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043" w:rsidRPr="00B37609" w:rsidRDefault="005C5043" w:rsidP="005C5043">
      <w:pPr>
        <w:spacing w:after="0" w:line="240" w:lineRule="auto"/>
        <w:jc w:val="center"/>
        <w:rPr>
          <w:rFonts w:ascii="Times New Roman" w:eastAsia="Times New Roman" w:hAnsi="Times New Roman" w:cs="Times New Roman"/>
          <w:sz w:val="28"/>
          <w:szCs w:val="28"/>
          <w:lang w:eastAsia="ru-RU"/>
        </w:rPr>
      </w:pPr>
      <w:r w:rsidRPr="00B37609">
        <w:rPr>
          <w:rFonts w:ascii="Times New Roman" w:eastAsia="Times New Roman" w:hAnsi="Times New Roman" w:cs="Times New Roman"/>
          <w:sz w:val="28"/>
          <w:szCs w:val="28"/>
          <w:lang w:eastAsia="ru-RU"/>
        </w:rPr>
        <w:t>МИНИСТЕРСТВО СЕЛЬСКОГО ХОЗЯЙСТВА  РОССИЙСКОЙ ФЕДЕРАЦИИ</w:t>
      </w:r>
    </w:p>
    <w:p w:rsidR="005C5043" w:rsidRPr="00B37609" w:rsidRDefault="005C5043" w:rsidP="005C5043">
      <w:pPr>
        <w:spacing w:after="0" w:line="240" w:lineRule="auto"/>
        <w:jc w:val="center"/>
        <w:rPr>
          <w:rFonts w:ascii="Times New Roman" w:eastAsia="Times New Roman" w:hAnsi="Times New Roman" w:cs="Times New Roman"/>
          <w:sz w:val="28"/>
          <w:szCs w:val="28"/>
          <w:lang w:eastAsia="ru-RU"/>
        </w:rPr>
      </w:pPr>
      <w:r w:rsidRPr="00B37609">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5C5043" w:rsidRPr="00B37609" w:rsidRDefault="005C5043" w:rsidP="005C5043">
      <w:pPr>
        <w:spacing w:after="0" w:line="240" w:lineRule="auto"/>
        <w:jc w:val="center"/>
        <w:rPr>
          <w:rFonts w:ascii="Times New Roman" w:eastAsia="Times New Roman" w:hAnsi="Times New Roman" w:cs="Times New Roman"/>
          <w:sz w:val="28"/>
          <w:szCs w:val="28"/>
          <w:lang w:eastAsia="ru-RU"/>
        </w:rPr>
      </w:pPr>
      <w:r w:rsidRPr="00B37609">
        <w:rPr>
          <w:rFonts w:ascii="Times New Roman" w:eastAsia="Times New Roman" w:hAnsi="Times New Roman" w:cs="Times New Roman"/>
          <w:sz w:val="28"/>
          <w:szCs w:val="28"/>
          <w:lang w:eastAsia="ru-RU"/>
        </w:rPr>
        <w:t>ВЫСШЕГО ОБРАЗОВАНИЯ</w:t>
      </w:r>
    </w:p>
    <w:p w:rsidR="005C5043" w:rsidRPr="00B37609" w:rsidRDefault="00D94B7D" w:rsidP="005C504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C5043" w:rsidRPr="00B37609">
        <w:rPr>
          <w:rFonts w:ascii="Times New Roman" w:eastAsia="Times New Roman" w:hAnsi="Times New Roman" w:cs="Times New Roman"/>
          <w:sz w:val="28"/>
          <w:szCs w:val="28"/>
          <w:lang w:eastAsia="ru-RU"/>
        </w:rPr>
        <w:t>ИЖЕВСКАЯ ГОСУДАРСТВЕННАЯ СЕЛЬСКОХОЗЯЙСТВЕННАЯ АКАДЕМИЯ</w:t>
      </w:r>
      <w:r>
        <w:rPr>
          <w:rFonts w:ascii="Times New Roman" w:eastAsia="Times New Roman" w:hAnsi="Times New Roman" w:cs="Times New Roman"/>
          <w:sz w:val="28"/>
          <w:szCs w:val="28"/>
          <w:lang w:eastAsia="ru-RU"/>
        </w:rPr>
        <w:t>»</w:t>
      </w:r>
    </w:p>
    <w:p w:rsidR="005C5043" w:rsidRPr="00B37609" w:rsidRDefault="005C5043" w:rsidP="005C5043">
      <w:pPr>
        <w:spacing w:after="0" w:line="240" w:lineRule="auto"/>
        <w:ind w:firstLine="709"/>
        <w:jc w:val="center"/>
        <w:rPr>
          <w:rFonts w:ascii="Times New Roman" w:eastAsia="Times New Roman" w:hAnsi="Times New Roman" w:cs="Times New Roman"/>
          <w:sz w:val="28"/>
          <w:szCs w:val="24"/>
          <w:lang w:eastAsia="ru-RU"/>
        </w:rPr>
      </w:pPr>
    </w:p>
    <w:p w:rsidR="005C5043" w:rsidRPr="00B37609" w:rsidRDefault="005C5043" w:rsidP="005C5043">
      <w:pPr>
        <w:spacing w:after="0" w:line="240" w:lineRule="auto"/>
        <w:ind w:firstLine="709"/>
        <w:jc w:val="center"/>
        <w:rPr>
          <w:rFonts w:ascii="Times New Roman" w:eastAsia="Times New Roman" w:hAnsi="Times New Roman" w:cs="Times New Roman"/>
          <w:sz w:val="28"/>
          <w:szCs w:val="24"/>
          <w:lang w:eastAsia="ru-RU"/>
        </w:rPr>
      </w:pPr>
      <w:r w:rsidRPr="00B37609">
        <w:rPr>
          <w:rFonts w:ascii="Times New Roman" w:eastAsia="Times New Roman" w:hAnsi="Times New Roman" w:cs="Times New Roman"/>
          <w:sz w:val="28"/>
          <w:szCs w:val="24"/>
          <w:lang w:eastAsia="ru-RU"/>
        </w:rPr>
        <w:t>Кафедра менеджмента и права</w:t>
      </w:r>
    </w:p>
    <w:p w:rsidR="005C5043" w:rsidRPr="00B37609" w:rsidRDefault="005C5043" w:rsidP="005C5043">
      <w:pPr>
        <w:spacing w:after="0" w:line="240" w:lineRule="auto"/>
        <w:ind w:firstLine="709"/>
        <w:jc w:val="center"/>
        <w:rPr>
          <w:rFonts w:ascii="Times New Roman" w:eastAsia="Times New Roman" w:hAnsi="Times New Roman" w:cs="Times New Roman"/>
          <w:sz w:val="28"/>
          <w:szCs w:val="24"/>
          <w:lang w:eastAsia="ru-RU"/>
        </w:rPr>
      </w:pPr>
    </w:p>
    <w:p w:rsidR="005C5043" w:rsidRPr="00B37609" w:rsidRDefault="005C5043" w:rsidP="005C5043">
      <w:pPr>
        <w:spacing w:after="0" w:line="240" w:lineRule="auto"/>
        <w:ind w:firstLine="709"/>
        <w:jc w:val="center"/>
        <w:rPr>
          <w:rFonts w:ascii="Times New Roman" w:eastAsia="Times New Roman" w:hAnsi="Times New Roman" w:cs="Times New Roman"/>
          <w:sz w:val="20"/>
          <w:szCs w:val="24"/>
          <w:lang w:eastAsia="ru-RU"/>
        </w:rPr>
      </w:pPr>
    </w:p>
    <w:p w:rsidR="005C5043" w:rsidRPr="00B37609" w:rsidRDefault="005C5043" w:rsidP="005C5043">
      <w:pPr>
        <w:spacing w:after="0" w:line="240" w:lineRule="auto"/>
        <w:ind w:firstLine="709"/>
        <w:jc w:val="center"/>
        <w:rPr>
          <w:rFonts w:ascii="Times New Roman" w:eastAsia="Times New Roman" w:hAnsi="Times New Roman" w:cs="Times New Roman"/>
          <w:sz w:val="20"/>
          <w:szCs w:val="24"/>
          <w:lang w:eastAsia="ru-RU"/>
        </w:rPr>
      </w:pPr>
    </w:p>
    <w:p w:rsidR="005C5043" w:rsidRPr="00B37609" w:rsidRDefault="005C5043" w:rsidP="005C5043">
      <w:pPr>
        <w:spacing w:after="0" w:line="240" w:lineRule="auto"/>
        <w:jc w:val="right"/>
        <w:outlineLvl w:val="8"/>
        <w:rPr>
          <w:rFonts w:ascii="Times New Roman" w:eastAsia="Times New Roman" w:hAnsi="Times New Roman" w:cs="Times New Roman"/>
          <w:sz w:val="28"/>
          <w:lang w:eastAsia="ru-RU"/>
        </w:rPr>
      </w:pPr>
      <w:r w:rsidRPr="00B37609">
        <w:rPr>
          <w:rFonts w:ascii="Times New Roman" w:eastAsia="Times New Roman" w:hAnsi="Times New Roman" w:cs="Times New Roman"/>
          <w:sz w:val="28"/>
          <w:lang w:eastAsia="ru-RU"/>
        </w:rPr>
        <w:t>Допущена к защите,</w:t>
      </w:r>
    </w:p>
    <w:p w:rsidR="005C5043" w:rsidRPr="00B37609" w:rsidRDefault="005C5043" w:rsidP="005C5043">
      <w:pPr>
        <w:spacing w:after="0" w:line="240" w:lineRule="auto"/>
        <w:jc w:val="right"/>
        <w:outlineLvl w:val="8"/>
        <w:rPr>
          <w:rFonts w:ascii="Times New Roman" w:eastAsia="Times New Roman" w:hAnsi="Times New Roman" w:cs="Times New Roman"/>
          <w:sz w:val="28"/>
          <w:lang w:eastAsia="ru-RU"/>
        </w:rPr>
      </w:pPr>
      <w:r w:rsidRPr="00B37609">
        <w:rPr>
          <w:rFonts w:ascii="Times New Roman" w:eastAsia="Times New Roman" w:hAnsi="Times New Roman" w:cs="Times New Roman"/>
          <w:sz w:val="28"/>
          <w:lang w:eastAsia="ru-RU"/>
        </w:rPr>
        <w:t>зав. кафедрой, д.э.н,  профессор</w:t>
      </w:r>
    </w:p>
    <w:p w:rsidR="005C5043" w:rsidRPr="00B37609" w:rsidRDefault="005C5043" w:rsidP="005C5043">
      <w:pPr>
        <w:spacing w:after="0" w:line="240" w:lineRule="auto"/>
        <w:jc w:val="right"/>
        <w:rPr>
          <w:rFonts w:ascii="Times New Roman" w:eastAsia="Times New Roman" w:hAnsi="Times New Roman" w:cs="Times New Roman"/>
          <w:sz w:val="28"/>
          <w:szCs w:val="24"/>
          <w:lang w:eastAsia="ru-RU"/>
        </w:rPr>
      </w:pPr>
      <w:r w:rsidRPr="00B37609">
        <w:rPr>
          <w:rFonts w:ascii="Times New Roman" w:eastAsia="Times New Roman" w:hAnsi="Times New Roman" w:cs="Times New Roman"/>
          <w:sz w:val="28"/>
          <w:szCs w:val="24"/>
          <w:lang w:eastAsia="ru-RU"/>
        </w:rPr>
        <w:t>_______________А.К.Осипов</w:t>
      </w:r>
    </w:p>
    <w:p w:rsidR="005C5043" w:rsidRPr="00B37609" w:rsidRDefault="005C5043" w:rsidP="005C5043">
      <w:pPr>
        <w:tabs>
          <w:tab w:val="left" w:pos="5245"/>
          <w:tab w:val="left" w:pos="5670"/>
        </w:tabs>
        <w:spacing w:after="0" w:line="240" w:lineRule="auto"/>
        <w:jc w:val="right"/>
        <w:rPr>
          <w:rFonts w:ascii="Times New Roman" w:eastAsia="Times New Roman" w:hAnsi="Times New Roman" w:cs="Times New Roman"/>
          <w:sz w:val="28"/>
          <w:szCs w:val="24"/>
          <w:lang w:eastAsia="ru-RU"/>
        </w:rPr>
      </w:pPr>
      <w:r w:rsidRPr="00B37609">
        <w:rPr>
          <w:rFonts w:ascii="Times New Roman" w:eastAsia="Times New Roman" w:hAnsi="Times New Roman" w:cs="Times New Roman"/>
          <w:sz w:val="28"/>
          <w:szCs w:val="24"/>
          <w:lang w:eastAsia="ru-RU"/>
        </w:rPr>
        <w:t>«____»________________201</w:t>
      </w:r>
      <w:r>
        <w:rPr>
          <w:rFonts w:ascii="Times New Roman" w:eastAsia="Times New Roman" w:hAnsi="Times New Roman" w:cs="Times New Roman"/>
          <w:sz w:val="28"/>
          <w:szCs w:val="24"/>
          <w:lang w:eastAsia="ru-RU"/>
        </w:rPr>
        <w:t>7</w:t>
      </w:r>
      <w:r w:rsidRPr="00B37609">
        <w:rPr>
          <w:rFonts w:ascii="Times New Roman" w:eastAsia="Times New Roman" w:hAnsi="Times New Roman" w:cs="Times New Roman"/>
          <w:sz w:val="28"/>
          <w:szCs w:val="24"/>
          <w:lang w:eastAsia="ru-RU"/>
        </w:rPr>
        <w:t xml:space="preserve"> г.</w:t>
      </w:r>
    </w:p>
    <w:p w:rsidR="005C5043" w:rsidRPr="00B37609" w:rsidRDefault="005C5043" w:rsidP="005C5043">
      <w:pPr>
        <w:spacing w:after="0" w:line="240" w:lineRule="auto"/>
        <w:ind w:firstLine="5670"/>
        <w:rPr>
          <w:rFonts w:ascii="Times New Roman" w:eastAsia="Times New Roman" w:hAnsi="Times New Roman" w:cs="Times New Roman"/>
          <w:b/>
          <w:sz w:val="28"/>
          <w:szCs w:val="24"/>
          <w:lang w:eastAsia="ru-RU"/>
        </w:rPr>
      </w:pPr>
    </w:p>
    <w:p w:rsidR="005C5043" w:rsidRPr="00B37609" w:rsidRDefault="005C5043" w:rsidP="005C5043">
      <w:pPr>
        <w:spacing w:after="0" w:line="240" w:lineRule="auto"/>
        <w:ind w:firstLine="709"/>
        <w:jc w:val="center"/>
        <w:rPr>
          <w:rFonts w:ascii="Times New Roman" w:eastAsia="Times New Roman" w:hAnsi="Times New Roman" w:cs="Times New Roman"/>
          <w:b/>
          <w:sz w:val="28"/>
          <w:szCs w:val="24"/>
          <w:lang w:eastAsia="ru-RU"/>
        </w:rPr>
      </w:pPr>
    </w:p>
    <w:p w:rsidR="005C5043" w:rsidRPr="00B37609" w:rsidRDefault="005C5043" w:rsidP="005C5043">
      <w:pPr>
        <w:spacing w:after="0" w:line="360" w:lineRule="auto"/>
        <w:jc w:val="center"/>
        <w:rPr>
          <w:rFonts w:ascii="Times New Roman" w:eastAsia="Times New Roman" w:hAnsi="Times New Roman" w:cs="Times New Roman"/>
          <w:sz w:val="28"/>
          <w:szCs w:val="28"/>
          <w:lang w:eastAsia="ru-RU"/>
        </w:rPr>
      </w:pPr>
      <w:r w:rsidRPr="00B37609">
        <w:rPr>
          <w:rFonts w:ascii="Times New Roman" w:eastAsia="Times New Roman" w:hAnsi="Times New Roman" w:cs="Times New Roman"/>
          <w:sz w:val="28"/>
          <w:szCs w:val="28"/>
          <w:lang w:eastAsia="ru-RU"/>
        </w:rPr>
        <w:t>ВЫПУСКНАЯ КВАЛИФИКАЦИОННАЯ РАБОТА</w:t>
      </w:r>
    </w:p>
    <w:p w:rsidR="005C5043" w:rsidRPr="00B37609" w:rsidRDefault="005C5043" w:rsidP="005C5043">
      <w:pPr>
        <w:spacing w:after="0" w:line="360" w:lineRule="auto"/>
        <w:jc w:val="center"/>
        <w:rPr>
          <w:rFonts w:ascii="Times New Roman" w:eastAsia="Times New Roman" w:hAnsi="Times New Roman" w:cs="Times New Roman"/>
          <w:sz w:val="28"/>
          <w:szCs w:val="28"/>
          <w:lang w:eastAsia="ru-RU"/>
        </w:rPr>
      </w:pPr>
      <w:r w:rsidRPr="00B37609">
        <w:rPr>
          <w:rFonts w:ascii="Times New Roman" w:eastAsia="Times New Roman" w:hAnsi="Times New Roman" w:cs="Times New Roman"/>
          <w:sz w:val="28"/>
          <w:szCs w:val="28"/>
          <w:lang w:eastAsia="ru-RU"/>
        </w:rPr>
        <w:t>На тему: «</w:t>
      </w:r>
      <w:r w:rsidR="008E6535">
        <w:rPr>
          <w:rFonts w:ascii="Times New Roman" w:eastAsia="Times New Roman" w:hAnsi="Times New Roman" w:cs="Times New Roman"/>
          <w:sz w:val="28"/>
          <w:szCs w:val="28"/>
          <w:lang w:eastAsia="ru-RU"/>
        </w:rPr>
        <w:t>Организационно-эко</w:t>
      </w:r>
      <w:r>
        <w:rPr>
          <w:rFonts w:ascii="Times New Roman" w:eastAsia="Times New Roman" w:hAnsi="Times New Roman" w:cs="Times New Roman"/>
          <w:sz w:val="28"/>
          <w:szCs w:val="28"/>
          <w:lang w:eastAsia="ru-RU"/>
        </w:rPr>
        <w:t>номичес</w:t>
      </w:r>
      <w:r w:rsidR="008E6535">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ие механизмы управления устойчивым развитием АПК муниципального образования (на примере</w:t>
      </w:r>
      <w:r w:rsidR="00C82E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Балезинского района</w:t>
      </w:r>
      <w:r w:rsidRPr="00B37609">
        <w:rPr>
          <w:rFonts w:ascii="Times New Roman" w:eastAsia="Times New Roman" w:hAnsi="Times New Roman" w:cs="Times New Roman"/>
          <w:sz w:val="28"/>
          <w:szCs w:val="28"/>
          <w:lang w:eastAsia="ru-RU"/>
        </w:rPr>
        <w:t xml:space="preserve"> Удмуртской Республики</w:t>
      </w:r>
      <w:r>
        <w:rPr>
          <w:rFonts w:ascii="Times New Roman" w:eastAsia="Times New Roman" w:hAnsi="Times New Roman" w:cs="Times New Roman"/>
          <w:sz w:val="28"/>
          <w:szCs w:val="28"/>
          <w:lang w:eastAsia="ru-RU"/>
        </w:rPr>
        <w:t>)</w:t>
      </w:r>
      <w:r w:rsidRPr="00B37609">
        <w:rPr>
          <w:rFonts w:ascii="Times New Roman" w:eastAsia="Times New Roman" w:hAnsi="Times New Roman" w:cs="Times New Roman"/>
          <w:sz w:val="28"/>
          <w:szCs w:val="28"/>
          <w:lang w:eastAsia="ru-RU"/>
        </w:rPr>
        <w:t>»</w:t>
      </w:r>
    </w:p>
    <w:p w:rsidR="00D94B7D" w:rsidRDefault="00D94B7D" w:rsidP="00D94B7D">
      <w:pPr>
        <w:pStyle w:val="a6"/>
        <w:jc w:val="center"/>
        <w:rPr>
          <w:color w:val="000000"/>
          <w:sz w:val="27"/>
          <w:szCs w:val="27"/>
        </w:rPr>
      </w:pPr>
      <w:r>
        <w:rPr>
          <w:color w:val="000000"/>
          <w:sz w:val="27"/>
          <w:szCs w:val="27"/>
        </w:rPr>
        <w:t>Направление 38.04.02 «Менеджмент»</w:t>
      </w:r>
    </w:p>
    <w:p w:rsidR="00D94B7D" w:rsidRDefault="00D94B7D" w:rsidP="00D94B7D">
      <w:pPr>
        <w:pStyle w:val="a6"/>
        <w:rPr>
          <w:color w:val="000000"/>
          <w:sz w:val="27"/>
          <w:szCs w:val="27"/>
        </w:rPr>
      </w:pPr>
      <w:r>
        <w:rPr>
          <w:color w:val="000000"/>
          <w:sz w:val="27"/>
          <w:szCs w:val="27"/>
        </w:rPr>
        <w:t>Магистерская программа «Экономика и управление собственностью»</w:t>
      </w:r>
    </w:p>
    <w:p w:rsidR="005C5043" w:rsidRPr="00B37609" w:rsidRDefault="005C5043" w:rsidP="005C5043">
      <w:pPr>
        <w:spacing w:after="0" w:line="240" w:lineRule="auto"/>
        <w:ind w:firstLine="709"/>
        <w:jc w:val="center"/>
        <w:rPr>
          <w:rFonts w:ascii="Times New Roman" w:eastAsia="Times New Roman" w:hAnsi="Times New Roman" w:cs="Times New Roman"/>
          <w:b/>
          <w:sz w:val="28"/>
          <w:szCs w:val="24"/>
          <w:lang w:eastAsia="ru-RU"/>
        </w:rPr>
      </w:pPr>
    </w:p>
    <w:p w:rsidR="005C5043" w:rsidRPr="00B37609" w:rsidRDefault="005C5043" w:rsidP="005C5043">
      <w:pPr>
        <w:spacing w:after="0" w:line="240" w:lineRule="auto"/>
        <w:ind w:firstLine="709"/>
        <w:jc w:val="center"/>
        <w:rPr>
          <w:rFonts w:ascii="Times New Roman" w:eastAsia="Times New Roman" w:hAnsi="Times New Roman" w:cs="Times New Roman"/>
          <w:b/>
          <w:sz w:val="28"/>
          <w:szCs w:val="24"/>
          <w:lang w:eastAsia="ru-RU"/>
        </w:rPr>
      </w:pPr>
    </w:p>
    <w:p w:rsidR="005C5043" w:rsidRPr="00B37609" w:rsidRDefault="005C5043" w:rsidP="005C5043">
      <w:pPr>
        <w:spacing w:after="0" w:line="240" w:lineRule="auto"/>
        <w:ind w:firstLine="709"/>
        <w:jc w:val="center"/>
        <w:rPr>
          <w:rFonts w:ascii="Times New Roman" w:eastAsia="Times New Roman" w:hAnsi="Times New Roman" w:cs="Times New Roman"/>
          <w:sz w:val="28"/>
          <w:szCs w:val="24"/>
          <w:lang w:eastAsia="ru-RU"/>
        </w:rPr>
      </w:pPr>
    </w:p>
    <w:p w:rsidR="005C5043" w:rsidRPr="00B37609" w:rsidRDefault="005C5043" w:rsidP="005C5043">
      <w:pPr>
        <w:spacing w:after="0" w:line="240" w:lineRule="auto"/>
        <w:ind w:firstLine="709"/>
        <w:jc w:val="center"/>
        <w:rPr>
          <w:rFonts w:ascii="Times New Roman" w:eastAsia="Times New Roman" w:hAnsi="Times New Roman" w:cs="Times New Roman"/>
          <w:sz w:val="28"/>
          <w:szCs w:val="24"/>
          <w:lang w:eastAsia="ru-RU"/>
        </w:rPr>
      </w:pPr>
    </w:p>
    <w:p w:rsidR="00D94B7D" w:rsidRDefault="00D94B7D" w:rsidP="00D94B7D">
      <w:pPr>
        <w:pStyle w:val="a6"/>
        <w:rPr>
          <w:color w:val="000000"/>
          <w:sz w:val="27"/>
          <w:szCs w:val="27"/>
        </w:rPr>
      </w:pPr>
      <w:r>
        <w:rPr>
          <w:color w:val="000000"/>
          <w:sz w:val="27"/>
          <w:szCs w:val="27"/>
        </w:rPr>
        <w:t>Автор, магистр_____________________________________ Князев И.В.</w:t>
      </w:r>
    </w:p>
    <w:p w:rsidR="00D94B7D" w:rsidRDefault="00D94B7D" w:rsidP="00D94B7D">
      <w:pPr>
        <w:pStyle w:val="a6"/>
        <w:rPr>
          <w:color w:val="000000"/>
          <w:sz w:val="27"/>
          <w:szCs w:val="27"/>
        </w:rPr>
      </w:pPr>
      <w:r>
        <w:rPr>
          <w:color w:val="000000"/>
          <w:sz w:val="27"/>
          <w:szCs w:val="27"/>
        </w:rPr>
        <w:t xml:space="preserve">Научный руководитель, </w:t>
      </w:r>
      <w:r w:rsidR="004A01DD">
        <w:rPr>
          <w:color w:val="000000"/>
          <w:sz w:val="27"/>
          <w:szCs w:val="27"/>
        </w:rPr>
        <w:t>к.э. н, доцент __</w:t>
      </w:r>
      <w:r>
        <w:rPr>
          <w:color w:val="000000"/>
          <w:sz w:val="27"/>
          <w:szCs w:val="27"/>
        </w:rPr>
        <w:t>_______________ Некрасова Е.В.</w:t>
      </w:r>
    </w:p>
    <w:p w:rsidR="00D94B7D" w:rsidRDefault="00D94B7D" w:rsidP="00D94B7D">
      <w:pPr>
        <w:pStyle w:val="a6"/>
        <w:rPr>
          <w:color w:val="000000"/>
          <w:sz w:val="27"/>
          <w:szCs w:val="27"/>
        </w:rPr>
      </w:pPr>
      <w:r>
        <w:rPr>
          <w:color w:val="000000"/>
          <w:sz w:val="27"/>
          <w:szCs w:val="27"/>
        </w:rPr>
        <w:t>Рецензент,</w:t>
      </w:r>
      <w:r w:rsidR="004A01DD" w:rsidRPr="004A01DD">
        <w:rPr>
          <w:color w:val="000000"/>
          <w:sz w:val="27"/>
          <w:szCs w:val="27"/>
        </w:rPr>
        <w:t xml:space="preserve"> </w:t>
      </w:r>
      <w:r w:rsidR="004A01DD">
        <w:rPr>
          <w:color w:val="000000"/>
          <w:sz w:val="27"/>
          <w:szCs w:val="27"/>
        </w:rPr>
        <w:t>д.э.н, профессор</w:t>
      </w:r>
      <w:r>
        <w:rPr>
          <w:color w:val="000000"/>
          <w:sz w:val="27"/>
          <w:szCs w:val="27"/>
        </w:rPr>
        <w:t xml:space="preserve"> </w:t>
      </w:r>
      <w:r w:rsidR="004A01DD">
        <w:rPr>
          <w:color w:val="000000"/>
          <w:sz w:val="27"/>
          <w:szCs w:val="27"/>
        </w:rPr>
        <w:t>__________________________ Сутыгина А.И.</w:t>
      </w:r>
    </w:p>
    <w:p w:rsidR="005C5043" w:rsidRPr="00B37609" w:rsidRDefault="005C5043" w:rsidP="005C5043">
      <w:pPr>
        <w:tabs>
          <w:tab w:val="left" w:pos="2774"/>
        </w:tabs>
        <w:spacing w:after="0" w:line="240" w:lineRule="auto"/>
        <w:jc w:val="both"/>
        <w:rPr>
          <w:rFonts w:ascii="Times New Roman" w:eastAsia="Times New Roman" w:hAnsi="Times New Roman" w:cs="Times New Roman"/>
          <w:sz w:val="28"/>
          <w:szCs w:val="24"/>
          <w:lang w:eastAsia="ru-RU"/>
        </w:rPr>
      </w:pPr>
    </w:p>
    <w:p w:rsidR="005C5043" w:rsidRPr="00B37609" w:rsidRDefault="005C5043" w:rsidP="005C5043">
      <w:pPr>
        <w:tabs>
          <w:tab w:val="left" w:pos="2774"/>
        </w:tabs>
        <w:spacing w:after="0" w:line="240" w:lineRule="auto"/>
        <w:ind w:firstLine="709"/>
        <w:jc w:val="center"/>
        <w:rPr>
          <w:rFonts w:ascii="Times New Roman" w:eastAsia="Times New Roman" w:hAnsi="Times New Roman" w:cs="Times New Roman"/>
          <w:sz w:val="28"/>
          <w:szCs w:val="24"/>
          <w:lang w:eastAsia="ru-RU"/>
        </w:rPr>
      </w:pPr>
    </w:p>
    <w:p w:rsidR="005C5043" w:rsidRPr="00B37609" w:rsidRDefault="005C5043" w:rsidP="005C5043">
      <w:pPr>
        <w:tabs>
          <w:tab w:val="left" w:pos="2774"/>
        </w:tabs>
        <w:spacing w:after="0" w:line="240" w:lineRule="auto"/>
        <w:ind w:firstLine="709"/>
        <w:jc w:val="center"/>
        <w:rPr>
          <w:rFonts w:ascii="Times New Roman" w:eastAsia="Times New Roman" w:hAnsi="Times New Roman" w:cs="Times New Roman"/>
          <w:sz w:val="28"/>
          <w:szCs w:val="24"/>
          <w:lang w:eastAsia="ru-RU"/>
        </w:rPr>
      </w:pPr>
    </w:p>
    <w:p w:rsidR="005C5043" w:rsidRPr="00B37609" w:rsidRDefault="005C5043" w:rsidP="005C5043">
      <w:pPr>
        <w:tabs>
          <w:tab w:val="left" w:pos="2774"/>
        </w:tabs>
        <w:spacing w:after="0" w:line="240" w:lineRule="auto"/>
        <w:ind w:firstLine="709"/>
        <w:jc w:val="center"/>
        <w:rPr>
          <w:rFonts w:ascii="Times New Roman" w:eastAsia="Times New Roman" w:hAnsi="Times New Roman" w:cs="Times New Roman"/>
          <w:sz w:val="28"/>
          <w:szCs w:val="24"/>
          <w:lang w:eastAsia="ru-RU"/>
        </w:rPr>
      </w:pPr>
    </w:p>
    <w:p w:rsidR="005C5043" w:rsidRPr="00EB1DFE" w:rsidRDefault="005C5043" w:rsidP="005C5043">
      <w:pPr>
        <w:spacing w:after="0" w:line="240" w:lineRule="auto"/>
        <w:ind w:firstLine="709"/>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Ижевск 2017</w:t>
      </w:r>
      <w:r>
        <w:rPr>
          <w:rFonts w:ascii="Times New Roman" w:hAnsi="Times New Roman" w:cs="Times New Roman"/>
          <w:sz w:val="24"/>
          <w:szCs w:val="24"/>
        </w:rPr>
        <w:br w:type="page"/>
      </w:r>
    </w:p>
    <w:p w:rsidR="005C5043" w:rsidRDefault="005C5043" w:rsidP="005C504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Содержание</w:t>
      </w: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Введение…………………………………………………………</w:t>
      </w:r>
      <w:r w:rsidR="00FD7E61">
        <w:rPr>
          <w:rFonts w:ascii="Times New Roman" w:eastAsia="Times New Roman" w:hAnsi="Times New Roman" w:cs="Times New Roman"/>
          <w:sz w:val="24"/>
          <w:szCs w:val="24"/>
          <w:lang w:eastAsia="ru-RU"/>
        </w:rPr>
        <w:t>………….</w:t>
      </w:r>
      <w:r w:rsidRPr="008E6535">
        <w:rPr>
          <w:rFonts w:ascii="Times New Roman" w:eastAsia="Times New Roman" w:hAnsi="Times New Roman" w:cs="Times New Roman"/>
          <w:sz w:val="24"/>
          <w:szCs w:val="24"/>
          <w:lang w:eastAsia="ru-RU"/>
        </w:rPr>
        <w:t>………………...3</w:t>
      </w: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C5043" w:rsidRPr="008E6535" w:rsidRDefault="005C5043" w:rsidP="005C5043">
      <w:pPr>
        <w:autoSpaceDE w:val="0"/>
        <w:autoSpaceDN w:val="0"/>
        <w:adjustRightInd w:val="0"/>
        <w:spacing w:after="0" w:line="240" w:lineRule="auto"/>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1. Теоретические положения организационно-экономических механизмов управления устойчивым развитием АПК……………………</w:t>
      </w:r>
      <w:r w:rsidR="00FD7E61">
        <w:rPr>
          <w:rFonts w:ascii="Times New Roman" w:eastAsia="Times New Roman" w:hAnsi="Times New Roman" w:cs="Times New Roman"/>
          <w:sz w:val="24"/>
          <w:szCs w:val="24"/>
          <w:lang w:eastAsia="ru-RU"/>
        </w:rPr>
        <w:t>……………………………………………....9</w:t>
      </w: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1.1 Сущность,</w:t>
      </w:r>
      <w:r w:rsidR="008E6535">
        <w:rPr>
          <w:rFonts w:ascii="Times New Roman" w:eastAsia="Times New Roman" w:hAnsi="Times New Roman" w:cs="Times New Roman"/>
          <w:sz w:val="24"/>
          <w:szCs w:val="24"/>
          <w:lang w:eastAsia="ru-RU"/>
        </w:rPr>
        <w:t xml:space="preserve"> </w:t>
      </w:r>
      <w:r w:rsidRPr="008E6535">
        <w:rPr>
          <w:rFonts w:ascii="Times New Roman" w:eastAsia="Times New Roman" w:hAnsi="Times New Roman" w:cs="Times New Roman"/>
          <w:sz w:val="24"/>
          <w:szCs w:val="24"/>
          <w:lang w:eastAsia="ru-RU"/>
        </w:rPr>
        <w:t>цели, задачи стратегического управления устойчивым развитием АПК ………………………………………………………………………………</w:t>
      </w:r>
      <w:r w:rsidR="00FD7E61">
        <w:rPr>
          <w:rFonts w:ascii="Times New Roman" w:eastAsia="Times New Roman" w:hAnsi="Times New Roman" w:cs="Times New Roman"/>
          <w:sz w:val="24"/>
          <w:szCs w:val="24"/>
          <w:lang w:eastAsia="ru-RU"/>
        </w:rPr>
        <w:t>…………..…….9</w:t>
      </w: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6535">
        <w:rPr>
          <w:rFonts w:ascii="Times New Roman" w:hAnsi="Times New Roman" w:cs="Times New Roman"/>
          <w:sz w:val="24"/>
          <w:szCs w:val="24"/>
        </w:rPr>
        <w:t xml:space="preserve">1.2 Особенности </w:t>
      </w:r>
      <w:r w:rsidRPr="008E6535">
        <w:rPr>
          <w:rFonts w:ascii="Times New Roman" w:eastAsia="Times New Roman" w:hAnsi="Times New Roman" w:cs="Times New Roman"/>
          <w:sz w:val="24"/>
          <w:szCs w:val="24"/>
          <w:lang w:eastAsia="ru-RU"/>
        </w:rPr>
        <w:t>организационно-экономических механизмов управления устойчивым развитием АПК на уровне района</w:t>
      </w:r>
      <w:r w:rsidRPr="008E6535">
        <w:rPr>
          <w:rFonts w:ascii="Times New Roman" w:hAnsi="Times New Roman" w:cs="Times New Roman"/>
          <w:sz w:val="24"/>
          <w:szCs w:val="24"/>
        </w:rPr>
        <w:t xml:space="preserve"> ………………</w:t>
      </w:r>
      <w:r w:rsidR="00FD7E61">
        <w:rPr>
          <w:rFonts w:ascii="Times New Roman" w:hAnsi="Times New Roman" w:cs="Times New Roman"/>
          <w:sz w:val="24"/>
          <w:szCs w:val="24"/>
        </w:rPr>
        <w:t>…………………………………………..14</w:t>
      </w:r>
    </w:p>
    <w:p w:rsidR="005C5043" w:rsidRPr="008E6535" w:rsidRDefault="005C5043" w:rsidP="005C5043">
      <w:pPr>
        <w:pStyle w:val="a3"/>
        <w:ind w:left="0"/>
        <w:rPr>
          <w:rFonts w:ascii="Times New Roman" w:eastAsia="Times New Roman" w:hAnsi="Times New Roman" w:cs="Times New Roman"/>
          <w:b/>
          <w:sz w:val="24"/>
          <w:szCs w:val="24"/>
          <w:lang w:eastAsia="ru-RU"/>
        </w:rPr>
      </w:pPr>
      <w:r w:rsidRPr="008E6535">
        <w:rPr>
          <w:rFonts w:ascii="Times New Roman" w:eastAsia="Times New Roman" w:hAnsi="Times New Roman" w:cs="Times New Roman"/>
          <w:sz w:val="24"/>
          <w:szCs w:val="24"/>
          <w:lang w:eastAsia="ru-RU"/>
        </w:rPr>
        <w:t>1.3 Система государственной поддержки и регулирования АПК…………</w:t>
      </w:r>
      <w:r w:rsidR="00FD7E61">
        <w:rPr>
          <w:rFonts w:ascii="Times New Roman" w:eastAsia="Times New Roman" w:hAnsi="Times New Roman" w:cs="Times New Roman"/>
          <w:sz w:val="24"/>
          <w:szCs w:val="24"/>
          <w:lang w:eastAsia="ru-RU"/>
        </w:rPr>
        <w:t>………………..23</w:t>
      </w:r>
    </w:p>
    <w:p w:rsidR="005C5043" w:rsidRPr="008E6535" w:rsidRDefault="005C5043" w:rsidP="005C5043">
      <w:pPr>
        <w:spacing w:line="360" w:lineRule="auto"/>
        <w:rPr>
          <w:rFonts w:ascii="Times New Roman" w:hAnsi="Times New Roman" w:cs="Times New Roman"/>
          <w:sz w:val="24"/>
          <w:szCs w:val="24"/>
        </w:rPr>
      </w:pPr>
      <w:r w:rsidRPr="008E6535">
        <w:rPr>
          <w:rFonts w:ascii="Times New Roman" w:hAnsi="Times New Roman" w:cs="Times New Roman"/>
          <w:sz w:val="24"/>
          <w:szCs w:val="24"/>
        </w:rPr>
        <w:t>2</w:t>
      </w:r>
      <w:r w:rsidRPr="008E6535">
        <w:rPr>
          <w:rFonts w:ascii="Times New Roman" w:eastAsia="Times New Roman" w:hAnsi="Times New Roman" w:cs="Times New Roman"/>
          <w:sz w:val="24"/>
          <w:szCs w:val="24"/>
          <w:lang w:eastAsia="ru-RU"/>
        </w:rPr>
        <w:t>. Экономико-правовой анализ состояния и эффективность управления АПК Балезинского района……</w:t>
      </w:r>
      <w:r w:rsidR="00FD7E61">
        <w:rPr>
          <w:rFonts w:ascii="Times New Roman" w:eastAsia="Times New Roman" w:hAnsi="Times New Roman" w:cs="Times New Roman"/>
          <w:sz w:val="24"/>
          <w:szCs w:val="24"/>
          <w:lang w:eastAsia="ru-RU"/>
        </w:rPr>
        <w:t>………………………………………………………………………………………</w:t>
      </w:r>
      <w:r w:rsidR="00C82EC5">
        <w:rPr>
          <w:rFonts w:ascii="Times New Roman" w:eastAsia="Times New Roman" w:hAnsi="Times New Roman" w:cs="Times New Roman"/>
          <w:sz w:val="24"/>
          <w:szCs w:val="24"/>
          <w:lang w:eastAsia="ru-RU"/>
        </w:rPr>
        <w:t>31</w:t>
      </w:r>
    </w:p>
    <w:p w:rsidR="005C5043" w:rsidRPr="008E6535" w:rsidRDefault="005C5043" w:rsidP="005C5043">
      <w:pPr>
        <w:pStyle w:val="a3"/>
        <w:ind w:left="0"/>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2.1. Организационно-правовая характеристика отрасли АПК</w:t>
      </w:r>
      <w:r w:rsidR="0065299A">
        <w:rPr>
          <w:rFonts w:ascii="Times New Roman" w:eastAsia="Times New Roman" w:hAnsi="Times New Roman" w:cs="Times New Roman"/>
          <w:sz w:val="24"/>
          <w:szCs w:val="24"/>
          <w:lang w:eastAsia="ru-RU"/>
        </w:rPr>
        <w:t xml:space="preserve"> Балезинского </w:t>
      </w:r>
      <w:r w:rsidRPr="008E6535">
        <w:rPr>
          <w:rFonts w:ascii="Times New Roman" w:eastAsia="Times New Roman" w:hAnsi="Times New Roman" w:cs="Times New Roman"/>
          <w:sz w:val="24"/>
          <w:szCs w:val="24"/>
          <w:lang w:eastAsia="ru-RU"/>
        </w:rPr>
        <w:t>района</w:t>
      </w:r>
      <w:r w:rsidR="008E6535">
        <w:rPr>
          <w:rFonts w:ascii="Times New Roman" w:eastAsia="Times New Roman" w:hAnsi="Times New Roman" w:cs="Times New Roman"/>
          <w:sz w:val="24"/>
          <w:szCs w:val="24"/>
          <w:lang w:eastAsia="ru-RU"/>
        </w:rPr>
        <w:t>……</w:t>
      </w:r>
      <w:r w:rsidR="00C82EC5">
        <w:rPr>
          <w:rFonts w:ascii="Times New Roman" w:eastAsia="Times New Roman" w:hAnsi="Times New Roman" w:cs="Times New Roman"/>
          <w:sz w:val="24"/>
          <w:szCs w:val="24"/>
          <w:lang w:eastAsia="ru-RU"/>
        </w:rPr>
        <w:t>...31</w:t>
      </w:r>
    </w:p>
    <w:p w:rsidR="005C5043" w:rsidRPr="008E6535" w:rsidRDefault="005C5043" w:rsidP="005C5043">
      <w:pPr>
        <w:pStyle w:val="a3"/>
        <w:ind w:left="0"/>
        <w:jc w:val="both"/>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2.2. Анализ</w:t>
      </w:r>
      <w:r w:rsidR="008E6535">
        <w:rPr>
          <w:rFonts w:ascii="Times New Roman" w:eastAsia="Times New Roman" w:hAnsi="Times New Roman" w:cs="Times New Roman"/>
          <w:sz w:val="24"/>
          <w:szCs w:val="24"/>
          <w:lang w:eastAsia="ru-RU"/>
        </w:rPr>
        <w:t xml:space="preserve"> эффективности</w:t>
      </w:r>
      <w:r w:rsidRPr="008E6535">
        <w:rPr>
          <w:rFonts w:ascii="Times New Roman" w:eastAsia="Times New Roman" w:hAnsi="Times New Roman" w:cs="Times New Roman"/>
          <w:sz w:val="24"/>
          <w:szCs w:val="24"/>
          <w:lang w:eastAsia="ru-RU"/>
        </w:rPr>
        <w:t xml:space="preserve"> производственной деятельности </w:t>
      </w:r>
      <w:r w:rsidR="008E6535">
        <w:rPr>
          <w:rFonts w:ascii="Times New Roman" w:eastAsia="Times New Roman" w:hAnsi="Times New Roman" w:cs="Times New Roman"/>
          <w:sz w:val="24"/>
          <w:szCs w:val="24"/>
          <w:lang w:eastAsia="ru-RU"/>
        </w:rPr>
        <w:t>АПК</w:t>
      </w:r>
      <w:r w:rsidR="0065299A">
        <w:rPr>
          <w:rFonts w:ascii="Times New Roman" w:eastAsia="Times New Roman" w:hAnsi="Times New Roman" w:cs="Times New Roman"/>
          <w:sz w:val="24"/>
          <w:szCs w:val="24"/>
          <w:lang w:eastAsia="ru-RU"/>
        </w:rPr>
        <w:t xml:space="preserve"> Балезинского</w:t>
      </w:r>
      <w:r w:rsidR="008E6535">
        <w:rPr>
          <w:rFonts w:ascii="Times New Roman" w:eastAsia="Times New Roman" w:hAnsi="Times New Roman" w:cs="Times New Roman"/>
          <w:sz w:val="24"/>
          <w:szCs w:val="24"/>
          <w:lang w:eastAsia="ru-RU"/>
        </w:rPr>
        <w:t xml:space="preserve"> района</w:t>
      </w:r>
      <w:r w:rsidRPr="008E6535">
        <w:rPr>
          <w:rFonts w:ascii="Times New Roman" w:eastAsia="Times New Roman" w:hAnsi="Times New Roman" w:cs="Times New Roman"/>
          <w:sz w:val="24"/>
          <w:szCs w:val="24"/>
          <w:lang w:eastAsia="ru-RU"/>
        </w:rPr>
        <w:t>…………..34</w:t>
      </w:r>
    </w:p>
    <w:p w:rsidR="005C5043" w:rsidRPr="008E6535" w:rsidRDefault="005C5043" w:rsidP="005C5043">
      <w:pPr>
        <w:pStyle w:val="a3"/>
        <w:ind w:left="0"/>
        <w:jc w:val="both"/>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 xml:space="preserve">2.3. </w:t>
      </w:r>
      <w:r w:rsidR="00B233E6">
        <w:rPr>
          <w:rFonts w:ascii="Times New Roman" w:eastAsia="Times New Roman" w:hAnsi="Times New Roman" w:cs="Times New Roman"/>
          <w:sz w:val="24"/>
          <w:szCs w:val="24"/>
          <w:lang w:eastAsia="ru-RU"/>
        </w:rPr>
        <w:t>Анализ стратегического потенциала</w:t>
      </w:r>
      <w:r w:rsidR="0065299A">
        <w:rPr>
          <w:rFonts w:ascii="Times New Roman" w:eastAsia="Times New Roman" w:hAnsi="Times New Roman" w:cs="Times New Roman"/>
          <w:sz w:val="24"/>
          <w:szCs w:val="24"/>
          <w:lang w:eastAsia="ru-RU"/>
        </w:rPr>
        <w:t xml:space="preserve"> Балезинского р</w:t>
      </w:r>
      <w:r w:rsidR="00B233E6">
        <w:rPr>
          <w:rFonts w:ascii="Times New Roman" w:eastAsia="Times New Roman" w:hAnsi="Times New Roman" w:cs="Times New Roman"/>
          <w:sz w:val="24"/>
          <w:szCs w:val="24"/>
          <w:lang w:eastAsia="ru-RU"/>
        </w:rPr>
        <w:t>айона…</w:t>
      </w:r>
      <w:r w:rsidRPr="008E6535">
        <w:rPr>
          <w:rFonts w:ascii="Times New Roman" w:eastAsia="Times New Roman" w:hAnsi="Times New Roman" w:cs="Times New Roman"/>
          <w:sz w:val="24"/>
          <w:szCs w:val="24"/>
          <w:lang w:eastAsia="ru-RU"/>
        </w:rPr>
        <w:t>…………………………..42</w:t>
      </w:r>
    </w:p>
    <w:p w:rsidR="005C5043" w:rsidRPr="008E6535" w:rsidRDefault="005C5043" w:rsidP="005C5043">
      <w:pPr>
        <w:pStyle w:val="a3"/>
        <w:ind w:left="0"/>
        <w:jc w:val="both"/>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 xml:space="preserve">2.4. </w:t>
      </w:r>
      <w:r w:rsidR="00B233E6">
        <w:rPr>
          <w:rFonts w:ascii="Times New Roman" w:eastAsia="Times New Roman" w:hAnsi="Times New Roman" w:cs="Times New Roman"/>
          <w:sz w:val="24"/>
          <w:szCs w:val="24"/>
          <w:lang w:eastAsia="ru-RU"/>
        </w:rPr>
        <w:t xml:space="preserve">Государственные </w:t>
      </w:r>
      <w:r w:rsidRPr="008E6535">
        <w:rPr>
          <w:rFonts w:ascii="Times New Roman" w:eastAsia="Times New Roman" w:hAnsi="Times New Roman" w:cs="Times New Roman"/>
          <w:sz w:val="24"/>
          <w:szCs w:val="24"/>
          <w:lang w:eastAsia="ru-RU"/>
        </w:rPr>
        <w:t xml:space="preserve"> программ</w:t>
      </w:r>
      <w:r w:rsidR="00B233E6">
        <w:rPr>
          <w:rFonts w:ascii="Times New Roman" w:eastAsia="Times New Roman" w:hAnsi="Times New Roman" w:cs="Times New Roman"/>
          <w:sz w:val="24"/>
          <w:szCs w:val="24"/>
          <w:lang w:eastAsia="ru-RU"/>
        </w:rPr>
        <w:t>ы</w:t>
      </w:r>
      <w:r w:rsidRPr="008E6535">
        <w:rPr>
          <w:rFonts w:ascii="Times New Roman" w:eastAsia="Times New Roman" w:hAnsi="Times New Roman" w:cs="Times New Roman"/>
          <w:sz w:val="24"/>
          <w:szCs w:val="24"/>
          <w:lang w:eastAsia="ru-RU"/>
        </w:rPr>
        <w:t xml:space="preserve"> развития АПК</w:t>
      </w:r>
      <w:r w:rsidR="00B233E6">
        <w:rPr>
          <w:rFonts w:ascii="Times New Roman" w:eastAsia="Times New Roman" w:hAnsi="Times New Roman" w:cs="Times New Roman"/>
          <w:sz w:val="24"/>
          <w:szCs w:val="24"/>
          <w:lang w:eastAsia="ru-RU"/>
        </w:rPr>
        <w:t>, реализуемые в районе……………………………………………</w:t>
      </w:r>
      <w:r w:rsidRPr="008E6535">
        <w:rPr>
          <w:rFonts w:ascii="Times New Roman" w:eastAsia="Times New Roman" w:hAnsi="Times New Roman" w:cs="Times New Roman"/>
          <w:sz w:val="24"/>
          <w:szCs w:val="24"/>
          <w:lang w:eastAsia="ru-RU"/>
        </w:rPr>
        <w:t>……………………………</w:t>
      </w:r>
      <w:r w:rsidR="00C82EC5">
        <w:rPr>
          <w:rFonts w:ascii="Times New Roman" w:eastAsia="Times New Roman" w:hAnsi="Times New Roman" w:cs="Times New Roman"/>
          <w:sz w:val="24"/>
          <w:szCs w:val="24"/>
          <w:lang w:eastAsia="ru-RU"/>
        </w:rPr>
        <w:t>………………....50</w:t>
      </w:r>
    </w:p>
    <w:p w:rsidR="005C5043" w:rsidRPr="008E6535" w:rsidRDefault="005C5043" w:rsidP="005C5043">
      <w:pPr>
        <w:pStyle w:val="a3"/>
        <w:ind w:left="0"/>
        <w:rPr>
          <w:rFonts w:ascii="Times New Roman" w:eastAsia="Times New Roman" w:hAnsi="Times New Roman" w:cs="Times New Roman"/>
          <w:sz w:val="24"/>
          <w:szCs w:val="24"/>
          <w:lang w:eastAsia="ru-RU"/>
        </w:rPr>
      </w:pPr>
    </w:p>
    <w:p w:rsidR="005C5043" w:rsidRPr="008E6535" w:rsidRDefault="005C5043" w:rsidP="005C5043">
      <w:pPr>
        <w:rPr>
          <w:rFonts w:ascii="Times New Roman" w:eastAsia="Calibri" w:hAnsi="Times New Roman" w:cs="Times New Roman"/>
          <w:sz w:val="24"/>
          <w:szCs w:val="24"/>
        </w:rPr>
      </w:pPr>
      <w:r w:rsidRPr="008E6535">
        <w:rPr>
          <w:rFonts w:ascii="Times New Roman" w:eastAsia="Calibri" w:hAnsi="Times New Roman" w:cs="Times New Roman"/>
          <w:color w:val="222222"/>
          <w:sz w:val="24"/>
          <w:szCs w:val="24"/>
        </w:rPr>
        <w:t xml:space="preserve">3. </w:t>
      </w:r>
      <w:r w:rsidRPr="008E6535">
        <w:rPr>
          <w:rFonts w:ascii="Times New Roman" w:eastAsia="Calibri" w:hAnsi="Times New Roman" w:cs="Times New Roman"/>
          <w:sz w:val="24"/>
          <w:szCs w:val="24"/>
        </w:rPr>
        <w:t xml:space="preserve">Обоснование </w:t>
      </w:r>
      <w:r w:rsidR="0065299A" w:rsidRPr="008E6535">
        <w:rPr>
          <w:rFonts w:ascii="Times New Roman" w:eastAsia="Times New Roman" w:hAnsi="Times New Roman" w:cs="Times New Roman"/>
          <w:sz w:val="24"/>
          <w:szCs w:val="24"/>
          <w:lang w:eastAsia="ru-RU"/>
        </w:rPr>
        <w:t>организационно-экономических механизмов управления устойчивым развитием АПК</w:t>
      </w:r>
      <w:r w:rsidR="0065299A">
        <w:rPr>
          <w:rFonts w:ascii="Times New Roman" w:eastAsia="Calibri" w:hAnsi="Times New Roman" w:cs="Times New Roman"/>
          <w:sz w:val="24"/>
          <w:szCs w:val="24"/>
        </w:rPr>
        <w:t>……</w:t>
      </w:r>
      <w:r w:rsidRPr="008E6535">
        <w:rPr>
          <w:rFonts w:ascii="Times New Roman" w:eastAsia="Calibri" w:hAnsi="Times New Roman" w:cs="Times New Roman"/>
          <w:sz w:val="24"/>
          <w:szCs w:val="24"/>
        </w:rPr>
        <w:t>……</w:t>
      </w:r>
      <w:r w:rsidR="00C82EC5">
        <w:rPr>
          <w:rFonts w:ascii="Times New Roman" w:eastAsia="Calibri" w:hAnsi="Times New Roman" w:cs="Times New Roman"/>
          <w:sz w:val="24"/>
          <w:szCs w:val="24"/>
        </w:rPr>
        <w:t>……………………………………………………………...……….58</w:t>
      </w:r>
    </w:p>
    <w:p w:rsidR="005C5043" w:rsidRPr="008E6535" w:rsidRDefault="005C5043" w:rsidP="005C5043">
      <w:pPr>
        <w:spacing w:after="0" w:line="240" w:lineRule="auto"/>
        <w:rPr>
          <w:rFonts w:ascii="Times New Roman" w:eastAsia="Calibri" w:hAnsi="Times New Roman" w:cs="Times New Roman"/>
          <w:sz w:val="24"/>
          <w:szCs w:val="24"/>
          <w:shd w:val="clear" w:color="auto" w:fill="FFFFFF"/>
        </w:rPr>
      </w:pPr>
      <w:r w:rsidRPr="008E6535">
        <w:rPr>
          <w:rFonts w:ascii="Times New Roman" w:eastAsia="Calibri" w:hAnsi="Times New Roman" w:cs="Times New Roman"/>
          <w:sz w:val="24"/>
          <w:szCs w:val="24"/>
        </w:rPr>
        <w:br/>
      </w:r>
      <w:r w:rsidRPr="008E6535">
        <w:rPr>
          <w:rFonts w:ascii="Times New Roman" w:eastAsia="Calibri" w:hAnsi="Times New Roman" w:cs="Times New Roman"/>
          <w:sz w:val="24"/>
          <w:szCs w:val="24"/>
          <w:shd w:val="clear" w:color="auto" w:fill="FFFFFF"/>
        </w:rPr>
        <w:t xml:space="preserve">3.1 Выбор </w:t>
      </w:r>
      <w:r w:rsidR="0065299A">
        <w:rPr>
          <w:rFonts w:ascii="Times New Roman" w:eastAsia="Calibri" w:hAnsi="Times New Roman" w:cs="Times New Roman"/>
          <w:sz w:val="24"/>
          <w:szCs w:val="24"/>
          <w:shd w:val="clear" w:color="auto" w:fill="FFFFFF"/>
        </w:rPr>
        <w:t>методики анализа потенциала устойчивого развития АПК района…….</w:t>
      </w:r>
      <w:r w:rsidR="00C82EC5">
        <w:rPr>
          <w:rFonts w:ascii="Times New Roman" w:eastAsia="Calibri" w:hAnsi="Times New Roman" w:cs="Times New Roman"/>
          <w:sz w:val="24"/>
          <w:szCs w:val="24"/>
          <w:shd w:val="clear" w:color="auto" w:fill="FFFFFF"/>
        </w:rPr>
        <w:t>………58</w:t>
      </w:r>
    </w:p>
    <w:p w:rsidR="005C5043" w:rsidRPr="008E6535" w:rsidRDefault="005C5043" w:rsidP="005C5043">
      <w:pPr>
        <w:spacing w:after="0" w:line="240" w:lineRule="auto"/>
        <w:rPr>
          <w:rFonts w:ascii="Times New Roman" w:eastAsia="Calibri" w:hAnsi="Times New Roman" w:cs="Times New Roman"/>
          <w:color w:val="222222"/>
          <w:sz w:val="24"/>
          <w:szCs w:val="24"/>
        </w:rPr>
      </w:pPr>
      <w:r w:rsidRPr="008E6535">
        <w:rPr>
          <w:rFonts w:ascii="Times New Roman" w:eastAsia="Calibri" w:hAnsi="Times New Roman" w:cs="Times New Roman"/>
          <w:sz w:val="24"/>
          <w:szCs w:val="24"/>
          <w:shd w:val="clear" w:color="auto" w:fill="FFFFFF"/>
        </w:rPr>
        <w:t xml:space="preserve">3.2. </w:t>
      </w:r>
      <w:r w:rsidR="0065299A">
        <w:rPr>
          <w:rFonts w:ascii="Times New Roman" w:eastAsia="Calibri" w:hAnsi="Times New Roman" w:cs="Times New Roman"/>
          <w:sz w:val="24"/>
          <w:szCs w:val="24"/>
          <w:shd w:val="clear" w:color="auto" w:fill="FFFFFF"/>
        </w:rPr>
        <w:t xml:space="preserve">Разработка </w:t>
      </w:r>
      <w:r w:rsidR="0065299A" w:rsidRPr="008E6535">
        <w:rPr>
          <w:rFonts w:ascii="Times New Roman" w:eastAsia="Times New Roman" w:hAnsi="Times New Roman" w:cs="Times New Roman"/>
          <w:sz w:val="24"/>
          <w:szCs w:val="24"/>
          <w:lang w:eastAsia="ru-RU"/>
        </w:rPr>
        <w:t xml:space="preserve">организационно-экономических механизмов </w:t>
      </w:r>
      <w:r w:rsidR="0065299A">
        <w:rPr>
          <w:rFonts w:ascii="Times New Roman" w:eastAsia="Times New Roman" w:hAnsi="Times New Roman" w:cs="Times New Roman"/>
          <w:sz w:val="24"/>
          <w:szCs w:val="24"/>
          <w:lang w:eastAsia="ru-RU"/>
        </w:rPr>
        <w:t>реализации решений по управлению устойчивым развитием АПК Балезинского  района ………………</w:t>
      </w:r>
      <w:r w:rsidRPr="008E6535">
        <w:rPr>
          <w:rFonts w:ascii="Times New Roman" w:eastAsia="Calibri" w:hAnsi="Times New Roman" w:cs="Times New Roman"/>
          <w:color w:val="222222"/>
          <w:sz w:val="24"/>
          <w:szCs w:val="24"/>
          <w:shd w:val="clear" w:color="auto" w:fill="FFFFFF"/>
        </w:rPr>
        <w:t>………….</w:t>
      </w:r>
      <w:r w:rsidR="00C82EC5">
        <w:rPr>
          <w:rFonts w:ascii="Times New Roman" w:eastAsia="Calibri" w:hAnsi="Times New Roman" w:cs="Times New Roman"/>
          <w:color w:val="222222"/>
          <w:sz w:val="24"/>
          <w:szCs w:val="24"/>
          <w:shd w:val="clear" w:color="auto" w:fill="FFFFFF"/>
        </w:rPr>
        <w:t>70</w:t>
      </w:r>
    </w:p>
    <w:p w:rsidR="005C5043" w:rsidRPr="008E6535" w:rsidRDefault="005C5043" w:rsidP="005C5043">
      <w:pPr>
        <w:pStyle w:val="a3"/>
        <w:spacing w:after="0" w:line="240" w:lineRule="auto"/>
        <w:ind w:left="0"/>
        <w:rPr>
          <w:rFonts w:ascii="Times New Roman" w:eastAsia="Times New Roman" w:hAnsi="Times New Roman" w:cs="Times New Roman"/>
          <w:sz w:val="24"/>
          <w:szCs w:val="24"/>
          <w:lang w:eastAsia="ru-RU"/>
        </w:rPr>
      </w:pPr>
      <w:r w:rsidRPr="008E6535">
        <w:rPr>
          <w:rFonts w:ascii="Times New Roman" w:hAnsi="Times New Roman" w:cs="Times New Roman"/>
          <w:sz w:val="24"/>
          <w:szCs w:val="24"/>
        </w:rPr>
        <w:t xml:space="preserve">3.3  </w:t>
      </w:r>
      <w:r w:rsidR="0065299A">
        <w:rPr>
          <w:rFonts w:ascii="Times New Roman" w:hAnsi="Times New Roman" w:cs="Times New Roman"/>
          <w:sz w:val="24"/>
          <w:szCs w:val="24"/>
        </w:rPr>
        <w:t>Модель применения стратегического управления устойчивым развитием района на основе кластерного подхода.</w:t>
      </w:r>
      <w:r w:rsidR="00C82EC5">
        <w:rPr>
          <w:rFonts w:ascii="Times New Roman" w:hAnsi="Times New Roman" w:cs="Times New Roman"/>
          <w:sz w:val="24"/>
          <w:szCs w:val="24"/>
        </w:rPr>
        <w:t>………………………………………………………………….78</w:t>
      </w: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Заключение……</w:t>
      </w:r>
      <w:r w:rsidR="003D3326">
        <w:rPr>
          <w:rFonts w:ascii="Times New Roman" w:eastAsia="Times New Roman" w:hAnsi="Times New Roman" w:cs="Times New Roman"/>
          <w:sz w:val="24"/>
          <w:szCs w:val="24"/>
          <w:lang w:eastAsia="ru-RU"/>
        </w:rPr>
        <w:t>………………………………………………………………………………91</w:t>
      </w:r>
    </w:p>
    <w:p w:rsidR="005C5043" w:rsidRPr="008E6535" w:rsidRDefault="005C5043" w:rsidP="005C504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Список использованной лит</w:t>
      </w:r>
      <w:r w:rsidR="003D3326">
        <w:rPr>
          <w:rFonts w:ascii="Times New Roman" w:eastAsia="Times New Roman" w:hAnsi="Times New Roman" w:cs="Times New Roman"/>
          <w:sz w:val="24"/>
          <w:szCs w:val="24"/>
          <w:lang w:eastAsia="ru-RU"/>
        </w:rPr>
        <w:t>ературы………………………………………………………..94</w:t>
      </w:r>
    </w:p>
    <w:p w:rsidR="000A0706" w:rsidRDefault="005C5043" w:rsidP="005C5043">
      <w:pPr>
        <w:rPr>
          <w:rFonts w:ascii="Times New Roman" w:eastAsia="Times New Roman" w:hAnsi="Times New Roman" w:cs="Times New Roman"/>
          <w:sz w:val="24"/>
          <w:szCs w:val="24"/>
          <w:lang w:eastAsia="ru-RU"/>
        </w:rPr>
      </w:pPr>
      <w:r w:rsidRPr="008E6535">
        <w:rPr>
          <w:rFonts w:ascii="Times New Roman" w:eastAsia="Times New Roman" w:hAnsi="Times New Roman" w:cs="Times New Roman"/>
          <w:sz w:val="24"/>
          <w:szCs w:val="24"/>
          <w:lang w:eastAsia="ru-RU"/>
        </w:rPr>
        <w:t>Приложения……………………………………………………………………………………</w:t>
      </w:r>
      <w:r w:rsidR="00A42110">
        <w:rPr>
          <w:rFonts w:ascii="Times New Roman" w:eastAsia="Times New Roman" w:hAnsi="Times New Roman" w:cs="Times New Roman"/>
          <w:sz w:val="24"/>
          <w:szCs w:val="24"/>
          <w:lang w:eastAsia="ru-RU"/>
        </w:rPr>
        <w:t>.97</w:t>
      </w:r>
    </w:p>
    <w:p w:rsidR="000A0706" w:rsidRDefault="000A070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A0706" w:rsidRDefault="000A0706" w:rsidP="000A0706">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Введение</w:t>
      </w:r>
    </w:p>
    <w:p w:rsidR="000A0706" w:rsidRDefault="000A0706" w:rsidP="000A0706">
      <w:pPr>
        <w:pStyle w:val="ConsPlusNormal0"/>
        <w:widowControl/>
        <w:tabs>
          <w:tab w:val="left" w:pos="1418"/>
          <w:tab w:val="left" w:pos="2977"/>
        </w:tabs>
        <w:spacing w:line="360" w:lineRule="auto"/>
        <w:ind w:firstLine="709"/>
        <w:jc w:val="both"/>
        <w:rPr>
          <w:rFonts w:ascii="Times New Roman" w:eastAsia="Times New Roman" w:hAnsi="Times New Roman" w:cs="Times New Roman"/>
          <w:sz w:val="28"/>
          <w:szCs w:val="28"/>
          <w:lang w:eastAsia="ru-RU"/>
        </w:rPr>
      </w:pPr>
    </w:p>
    <w:p w:rsidR="000A0706" w:rsidRDefault="000A0706" w:rsidP="000A0706">
      <w:pPr>
        <w:pStyle w:val="ConsPlusNormal0"/>
        <w:widowControl/>
        <w:tabs>
          <w:tab w:val="left" w:pos="1418"/>
          <w:tab w:val="left" w:pos="2977"/>
        </w:tabs>
        <w:spacing w:line="360" w:lineRule="auto"/>
        <w:ind w:firstLine="709"/>
        <w:jc w:val="both"/>
        <w:rPr>
          <w:rFonts w:ascii="Times New Roman" w:eastAsia="Times New Roman" w:hAnsi="Times New Roman" w:cs="Times New Roman"/>
          <w:sz w:val="28"/>
          <w:szCs w:val="28"/>
          <w:lang w:eastAsia="ru-RU"/>
        </w:rPr>
      </w:pPr>
    </w:p>
    <w:p w:rsidR="000A0706" w:rsidRPr="00DF6AA1" w:rsidRDefault="000A0706" w:rsidP="000A0706">
      <w:pPr>
        <w:pStyle w:val="ConsPlusNormal0"/>
        <w:widowControl/>
        <w:tabs>
          <w:tab w:val="left" w:pos="1418"/>
          <w:tab w:val="left" w:pos="2977"/>
        </w:tabs>
        <w:spacing w:line="360" w:lineRule="auto"/>
        <w:ind w:firstLine="709"/>
        <w:jc w:val="both"/>
        <w:rPr>
          <w:rFonts w:ascii="Times New Roman" w:eastAsia="Calibri" w:hAnsi="Times New Roman" w:cs="Times New Roman"/>
          <w:sz w:val="28"/>
          <w:szCs w:val="28"/>
        </w:rPr>
      </w:pPr>
      <w:r w:rsidRPr="002A41BD">
        <w:rPr>
          <w:rFonts w:ascii="Times New Roman" w:eastAsia="Times New Roman" w:hAnsi="Times New Roman" w:cs="Times New Roman"/>
          <w:sz w:val="28"/>
          <w:szCs w:val="28"/>
          <w:lang w:eastAsia="ru-RU"/>
        </w:rPr>
        <w:t xml:space="preserve">Актуальность темы исследования. В субъектах Российской Федерации применяются формы и </w:t>
      </w:r>
      <w:r>
        <w:rPr>
          <w:rFonts w:ascii="Times New Roman" w:eastAsia="Times New Roman" w:hAnsi="Times New Roman" w:cs="Times New Roman"/>
          <w:sz w:val="28"/>
          <w:szCs w:val="28"/>
          <w:lang w:eastAsia="ru-RU"/>
        </w:rPr>
        <w:t>механизмы</w:t>
      </w:r>
      <w:r w:rsidRPr="002A41BD">
        <w:rPr>
          <w:rFonts w:ascii="Times New Roman" w:eastAsia="Times New Roman" w:hAnsi="Times New Roman" w:cs="Times New Roman"/>
          <w:sz w:val="28"/>
          <w:szCs w:val="28"/>
          <w:lang w:eastAsia="ru-RU"/>
        </w:rPr>
        <w:t xml:space="preserve"> управления в сельском хозяйстве. В то же время отсутствует достаточная теоретическая, методологическая и правовая база, отдельные понятия не сформулированы. Характерным является неадекватность организационных структур и методов управления сельским хозяйством сложившейся на местах экономической ситуации. Задачи, функции и структуры управления сельским хозяйством в критических ситуациях недостаточно выявлены и обоснованы. В связи со сложными проблемами финансовой задолженности хозяйств деятельность аппарата управления направлена не на обеспечение дальнейшего роста производства продукции и конкурентоспособности на продовольственном рынке, а на выживание. Требуется улучшение качества управленческой работы в АПК путем применения современных </w:t>
      </w:r>
      <w:r>
        <w:rPr>
          <w:rFonts w:ascii="Times New Roman" w:eastAsia="Times New Roman" w:hAnsi="Times New Roman" w:cs="Times New Roman"/>
          <w:sz w:val="28"/>
          <w:szCs w:val="28"/>
          <w:lang w:eastAsia="ru-RU"/>
        </w:rPr>
        <w:t>организационно-экономических механизмов управления устойчивым развитием</w:t>
      </w:r>
      <w:r w:rsidRPr="002A41BD">
        <w:rPr>
          <w:rFonts w:ascii="Times New Roman" w:eastAsia="Times New Roman" w:hAnsi="Times New Roman" w:cs="Times New Roman"/>
          <w:sz w:val="28"/>
          <w:szCs w:val="28"/>
          <w:lang w:eastAsia="ru-RU"/>
        </w:rPr>
        <w:t xml:space="preserve"> управления в целях повышения эффективности сельскохозяйственного производства, решения актуальных экономических и социальных проблем на селе.</w:t>
      </w:r>
      <w:r w:rsidRPr="00DF6AA1">
        <w:rPr>
          <w:rFonts w:ascii="Times New Roman" w:eastAsia="Calibri" w:hAnsi="Times New Roman" w:cs="Times New Roman"/>
          <w:sz w:val="28"/>
          <w:szCs w:val="28"/>
        </w:rPr>
        <w:t xml:space="preserve"> Основные ограничения (проблемы) социально-экономического развития Удмуртской Республики</w:t>
      </w:r>
      <w:r>
        <w:rPr>
          <w:rFonts w:ascii="Times New Roman" w:eastAsia="Calibri" w:hAnsi="Times New Roman" w:cs="Times New Roman"/>
          <w:sz w:val="28"/>
          <w:szCs w:val="28"/>
        </w:rPr>
        <w:t>.</w:t>
      </w:r>
    </w:p>
    <w:p w:rsidR="000A0706" w:rsidRPr="00DF6AA1" w:rsidRDefault="000A0706" w:rsidP="000A0706">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Несмотря на то, что Удмуртская Республика  среди регионов Российской Федерации по сельскому хозяйству имеет неплохие показатели, имеются причины, в результате которых замедляется развитие отрасли.</w:t>
      </w:r>
    </w:p>
    <w:p w:rsidR="000A0706" w:rsidRPr="00DF6AA1" w:rsidRDefault="000A0706" w:rsidP="000A0706">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xml:space="preserve">Основными </w:t>
      </w:r>
      <w:r>
        <w:rPr>
          <w:rFonts w:ascii="Times New Roman" w:eastAsia="Times New Roman" w:hAnsi="Times New Roman" w:cs="Times New Roman"/>
          <w:sz w:val="28"/>
          <w:szCs w:val="28"/>
          <w:lang w:eastAsia="ru-RU"/>
        </w:rPr>
        <w:t>причинами,</w:t>
      </w:r>
      <w:r w:rsidRPr="00DF6AA1">
        <w:rPr>
          <w:rFonts w:ascii="Times New Roman" w:eastAsia="Times New Roman" w:hAnsi="Times New Roman" w:cs="Times New Roman"/>
          <w:sz w:val="28"/>
          <w:szCs w:val="28"/>
          <w:lang w:eastAsia="ru-RU"/>
        </w:rPr>
        <w:t xml:space="preserve"> снижающими развитие отрасли сельского хозяйства являются:</w:t>
      </w:r>
    </w:p>
    <w:p w:rsidR="000A0706" w:rsidRPr="00DF6AA1" w:rsidRDefault="000A0706" w:rsidP="000A0706">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xml:space="preserve">- </w:t>
      </w:r>
      <w:r w:rsidR="006C53EC">
        <w:rPr>
          <w:rFonts w:ascii="Times New Roman" w:eastAsia="Times New Roman" w:hAnsi="Times New Roman" w:cs="Times New Roman"/>
          <w:sz w:val="28"/>
          <w:szCs w:val="28"/>
          <w:lang w:eastAsia="ru-RU"/>
        </w:rPr>
        <w:t xml:space="preserve">  </w:t>
      </w:r>
      <w:r w:rsidRPr="00DF6AA1">
        <w:rPr>
          <w:rFonts w:ascii="Times New Roman" w:eastAsia="Times New Roman" w:hAnsi="Times New Roman" w:cs="Times New Roman"/>
          <w:sz w:val="28"/>
          <w:szCs w:val="28"/>
          <w:lang w:eastAsia="ru-RU"/>
        </w:rPr>
        <w:t>низкий уровень доходности сельхозтоваропроизводителей;</w:t>
      </w:r>
    </w:p>
    <w:p w:rsidR="000A0706" w:rsidRPr="00DF6AA1" w:rsidRDefault="000A0706" w:rsidP="000A0706">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высокий уровень изношенности сельскохозяйственной техники, низкие темпы обновления материально-технических ресурсов и большая нагрузка, особенно на зерноуборочные комбайны;</w:t>
      </w:r>
    </w:p>
    <w:p w:rsidR="000A0706" w:rsidRPr="00DF6AA1" w:rsidRDefault="000A0706" w:rsidP="000A0706">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lastRenderedPageBreak/>
        <w:t>- недостаточно эффективное использование земельных ресурсов, обусловленное отсутствием собственников и невысоким плодородием почв;</w:t>
      </w:r>
    </w:p>
    <w:p w:rsidR="000A0706" w:rsidRPr="00DF6AA1" w:rsidRDefault="000A0706" w:rsidP="000A0706">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ситуация, сохраняющаяся в социальной сфере села, является тормозом формирования социально-экономических условий устойчивого развития сельских территорий Удмуртской Республики. Материальное положение преобладающей части сельского населения не позволяет использовать систему ипотечного кредитования жилищного строительства. Уровень благоустройства сельского жилищного фонда в 2-3 раза ниже городского уровня;</w:t>
      </w:r>
    </w:p>
    <w:p w:rsidR="000A0706" w:rsidRPr="00DF6AA1" w:rsidRDefault="000A0706" w:rsidP="000A0706">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w:t>
      </w:r>
      <w:r w:rsidR="006C53EC">
        <w:rPr>
          <w:rFonts w:ascii="Times New Roman" w:eastAsia="Times New Roman" w:hAnsi="Times New Roman" w:cs="Times New Roman"/>
          <w:sz w:val="28"/>
          <w:szCs w:val="28"/>
          <w:lang w:eastAsia="ru-RU"/>
        </w:rPr>
        <w:t xml:space="preserve">  </w:t>
      </w:r>
      <w:r w:rsidRPr="00DF6AA1">
        <w:rPr>
          <w:rFonts w:ascii="Times New Roman" w:eastAsia="Times New Roman" w:hAnsi="Times New Roman" w:cs="Times New Roman"/>
          <w:sz w:val="28"/>
          <w:szCs w:val="28"/>
          <w:lang w:eastAsia="ru-RU"/>
        </w:rPr>
        <w:t>низкий уровень инвестиционной активности в сельском хозяйстве;</w:t>
      </w:r>
    </w:p>
    <w:p w:rsidR="000A0706" w:rsidRPr="002A41BD" w:rsidRDefault="006C53EC" w:rsidP="000A070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A0706" w:rsidRPr="00DF6AA1">
        <w:rPr>
          <w:rFonts w:ascii="Times New Roman" w:eastAsia="Times New Roman" w:hAnsi="Times New Roman" w:cs="Times New Roman"/>
          <w:sz w:val="28"/>
          <w:szCs w:val="28"/>
          <w:lang w:eastAsia="ru-RU"/>
        </w:rPr>
        <w:t>низкий уровень заработной платы в отрасли, острый дефицит квалифицированных руководителей, специалистов и механизаторских кадров.</w:t>
      </w:r>
    </w:p>
    <w:p w:rsidR="000A0706" w:rsidRPr="00E30AB9" w:rsidRDefault="000A0706" w:rsidP="000A0706">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30AB9">
        <w:rPr>
          <w:rFonts w:ascii="Times New Roman" w:eastAsia="Times New Roman" w:hAnsi="Times New Roman" w:cs="Times New Roman"/>
          <w:sz w:val="28"/>
          <w:szCs w:val="28"/>
          <w:lang w:eastAsia="ru-RU"/>
        </w:rPr>
        <w:t xml:space="preserve">Цель и задачи исследования. Целью настоящего исследования являлась комплексная оценка </w:t>
      </w:r>
      <w:r w:rsidRPr="002A41BD">
        <w:rPr>
          <w:rFonts w:ascii="Times New Roman" w:eastAsia="Times New Roman" w:hAnsi="Times New Roman" w:cs="Times New Roman"/>
          <w:sz w:val="28"/>
          <w:szCs w:val="28"/>
          <w:lang w:eastAsia="ru-RU"/>
        </w:rPr>
        <w:t xml:space="preserve">современных </w:t>
      </w:r>
      <w:r>
        <w:rPr>
          <w:rFonts w:ascii="Times New Roman" w:eastAsia="Times New Roman" w:hAnsi="Times New Roman" w:cs="Times New Roman"/>
          <w:sz w:val="28"/>
          <w:szCs w:val="28"/>
          <w:lang w:eastAsia="ru-RU"/>
        </w:rPr>
        <w:t>организационно-экономических механизмов управления</w:t>
      </w:r>
      <w:r w:rsidRPr="00E30AB9">
        <w:rPr>
          <w:rFonts w:ascii="Times New Roman" w:eastAsia="Times New Roman" w:hAnsi="Times New Roman" w:cs="Times New Roman"/>
          <w:sz w:val="28"/>
          <w:szCs w:val="28"/>
          <w:lang w:eastAsia="ru-RU"/>
        </w:rPr>
        <w:t xml:space="preserve"> в сельском хозяйстве региона и разработка на этой основе методических положений и практических рекомендаций по совершенствованию</w:t>
      </w:r>
      <w:r>
        <w:rPr>
          <w:rFonts w:ascii="Times New Roman" w:eastAsia="Times New Roman" w:hAnsi="Times New Roman" w:cs="Times New Roman"/>
          <w:sz w:val="28"/>
          <w:szCs w:val="28"/>
          <w:lang w:eastAsia="ru-RU"/>
        </w:rPr>
        <w:t xml:space="preserve"> </w:t>
      </w:r>
      <w:r w:rsidRPr="00E30AB9">
        <w:rPr>
          <w:rFonts w:ascii="Times New Roman" w:eastAsia="Times New Roman" w:hAnsi="Times New Roman" w:cs="Times New Roman"/>
          <w:sz w:val="28"/>
          <w:szCs w:val="28"/>
          <w:lang w:eastAsia="ru-RU"/>
        </w:rPr>
        <w:t xml:space="preserve">управления сельскохозяйственными предприятиями региона в условиях рынка. В соответствии с целью были поставлены следующие задачи: изучить, обобщить теоретическую базу, уточнить ряд основных понятий и методических подходов по вопросам совершенствования управления в сельском хозяйстве в условиях рынка с учетом региональных особенностей; дать оценку объекту управления на основе анализа состояния аграрной экономики, финансовой состоятельности сельскохозяйственных предприятий региона; обобщить и анализировать опыт управления в сельском хозяйстве </w:t>
      </w:r>
      <w:r w:rsidRPr="002A41BD">
        <w:rPr>
          <w:rFonts w:ascii="Times New Roman" w:eastAsia="Times New Roman" w:hAnsi="Times New Roman" w:cs="Times New Roman"/>
          <w:sz w:val="28"/>
          <w:szCs w:val="28"/>
          <w:lang w:eastAsia="ru-RU"/>
        </w:rPr>
        <w:t>Балезинского района УР</w:t>
      </w:r>
      <w:r w:rsidRPr="00E30AB9">
        <w:rPr>
          <w:rFonts w:ascii="Times New Roman" w:eastAsia="Times New Roman" w:hAnsi="Times New Roman" w:cs="Times New Roman"/>
          <w:sz w:val="28"/>
          <w:szCs w:val="28"/>
          <w:lang w:eastAsia="ru-RU"/>
        </w:rPr>
        <w:t xml:space="preserve">; обосновать и разработать предложения по основным направлениям совершенствования </w:t>
      </w:r>
      <w:r>
        <w:rPr>
          <w:rFonts w:ascii="Times New Roman" w:eastAsia="Times New Roman" w:hAnsi="Times New Roman" w:cs="Times New Roman"/>
          <w:sz w:val="28"/>
          <w:szCs w:val="28"/>
          <w:lang w:eastAsia="ru-RU"/>
        </w:rPr>
        <w:t>организационно-экономических механизмов управления устойчивым развитием</w:t>
      </w:r>
      <w:r w:rsidRPr="00E30AB9">
        <w:rPr>
          <w:rFonts w:ascii="Times New Roman" w:eastAsia="Times New Roman" w:hAnsi="Times New Roman" w:cs="Times New Roman"/>
          <w:sz w:val="28"/>
          <w:szCs w:val="28"/>
          <w:lang w:eastAsia="ru-RU"/>
        </w:rPr>
        <w:t xml:space="preserve"> управления сельскохозяйственными предприятиями и провести их апробацию на местах.</w:t>
      </w:r>
    </w:p>
    <w:p w:rsidR="007657DE" w:rsidRDefault="000A0706" w:rsidP="007657DE">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30AB9">
        <w:rPr>
          <w:rFonts w:ascii="Times New Roman" w:eastAsia="Times New Roman" w:hAnsi="Times New Roman" w:cs="Times New Roman"/>
          <w:sz w:val="28"/>
          <w:szCs w:val="28"/>
          <w:lang w:eastAsia="ru-RU"/>
        </w:rPr>
        <w:lastRenderedPageBreak/>
        <w:t xml:space="preserve">Предметом исследования являлись сущность, принципы, цели, задачи и функции, кадры, структуры и методы, а также информационное, финансовое, </w:t>
      </w:r>
      <w:r>
        <w:rPr>
          <w:rFonts w:ascii="Times New Roman" w:eastAsia="Times New Roman" w:hAnsi="Times New Roman" w:cs="Times New Roman"/>
          <w:sz w:val="28"/>
          <w:szCs w:val="28"/>
          <w:lang w:eastAsia="ru-RU"/>
        </w:rPr>
        <w:t xml:space="preserve">правовое и научное обеспечение </w:t>
      </w:r>
      <w:r w:rsidRPr="00E30AB9">
        <w:rPr>
          <w:rFonts w:ascii="Times New Roman" w:eastAsia="Times New Roman" w:hAnsi="Times New Roman" w:cs="Times New Roman"/>
          <w:sz w:val="28"/>
          <w:szCs w:val="28"/>
          <w:lang w:eastAsia="ru-RU"/>
        </w:rPr>
        <w:t xml:space="preserve"> управления в сельском хозяйстве региона. В качестве объектов исследования служили в основном сельскохозяйственные предприятия и отдельные агропромышленные формирования разных форм собственности на территории </w:t>
      </w:r>
      <w:r w:rsidRPr="002A41BD">
        <w:rPr>
          <w:rFonts w:ascii="Times New Roman" w:eastAsia="Times New Roman" w:hAnsi="Times New Roman" w:cs="Times New Roman"/>
          <w:sz w:val="28"/>
          <w:szCs w:val="28"/>
          <w:lang w:eastAsia="ru-RU"/>
        </w:rPr>
        <w:t>Балезинского района</w:t>
      </w:r>
      <w:r w:rsidRPr="00E30AB9">
        <w:rPr>
          <w:rFonts w:ascii="Times New Roman" w:eastAsia="Times New Roman" w:hAnsi="Times New Roman" w:cs="Times New Roman"/>
          <w:sz w:val="28"/>
          <w:szCs w:val="28"/>
          <w:lang w:eastAsia="ru-RU"/>
        </w:rPr>
        <w:t>. Изучен также некоторый опыт совершенствования управления в АПК.</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Теоретической и методологическ</w:t>
      </w:r>
      <w:r>
        <w:rPr>
          <w:rFonts w:ascii="Times New Roman" w:hAnsi="Times New Roman" w:cs="Times New Roman"/>
          <w:sz w:val="28"/>
          <w:szCs w:val="28"/>
        </w:rPr>
        <w:t>ой основой диссертационного ис</w:t>
      </w:r>
      <w:r w:rsidRPr="007657DE">
        <w:rPr>
          <w:rFonts w:ascii="Times New Roman" w:hAnsi="Times New Roman" w:cs="Times New Roman"/>
          <w:sz w:val="28"/>
          <w:szCs w:val="28"/>
        </w:rPr>
        <w:t>следования послужили научные труды от</w:t>
      </w:r>
      <w:r>
        <w:rPr>
          <w:rFonts w:ascii="Times New Roman" w:hAnsi="Times New Roman" w:cs="Times New Roman"/>
          <w:sz w:val="28"/>
          <w:szCs w:val="28"/>
        </w:rPr>
        <w:t>ечественных и зарубежных иссле</w:t>
      </w:r>
      <w:r w:rsidRPr="007657DE">
        <w:rPr>
          <w:rFonts w:ascii="Times New Roman" w:hAnsi="Times New Roman" w:cs="Times New Roman"/>
          <w:sz w:val="28"/>
          <w:szCs w:val="28"/>
        </w:rPr>
        <w:t>дователей, материалы международных, всеросси</w:t>
      </w:r>
      <w:r>
        <w:rPr>
          <w:rFonts w:ascii="Times New Roman" w:hAnsi="Times New Roman" w:cs="Times New Roman"/>
          <w:sz w:val="28"/>
          <w:szCs w:val="28"/>
        </w:rPr>
        <w:t>йских и региональных науч</w:t>
      </w:r>
      <w:r w:rsidRPr="007657DE">
        <w:rPr>
          <w:rFonts w:ascii="Times New Roman" w:hAnsi="Times New Roman" w:cs="Times New Roman"/>
          <w:sz w:val="28"/>
          <w:szCs w:val="28"/>
        </w:rPr>
        <w:t>но-практических конференций и семинаров</w:t>
      </w:r>
      <w:r>
        <w:rPr>
          <w:rFonts w:ascii="Times New Roman" w:hAnsi="Times New Roman" w:cs="Times New Roman"/>
          <w:sz w:val="28"/>
          <w:szCs w:val="28"/>
        </w:rPr>
        <w:t>, нормативно-правовые акты, по</w:t>
      </w:r>
      <w:r w:rsidRPr="007657DE">
        <w:rPr>
          <w:rFonts w:ascii="Times New Roman" w:hAnsi="Times New Roman" w:cs="Times New Roman"/>
          <w:sz w:val="28"/>
          <w:szCs w:val="28"/>
        </w:rPr>
        <w:t>священные устойчивому развитию сельски</w:t>
      </w:r>
      <w:r>
        <w:rPr>
          <w:rFonts w:ascii="Times New Roman" w:hAnsi="Times New Roman" w:cs="Times New Roman"/>
          <w:sz w:val="28"/>
          <w:szCs w:val="28"/>
        </w:rPr>
        <w:t>х территорий, механизмам и про</w:t>
      </w:r>
      <w:r w:rsidRPr="007657DE">
        <w:rPr>
          <w:rFonts w:ascii="Times New Roman" w:hAnsi="Times New Roman" w:cs="Times New Roman"/>
          <w:sz w:val="28"/>
          <w:szCs w:val="28"/>
        </w:rPr>
        <w:t xml:space="preserve">цессам стратегического управления социально-экономическими системами, особенностям местного самоуправления сельской местности. </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Информационно-эмпирическую баз</w:t>
      </w:r>
      <w:r>
        <w:rPr>
          <w:rFonts w:ascii="Times New Roman" w:hAnsi="Times New Roman" w:cs="Times New Roman"/>
          <w:sz w:val="28"/>
          <w:szCs w:val="28"/>
        </w:rPr>
        <w:t>у исследования составили стати</w:t>
      </w:r>
      <w:r w:rsidRPr="007657DE">
        <w:rPr>
          <w:rFonts w:ascii="Times New Roman" w:hAnsi="Times New Roman" w:cs="Times New Roman"/>
          <w:sz w:val="28"/>
          <w:szCs w:val="28"/>
        </w:rPr>
        <w:t>стические данные Федеральной службы г</w:t>
      </w:r>
      <w:r w:rsidR="00C46875">
        <w:rPr>
          <w:rFonts w:ascii="Times New Roman" w:hAnsi="Times New Roman" w:cs="Times New Roman"/>
          <w:sz w:val="28"/>
          <w:szCs w:val="28"/>
        </w:rPr>
        <w:t>осударственной статистики и ее</w:t>
      </w:r>
      <w:r w:rsidRPr="007657DE">
        <w:rPr>
          <w:rFonts w:ascii="Times New Roman" w:hAnsi="Times New Roman" w:cs="Times New Roman"/>
          <w:sz w:val="28"/>
          <w:szCs w:val="28"/>
        </w:rPr>
        <w:t xml:space="preserve"> территориального органа по Республике </w:t>
      </w:r>
      <w:r w:rsidR="00C46875">
        <w:rPr>
          <w:rFonts w:ascii="Times New Roman" w:hAnsi="Times New Roman" w:cs="Times New Roman"/>
          <w:sz w:val="28"/>
          <w:szCs w:val="28"/>
        </w:rPr>
        <w:t>Удмуртия</w:t>
      </w:r>
      <w:r>
        <w:rPr>
          <w:rFonts w:ascii="Times New Roman" w:hAnsi="Times New Roman" w:cs="Times New Roman"/>
          <w:sz w:val="28"/>
          <w:szCs w:val="28"/>
        </w:rPr>
        <w:t>, Министерства экономи</w:t>
      </w:r>
      <w:r w:rsidRPr="007657DE">
        <w:rPr>
          <w:rFonts w:ascii="Times New Roman" w:hAnsi="Times New Roman" w:cs="Times New Roman"/>
          <w:sz w:val="28"/>
          <w:szCs w:val="28"/>
        </w:rPr>
        <w:t xml:space="preserve">ки </w:t>
      </w:r>
      <w:r w:rsidR="00C46875">
        <w:rPr>
          <w:rFonts w:ascii="Times New Roman" w:hAnsi="Times New Roman" w:cs="Times New Roman"/>
          <w:sz w:val="28"/>
          <w:szCs w:val="28"/>
        </w:rPr>
        <w:t xml:space="preserve">Удмуртской </w:t>
      </w:r>
      <w:r w:rsidRPr="007657DE">
        <w:rPr>
          <w:rFonts w:ascii="Times New Roman" w:hAnsi="Times New Roman" w:cs="Times New Roman"/>
          <w:sz w:val="28"/>
          <w:szCs w:val="28"/>
        </w:rPr>
        <w:t>Республики, Министерства сел</w:t>
      </w:r>
      <w:r>
        <w:rPr>
          <w:rFonts w:ascii="Times New Roman" w:hAnsi="Times New Roman" w:cs="Times New Roman"/>
          <w:sz w:val="28"/>
          <w:szCs w:val="28"/>
        </w:rPr>
        <w:t xml:space="preserve">ьского хозяйства </w:t>
      </w:r>
      <w:r w:rsidR="00C46875">
        <w:rPr>
          <w:rFonts w:ascii="Times New Roman" w:hAnsi="Times New Roman" w:cs="Times New Roman"/>
          <w:sz w:val="28"/>
          <w:szCs w:val="28"/>
        </w:rPr>
        <w:t>Удмуртской</w:t>
      </w:r>
      <w:r w:rsidRPr="007657DE">
        <w:rPr>
          <w:rFonts w:ascii="Times New Roman" w:hAnsi="Times New Roman" w:cs="Times New Roman"/>
          <w:sz w:val="28"/>
          <w:szCs w:val="28"/>
        </w:rPr>
        <w:t xml:space="preserve"> Республики, аналитические</w:t>
      </w:r>
      <w:r>
        <w:rPr>
          <w:rFonts w:ascii="Times New Roman" w:hAnsi="Times New Roman" w:cs="Times New Roman"/>
          <w:sz w:val="28"/>
          <w:szCs w:val="28"/>
        </w:rPr>
        <w:t xml:space="preserve"> отчеты и доклады органов муни</w:t>
      </w:r>
      <w:r w:rsidRPr="007657DE">
        <w:rPr>
          <w:rFonts w:ascii="Times New Roman" w:hAnsi="Times New Roman" w:cs="Times New Roman"/>
          <w:sz w:val="28"/>
          <w:szCs w:val="28"/>
        </w:rPr>
        <w:t>ципальной власти, результаты исследован</w:t>
      </w:r>
      <w:r>
        <w:rPr>
          <w:rFonts w:ascii="Times New Roman" w:hAnsi="Times New Roman" w:cs="Times New Roman"/>
          <w:sz w:val="28"/>
          <w:szCs w:val="28"/>
        </w:rPr>
        <w:t>ий научно-исследовательских ин</w:t>
      </w:r>
      <w:r w:rsidRPr="007657DE">
        <w:rPr>
          <w:rFonts w:ascii="Times New Roman" w:hAnsi="Times New Roman" w:cs="Times New Roman"/>
          <w:sz w:val="28"/>
          <w:szCs w:val="28"/>
        </w:rPr>
        <w:t xml:space="preserve">ститутов, аналитические данные, представленные в периодических изданиях и на интернет-сайтах. </w:t>
      </w:r>
    </w:p>
    <w:p w:rsidR="007657DE" w:rsidRDefault="00C46875" w:rsidP="007657D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7657DE" w:rsidRPr="007657DE">
        <w:rPr>
          <w:rFonts w:ascii="Times New Roman" w:hAnsi="Times New Roman" w:cs="Times New Roman"/>
          <w:sz w:val="28"/>
          <w:szCs w:val="28"/>
        </w:rPr>
        <w:t>сследование построено на использовании приемов анализа и синтеза; способов индукции и дедукции; абстрактно-логического, монографического, аналитического, экономико-статистического, математического моделирования, социологического и других методов.</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 xml:space="preserve"> Научная новизна исследования заключается в развитии теоретических положений, разр</w:t>
      </w:r>
      <w:r w:rsidR="00C46875">
        <w:rPr>
          <w:rFonts w:ascii="Times New Roman" w:hAnsi="Times New Roman" w:cs="Times New Roman"/>
          <w:sz w:val="28"/>
          <w:szCs w:val="28"/>
        </w:rPr>
        <w:t>аботке методических и практиче</w:t>
      </w:r>
      <w:r w:rsidRPr="007657DE">
        <w:rPr>
          <w:rFonts w:ascii="Times New Roman" w:hAnsi="Times New Roman" w:cs="Times New Roman"/>
          <w:sz w:val="28"/>
          <w:szCs w:val="28"/>
        </w:rPr>
        <w:t xml:space="preserve">ских рекомендаций по стратегическому управлению устойчивым развитием сельских территорий. </w:t>
      </w:r>
      <w:r w:rsidRPr="007657DE">
        <w:rPr>
          <w:rFonts w:ascii="Times New Roman" w:hAnsi="Times New Roman" w:cs="Times New Roman"/>
          <w:sz w:val="28"/>
          <w:szCs w:val="28"/>
        </w:rPr>
        <w:lastRenderedPageBreak/>
        <w:t xml:space="preserve">Основные научные результаты, определяющие новизну проведенного исследования, состоят в следующем: </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 раскрыто содержание стратегичес</w:t>
      </w:r>
      <w:r>
        <w:rPr>
          <w:rFonts w:ascii="Times New Roman" w:hAnsi="Times New Roman" w:cs="Times New Roman"/>
          <w:sz w:val="28"/>
          <w:szCs w:val="28"/>
        </w:rPr>
        <w:t>кого управления устойчивым раз</w:t>
      </w:r>
      <w:r w:rsidRPr="007657DE">
        <w:rPr>
          <w:rFonts w:ascii="Times New Roman" w:hAnsi="Times New Roman" w:cs="Times New Roman"/>
          <w:sz w:val="28"/>
          <w:szCs w:val="28"/>
        </w:rPr>
        <w:t>витием сельских территорий, которое расс</w:t>
      </w:r>
      <w:r>
        <w:rPr>
          <w:rFonts w:ascii="Times New Roman" w:hAnsi="Times New Roman" w:cs="Times New Roman"/>
          <w:sz w:val="28"/>
          <w:szCs w:val="28"/>
        </w:rPr>
        <w:t>матривается с позиций обеспече</w:t>
      </w:r>
      <w:r w:rsidRPr="007657DE">
        <w:rPr>
          <w:rFonts w:ascii="Times New Roman" w:hAnsi="Times New Roman" w:cs="Times New Roman"/>
          <w:sz w:val="28"/>
          <w:szCs w:val="28"/>
        </w:rPr>
        <w:t>ния способности сельской местности к выполнению народнохозяйственных функций (демографической, производстве</w:t>
      </w:r>
      <w:r>
        <w:rPr>
          <w:rFonts w:ascii="Times New Roman" w:hAnsi="Times New Roman" w:cs="Times New Roman"/>
          <w:sz w:val="28"/>
          <w:szCs w:val="28"/>
        </w:rPr>
        <w:t>нной, трудоресурсной, политиче</w:t>
      </w:r>
      <w:r w:rsidRPr="007657DE">
        <w:rPr>
          <w:rFonts w:ascii="Times New Roman" w:hAnsi="Times New Roman" w:cs="Times New Roman"/>
          <w:sz w:val="28"/>
          <w:szCs w:val="28"/>
        </w:rPr>
        <w:t>ской, экологической, культурной, рекреационной и др.) на основе смещения акцентов с отраслевого (аграрного) к территориальному п</w:t>
      </w:r>
      <w:r>
        <w:rPr>
          <w:rFonts w:ascii="Times New Roman" w:hAnsi="Times New Roman" w:cs="Times New Roman"/>
          <w:sz w:val="28"/>
          <w:szCs w:val="28"/>
        </w:rPr>
        <w:t>ринципу, что п</w:t>
      </w:r>
      <w:r w:rsidRPr="007657DE">
        <w:rPr>
          <w:rFonts w:ascii="Times New Roman" w:hAnsi="Times New Roman" w:cs="Times New Roman"/>
          <w:sz w:val="28"/>
          <w:szCs w:val="28"/>
        </w:rPr>
        <w:t>зволит учитывать региональные и местные особенности развития сельской местности, определить ее в качестве специфического объекта управления во всех программных мероприятиях, устра</w:t>
      </w:r>
      <w:r>
        <w:rPr>
          <w:rFonts w:ascii="Times New Roman" w:hAnsi="Times New Roman" w:cs="Times New Roman"/>
          <w:sz w:val="28"/>
          <w:szCs w:val="28"/>
        </w:rPr>
        <w:t>нить формальный характер дейст</w:t>
      </w:r>
      <w:r w:rsidRPr="007657DE">
        <w:rPr>
          <w:rFonts w:ascii="Times New Roman" w:hAnsi="Times New Roman" w:cs="Times New Roman"/>
          <w:sz w:val="28"/>
          <w:szCs w:val="28"/>
        </w:rPr>
        <w:t xml:space="preserve">вующих стратегических документов; </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 разработан алгоритм стратегическо</w:t>
      </w:r>
      <w:r>
        <w:rPr>
          <w:rFonts w:ascii="Times New Roman" w:hAnsi="Times New Roman" w:cs="Times New Roman"/>
          <w:sz w:val="28"/>
          <w:szCs w:val="28"/>
        </w:rPr>
        <w:t>го управления устойчивым разви</w:t>
      </w:r>
      <w:r w:rsidRPr="007657DE">
        <w:rPr>
          <w:rFonts w:ascii="Times New Roman" w:hAnsi="Times New Roman" w:cs="Times New Roman"/>
          <w:sz w:val="28"/>
          <w:szCs w:val="28"/>
        </w:rPr>
        <w:t>тием сельских территорий, включающий формулирование миссии сельской местности, иерархическое целеполагание,</w:t>
      </w:r>
      <w:r>
        <w:rPr>
          <w:rFonts w:ascii="Times New Roman" w:hAnsi="Times New Roman" w:cs="Times New Roman"/>
          <w:sz w:val="28"/>
          <w:szCs w:val="28"/>
        </w:rPr>
        <w:t xml:space="preserve"> анализ проблем и их ранжирова</w:t>
      </w:r>
      <w:r w:rsidRPr="007657DE">
        <w:rPr>
          <w:rFonts w:ascii="Times New Roman" w:hAnsi="Times New Roman" w:cs="Times New Roman"/>
          <w:sz w:val="28"/>
          <w:szCs w:val="28"/>
        </w:rPr>
        <w:t>ние, реализацию стратегии, контроль и возможность возврата к любому этапу управления для внесения корректив, реализаци</w:t>
      </w:r>
      <w:r w:rsidR="00C46875">
        <w:rPr>
          <w:rFonts w:ascii="Times New Roman" w:hAnsi="Times New Roman" w:cs="Times New Roman"/>
          <w:sz w:val="28"/>
          <w:szCs w:val="28"/>
        </w:rPr>
        <w:t xml:space="preserve">я которого позволяет выявлять </w:t>
      </w:r>
      <w:r w:rsidRPr="007657DE">
        <w:rPr>
          <w:rFonts w:ascii="Times New Roman" w:hAnsi="Times New Roman" w:cs="Times New Roman"/>
          <w:sz w:val="28"/>
          <w:szCs w:val="28"/>
        </w:rPr>
        <w:t>основные ориентиры и приоритеты при стр</w:t>
      </w:r>
      <w:r>
        <w:rPr>
          <w:rFonts w:ascii="Times New Roman" w:hAnsi="Times New Roman" w:cs="Times New Roman"/>
          <w:sz w:val="28"/>
          <w:szCs w:val="28"/>
        </w:rPr>
        <w:t>атегировании устойчивого разви</w:t>
      </w:r>
      <w:r w:rsidRPr="007657DE">
        <w:rPr>
          <w:rFonts w:ascii="Times New Roman" w:hAnsi="Times New Roman" w:cs="Times New Roman"/>
          <w:sz w:val="28"/>
          <w:szCs w:val="28"/>
        </w:rPr>
        <w:t xml:space="preserve">тия сельских территорий, принимать обоснованные решения на федеральном, региональном и муниципальном уровнях управления; </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 предложена методика комплексной оценки устойчивого развития сельских территорий, включающая: опреде</w:t>
      </w:r>
      <w:r>
        <w:rPr>
          <w:rFonts w:ascii="Times New Roman" w:hAnsi="Times New Roman" w:cs="Times New Roman"/>
          <w:sz w:val="28"/>
          <w:szCs w:val="28"/>
        </w:rPr>
        <w:t>ление потенциала сельской мест</w:t>
      </w:r>
      <w:r w:rsidRPr="007657DE">
        <w:rPr>
          <w:rFonts w:ascii="Times New Roman" w:hAnsi="Times New Roman" w:cs="Times New Roman"/>
          <w:sz w:val="28"/>
          <w:szCs w:val="28"/>
        </w:rPr>
        <w:t>ности на основе кластерного анализа; оце</w:t>
      </w:r>
      <w:r>
        <w:rPr>
          <w:rFonts w:ascii="Times New Roman" w:hAnsi="Times New Roman" w:cs="Times New Roman"/>
          <w:sz w:val="28"/>
          <w:szCs w:val="28"/>
        </w:rPr>
        <w:t>нку устойчивости сельских терри</w:t>
      </w:r>
      <w:r w:rsidRPr="007657DE">
        <w:rPr>
          <w:rFonts w:ascii="Times New Roman" w:hAnsi="Times New Roman" w:cs="Times New Roman"/>
          <w:sz w:val="28"/>
          <w:szCs w:val="28"/>
        </w:rPr>
        <w:t>торий через конвергенцию разнокачественных показателей и использование комплексных коэффициентов уровня и дина</w:t>
      </w:r>
      <w:r>
        <w:rPr>
          <w:rFonts w:ascii="Times New Roman" w:hAnsi="Times New Roman" w:cs="Times New Roman"/>
          <w:sz w:val="28"/>
          <w:szCs w:val="28"/>
        </w:rPr>
        <w:t>мики развития; выявление степе</w:t>
      </w:r>
      <w:r w:rsidRPr="007657DE">
        <w:rPr>
          <w:rFonts w:ascii="Times New Roman" w:hAnsi="Times New Roman" w:cs="Times New Roman"/>
          <w:sz w:val="28"/>
          <w:szCs w:val="28"/>
        </w:rPr>
        <w:t>ни использования имеющегося потенциала</w:t>
      </w:r>
      <w:r>
        <w:rPr>
          <w:rFonts w:ascii="Times New Roman" w:hAnsi="Times New Roman" w:cs="Times New Roman"/>
          <w:sz w:val="28"/>
          <w:szCs w:val="28"/>
        </w:rPr>
        <w:t xml:space="preserve"> органами местного самоуправле</w:t>
      </w:r>
      <w:r w:rsidRPr="007657DE">
        <w:rPr>
          <w:rFonts w:ascii="Times New Roman" w:hAnsi="Times New Roman" w:cs="Times New Roman"/>
          <w:sz w:val="28"/>
          <w:szCs w:val="28"/>
        </w:rPr>
        <w:t>ния для устойчивого развития. Данная методика позвол</w:t>
      </w:r>
      <w:r>
        <w:rPr>
          <w:rFonts w:ascii="Times New Roman" w:hAnsi="Times New Roman" w:cs="Times New Roman"/>
          <w:sz w:val="28"/>
          <w:szCs w:val="28"/>
        </w:rPr>
        <w:t>яет комплексно оце</w:t>
      </w:r>
      <w:r w:rsidRPr="007657DE">
        <w:rPr>
          <w:rFonts w:ascii="Times New Roman" w:hAnsi="Times New Roman" w:cs="Times New Roman"/>
          <w:sz w:val="28"/>
          <w:szCs w:val="28"/>
        </w:rPr>
        <w:t xml:space="preserve">нить устойчивость развития сельской местности, провести многоуровневую типологизацию сельских территорий с </w:t>
      </w:r>
      <w:r w:rsidRPr="007657DE">
        <w:rPr>
          <w:rFonts w:ascii="Times New Roman" w:hAnsi="Times New Roman" w:cs="Times New Roman"/>
          <w:sz w:val="28"/>
          <w:szCs w:val="28"/>
        </w:rPr>
        <w:lastRenderedPageBreak/>
        <w:t>выдел</w:t>
      </w:r>
      <w:r>
        <w:rPr>
          <w:rFonts w:ascii="Times New Roman" w:hAnsi="Times New Roman" w:cs="Times New Roman"/>
          <w:sz w:val="28"/>
          <w:szCs w:val="28"/>
        </w:rPr>
        <w:t>ением трех групп развития: пере</w:t>
      </w:r>
      <w:r w:rsidRPr="007657DE">
        <w:rPr>
          <w:rFonts w:ascii="Times New Roman" w:hAnsi="Times New Roman" w:cs="Times New Roman"/>
          <w:sz w:val="28"/>
          <w:szCs w:val="28"/>
        </w:rPr>
        <w:t>довые, равномерно развивающиеся и отстающие сельские территории;</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 xml:space="preserve"> – предложены рекомендации по разраб</w:t>
      </w:r>
      <w:r>
        <w:rPr>
          <w:rFonts w:ascii="Times New Roman" w:hAnsi="Times New Roman" w:cs="Times New Roman"/>
          <w:sz w:val="28"/>
          <w:szCs w:val="28"/>
        </w:rPr>
        <w:t>отке стратегий устойчивого раз</w:t>
      </w:r>
      <w:r w:rsidRPr="007657DE">
        <w:rPr>
          <w:rFonts w:ascii="Times New Roman" w:hAnsi="Times New Roman" w:cs="Times New Roman"/>
          <w:sz w:val="28"/>
          <w:szCs w:val="28"/>
        </w:rPr>
        <w:t>вития сельских территорий на региональном и муниципальном уровнях управления на основе дифференцированно</w:t>
      </w:r>
      <w:r>
        <w:rPr>
          <w:rFonts w:ascii="Times New Roman" w:hAnsi="Times New Roman" w:cs="Times New Roman"/>
          <w:sz w:val="28"/>
          <w:szCs w:val="28"/>
        </w:rPr>
        <w:t>го подхода, учитывающего специ</w:t>
      </w:r>
      <w:r w:rsidRPr="007657DE">
        <w:rPr>
          <w:rFonts w:ascii="Times New Roman" w:hAnsi="Times New Roman" w:cs="Times New Roman"/>
          <w:sz w:val="28"/>
          <w:szCs w:val="28"/>
        </w:rPr>
        <w:t xml:space="preserve">фические проблемы сельской местности </w:t>
      </w:r>
      <w:r>
        <w:rPr>
          <w:rFonts w:ascii="Times New Roman" w:hAnsi="Times New Roman" w:cs="Times New Roman"/>
          <w:sz w:val="28"/>
          <w:szCs w:val="28"/>
        </w:rPr>
        <w:t>и уровень использования имеюще</w:t>
      </w:r>
      <w:r w:rsidRPr="007657DE">
        <w:rPr>
          <w:rFonts w:ascii="Times New Roman" w:hAnsi="Times New Roman" w:cs="Times New Roman"/>
          <w:sz w:val="28"/>
          <w:szCs w:val="28"/>
        </w:rPr>
        <w:t>гося у них потенциала; основные сценарии и направления развития сельских территорий; обосновано нормативно-правов</w:t>
      </w:r>
      <w:r>
        <w:rPr>
          <w:rFonts w:ascii="Times New Roman" w:hAnsi="Times New Roman" w:cs="Times New Roman"/>
          <w:sz w:val="28"/>
          <w:szCs w:val="28"/>
        </w:rPr>
        <w:t>ое, методическое, организацион</w:t>
      </w:r>
      <w:r w:rsidRPr="007657DE">
        <w:rPr>
          <w:rFonts w:ascii="Times New Roman" w:hAnsi="Times New Roman" w:cs="Times New Roman"/>
          <w:sz w:val="28"/>
          <w:szCs w:val="28"/>
        </w:rPr>
        <w:t xml:space="preserve">ное, ресурсное и информационное обеспечение стратегирования устойчивого развития сельских территорий; </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 разработан комплекс мер по стра</w:t>
      </w:r>
      <w:r>
        <w:rPr>
          <w:rFonts w:ascii="Times New Roman" w:hAnsi="Times New Roman" w:cs="Times New Roman"/>
          <w:sz w:val="28"/>
          <w:szCs w:val="28"/>
        </w:rPr>
        <w:t>тегическому управлению диверси</w:t>
      </w:r>
      <w:r w:rsidRPr="007657DE">
        <w:rPr>
          <w:rFonts w:ascii="Times New Roman" w:hAnsi="Times New Roman" w:cs="Times New Roman"/>
          <w:sz w:val="28"/>
          <w:szCs w:val="28"/>
        </w:rPr>
        <w:t>фицированным экономическим развитием сельских террито</w:t>
      </w:r>
      <w:r>
        <w:rPr>
          <w:rFonts w:ascii="Times New Roman" w:hAnsi="Times New Roman" w:cs="Times New Roman"/>
          <w:sz w:val="28"/>
          <w:szCs w:val="28"/>
        </w:rPr>
        <w:t>рий, включаю</w:t>
      </w:r>
      <w:r w:rsidRPr="007657DE">
        <w:rPr>
          <w:rFonts w:ascii="Times New Roman" w:hAnsi="Times New Roman" w:cs="Times New Roman"/>
          <w:sz w:val="28"/>
          <w:szCs w:val="28"/>
        </w:rPr>
        <w:t xml:space="preserve">щий формирование экологического кластера </w:t>
      </w:r>
      <w:r>
        <w:rPr>
          <w:rFonts w:ascii="Times New Roman" w:hAnsi="Times New Roman" w:cs="Times New Roman"/>
          <w:sz w:val="28"/>
          <w:szCs w:val="28"/>
        </w:rPr>
        <w:t>и осуществление государствен</w:t>
      </w:r>
      <w:r w:rsidRPr="007657DE">
        <w:rPr>
          <w:rFonts w:ascii="Times New Roman" w:hAnsi="Times New Roman" w:cs="Times New Roman"/>
          <w:sz w:val="28"/>
          <w:szCs w:val="28"/>
        </w:rPr>
        <w:t>ного протекционизма по отношению к народным промыслам и ремеслам (создание Республиканского ремесленного</w:t>
      </w:r>
      <w:r>
        <w:rPr>
          <w:rFonts w:ascii="Times New Roman" w:hAnsi="Times New Roman" w:cs="Times New Roman"/>
          <w:sz w:val="28"/>
          <w:szCs w:val="28"/>
        </w:rPr>
        <w:t xml:space="preserve"> реестра, формирование государ</w:t>
      </w:r>
      <w:r w:rsidRPr="007657DE">
        <w:rPr>
          <w:rFonts w:ascii="Times New Roman" w:hAnsi="Times New Roman" w:cs="Times New Roman"/>
          <w:sz w:val="28"/>
          <w:szCs w:val="28"/>
        </w:rPr>
        <w:t xml:space="preserve">ственного заказа, содействие сбыту и продвижению продукции, организация мастер-классов, семинаров и др.) и сельскому туризму (возмещение части процентной ставки по банковским кредитам </w:t>
      </w:r>
      <w:r>
        <w:rPr>
          <w:rFonts w:ascii="Times New Roman" w:hAnsi="Times New Roman" w:cs="Times New Roman"/>
          <w:sz w:val="28"/>
          <w:szCs w:val="28"/>
        </w:rPr>
        <w:t>и затрат на содержание сельско</w:t>
      </w:r>
      <w:r w:rsidRPr="007657DE">
        <w:rPr>
          <w:rFonts w:ascii="Times New Roman" w:hAnsi="Times New Roman" w:cs="Times New Roman"/>
          <w:sz w:val="28"/>
          <w:szCs w:val="28"/>
        </w:rPr>
        <w:t xml:space="preserve">хозяйственных животных при их использовании в целях агротуризма, гранты населению на поддержку и организацию туризма, субсидии на возмещение части расходов по проведению выставок, </w:t>
      </w:r>
      <w:r>
        <w:rPr>
          <w:rFonts w:ascii="Times New Roman" w:hAnsi="Times New Roman" w:cs="Times New Roman"/>
          <w:sz w:val="28"/>
          <w:szCs w:val="28"/>
        </w:rPr>
        <w:t>семинаров для школьников и моло</w:t>
      </w:r>
      <w:r w:rsidRPr="007657DE">
        <w:rPr>
          <w:rFonts w:ascii="Times New Roman" w:hAnsi="Times New Roman" w:cs="Times New Roman"/>
          <w:sz w:val="28"/>
          <w:szCs w:val="28"/>
        </w:rPr>
        <w:t>дых специалистов в рамках популяризации сельских территорий и сельского образа жизни и др.). Обоснованы конкурентные и социальные преимущества формирования экологического кластера, о</w:t>
      </w:r>
      <w:r>
        <w:rPr>
          <w:rFonts w:ascii="Times New Roman" w:hAnsi="Times New Roman" w:cs="Times New Roman"/>
          <w:sz w:val="28"/>
          <w:szCs w:val="28"/>
        </w:rPr>
        <w:t>пределены его специфика и рези</w:t>
      </w:r>
      <w:r w:rsidRPr="007657DE">
        <w:rPr>
          <w:rFonts w:ascii="Times New Roman" w:hAnsi="Times New Roman" w:cs="Times New Roman"/>
          <w:sz w:val="28"/>
          <w:szCs w:val="28"/>
        </w:rPr>
        <w:t xml:space="preserve">денты. </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 xml:space="preserve">Теоретическая и практическая </w:t>
      </w:r>
      <w:r>
        <w:rPr>
          <w:rFonts w:ascii="Times New Roman" w:hAnsi="Times New Roman" w:cs="Times New Roman"/>
          <w:sz w:val="28"/>
          <w:szCs w:val="28"/>
        </w:rPr>
        <w:t>значимость ис</w:t>
      </w:r>
      <w:r w:rsidRPr="007657DE">
        <w:rPr>
          <w:rFonts w:ascii="Times New Roman" w:hAnsi="Times New Roman" w:cs="Times New Roman"/>
          <w:sz w:val="28"/>
          <w:szCs w:val="28"/>
        </w:rPr>
        <w:t xml:space="preserve">следования. Теоретическую значимость имеют: установленные проблемные области существующего государственного регулирования сельской местности и уточненное содержание стратегического управления устойчивым развитием сельских территорий; разработанный алгоритм стратегирования сельского </w:t>
      </w:r>
      <w:r w:rsidRPr="007657DE">
        <w:rPr>
          <w:rFonts w:ascii="Times New Roman" w:hAnsi="Times New Roman" w:cs="Times New Roman"/>
          <w:sz w:val="28"/>
          <w:szCs w:val="28"/>
        </w:rPr>
        <w:lastRenderedPageBreak/>
        <w:t>развития, а также, нормативно-правовое, методическое, организац</w:t>
      </w:r>
      <w:r>
        <w:rPr>
          <w:rFonts w:ascii="Times New Roman" w:hAnsi="Times New Roman" w:cs="Times New Roman"/>
          <w:sz w:val="28"/>
          <w:szCs w:val="28"/>
        </w:rPr>
        <w:t>ионное, ре</w:t>
      </w:r>
      <w:r w:rsidRPr="007657DE">
        <w:rPr>
          <w:rFonts w:ascii="Times New Roman" w:hAnsi="Times New Roman" w:cs="Times New Roman"/>
          <w:sz w:val="28"/>
          <w:szCs w:val="28"/>
        </w:rPr>
        <w:t xml:space="preserve">сурсное и информационное обеспечение данного процесса. </w:t>
      </w:r>
    </w:p>
    <w:p w:rsidR="007657DE"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Практическую значимость имеют: м</w:t>
      </w:r>
      <w:r>
        <w:rPr>
          <w:rFonts w:ascii="Times New Roman" w:hAnsi="Times New Roman" w:cs="Times New Roman"/>
          <w:sz w:val="28"/>
          <w:szCs w:val="28"/>
        </w:rPr>
        <w:t>етодика интегральной оценки ус</w:t>
      </w:r>
      <w:r w:rsidRPr="007657DE">
        <w:rPr>
          <w:rFonts w:ascii="Times New Roman" w:hAnsi="Times New Roman" w:cs="Times New Roman"/>
          <w:sz w:val="28"/>
          <w:szCs w:val="28"/>
        </w:rPr>
        <w:t>тойчивого развития сельских территорий и их типологизации, базирующаяся на анализе потенциала, уровне и динамике развития, степени использования имеющихся возможностей; методические</w:t>
      </w:r>
      <w:r>
        <w:rPr>
          <w:rFonts w:ascii="Times New Roman" w:hAnsi="Times New Roman" w:cs="Times New Roman"/>
          <w:sz w:val="28"/>
          <w:szCs w:val="28"/>
        </w:rPr>
        <w:t xml:space="preserve"> рекомендации по разработке ре</w:t>
      </w:r>
      <w:r w:rsidRPr="007657DE">
        <w:rPr>
          <w:rFonts w:ascii="Times New Roman" w:hAnsi="Times New Roman" w:cs="Times New Roman"/>
          <w:sz w:val="28"/>
          <w:szCs w:val="28"/>
        </w:rPr>
        <w:t>гиональной и муниципальной стратегии уст</w:t>
      </w:r>
      <w:r>
        <w:rPr>
          <w:rFonts w:ascii="Times New Roman" w:hAnsi="Times New Roman" w:cs="Times New Roman"/>
          <w:sz w:val="28"/>
          <w:szCs w:val="28"/>
        </w:rPr>
        <w:t>ойчивого развития сельских тер</w:t>
      </w:r>
      <w:r w:rsidRPr="007657DE">
        <w:rPr>
          <w:rFonts w:ascii="Times New Roman" w:hAnsi="Times New Roman" w:cs="Times New Roman"/>
          <w:sz w:val="28"/>
          <w:szCs w:val="28"/>
        </w:rPr>
        <w:t>риторий на основе дифференцированного подхода; методический подход к обоснованию параметров, направлений и</w:t>
      </w:r>
      <w:r>
        <w:rPr>
          <w:rFonts w:ascii="Times New Roman" w:hAnsi="Times New Roman" w:cs="Times New Roman"/>
          <w:sz w:val="28"/>
          <w:szCs w:val="28"/>
        </w:rPr>
        <w:t xml:space="preserve"> мероприятий стабилизации демо</w:t>
      </w:r>
      <w:r w:rsidRPr="007657DE">
        <w:rPr>
          <w:rFonts w:ascii="Times New Roman" w:hAnsi="Times New Roman" w:cs="Times New Roman"/>
          <w:sz w:val="28"/>
          <w:szCs w:val="28"/>
        </w:rPr>
        <w:t xml:space="preserve">графической и экономической ситуации на селе. </w:t>
      </w:r>
    </w:p>
    <w:p w:rsidR="00BE1229" w:rsidRDefault="007657DE" w:rsidP="007657DE">
      <w:pPr>
        <w:autoSpaceDE w:val="0"/>
        <w:autoSpaceDN w:val="0"/>
        <w:adjustRightInd w:val="0"/>
        <w:spacing w:after="0" w:line="360" w:lineRule="auto"/>
        <w:ind w:firstLine="709"/>
        <w:jc w:val="both"/>
        <w:rPr>
          <w:rFonts w:ascii="Times New Roman" w:hAnsi="Times New Roman" w:cs="Times New Roman"/>
          <w:sz w:val="28"/>
          <w:szCs w:val="28"/>
        </w:rPr>
      </w:pPr>
      <w:r w:rsidRPr="007657DE">
        <w:rPr>
          <w:rFonts w:ascii="Times New Roman" w:hAnsi="Times New Roman" w:cs="Times New Roman"/>
          <w:sz w:val="28"/>
          <w:szCs w:val="28"/>
        </w:rPr>
        <w:t>Полученные результаты развивают теоретические, методические и практические положения совершенствования стратегического управления сельскими территориями. Предложенные р</w:t>
      </w:r>
      <w:r w:rsidR="00BE1229">
        <w:rPr>
          <w:rFonts w:ascii="Times New Roman" w:hAnsi="Times New Roman" w:cs="Times New Roman"/>
          <w:sz w:val="28"/>
          <w:szCs w:val="28"/>
        </w:rPr>
        <w:t>екомендации могут быть исполь</w:t>
      </w:r>
      <w:r w:rsidRPr="007657DE">
        <w:rPr>
          <w:rFonts w:ascii="Times New Roman" w:hAnsi="Times New Roman" w:cs="Times New Roman"/>
          <w:sz w:val="28"/>
          <w:szCs w:val="28"/>
        </w:rPr>
        <w:t xml:space="preserve">зованы региональными и муниципальными органами власти и управления при разработке стратегий устойчивого развития сельской местности. </w:t>
      </w:r>
    </w:p>
    <w:p w:rsidR="000A0706" w:rsidRPr="007657DE" w:rsidRDefault="00BE1229" w:rsidP="00BE1229">
      <w:pPr>
        <w:rPr>
          <w:rFonts w:ascii="Times New Roman" w:hAnsi="Times New Roman" w:cs="Times New Roman"/>
          <w:sz w:val="28"/>
          <w:szCs w:val="28"/>
        </w:rPr>
      </w:pPr>
      <w:r>
        <w:rPr>
          <w:rFonts w:ascii="Times New Roman" w:hAnsi="Times New Roman" w:cs="Times New Roman"/>
          <w:sz w:val="28"/>
          <w:szCs w:val="28"/>
        </w:rPr>
        <w:br w:type="page"/>
      </w:r>
    </w:p>
    <w:p w:rsidR="0051670D" w:rsidRPr="004747FD" w:rsidRDefault="004747FD" w:rsidP="004747FD">
      <w:pPr>
        <w:pStyle w:val="a3"/>
        <w:numPr>
          <w:ilvl w:val="0"/>
          <w:numId w:val="1"/>
        </w:numPr>
        <w:jc w:val="center"/>
        <w:rPr>
          <w:rFonts w:ascii="Times New Roman" w:eastAsia="Times New Roman" w:hAnsi="Times New Roman" w:cs="Times New Roman"/>
          <w:sz w:val="28"/>
          <w:szCs w:val="28"/>
          <w:lang w:eastAsia="ru-RU"/>
        </w:rPr>
      </w:pPr>
      <w:r w:rsidRPr="004747FD">
        <w:rPr>
          <w:rFonts w:ascii="Times New Roman" w:eastAsia="Times New Roman" w:hAnsi="Times New Roman" w:cs="Times New Roman"/>
          <w:sz w:val="28"/>
          <w:szCs w:val="28"/>
          <w:lang w:eastAsia="ru-RU"/>
        </w:rPr>
        <w:lastRenderedPageBreak/>
        <w:t>Теоретические положения организационно-экономических механизмов управления устойчивым развитием АПК</w:t>
      </w:r>
    </w:p>
    <w:p w:rsidR="004747FD" w:rsidRDefault="004747FD" w:rsidP="004747FD">
      <w:pPr>
        <w:rPr>
          <w:rFonts w:ascii="Times New Roman" w:eastAsia="Times New Roman" w:hAnsi="Times New Roman" w:cs="Times New Roman"/>
          <w:sz w:val="28"/>
          <w:szCs w:val="28"/>
          <w:lang w:eastAsia="ru-RU"/>
        </w:rPr>
      </w:pPr>
      <w:r w:rsidRPr="004747F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1 </w:t>
      </w:r>
      <w:r w:rsidRPr="004747FD">
        <w:rPr>
          <w:rFonts w:ascii="Times New Roman" w:eastAsia="Times New Roman" w:hAnsi="Times New Roman" w:cs="Times New Roman"/>
          <w:sz w:val="28"/>
          <w:szCs w:val="28"/>
          <w:lang w:eastAsia="ru-RU"/>
        </w:rPr>
        <w:t>Сущность, цели, задачи стратегического управления устойчивым развитием АПК</w:t>
      </w:r>
    </w:p>
    <w:p w:rsidR="00CD2E29" w:rsidRDefault="004747FD" w:rsidP="003D78D9">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 xml:space="preserve">Для начала XXI в. характерно распространение во всех сферах </w:t>
      </w:r>
      <w:r w:rsidR="00FC782C">
        <w:rPr>
          <w:rFonts w:ascii="Times New Roman" w:hAnsi="Times New Roman" w:cs="Times New Roman"/>
          <w:sz w:val="28"/>
          <w:szCs w:val="28"/>
        </w:rPr>
        <w:t>и, в первую очередь, в хозяйст</w:t>
      </w:r>
      <w:r w:rsidRPr="00FC782C">
        <w:rPr>
          <w:rFonts w:ascii="Times New Roman" w:hAnsi="Times New Roman" w:cs="Times New Roman"/>
          <w:sz w:val="28"/>
          <w:szCs w:val="28"/>
        </w:rPr>
        <w:t>венной деятельности подходов так называемого «устойчивого развития» (sustainable development), предусматривающего совокупность и баланс социальной, экологич</w:t>
      </w:r>
      <w:r w:rsidR="00FC782C">
        <w:rPr>
          <w:rFonts w:ascii="Times New Roman" w:hAnsi="Times New Roman" w:cs="Times New Roman"/>
          <w:sz w:val="28"/>
          <w:szCs w:val="28"/>
        </w:rPr>
        <w:t>еской, экономической и институ</w:t>
      </w:r>
      <w:r w:rsidRPr="00FC782C">
        <w:rPr>
          <w:rFonts w:ascii="Times New Roman" w:hAnsi="Times New Roman" w:cs="Times New Roman"/>
          <w:sz w:val="28"/>
          <w:szCs w:val="28"/>
        </w:rPr>
        <w:t xml:space="preserve">циональной составляющих развития территорий и хозяйствующих </w:t>
      </w:r>
      <w:r w:rsidR="003D78D9">
        <w:rPr>
          <w:rFonts w:ascii="Times New Roman" w:hAnsi="Times New Roman" w:cs="Times New Roman"/>
          <w:sz w:val="28"/>
          <w:szCs w:val="28"/>
        </w:rPr>
        <w:t xml:space="preserve">субъектов. </w:t>
      </w:r>
    </w:p>
    <w:p w:rsidR="00CD2E29" w:rsidRDefault="00CD2E29" w:rsidP="003D78D9">
      <w:pPr>
        <w:spacing w:line="360" w:lineRule="auto"/>
        <w:ind w:firstLine="709"/>
        <w:jc w:val="both"/>
        <w:rPr>
          <w:rFonts w:ascii="Times New Roman" w:hAnsi="Times New Roman" w:cs="Times New Roman"/>
          <w:sz w:val="28"/>
          <w:szCs w:val="28"/>
        </w:rPr>
      </w:pPr>
      <w:r w:rsidRPr="00CD2E29">
        <w:rPr>
          <w:rFonts w:ascii="Times New Roman" w:hAnsi="Times New Roman" w:cs="Times New Roman"/>
          <w:sz w:val="28"/>
          <w:szCs w:val="28"/>
        </w:rPr>
        <w:t>Впервые термин «устойчивое развитие» был упомянут во Всемирной стратегии охраны природы, к</w:t>
      </w:r>
      <w:r>
        <w:rPr>
          <w:rFonts w:ascii="Times New Roman" w:hAnsi="Times New Roman" w:cs="Times New Roman"/>
          <w:sz w:val="28"/>
          <w:szCs w:val="28"/>
        </w:rPr>
        <w:t>оторая была разработана Междуна</w:t>
      </w:r>
      <w:r w:rsidRPr="00CD2E29">
        <w:rPr>
          <w:rFonts w:ascii="Times New Roman" w:hAnsi="Times New Roman" w:cs="Times New Roman"/>
          <w:sz w:val="28"/>
          <w:szCs w:val="28"/>
        </w:rPr>
        <w:t>родным с</w:t>
      </w:r>
      <w:r>
        <w:rPr>
          <w:rFonts w:ascii="Times New Roman" w:hAnsi="Times New Roman" w:cs="Times New Roman"/>
          <w:sz w:val="28"/>
          <w:szCs w:val="28"/>
        </w:rPr>
        <w:t>оюзом охраны природы и природных ресурс</w:t>
      </w:r>
      <w:r w:rsidRPr="00CD2E29">
        <w:rPr>
          <w:rFonts w:ascii="Times New Roman" w:hAnsi="Times New Roman" w:cs="Times New Roman"/>
          <w:sz w:val="28"/>
          <w:szCs w:val="28"/>
        </w:rPr>
        <w:t>ов, К</w:t>
      </w:r>
      <w:r>
        <w:rPr>
          <w:rFonts w:ascii="Times New Roman" w:hAnsi="Times New Roman" w:cs="Times New Roman"/>
          <w:sz w:val="28"/>
          <w:szCs w:val="28"/>
        </w:rPr>
        <w:t>омитетом ООН по окружающей сре</w:t>
      </w:r>
      <w:r w:rsidRPr="00CD2E29">
        <w:rPr>
          <w:rFonts w:ascii="Times New Roman" w:hAnsi="Times New Roman" w:cs="Times New Roman"/>
          <w:sz w:val="28"/>
          <w:szCs w:val="28"/>
        </w:rPr>
        <w:t>де и Всемирным фондом дикой природы,</w:t>
      </w:r>
      <w:r>
        <w:rPr>
          <w:rFonts w:ascii="Times New Roman" w:hAnsi="Times New Roman" w:cs="Times New Roman"/>
          <w:sz w:val="28"/>
          <w:szCs w:val="28"/>
        </w:rPr>
        <w:t xml:space="preserve"> В ней подчеркивалась необходи</w:t>
      </w:r>
      <w:r w:rsidRPr="00CD2E29">
        <w:rPr>
          <w:rFonts w:ascii="Times New Roman" w:hAnsi="Times New Roman" w:cs="Times New Roman"/>
          <w:sz w:val="28"/>
          <w:szCs w:val="28"/>
        </w:rPr>
        <w:t>мость учета экологических факторов в процессе социально-экономического развития. Затем под эгидой ООН в 1983 год</w:t>
      </w:r>
      <w:r>
        <w:rPr>
          <w:rFonts w:ascii="Times New Roman" w:hAnsi="Times New Roman" w:cs="Times New Roman"/>
          <w:sz w:val="28"/>
          <w:szCs w:val="28"/>
        </w:rPr>
        <w:t>у была создана Всемирная комис</w:t>
      </w:r>
      <w:r w:rsidRPr="00CD2E29">
        <w:rPr>
          <w:rFonts w:ascii="Times New Roman" w:hAnsi="Times New Roman" w:cs="Times New Roman"/>
          <w:sz w:val="28"/>
          <w:szCs w:val="28"/>
        </w:rPr>
        <w:t>сия по окружающей среде и развитию (МК</w:t>
      </w:r>
      <w:r>
        <w:rPr>
          <w:rFonts w:ascii="Times New Roman" w:hAnsi="Times New Roman" w:cs="Times New Roman"/>
          <w:sz w:val="28"/>
          <w:szCs w:val="28"/>
        </w:rPr>
        <w:t>ОСР), которая под председатель</w:t>
      </w:r>
      <w:r w:rsidRPr="00CD2E29">
        <w:rPr>
          <w:rFonts w:ascii="Times New Roman" w:hAnsi="Times New Roman" w:cs="Times New Roman"/>
          <w:sz w:val="28"/>
          <w:szCs w:val="28"/>
        </w:rPr>
        <w:t>ством Г. Х. Брунтланд подготовила доклад «Наше общее бу</w:t>
      </w:r>
      <w:r>
        <w:rPr>
          <w:rFonts w:ascii="Times New Roman" w:hAnsi="Times New Roman" w:cs="Times New Roman"/>
          <w:sz w:val="28"/>
          <w:szCs w:val="28"/>
        </w:rPr>
        <w:t>дущее», где впер</w:t>
      </w:r>
      <w:r w:rsidRPr="00CD2E29">
        <w:rPr>
          <w:rFonts w:ascii="Times New Roman" w:hAnsi="Times New Roman" w:cs="Times New Roman"/>
          <w:sz w:val="28"/>
          <w:szCs w:val="28"/>
        </w:rPr>
        <w:t>вые была выдвинута концепция устойчивог</w:t>
      </w:r>
      <w:r>
        <w:rPr>
          <w:rFonts w:ascii="Times New Roman" w:hAnsi="Times New Roman" w:cs="Times New Roman"/>
          <w:sz w:val="28"/>
          <w:szCs w:val="28"/>
        </w:rPr>
        <w:t>о социально-экономического раз</w:t>
      </w:r>
      <w:r w:rsidRPr="00CD2E29">
        <w:rPr>
          <w:rFonts w:ascii="Times New Roman" w:hAnsi="Times New Roman" w:cs="Times New Roman"/>
          <w:sz w:val="28"/>
          <w:szCs w:val="28"/>
        </w:rPr>
        <w:t>вития в равновесии с окружающей средо</w:t>
      </w:r>
      <w:r>
        <w:rPr>
          <w:rFonts w:ascii="Times New Roman" w:hAnsi="Times New Roman" w:cs="Times New Roman"/>
          <w:sz w:val="28"/>
          <w:szCs w:val="28"/>
        </w:rPr>
        <w:t>й (sustainable development)</w:t>
      </w:r>
      <w:r w:rsidRPr="00CD2E29">
        <w:rPr>
          <w:rFonts w:ascii="Times New Roman" w:hAnsi="Times New Roman" w:cs="Times New Roman"/>
          <w:sz w:val="28"/>
          <w:szCs w:val="28"/>
        </w:rPr>
        <w:t xml:space="preserve">. </w:t>
      </w:r>
    </w:p>
    <w:p w:rsidR="00CD2E29" w:rsidRPr="00CD2E29" w:rsidRDefault="00CD2E29" w:rsidP="003D78D9">
      <w:pPr>
        <w:spacing w:line="360" w:lineRule="auto"/>
        <w:ind w:firstLine="709"/>
        <w:jc w:val="both"/>
        <w:rPr>
          <w:rFonts w:ascii="Times New Roman" w:hAnsi="Times New Roman" w:cs="Times New Roman"/>
          <w:sz w:val="28"/>
          <w:szCs w:val="28"/>
        </w:rPr>
      </w:pPr>
      <w:r w:rsidRPr="00CD2E29">
        <w:rPr>
          <w:rFonts w:ascii="Times New Roman" w:hAnsi="Times New Roman" w:cs="Times New Roman"/>
          <w:sz w:val="28"/>
          <w:szCs w:val="28"/>
        </w:rPr>
        <w:t>Родоначальником учения об устойчивом развитии в российской науке</w:t>
      </w:r>
      <w:r>
        <w:rPr>
          <w:rFonts w:ascii="Times New Roman" w:hAnsi="Times New Roman" w:cs="Times New Roman"/>
          <w:sz w:val="28"/>
          <w:szCs w:val="28"/>
        </w:rPr>
        <w:t xml:space="preserve"> считается В. И. Вернадский</w:t>
      </w:r>
      <w:r w:rsidRPr="00CD2E29">
        <w:rPr>
          <w:rFonts w:ascii="Times New Roman" w:hAnsi="Times New Roman" w:cs="Times New Roman"/>
          <w:sz w:val="28"/>
          <w:szCs w:val="28"/>
        </w:rPr>
        <w:t>, разработавший теорию о ноосфере – сфере разума, где человек своим трудом, сознательным управлением обществом и природой гармонизирует их взаимоотноше</w:t>
      </w:r>
      <w:r>
        <w:rPr>
          <w:rFonts w:ascii="Times New Roman" w:hAnsi="Times New Roman" w:cs="Times New Roman"/>
          <w:sz w:val="28"/>
          <w:szCs w:val="28"/>
        </w:rPr>
        <w:t>ния, не допуская со стороны об</w:t>
      </w:r>
      <w:r w:rsidRPr="00CD2E29">
        <w:rPr>
          <w:rFonts w:ascii="Times New Roman" w:hAnsi="Times New Roman" w:cs="Times New Roman"/>
          <w:sz w:val="28"/>
          <w:szCs w:val="28"/>
        </w:rPr>
        <w:t>щества разрушительного влияния на природу. По существу, как считают многие российские авторы, ноосфера являет</w:t>
      </w:r>
      <w:r>
        <w:rPr>
          <w:rFonts w:ascii="Times New Roman" w:hAnsi="Times New Roman" w:cs="Times New Roman"/>
          <w:sz w:val="28"/>
          <w:szCs w:val="28"/>
        </w:rPr>
        <w:t>ся конечной целью стратегии ус</w:t>
      </w:r>
      <w:r w:rsidRPr="00CD2E29">
        <w:rPr>
          <w:rFonts w:ascii="Times New Roman" w:hAnsi="Times New Roman" w:cs="Times New Roman"/>
          <w:sz w:val="28"/>
          <w:szCs w:val="28"/>
        </w:rPr>
        <w:t>тойчивого развития в нынешней постановке.</w:t>
      </w:r>
    </w:p>
    <w:p w:rsidR="000C171F" w:rsidRDefault="00CD2E29" w:rsidP="003D78D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Академик Н. Н. Мо</w:t>
      </w:r>
      <w:r w:rsidRPr="00CD2E29">
        <w:rPr>
          <w:rFonts w:ascii="Times New Roman" w:hAnsi="Times New Roman" w:cs="Times New Roman"/>
          <w:sz w:val="28"/>
          <w:szCs w:val="28"/>
        </w:rPr>
        <w:t>и</w:t>
      </w:r>
      <w:r>
        <w:rPr>
          <w:rFonts w:ascii="Times New Roman" w:hAnsi="Times New Roman" w:cs="Times New Roman"/>
          <w:sz w:val="28"/>
          <w:szCs w:val="28"/>
        </w:rPr>
        <w:t>сеев интерпретировал термин «sustainable dev</w:t>
      </w:r>
      <w:r w:rsidRPr="00CD2E29">
        <w:rPr>
          <w:rFonts w:ascii="Times New Roman" w:hAnsi="Times New Roman" w:cs="Times New Roman"/>
          <w:sz w:val="28"/>
          <w:szCs w:val="28"/>
        </w:rPr>
        <w:t>elopment» как стратегию переходного периода к такому состоянию природы и общества, которое можно охаракте</w:t>
      </w:r>
      <w:r w:rsidR="000C171F">
        <w:rPr>
          <w:rFonts w:ascii="Times New Roman" w:hAnsi="Times New Roman" w:cs="Times New Roman"/>
          <w:sz w:val="28"/>
          <w:szCs w:val="28"/>
        </w:rPr>
        <w:t>ризовать как эпоху ноосфер, ко</w:t>
      </w:r>
      <w:r w:rsidRPr="00CD2E29">
        <w:rPr>
          <w:rFonts w:ascii="Times New Roman" w:hAnsi="Times New Roman" w:cs="Times New Roman"/>
          <w:sz w:val="28"/>
          <w:szCs w:val="28"/>
        </w:rPr>
        <w:t>эволюции, то есть совместного развития природной среды и общества. Он полагал, что ближе всего по смыслу и сод</w:t>
      </w:r>
      <w:r w:rsidR="000C171F">
        <w:rPr>
          <w:rFonts w:ascii="Times New Roman" w:hAnsi="Times New Roman" w:cs="Times New Roman"/>
          <w:sz w:val="28"/>
          <w:szCs w:val="28"/>
        </w:rPr>
        <w:t>ержанию к искомому варианту вы</w:t>
      </w:r>
      <w:r w:rsidRPr="00CD2E29">
        <w:rPr>
          <w:rFonts w:ascii="Times New Roman" w:hAnsi="Times New Roman" w:cs="Times New Roman"/>
          <w:sz w:val="28"/>
          <w:szCs w:val="28"/>
        </w:rPr>
        <w:t>ражение «допустимое развитие»</w:t>
      </w:r>
      <w:r w:rsidR="000C171F">
        <w:rPr>
          <w:rFonts w:ascii="Times New Roman" w:hAnsi="Times New Roman" w:cs="Times New Roman"/>
          <w:sz w:val="28"/>
          <w:szCs w:val="28"/>
        </w:rPr>
        <w:t>.</w:t>
      </w:r>
      <w:r w:rsidRPr="00CD2E29">
        <w:rPr>
          <w:rFonts w:ascii="Times New Roman" w:hAnsi="Times New Roman" w:cs="Times New Roman"/>
          <w:sz w:val="28"/>
          <w:szCs w:val="28"/>
        </w:rPr>
        <w:t xml:space="preserve"> </w:t>
      </w:r>
    </w:p>
    <w:p w:rsidR="000C171F" w:rsidRDefault="00CD2E29" w:rsidP="003D78D9">
      <w:pPr>
        <w:spacing w:line="360" w:lineRule="auto"/>
        <w:ind w:firstLine="709"/>
        <w:jc w:val="both"/>
        <w:rPr>
          <w:rFonts w:ascii="Times New Roman" w:hAnsi="Times New Roman" w:cs="Times New Roman"/>
          <w:sz w:val="28"/>
          <w:szCs w:val="28"/>
        </w:rPr>
      </w:pPr>
      <w:r w:rsidRPr="00CD2E29">
        <w:rPr>
          <w:rFonts w:ascii="Times New Roman" w:hAnsi="Times New Roman" w:cs="Times New Roman"/>
          <w:sz w:val="28"/>
          <w:szCs w:val="28"/>
        </w:rPr>
        <w:t xml:space="preserve">У. Г. Гусманова и Л. М. Кликич предлагают трактовать устойчивое развитие как развитие, осуществляемое в </w:t>
      </w:r>
      <w:r w:rsidR="000C171F">
        <w:rPr>
          <w:rFonts w:ascii="Times New Roman" w:hAnsi="Times New Roman" w:cs="Times New Roman"/>
          <w:sz w:val="28"/>
          <w:szCs w:val="28"/>
        </w:rPr>
        <w:t>направлении положительных изме</w:t>
      </w:r>
      <w:r w:rsidRPr="00CD2E29">
        <w:rPr>
          <w:rFonts w:ascii="Times New Roman" w:hAnsi="Times New Roman" w:cs="Times New Roman"/>
          <w:sz w:val="28"/>
          <w:szCs w:val="28"/>
        </w:rPr>
        <w:t>нений в различных отношениях и сферах о</w:t>
      </w:r>
      <w:r w:rsidR="00776DDA">
        <w:rPr>
          <w:rFonts w:ascii="Times New Roman" w:hAnsi="Times New Roman" w:cs="Times New Roman"/>
          <w:sz w:val="28"/>
          <w:szCs w:val="28"/>
        </w:rPr>
        <w:t>бщественной жизни, которые при</w:t>
      </w:r>
      <w:r w:rsidRPr="00CD2E29">
        <w:rPr>
          <w:rFonts w:ascii="Times New Roman" w:hAnsi="Times New Roman" w:cs="Times New Roman"/>
          <w:sz w:val="28"/>
          <w:szCs w:val="28"/>
        </w:rPr>
        <w:t xml:space="preserve">водят к способности не только повышать уровень благосостояния граждан данной территории, но и увеличивать ее </w:t>
      </w:r>
      <w:r w:rsidR="000C171F">
        <w:rPr>
          <w:rFonts w:ascii="Times New Roman" w:hAnsi="Times New Roman" w:cs="Times New Roman"/>
          <w:sz w:val="28"/>
          <w:szCs w:val="28"/>
        </w:rPr>
        <w:t>потенциал для следующих поколе</w:t>
      </w:r>
      <w:r w:rsidRPr="00CD2E29">
        <w:rPr>
          <w:rFonts w:ascii="Times New Roman" w:hAnsi="Times New Roman" w:cs="Times New Roman"/>
          <w:sz w:val="28"/>
          <w:szCs w:val="28"/>
        </w:rPr>
        <w:t xml:space="preserve">ний. </w:t>
      </w:r>
    </w:p>
    <w:p w:rsidR="000C171F" w:rsidRDefault="00CD2E29" w:rsidP="003D78D9">
      <w:pPr>
        <w:spacing w:line="360" w:lineRule="auto"/>
        <w:ind w:firstLine="709"/>
        <w:jc w:val="both"/>
        <w:rPr>
          <w:rFonts w:ascii="Times New Roman" w:hAnsi="Times New Roman" w:cs="Times New Roman"/>
          <w:sz w:val="28"/>
          <w:szCs w:val="28"/>
        </w:rPr>
      </w:pPr>
      <w:r w:rsidRPr="00CD2E29">
        <w:rPr>
          <w:rFonts w:ascii="Times New Roman" w:hAnsi="Times New Roman" w:cs="Times New Roman"/>
          <w:sz w:val="28"/>
          <w:szCs w:val="28"/>
        </w:rPr>
        <w:t>Р. И</w:t>
      </w:r>
      <w:r w:rsidR="00776DDA">
        <w:rPr>
          <w:rFonts w:ascii="Times New Roman" w:hAnsi="Times New Roman" w:cs="Times New Roman"/>
          <w:sz w:val="28"/>
          <w:szCs w:val="28"/>
        </w:rPr>
        <w:t>. Гарипов и Е. Н. Гарипова выделяют три доминирующих конце</w:t>
      </w:r>
      <w:r w:rsidRPr="00CD2E29">
        <w:rPr>
          <w:rFonts w:ascii="Times New Roman" w:hAnsi="Times New Roman" w:cs="Times New Roman"/>
          <w:sz w:val="28"/>
          <w:szCs w:val="28"/>
        </w:rPr>
        <w:t>пции устойчивого ра</w:t>
      </w:r>
      <w:r w:rsidR="000C171F">
        <w:rPr>
          <w:rFonts w:ascii="Times New Roman" w:hAnsi="Times New Roman" w:cs="Times New Roman"/>
          <w:sz w:val="28"/>
          <w:szCs w:val="28"/>
        </w:rPr>
        <w:t>звития. В рамках неоклассическо</w:t>
      </w:r>
      <w:r w:rsidRPr="00CD2E29">
        <w:rPr>
          <w:rFonts w:ascii="Times New Roman" w:hAnsi="Times New Roman" w:cs="Times New Roman"/>
          <w:sz w:val="28"/>
          <w:szCs w:val="28"/>
        </w:rPr>
        <w:t>й теории устойчив</w:t>
      </w:r>
      <w:r w:rsidR="000C171F">
        <w:rPr>
          <w:rFonts w:ascii="Times New Roman" w:hAnsi="Times New Roman" w:cs="Times New Roman"/>
          <w:sz w:val="28"/>
          <w:szCs w:val="28"/>
        </w:rPr>
        <w:t>ость характеризуется как не уменьшение душевого потребления, зависящего от неотрицательного изменения с течение</w:t>
      </w:r>
      <w:r w:rsidRPr="00CD2E29">
        <w:rPr>
          <w:rFonts w:ascii="Times New Roman" w:hAnsi="Times New Roman" w:cs="Times New Roman"/>
          <w:sz w:val="28"/>
          <w:szCs w:val="28"/>
        </w:rPr>
        <w:t xml:space="preserve">м времени величины за- </w:t>
      </w:r>
      <w:r w:rsidR="000C171F">
        <w:rPr>
          <w:rFonts w:ascii="Times New Roman" w:hAnsi="Times New Roman" w:cs="Times New Roman"/>
          <w:sz w:val="28"/>
          <w:szCs w:val="28"/>
        </w:rPr>
        <w:t>пасов капитала. Сторонники консервационистс</w:t>
      </w:r>
      <w:r w:rsidRPr="00CD2E29">
        <w:rPr>
          <w:rFonts w:ascii="Times New Roman" w:hAnsi="Times New Roman" w:cs="Times New Roman"/>
          <w:sz w:val="28"/>
          <w:szCs w:val="28"/>
        </w:rPr>
        <w:t>кого подхода полагают, что эластичность замены произведенного и природного капиталов равна нулю, а научно-технический прогресс оказывает н</w:t>
      </w:r>
      <w:r w:rsidR="000C171F">
        <w:rPr>
          <w:rFonts w:ascii="Times New Roman" w:hAnsi="Times New Roman" w:cs="Times New Roman"/>
          <w:sz w:val="28"/>
          <w:szCs w:val="28"/>
        </w:rPr>
        <w:t>егативное или весьма ограничен</w:t>
      </w:r>
      <w:r w:rsidRPr="00CD2E29">
        <w:rPr>
          <w:rFonts w:ascii="Times New Roman" w:hAnsi="Times New Roman" w:cs="Times New Roman"/>
          <w:sz w:val="28"/>
          <w:szCs w:val="28"/>
        </w:rPr>
        <w:t>ное влияние на природный капитал. Устойчивое развитие определяется как максимальное, которое может быть достигнуто без уменьшения активов н</w:t>
      </w:r>
      <w:r w:rsidR="000C171F">
        <w:rPr>
          <w:rFonts w:ascii="Times New Roman" w:hAnsi="Times New Roman" w:cs="Times New Roman"/>
          <w:sz w:val="28"/>
          <w:szCs w:val="28"/>
        </w:rPr>
        <w:t>а</w:t>
      </w:r>
      <w:r w:rsidRPr="00CD2E29">
        <w:rPr>
          <w:rFonts w:ascii="Times New Roman" w:hAnsi="Times New Roman" w:cs="Times New Roman"/>
          <w:sz w:val="28"/>
          <w:szCs w:val="28"/>
        </w:rPr>
        <w:t>ционально</w:t>
      </w:r>
      <w:r w:rsidR="000C171F">
        <w:rPr>
          <w:rFonts w:ascii="Times New Roman" w:hAnsi="Times New Roman" w:cs="Times New Roman"/>
          <w:sz w:val="28"/>
          <w:szCs w:val="28"/>
        </w:rPr>
        <w:t>го природного капитала. Экологоэкономический подход основан на не</w:t>
      </w:r>
      <w:r w:rsidRPr="00CD2E29">
        <w:rPr>
          <w:rFonts w:ascii="Times New Roman" w:hAnsi="Times New Roman" w:cs="Times New Roman"/>
          <w:sz w:val="28"/>
          <w:szCs w:val="28"/>
        </w:rPr>
        <w:t>обходимости согласования строгих ог</w:t>
      </w:r>
      <w:r w:rsidR="000C171F">
        <w:rPr>
          <w:rFonts w:ascii="Times New Roman" w:hAnsi="Times New Roman" w:cs="Times New Roman"/>
          <w:sz w:val="28"/>
          <w:szCs w:val="28"/>
        </w:rPr>
        <w:t>раничений на качество окружающе</w:t>
      </w:r>
      <w:r w:rsidRPr="00CD2E29">
        <w:rPr>
          <w:rFonts w:ascii="Times New Roman" w:hAnsi="Times New Roman" w:cs="Times New Roman"/>
          <w:sz w:val="28"/>
          <w:szCs w:val="28"/>
        </w:rPr>
        <w:t>й среды с соц</w:t>
      </w:r>
      <w:r w:rsidR="000C171F">
        <w:rPr>
          <w:rFonts w:ascii="Times New Roman" w:hAnsi="Times New Roman" w:cs="Times New Roman"/>
          <w:sz w:val="28"/>
          <w:szCs w:val="28"/>
        </w:rPr>
        <w:t>иальными и экономическими потре</w:t>
      </w:r>
      <w:r w:rsidRPr="00CD2E29">
        <w:rPr>
          <w:rFonts w:ascii="Times New Roman" w:hAnsi="Times New Roman" w:cs="Times New Roman"/>
          <w:sz w:val="28"/>
          <w:szCs w:val="28"/>
        </w:rPr>
        <w:t>бностями.</w:t>
      </w:r>
    </w:p>
    <w:p w:rsidR="000C171F" w:rsidRDefault="00CD2E29" w:rsidP="003D78D9">
      <w:pPr>
        <w:spacing w:line="360" w:lineRule="auto"/>
        <w:ind w:firstLine="709"/>
        <w:jc w:val="both"/>
        <w:rPr>
          <w:rFonts w:ascii="Times New Roman" w:hAnsi="Times New Roman" w:cs="Times New Roman"/>
          <w:sz w:val="28"/>
          <w:szCs w:val="28"/>
        </w:rPr>
      </w:pPr>
      <w:r w:rsidRPr="00CD2E29">
        <w:rPr>
          <w:rFonts w:ascii="Times New Roman" w:hAnsi="Times New Roman" w:cs="Times New Roman"/>
          <w:sz w:val="28"/>
          <w:szCs w:val="28"/>
        </w:rPr>
        <w:t xml:space="preserve"> Ряд авторов связывает устойчивое развитие с развит</w:t>
      </w:r>
      <w:r w:rsidR="000C171F">
        <w:rPr>
          <w:rFonts w:ascii="Times New Roman" w:hAnsi="Times New Roman" w:cs="Times New Roman"/>
          <w:sz w:val="28"/>
          <w:szCs w:val="28"/>
        </w:rPr>
        <w:t>ием инноваци</w:t>
      </w:r>
      <w:r w:rsidRPr="00CD2E29">
        <w:rPr>
          <w:rFonts w:ascii="Times New Roman" w:hAnsi="Times New Roman" w:cs="Times New Roman"/>
          <w:sz w:val="28"/>
          <w:szCs w:val="28"/>
        </w:rPr>
        <w:t>онных технологий. Так, А. В. Зо</w:t>
      </w:r>
      <w:r w:rsidR="00776DDA">
        <w:rPr>
          <w:rFonts w:ascii="Times New Roman" w:hAnsi="Times New Roman" w:cs="Times New Roman"/>
          <w:sz w:val="28"/>
          <w:szCs w:val="28"/>
        </w:rPr>
        <w:t>лотухина считает, что понятие «</w:t>
      </w:r>
      <w:r w:rsidRPr="00CD2E29">
        <w:rPr>
          <w:rFonts w:ascii="Times New Roman" w:hAnsi="Times New Roman" w:cs="Times New Roman"/>
          <w:sz w:val="28"/>
          <w:szCs w:val="28"/>
        </w:rPr>
        <w:t>устойчивое ра</w:t>
      </w:r>
      <w:r w:rsidR="000C171F">
        <w:rPr>
          <w:rFonts w:ascii="Times New Roman" w:hAnsi="Times New Roman" w:cs="Times New Roman"/>
          <w:sz w:val="28"/>
          <w:szCs w:val="28"/>
        </w:rPr>
        <w:t>звитие</w:t>
      </w:r>
      <w:r w:rsidRPr="00CD2E29">
        <w:rPr>
          <w:rFonts w:ascii="Times New Roman" w:hAnsi="Times New Roman" w:cs="Times New Roman"/>
          <w:sz w:val="28"/>
          <w:szCs w:val="28"/>
        </w:rPr>
        <w:t>» должно тр</w:t>
      </w:r>
      <w:r w:rsidR="000C171F">
        <w:rPr>
          <w:rFonts w:ascii="Times New Roman" w:hAnsi="Times New Roman" w:cs="Times New Roman"/>
          <w:sz w:val="28"/>
          <w:szCs w:val="28"/>
        </w:rPr>
        <w:t>актоваться, как возможность со</w:t>
      </w:r>
      <w:r w:rsidRPr="00CD2E29">
        <w:rPr>
          <w:rFonts w:ascii="Times New Roman" w:hAnsi="Times New Roman" w:cs="Times New Roman"/>
          <w:sz w:val="28"/>
          <w:szCs w:val="28"/>
        </w:rPr>
        <w:t xml:space="preserve">хранения природы при дальнейшем экономическом росте и техническом прогрессе на </w:t>
      </w:r>
      <w:r w:rsidRPr="00CD2E29">
        <w:rPr>
          <w:rFonts w:ascii="Times New Roman" w:hAnsi="Times New Roman" w:cs="Times New Roman"/>
          <w:sz w:val="28"/>
          <w:szCs w:val="28"/>
        </w:rPr>
        <w:lastRenderedPageBreak/>
        <w:t>основе замещения инновационными прои</w:t>
      </w:r>
      <w:r w:rsidR="000C171F">
        <w:rPr>
          <w:rFonts w:ascii="Times New Roman" w:hAnsi="Times New Roman" w:cs="Times New Roman"/>
          <w:sz w:val="28"/>
          <w:szCs w:val="28"/>
        </w:rPr>
        <w:t>зводственными тех</w:t>
      </w:r>
      <w:r w:rsidR="00776DDA">
        <w:rPr>
          <w:rFonts w:ascii="Times New Roman" w:hAnsi="Times New Roman" w:cs="Times New Roman"/>
          <w:sz w:val="28"/>
          <w:szCs w:val="28"/>
        </w:rPr>
        <w:t>нологиями природных ресурсов</w:t>
      </w:r>
      <w:r w:rsidR="000C171F">
        <w:rPr>
          <w:rFonts w:ascii="Times New Roman" w:hAnsi="Times New Roman" w:cs="Times New Roman"/>
          <w:sz w:val="28"/>
          <w:szCs w:val="28"/>
        </w:rPr>
        <w:t xml:space="preserve">. </w:t>
      </w:r>
    </w:p>
    <w:p w:rsidR="00CD2E29" w:rsidRPr="00CD2E29" w:rsidRDefault="00CD2E29" w:rsidP="003D78D9">
      <w:pPr>
        <w:spacing w:line="360" w:lineRule="auto"/>
        <w:ind w:firstLine="709"/>
        <w:jc w:val="both"/>
        <w:rPr>
          <w:rFonts w:ascii="Times New Roman" w:hAnsi="Times New Roman" w:cs="Times New Roman"/>
          <w:sz w:val="28"/>
          <w:szCs w:val="28"/>
        </w:rPr>
      </w:pPr>
      <w:r w:rsidRPr="00CD2E29">
        <w:rPr>
          <w:rFonts w:ascii="Times New Roman" w:hAnsi="Times New Roman" w:cs="Times New Roman"/>
          <w:sz w:val="28"/>
          <w:szCs w:val="28"/>
        </w:rPr>
        <w:t xml:space="preserve"> Существует уже более 70 определений </w:t>
      </w:r>
      <w:r w:rsidR="000C171F">
        <w:rPr>
          <w:rFonts w:ascii="Times New Roman" w:hAnsi="Times New Roman" w:cs="Times New Roman"/>
          <w:sz w:val="28"/>
          <w:szCs w:val="28"/>
        </w:rPr>
        <w:t>устойчивого развития, среди ко</w:t>
      </w:r>
      <w:r w:rsidRPr="00CD2E29">
        <w:rPr>
          <w:rFonts w:ascii="Times New Roman" w:hAnsi="Times New Roman" w:cs="Times New Roman"/>
          <w:sz w:val="28"/>
          <w:szCs w:val="28"/>
        </w:rPr>
        <w:t>торых наблюдаются как определения синонимичные МКОСР, так и серьезно противоречащие. Особого внимания заслуживает вопрос соотнесени</w:t>
      </w:r>
      <w:r w:rsidR="000C171F">
        <w:rPr>
          <w:rFonts w:ascii="Times New Roman" w:hAnsi="Times New Roman" w:cs="Times New Roman"/>
          <w:sz w:val="28"/>
          <w:szCs w:val="28"/>
        </w:rPr>
        <w:t>я поня</w:t>
      </w:r>
      <w:r w:rsidRPr="00CD2E29">
        <w:rPr>
          <w:rFonts w:ascii="Times New Roman" w:hAnsi="Times New Roman" w:cs="Times New Roman"/>
          <w:sz w:val="28"/>
          <w:szCs w:val="28"/>
        </w:rPr>
        <w:t>тий «устойчивое развитие» и «устойчивый рост». Мы считаем недопустимым приравнивания данных терминов и соглашаем</w:t>
      </w:r>
      <w:r w:rsidR="000C171F">
        <w:rPr>
          <w:rFonts w:ascii="Times New Roman" w:hAnsi="Times New Roman" w:cs="Times New Roman"/>
          <w:sz w:val="28"/>
          <w:szCs w:val="28"/>
        </w:rPr>
        <w:t>ся с мнением Т. В. Усковой, ко</w:t>
      </w:r>
      <w:r w:rsidRPr="00CD2E29">
        <w:rPr>
          <w:rFonts w:ascii="Times New Roman" w:hAnsi="Times New Roman" w:cs="Times New Roman"/>
          <w:sz w:val="28"/>
          <w:szCs w:val="28"/>
        </w:rPr>
        <w:t>торая считает, что рост – это, прежде всего,</w:t>
      </w:r>
      <w:r w:rsidR="000C171F">
        <w:rPr>
          <w:rFonts w:ascii="Times New Roman" w:hAnsi="Times New Roman" w:cs="Times New Roman"/>
          <w:sz w:val="28"/>
          <w:szCs w:val="28"/>
        </w:rPr>
        <w:t xml:space="preserve"> количественное изменение пока</w:t>
      </w:r>
      <w:r w:rsidRPr="00CD2E29">
        <w:rPr>
          <w:rFonts w:ascii="Times New Roman" w:hAnsi="Times New Roman" w:cs="Times New Roman"/>
          <w:sz w:val="28"/>
          <w:szCs w:val="28"/>
        </w:rPr>
        <w:t>зателей, а развитие предполагает, качественное изменение (преобразование) всей системы, ее переход на новый качественный уровень</w:t>
      </w:r>
      <w:r w:rsidR="000C171F">
        <w:rPr>
          <w:rFonts w:ascii="Times New Roman" w:hAnsi="Times New Roman" w:cs="Times New Roman"/>
          <w:sz w:val="28"/>
          <w:szCs w:val="28"/>
        </w:rPr>
        <w:t>.</w:t>
      </w:r>
    </w:p>
    <w:p w:rsidR="00CD2E29" w:rsidRPr="00CD2E29" w:rsidRDefault="00CD2E29" w:rsidP="003D78D9">
      <w:pPr>
        <w:spacing w:line="360" w:lineRule="auto"/>
        <w:ind w:firstLine="709"/>
        <w:jc w:val="both"/>
        <w:rPr>
          <w:rFonts w:ascii="Times New Roman" w:hAnsi="Times New Roman" w:cs="Times New Roman"/>
          <w:sz w:val="28"/>
          <w:szCs w:val="28"/>
        </w:rPr>
      </w:pPr>
      <w:r w:rsidRPr="00CD2E29">
        <w:rPr>
          <w:rFonts w:ascii="Times New Roman" w:hAnsi="Times New Roman" w:cs="Times New Roman"/>
          <w:sz w:val="28"/>
          <w:szCs w:val="28"/>
        </w:rPr>
        <w:t>Таким образом, можно сделать вывод, что в отечественной практике не существует единого подхода к сущности уст</w:t>
      </w:r>
      <w:r w:rsidR="000C171F">
        <w:rPr>
          <w:rFonts w:ascii="Times New Roman" w:hAnsi="Times New Roman" w:cs="Times New Roman"/>
          <w:sz w:val="28"/>
          <w:szCs w:val="28"/>
        </w:rPr>
        <w:t>ойчивого развития сельских тер</w:t>
      </w:r>
      <w:r w:rsidRPr="00CD2E29">
        <w:rPr>
          <w:rFonts w:ascii="Times New Roman" w:hAnsi="Times New Roman" w:cs="Times New Roman"/>
          <w:sz w:val="28"/>
          <w:szCs w:val="28"/>
        </w:rPr>
        <w:t>риторий. В связи с данным обстоятельством отсутствует и единая трактовка данного термина. Считаем, что в ближ</w:t>
      </w:r>
      <w:r w:rsidR="000C171F">
        <w:rPr>
          <w:rFonts w:ascii="Times New Roman" w:hAnsi="Times New Roman" w:cs="Times New Roman"/>
          <w:sz w:val="28"/>
          <w:szCs w:val="28"/>
        </w:rPr>
        <w:t>айшем будущем необходимо форми</w:t>
      </w:r>
      <w:r w:rsidRPr="00CD2E29">
        <w:rPr>
          <w:rFonts w:ascii="Times New Roman" w:hAnsi="Times New Roman" w:cs="Times New Roman"/>
          <w:sz w:val="28"/>
          <w:szCs w:val="28"/>
        </w:rPr>
        <w:t xml:space="preserve">рование нового многоаспектного научного </w:t>
      </w:r>
      <w:r w:rsidR="000C171F">
        <w:rPr>
          <w:rFonts w:ascii="Times New Roman" w:hAnsi="Times New Roman" w:cs="Times New Roman"/>
          <w:sz w:val="28"/>
          <w:szCs w:val="28"/>
        </w:rPr>
        <w:t>направления, немалая роль в ко</w:t>
      </w:r>
      <w:r w:rsidRPr="00CD2E29">
        <w:rPr>
          <w:rFonts w:ascii="Times New Roman" w:hAnsi="Times New Roman" w:cs="Times New Roman"/>
          <w:sz w:val="28"/>
          <w:szCs w:val="28"/>
        </w:rPr>
        <w:t>тором будет отведена формированию единого понятийного аппарата, те</w:t>
      </w:r>
      <w:r w:rsidR="000C171F">
        <w:rPr>
          <w:rFonts w:ascii="Times New Roman" w:hAnsi="Times New Roman" w:cs="Times New Roman"/>
          <w:sz w:val="28"/>
          <w:szCs w:val="28"/>
        </w:rPr>
        <w:t>рми</w:t>
      </w:r>
      <w:r w:rsidRPr="00CD2E29">
        <w:rPr>
          <w:rFonts w:ascii="Times New Roman" w:hAnsi="Times New Roman" w:cs="Times New Roman"/>
          <w:sz w:val="28"/>
          <w:szCs w:val="28"/>
        </w:rPr>
        <w:t>нологии, которые будут закреплены в закон</w:t>
      </w:r>
      <w:r w:rsidR="000C171F">
        <w:rPr>
          <w:rFonts w:ascii="Times New Roman" w:hAnsi="Times New Roman" w:cs="Times New Roman"/>
          <w:sz w:val="28"/>
          <w:szCs w:val="28"/>
        </w:rPr>
        <w:t>ах и служить базой для формиро</w:t>
      </w:r>
      <w:r w:rsidRPr="00CD2E29">
        <w:rPr>
          <w:rFonts w:ascii="Times New Roman" w:hAnsi="Times New Roman" w:cs="Times New Roman"/>
          <w:sz w:val="28"/>
          <w:szCs w:val="28"/>
        </w:rPr>
        <w:t>вания политики устойчивого развития села.</w:t>
      </w:r>
    </w:p>
    <w:p w:rsidR="003D78D9" w:rsidRDefault="003D78D9" w:rsidP="003D78D9">
      <w:pPr>
        <w:spacing w:line="360" w:lineRule="auto"/>
        <w:ind w:firstLine="709"/>
        <w:jc w:val="both"/>
        <w:rPr>
          <w:color w:val="000000"/>
          <w:sz w:val="28"/>
          <w:szCs w:val="28"/>
        </w:rPr>
      </w:pPr>
      <w:r>
        <w:rPr>
          <w:rFonts w:ascii="Times New Roman" w:hAnsi="Times New Roman" w:cs="Times New Roman"/>
          <w:sz w:val="28"/>
          <w:szCs w:val="28"/>
        </w:rPr>
        <w:t>В связи с этим пере</w:t>
      </w:r>
      <w:r w:rsidR="004747FD" w:rsidRPr="00FC782C">
        <w:rPr>
          <w:rFonts w:ascii="Times New Roman" w:hAnsi="Times New Roman" w:cs="Times New Roman"/>
          <w:sz w:val="28"/>
          <w:szCs w:val="28"/>
        </w:rPr>
        <w:t>сматриваются цели и задачи стратегического менеджмента независимо от ра</w:t>
      </w:r>
      <w:r w:rsidR="00FC782C">
        <w:rPr>
          <w:rFonts w:ascii="Times New Roman" w:hAnsi="Times New Roman" w:cs="Times New Roman"/>
          <w:sz w:val="28"/>
          <w:szCs w:val="28"/>
        </w:rPr>
        <w:t>змера и сферы деятель</w:t>
      </w:r>
      <w:r w:rsidR="004747FD" w:rsidRPr="00FC782C">
        <w:rPr>
          <w:rFonts w:ascii="Times New Roman" w:hAnsi="Times New Roman" w:cs="Times New Roman"/>
          <w:sz w:val="28"/>
          <w:szCs w:val="28"/>
        </w:rPr>
        <w:t>ности предприятий. Сегодня для обеспечения устойчивого развития сельского хоз</w:t>
      </w:r>
      <w:r w:rsidR="00FC782C">
        <w:rPr>
          <w:rFonts w:ascii="Times New Roman" w:hAnsi="Times New Roman" w:cs="Times New Roman"/>
          <w:sz w:val="28"/>
          <w:szCs w:val="28"/>
        </w:rPr>
        <w:t>яйства необходима четкая ориен</w:t>
      </w:r>
      <w:r w:rsidR="004747FD" w:rsidRPr="00FC782C">
        <w:rPr>
          <w:rFonts w:ascii="Times New Roman" w:hAnsi="Times New Roman" w:cs="Times New Roman"/>
          <w:sz w:val="28"/>
          <w:szCs w:val="28"/>
        </w:rPr>
        <w:t>тация на использование системы стратегического управления.</w:t>
      </w:r>
      <w:r w:rsidRPr="003D78D9">
        <w:rPr>
          <w:color w:val="000000"/>
          <w:sz w:val="28"/>
          <w:szCs w:val="28"/>
        </w:rPr>
        <w:t xml:space="preserve"> </w:t>
      </w:r>
    </w:p>
    <w:p w:rsidR="00FC782C" w:rsidRPr="003D78D9" w:rsidRDefault="003D78D9" w:rsidP="003D78D9">
      <w:pPr>
        <w:spacing w:line="360" w:lineRule="auto"/>
        <w:ind w:firstLine="709"/>
        <w:jc w:val="both"/>
        <w:rPr>
          <w:rFonts w:ascii="Times New Roman" w:hAnsi="Times New Roman" w:cs="Times New Roman"/>
          <w:color w:val="000000"/>
          <w:sz w:val="28"/>
          <w:szCs w:val="28"/>
        </w:rPr>
      </w:pPr>
      <w:r w:rsidRPr="003D78D9">
        <w:rPr>
          <w:rFonts w:ascii="Times New Roman" w:hAnsi="Times New Roman" w:cs="Times New Roman"/>
          <w:color w:val="000000"/>
          <w:sz w:val="28"/>
          <w:szCs w:val="28"/>
        </w:rPr>
        <w:t xml:space="preserve">Основой современного управления сельскими территориями должен выступать переход к устойчивому развитию, озвученный в Концепции устойчивого развития сельских территорий Российской Федерации на период до 2020 года. Устойчивое развитие сельских территорий – это стабильное </w:t>
      </w:r>
      <w:r w:rsidRPr="003D78D9">
        <w:rPr>
          <w:rFonts w:ascii="Times New Roman" w:hAnsi="Times New Roman" w:cs="Times New Roman"/>
          <w:color w:val="000000"/>
          <w:sz w:val="28"/>
          <w:szCs w:val="28"/>
        </w:rPr>
        <w:lastRenderedPageBreak/>
        <w:t>социально</w:t>
      </w:r>
      <w:r>
        <w:rPr>
          <w:rFonts w:ascii="Times New Roman" w:hAnsi="Times New Roman" w:cs="Times New Roman"/>
          <w:color w:val="000000"/>
          <w:sz w:val="28"/>
          <w:szCs w:val="28"/>
        </w:rPr>
        <w:t>-</w:t>
      </w:r>
      <w:r w:rsidRPr="003D78D9">
        <w:rPr>
          <w:rFonts w:ascii="Times New Roman" w:hAnsi="Times New Roman" w:cs="Times New Roman"/>
          <w:color w:val="000000"/>
          <w:sz w:val="28"/>
          <w:szCs w:val="28"/>
        </w:rPr>
        <w:t>экономическое развитие сельских территорий, увеличение объема производства</w:t>
      </w:r>
      <w:r>
        <w:rPr>
          <w:rFonts w:ascii="Times New Roman" w:hAnsi="Times New Roman" w:cs="Times New Roman"/>
          <w:color w:val="000000"/>
          <w:sz w:val="28"/>
          <w:szCs w:val="28"/>
        </w:rPr>
        <w:t xml:space="preserve"> </w:t>
      </w:r>
      <w:r w:rsidRPr="003D78D9">
        <w:rPr>
          <w:rFonts w:ascii="Times New Roman" w:hAnsi="Times New Roman" w:cs="Times New Roman"/>
          <w:color w:val="000000"/>
          <w:sz w:val="28"/>
          <w:szCs w:val="28"/>
        </w:rPr>
        <w:t>сельскохозяйственной</w:t>
      </w:r>
      <w:r>
        <w:rPr>
          <w:rFonts w:ascii="Times New Roman" w:hAnsi="Times New Roman" w:cs="Times New Roman"/>
          <w:color w:val="000000"/>
          <w:sz w:val="28"/>
          <w:szCs w:val="28"/>
        </w:rPr>
        <w:t xml:space="preserve"> </w:t>
      </w:r>
      <w:r w:rsidRPr="003D78D9">
        <w:rPr>
          <w:rFonts w:ascii="Times New Roman" w:hAnsi="Times New Roman" w:cs="Times New Roman"/>
          <w:color w:val="000000"/>
          <w:sz w:val="28"/>
          <w:szCs w:val="28"/>
        </w:rPr>
        <w:t xml:space="preserve"> продукции, повышение эффективности сельского хозяйства и рыбохозяйственного комплекса, достижение полной занятости сельского населения и повышение уровня его жизни, а </w:t>
      </w:r>
      <w:r>
        <w:rPr>
          <w:rFonts w:ascii="Times New Roman" w:hAnsi="Times New Roman" w:cs="Times New Roman"/>
          <w:color w:val="000000"/>
          <w:sz w:val="28"/>
          <w:szCs w:val="28"/>
        </w:rPr>
        <w:t>также рациональное использование земель.</w:t>
      </w:r>
    </w:p>
    <w:p w:rsidR="00FC782C" w:rsidRDefault="004747FD" w:rsidP="00FC782C">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Методологические аспекты стратегического управления устойчивым развитием экономики региона. Устойчивость социально-экономической системы</w:t>
      </w:r>
      <w:r w:rsidR="00FC782C">
        <w:rPr>
          <w:rFonts w:ascii="Times New Roman" w:hAnsi="Times New Roman" w:cs="Times New Roman"/>
          <w:sz w:val="28"/>
          <w:szCs w:val="28"/>
        </w:rPr>
        <w:t xml:space="preserve"> АПК</w:t>
      </w:r>
      <w:r w:rsidRPr="00FC782C">
        <w:rPr>
          <w:rFonts w:ascii="Times New Roman" w:hAnsi="Times New Roman" w:cs="Times New Roman"/>
          <w:sz w:val="28"/>
          <w:szCs w:val="28"/>
        </w:rPr>
        <w:t xml:space="preserve"> региона - это ее способность стабильно функционировать, развиваться и сохранять основные тенденции развития при появлении внешних и внутренних возмущающих факторов. В своем развитии система региона эпизодически совершает переход от одного устойчивого состояния к друго</w:t>
      </w:r>
      <w:r w:rsidR="00FC782C">
        <w:rPr>
          <w:rFonts w:ascii="Times New Roman" w:hAnsi="Times New Roman" w:cs="Times New Roman"/>
          <w:sz w:val="28"/>
          <w:szCs w:val="28"/>
        </w:rPr>
        <w:t xml:space="preserve">му. Считается, что устойчивость </w:t>
      </w:r>
      <w:r w:rsidRPr="00FC782C">
        <w:rPr>
          <w:rFonts w:ascii="Times New Roman" w:hAnsi="Times New Roman" w:cs="Times New Roman"/>
          <w:sz w:val="28"/>
          <w:szCs w:val="28"/>
        </w:rPr>
        <w:t>системы</w:t>
      </w:r>
      <w:r w:rsidR="00FC782C">
        <w:rPr>
          <w:rFonts w:ascii="Times New Roman" w:hAnsi="Times New Roman" w:cs="Times New Roman"/>
          <w:sz w:val="28"/>
          <w:szCs w:val="28"/>
        </w:rPr>
        <w:t xml:space="preserve"> АПК</w:t>
      </w:r>
      <w:r w:rsidRPr="00FC782C">
        <w:rPr>
          <w:rFonts w:ascii="Times New Roman" w:hAnsi="Times New Roman" w:cs="Times New Roman"/>
          <w:sz w:val="28"/>
          <w:szCs w:val="28"/>
        </w:rPr>
        <w:t xml:space="preserve"> региона – это система отношений, обеспечивающих долгосрочное экономическое развитие </w:t>
      </w:r>
      <w:r w:rsidR="00FC782C">
        <w:rPr>
          <w:rFonts w:ascii="Times New Roman" w:hAnsi="Times New Roman" w:cs="Times New Roman"/>
          <w:sz w:val="28"/>
          <w:szCs w:val="28"/>
        </w:rPr>
        <w:t>отрасли</w:t>
      </w:r>
      <w:r w:rsidRPr="00FC782C">
        <w:rPr>
          <w:rFonts w:ascii="Times New Roman" w:hAnsi="Times New Roman" w:cs="Times New Roman"/>
          <w:sz w:val="28"/>
          <w:szCs w:val="28"/>
        </w:rPr>
        <w:t xml:space="preserve"> с наличием механизмов стабилизации и равновесия</w:t>
      </w:r>
      <w:r w:rsidR="00FC782C">
        <w:rPr>
          <w:rFonts w:ascii="Times New Roman" w:hAnsi="Times New Roman" w:cs="Times New Roman"/>
          <w:sz w:val="28"/>
          <w:szCs w:val="28"/>
        </w:rPr>
        <w:t>, т.е. саморегулирования.</w:t>
      </w:r>
      <w:r w:rsidRPr="00FC782C">
        <w:rPr>
          <w:rFonts w:ascii="Times New Roman" w:hAnsi="Times New Roman" w:cs="Times New Roman"/>
          <w:sz w:val="28"/>
          <w:szCs w:val="28"/>
        </w:rPr>
        <w:t xml:space="preserve"> </w:t>
      </w:r>
    </w:p>
    <w:p w:rsidR="00FC782C" w:rsidRDefault="004747FD" w:rsidP="00FC782C">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Сущность стратегического управления устойчивым развитием</w:t>
      </w:r>
      <w:r w:rsidR="00FC782C">
        <w:rPr>
          <w:rFonts w:ascii="Times New Roman" w:hAnsi="Times New Roman" w:cs="Times New Roman"/>
          <w:sz w:val="28"/>
          <w:szCs w:val="28"/>
        </w:rPr>
        <w:t xml:space="preserve"> отрасли АПК</w:t>
      </w:r>
      <w:r w:rsidRPr="00FC782C">
        <w:rPr>
          <w:rFonts w:ascii="Times New Roman" w:hAnsi="Times New Roman" w:cs="Times New Roman"/>
          <w:sz w:val="28"/>
          <w:szCs w:val="28"/>
        </w:rPr>
        <w:t xml:space="preserve"> региона состоит в формировании и реализации стратегии его развития на основе контроля и оценки происходящих изменений в регионе с целью поддержания способности к выживанию и эффективному функционированию в условиях нестабильной внешней и внутренней среды.</w:t>
      </w:r>
    </w:p>
    <w:p w:rsidR="00FC782C" w:rsidRDefault="004747FD" w:rsidP="00FC782C">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 xml:space="preserve"> Цель стратегического управления устойчивым развитием — определить наиболее перспективные направления и параметры развития </w:t>
      </w:r>
      <w:r w:rsidR="00FC782C">
        <w:rPr>
          <w:rFonts w:ascii="Times New Roman" w:hAnsi="Times New Roman" w:cs="Times New Roman"/>
          <w:sz w:val="28"/>
          <w:szCs w:val="28"/>
        </w:rPr>
        <w:t>отрасли региона, обеспечивающие её</w:t>
      </w:r>
      <w:r w:rsidRPr="00FC782C">
        <w:rPr>
          <w:rFonts w:ascii="Times New Roman" w:hAnsi="Times New Roman" w:cs="Times New Roman"/>
          <w:sz w:val="28"/>
          <w:szCs w:val="28"/>
        </w:rPr>
        <w:t xml:space="preserve"> устойчивый рост. На их основе должны формироваться основные направления экономической деятельности региона и выбираться стратегии достижения целей. Составной частью стратегического управления является стратегическое планирование. При этом предполагается высокая степень неопределённости внешней среды, что обусловливает появление стратегических неожиданностей и вынуждает принимать стратегические решения вне циклов планирования. Дл</w:t>
      </w:r>
      <w:r w:rsidR="00FC782C">
        <w:rPr>
          <w:rFonts w:ascii="Times New Roman" w:hAnsi="Times New Roman" w:cs="Times New Roman"/>
          <w:sz w:val="28"/>
          <w:szCs w:val="28"/>
        </w:rPr>
        <w:t xml:space="preserve">я </w:t>
      </w:r>
      <w:r w:rsidR="00FC782C">
        <w:rPr>
          <w:rFonts w:ascii="Times New Roman" w:hAnsi="Times New Roman" w:cs="Times New Roman"/>
          <w:sz w:val="28"/>
          <w:szCs w:val="28"/>
        </w:rPr>
        <w:lastRenderedPageBreak/>
        <w:t>реагирования на эти неожи</w:t>
      </w:r>
      <w:r w:rsidRPr="00FC782C">
        <w:rPr>
          <w:rFonts w:ascii="Times New Roman" w:hAnsi="Times New Roman" w:cs="Times New Roman"/>
          <w:sz w:val="28"/>
          <w:szCs w:val="28"/>
        </w:rPr>
        <w:t xml:space="preserve">данности создаются системы сбора и анализа информации. </w:t>
      </w:r>
    </w:p>
    <w:p w:rsidR="00FC782C" w:rsidRDefault="004747FD" w:rsidP="00FC782C">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Следует выделить основные задачи разработки стратегического плана социально- эконом</w:t>
      </w:r>
      <w:r w:rsidR="00FC782C">
        <w:rPr>
          <w:rFonts w:ascii="Times New Roman" w:hAnsi="Times New Roman" w:cs="Times New Roman"/>
          <w:sz w:val="28"/>
          <w:szCs w:val="28"/>
        </w:rPr>
        <w:t>ического развития региона</w:t>
      </w:r>
      <w:r w:rsidRPr="00FC782C">
        <w:rPr>
          <w:rFonts w:ascii="Times New Roman" w:hAnsi="Times New Roman" w:cs="Times New Roman"/>
          <w:sz w:val="28"/>
          <w:szCs w:val="28"/>
        </w:rPr>
        <w:t>: вначале осущест</w:t>
      </w:r>
      <w:r w:rsidR="00FC782C">
        <w:rPr>
          <w:rFonts w:ascii="Times New Roman" w:hAnsi="Times New Roman" w:cs="Times New Roman"/>
          <w:sz w:val="28"/>
          <w:szCs w:val="28"/>
        </w:rPr>
        <w:t>вляется оценка текущего состоя</w:t>
      </w:r>
      <w:r w:rsidRPr="00FC782C">
        <w:rPr>
          <w:rFonts w:ascii="Times New Roman" w:hAnsi="Times New Roman" w:cs="Times New Roman"/>
          <w:sz w:val="28"/>
          <w:szCs w:val="28"/>
        </w:rPr>
        <w:t xml:space="preserve">ния и перспектив его развития, на основе которых </w:t>
      </w:r>
      <w:r w:rsidR="00FC782C">
        <w:rPr>
          <w:rFonts w:ascii="Times New Roman" w:hAnsi="Times New Roman" w:cs="Times New Roman"/>
          <w:sz w:val="28"/>
          <w:szCs w:val="28"/>
        </w:rPr>
        <w:t>формируется видение. Далее фор</w:t>
      </w:r>
      <w:r w:rsidRPr="00FC782C">
        <w:rPr>
          <w:rFonts w:ascii="Times New Roman" w:hAnsi="Times New Roman" w:cs="Times New Roman"/>
          <w:sz w:val="28"/>
          <w:szCs w:val="28"/>
        </w:rPr>
        <w:t>мулируются стратегические проблемы, определяются ст</w:t>
      </w:r>
      <w:r w:rsidR="00FC782C">
        <w:rPr>
          <w:rFonts w:ascii="Times New Roman" w:hAnsi="Times New Roman" w:cs="Times New Roman"/>
          <w:sz w:val="28"/>
          <w:szCs w:val="28"/>
        </w:rPr>
        <w:t>ратегические цели, разрабатыва</w:t>
      </w:r>
      <w:r w:rsidRPr="00FC782C">
        <w:rPr>
          <w:rFonts w:ascii="Times New Roman" w:hAnsi="Times New Roman" w:cs="Times New Roman"/>
          <w:sz w:val="28"/>
          <w:szCs w:val="28"/>
        </w:rPr>
        <w:t xml:space="preserve">ются стратегии достижения этих целей, ставятся конкретные задачи для реализации стратегий. </w:t>
      </w:r>
    </w:p>
    <w:p w:rsidR="00FC782C" w:rsidRDefault="004747FD" w:rsidP="00FC782C">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Формирование видения необходимо для опр</w:t>
      </w:r>
      <w:r w:rsidR="00FC782C">
        <w:rPr>
          <w:rFonts w:ascii="Times New Roman" w:hAnsi="Times New Roman" w:cs="Times New Roman"/>
          <w:sz w:val="28"/>
          <w:szCs w:val="28"/>
        </w:rPr>
        <w:t>еделения целей социально-эконо</w:t>
      </w:r>
      <w:r w:rsidRPr="00FC782C">
        <w:rPr>
          <w:rFonts w:ascii="Times New Roman" w:hAnsi="Times New Roman" w:cs="Times New Roman"/>
          <w:sz w:val="28"/>
          <w:szCs w:val="28"/>
        </w:rPr>
        <w:t>мического развития</w:t>
      </w:r>
      <w:r w:rsidR="00FC782C">
        <w:rPr>
          <w:rFonts w:ascii="Times New Roman" w:hAnsi="Times New Roman" w:cs="Times New Roman"/>
          <w:sz w:val="28"/>
          <w:szCs w:val="28"/>
        </w:rPr>
        <w:t xml:space="preserve"> отрасли АПК</w:t>
      </w:r>
      <w:r w:rsidRPr="00FC782C">
        <w:rPr>
          <w:rFonts w:ascii="Times New Roman" w:hAnsi="Times New Roman" w:cs="Times New Roman"/>
          <w:sz w:val="28"/>
          <w:szCs w:val="28"/>
        </w:rPr>
        <w:t xml:space="preserve"> региона. Сущность этого этапа разработки стратегического плана состоит в конвертировании видения в конкретные цели, реализация которых позволит достигнуть желаемого. Предстоит определить приоритеты устойчивого социально-экономического развития региона и инвестировать те проекты, которые укладываются в имеющиеся ограниченные ресурсы.</w:t>
      </w:r>
    </w:p>
    <w:p w:rsidR="00FC782C" w:rsidRDefault="004747FD" w:rsidP="00FC782C">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 xml:space="preserve"> Установление видения и целей позволяет приступить к выявлению стратегических проблем, препятствующих достижению целей. Проблемы подразделяются на критические, стратегические и важные. Приоритет в решении отдается вначале критическим, затем стратегическим и, в последнюю очередь, важным проблемам. </w:t>
      </w:r>
    </w:p>
    <w:p w:rsidR="00FC782C" w:rsidRDefault="004747FD" w:rsidP="00FC782C">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 xml:space="preserve">Одним из важнейших этапов процесса разработки стратегического плана является формулирование основных стратегий развития. Он заключается в разработке основных путей – стратегий для решения выявленных стратегических проблем и достижения поставленных целей. </w:t>
      </w:r>
    </w:p>
    <w:p w:rsidR="000C171F" w:rsidRDefault="004747FD" w:rsidP="006C53EC">
      <w:pPr>
        <w:spacing w:line="360" w:lineRule="auto"/>
        <w:ind w:firstLine="709"/>
        <w:jc w:val="both"/>
        <w:rPr>
          <w:rFonts w:ascii="Times New Roman" w:hAnsi="Times New Roman" w:cs="Times New Roman"/>
          <w:sz w:val="28"/>
          <w:szCs w:val="28"/>
        </w:rPr>
      </w:pPr>
      <w:r w:rsidRPr="00FC782C">
        <w:rPr>
          <w:rFonts w:ascii="Times New Roman" w:hAnsi="Times New Roman" w:cs="Times New Roman"/>
          <w:sz w:val="28"/>
          <w:szCs w:val="28"/>
        </w:rPr>
        <w:t>Заключительный этап – определение конкретных действий и задач. Этот этап позволяет определить конкретные задачи и действия, которые должны быть выполнены в определенные сроки.</w:t>
      </w:r>
    </w:p>
    <w:p w:rsidR="00C114EA" w:rsidRDefault="000C171F" w:rsidP="00C114EA">
      <w:pPr>
        <w:spacing w:line="360" w:lineRule="auto"/>
        <w:ind w:firstLine="709"/>
        <w:jc w:val="both"/>
      </w:pPr>
      <w:r w:rsidRPr="000C171F">
        <w:rPr>
          <w:rFonts w:ascii="Times New Roman" w:hAnsi="Times New Roman" w:cs="Times New Roman"/>
          <w:sz w:val="28"/>
          <w:szCs w:val="28"/>
        </w:rPr>
        <w:lastRenderedPageBreak/>
        <w:t xml:space="preserve">1.2 Особенности </w:t>
      </w:r>
      <w:r w:rsidRPr="000C171F">
        <w:rPr>
          <w:rFonts w:ascii="Times New Roman" w:eastAsia="Times New Roman" w:hAnsi="Times New Roman" w:cs="Times New Roman"/>
          <w:sz w:val="28"/>
          <w:szCs w:val="28"/>
          <w:lang w:eastAsia="ru-RU"/>
        </w:rPr>
        <w:t>организационно-экономических механизмов управления устойчивым развитием АПК на</w:t>
      </w:r>
      <w:r w:rsidR="00C114EA">
        <w:rPr>
          <w:rFonts w:ascii="Times New Roman" w:eastAsia="Times New Roman" w:hAnsi="Times New Roman" w:cs="Times New Roman"/>
          <w:sz w:val="28"/>
          <w:szCs w:val="28"/>
          <w:lang w:eastAsia="ru-RU"/>
        </w:rPr>
        <w:t xml:space="preserve"> </w:t>
      </w:r>
      <w:r w:rsidR="000F446A">
        <w:rPr>
          <w:rFonts w:ascii="Times New Roman" w:eastAsia="Times New Roman" w:hAnsi="Times New Roman" w:cs="Times New Roman"/>
          <w:sz w:val="28"/>
          <w:szCs w:val="28"/>
          <w:lang w:eastAsia="ru-RU"/>
        </w:rPr>
        <w:t>уровне</w:t>
      </w:r>
      <w:r w:rsidRPr="000C171F">
        <w:rPr>
          <w:rFonts w:ascii="Times New Roman" w:eastAsia="Times New Roman" w:hAnsi="Times New Roman" w:cs="Times New Roman"/>
          <w:sz w:val="28"/>
          <w:szCs w:val="28"/>
          <w:lang w:eastAsia="ru-RU"/>
        </w:rPr>
        <w:t xml:space="preserve"> </w:t>
      </w:r>
      <w:r w:rsidR="0036652B">
        <w:rPr>
          <w:rFonts w:ascii="Times New Roman" w:eastAsia="Times New Roman" w:hAnsi="Times New Roman" w:cs="Times New Roman"/>
          <w:sz w:val="28"/>
          <w:szCs w:val="28"/>
          <w:lang w:eastAsia="ru-RU"/>
        </w:rPr>
        <w:t>муниципального образования</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В экономиче</w:t>
      </w:r>
      <w:r w:rsidR="000F446A">
        <w:rPr>
          <w:rFonts w:ascii="Times New Roman" w:hAnsi="Times New Roman" w:cs="Times New Roman"/>
          <w:sz w:val="28"/>
          <w:szCs w:val="28"/>
        </w:rPr>
        <w:t>ской литературе термину «органи</w:t>
      </w:r>
      <w:r w:rsidRPr="000F446A">
        <w:rPr>
          <w:rFonts w:ascii="Times New Roman" w:hAnsi="Times New Roman" w:cs="Times New Roman"/>
          <w:sz w:val="28"/>
          <w:szCs w:val="28"/>
        </w:rPr>
        <w:t xml:space="preserve">зационно-экономический механизм» (ОЭМ) часто противопоставляются такие термины, как «экономический механизм», </w:t>
      </w:r>
      <w:r w:rsidR="000F446A">
        <w:rPr>
          <w:rFonts w:ascii="Times New Roman" w:hAnsi="Times New Roman" w:cs="Times New Roman"/>
          <w:sz w:val="28"/>
          <w:szCs w:val="28"/>
        </w:rPr>
        <w:t>«организационный механизм», «хо</w:t>
      </w:r>
      <w:r w:rsidRPr="000F446A">
        <w:rPr>
          <w:rFonts w:ascii="Times New Roman" w:hAnsi="Times New Roman" w:cs="Times New Roman"/>
          <w:sz w:val="28"/>
          <w:szCs w:val="28"/>
        </w:rPr>
        <w:t xml:space="preserve">зяйственный механизм». Рассмотрим данные понятия с целью структуризации их относительно друг друга. </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Анализ научной литературы показал, что из рассмотр</w:t>
      </w:r>
      <w:r w:rsidR="000F446A">
        <w:rPr>
          <w:rFonts w:ascii="Times New Roman" w:hAnsi="Times New Roman" w:cs="Times New Roman"/>
          <w:sz w:val="28"/>
          <w:szCs w:val="28"/>
        </w:rPr>
        <w:t>енных терминов наиболее распро</w:t>
      </w:r>
      <w:r w:rsidRPr="000F446A">
        <w:rPr>
          <w:rFonts w:ascii="Times New Roman" w:hAnsi="Times New Roman" w:cs="Times New Roman"/>
          <w:sz w:val="28"/>
          <w:szCs w:val="28"/>
        </w:rPr>
        <w:t>страненным является «хозяйств</w:t>
      </w:r>
      <w:r w:rsidR="000F446A">
        <w:rPr>
          <w:rFonts w:ascii="Times New Roman" w:hAnsi="Times New Roman" w:cs="Times New Roman"/>
          <w:sz w:val="28"/>
          <w:szCs w:val="28"/>
        </w:rPr>
        <w:t>енный механизм». В литературе, посвященной анализу хозяй</w:t>
      </w:r>
      <w:r w:rsidRPr="000F446A">
        <w:rPr>
          <w:rFonts w:ascii="Times New Roman" w:hAnsi="Times New Roman" w:cs="Times New Roman"/>
          <w:sz w:val="28"/>
          <w:szCs w:val="28"/>
        </w:rPr>
        <w:t>ственного ме</w:t>
      </w:r>
      <w:r w:rsidR="000F446A">
        <w:rPr>
          <w:rFonts w:ascii="Times New Roman" w:hAnsi="Times New Roman" w:cs="Times New Roman"/>
          <w:sz w:val="28"/>
          <w:szCs w:val="28"/>
        </w:rPr>
        <w:t>ханизма, можно встретить различ</w:t>
      </w:r>
      <w:r w:rsidRPr="000F446A">
        <w:rPr>
          <w:rFonts w:ascii="Times New Roman" w:hAnsi="Times New Roman" w:cs="Times New Roman"/>
          <w:sz w:val="28"/>
          <w:szCs w:val="28"/>
        </w:rPr>
        <w:t xml:space="preserve">ные его определения. </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«Хозяйственный механизм, — считает </w:t>
      </w:r>
      <w:r w:rsidR="000F446A">
        <w:rPr>
          <w:rFonts w:ascii="Times New Roman" w:hAnsi="Times New Roman" w:cs="Times New Roman"/>
          <w:sz w:val="28"/>
          <w:szCs w:val="28"/>
        </w:rPr>
        <w:t>Л.И. Абалкин, — представляет со</w:t>
      </w:r>
      <w:r w:rsidRPr="000F446A">
        <w:rPr>
          <w:rFonts w:ascii="Times New Roman" w:hAnsi="Times New Roman" w:cs="Times New Roman"/>
          <w:sz w:val="28"/>
          <w:szCs w:val="28"/>
        </w:rPr>
        <w:t>бой совокупность форм и методов хозяйствования, включая не только</w:t>
      </w:r>
      <w:r w:rsidR="000F446A">
        <w:rPr>
          <w:rFonts w:ascii="Times New Roman" w:hAnsi="Times New Roman" w:cs="Times New Roman"/>
          <w:sz w:val="28"/>
          <w:szCs w:val="28"/>
        </w:rPr>
        <w:t xml:space="preserve"> базис</w:t>
      </w:r>
      <w:r w:rsidRPr="000F446A">
        <w:rPr>
          <w:rFonts w:ascii="Times New Roman" w:hAnsi="Times New Roman" w:cs="Times New Roman"/>
          <w:sz w:val="28"/>
          <w:szCs w:val="28"/>
        </w:rPr>
        <w:t>ные, но и надстроечные элементы, проявляющиеся через катег</w:t>
      </w:r>
      <w:r w:rsidR="000F446A">
        <w:rPr>
          <w:rFonts w:ascii="Times New Roman" w:hAnsi="Times New Roman" w:cs="Times New Roman"/>
          <w:sz w:val="28"/>
          <w:szCs w:val="28"/>
        </w:rPr>
        <w:t>ории, влияющие друг на друга»</w:t>
      </w:r>
      <w:r w:rsidRPr="000F446A">
        <w:rPr>
          <w:rFonts w:ascii="Times New Roman" w:hAnsi="Times New Roman" w:cs="Times New Roman"/>
          <w:sz w:val="28"/>
          <w:szCs w:val="28"/>
        </w:rPr>
        <w:t>.</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 А.У. Панин хозяйственный механизм п</w:t>
      </w:r>
      <w:r w:rsidR="000F446A">
        <w:rPr>
          <w:rFonts w:ascii="Times New Roman" w:hAnsi="Times New Roman" w:cs="Times New Roman"/>
          <w:sz w:val="28"/>
          <w:szCs w:val="28"/>
        </w:rPr>
        <w:t>редставляет как «системное соче</w:t>
      </w:r>
      <w:r w:rsidRPr="000F446A">
        <w:rPr>
          <w:rFonts w:ascii="Times New Roman" w:hAnsi="Times New Roman" w:cs="Times New Roman"/>
          <w:sz w:val="28"/>
          <w:szCs w:val="28"/>
        </w:rPr>
        <w:t>тание конкретных форм взаимодействия и развития производительных сил и производственных о</w:t>
      </w:r>
      <w:r w:rsidR="000F446A">
        <w:rPr>
          <w:rFonts w:ascii="Times New Roman" w:hAnsi="Times New Roman" w:cs="Times New Roman"/>
          <w:sz w:val="28"/>
          <w:szCs w:val="28"/>
        </w:rPr>
        <w:t>тношений в про</w:t>
      </w:r>
      <w:r w:rsidRPr="000F446A">
        <w:rPr>
          <w:rFonts w:ascii="Times New Roman" w:hAnsi="Times New Roman" w:cs="Times New Roman"/>
          <w:sz w:val="28"/>
          <w:szCs w:val="28"/>
        </w:rPr>
        <w:t>странств</w:t>
      </w:r>
      <w:r w:rsidR="000F446A">
        <w:rPr>
          <w:rFonts w:ascii="Times New Roman" w:hAnsi="Times New Roman" w:cs="Times New Roman"/>
          <w:sz w:val="28"/>
          <w:szCs w:val="28"/>
        </w:rPr>
        <w:t>е на определенном отрезке време</w:t>
      </w:r>
      <w:r w:rsidRPr="000F446A">
        <w:rPr>
          <w:rFonts w:ascii="Times New Roman" w:hAnsi="Times New Roman" w:cs="Times New Roman"/>
          <w:sz w:val="28"/>
          <w:szCs w:val="28"/>
        </w:rPr>
        <w:t>ни во</w:t>
      </w:r>
      <w:r w:rsidR="000F446A">
        <w:rPr>
          <w:rFonts w:ascii="Times New Roman" w:hAnsi="Times New Roman" w:cs="Times New Roman"/>
          <w:sz w:val="28"/>
          <w:szCs w:val="28"/>
        </w:rPr>
        <w:t>спроизводственного процесса». В этом случае вопросы форми</w:t>
      </w:r>
      <w:r w:rsidRPr="000F446A">
        <w:rPr>
          <w:rFonts w:ascii="Times New Roman" w:hAnsi="Times New Roman" w:cs="Times New Roman"/>
          <w:sz w:val="28"/>
          <w:szCs w:val="28"/>
        </w:rPr>
        <w:t>рования хозяйственного механизма и его исп</w:t>
      </w:r>
      <w:r w:rsidR="000F446A">
        <w:rPr>
          <w:rFonts w:ascii="Times New Roman" w:hAnsi="Times New Roman" w:cs="Times New Roman"/>
          <w:sz w:val="28"/>
          <w:szCs w:val="28"/>
        </w:rPr>
        <w:t>ользования могут эффективно ре</w:t>
      </w:r>
      <w:r w:rsidRPr="000F446A">
        <w:rPr>
          <w:rFonts w:ascii="Times New Roman" w:hAnsi="Times New Roman" w:cs="Times New Roman"/>
          <w:sz w:val="28"/>
          <w:szCs w:val="28"/>
        </w:rPr>
        <w:t>шаться лишь в плане строго определенной практической работы всех звеньев соответствующей системы исходя из необх</w:t>
      </w:r>
      <w:r w:rsidR="000F446A">
        <w:rPr>
          <w:rFonts w:ascii="Times New Roman" w:hAnsi="Times New Roman" w:cs="Times New Roman"/>
          <w:sz w:val="28"/>
          <w:szCs w:val="28"/>
        </w:rPr>
        <w:t>одимости последовательной реали</w:t>
      </w:r>
      <w:r w:rsidRPr="000F446A">
        <w:rPr>
          <w:rFonts w:ascii="Times New Roman" w:hAnsi="Times New Roman" w:cs="Times New Roman"/>
          <w:sz w:val="28"/>
          <w:szCs w:val="28"/>
        </w:rPr>
        <w:t>зации объектных закономерностей воспроиз</w:t>
      </w:r>
      <w:r w:rsidR="000F446A">
        <w:rPr>
          <w:rFonts w:ascii="Times New Roman" w:hAnsi="Times New Roman" w:cs="Times New Roman"/>
          <w:sz w:val="28"/>
          <w:szCs w:val="28"/>
        </w:rPr>
        <w:t>водственного процесса на опреде</w:t>
      </w:r>
      <w:r w:rsidRPr="000F446A">
        <w:rPr>
          <w:rFonts w:ascii="Times New Roman" w:hAnsi="Times New Roman" w:cs="Times New Roman"/>
          <w:sz w:val="28"/>
          <w:szCs w:val="28"/>
        </w:rPr>
        <w:t xml:space="preserve">ленном отрезке времени общественного развития. </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Наиболее емкое понятие хозяйственного механизма дает В.А. Ульянов, который считает, что хозяйстве</w:t>
      </w:r>
      <w:r w:rsidR="000F446A">
        <w:rPr>
          <w:rFonts w:ascii="Times New Roman" w:hAnsi="Times New Roman" w:cs="Times New Roman"/>
          <w:sz w:val="28"/>
          <w:szCs w:val="28"/>
        </w:rPr>
        <w:t>нный механизм — это способ орга</w:t>
      </w:r>
      <w:r w:rsidRPr="000F446A">
        <w:rPr>
          <w:rFonts w:ascii="Times New Roman" w:hAnsi="Times New Roman" w:cs="Times New Roman"/>
          <w:sz w:val="28"/>
          <w:szCs w:val="28"/>
        </w:rPr>
        <w:t xml:space="preserve">низации </w:t>
      </w:r>
      <w:r w:rsidRPr="000F446A">
        <w:rPr>
          <w:rFonts w:ascii="Times New Roman" w:hAnsi="Times New Roman" w:cs="Times New Roman"/>
          <w:sz w:val="28"/>
          <w:szCs w:val="28"/>
        </w:rPr>
        <w:lastRenderedPageBreak/>
        <w:t>про</w:t>
      </w:r>
      <w:r w:rsidR="000F446A">
        <w:rPr>
          <w:rFonts w:ascii="Times New Roman" w:hAnsi="Times New Roman" w:cs="Times New Roman"/>
          <w:sz w:val="28"/>
          <w:szCs w:val="28"/>
        </w:rPr>
        <w:t>изводства, система функционирования производственных отноше</w:t>
      </w:r>
      <w:r w:rsidRPr="000F446A">
        <w:rPr>
          <w:rFonts w:ascii="Times New Roman" w:hAnsi="Times New Roman" w:cs="Times New Roman"/>
          <w:sz w:val="28"/>
          <w:szCs w:val="28"/>
        </w:rPr>
        <w:t>ний, выступающих в виде конкретных хозя</w:t>
      </w:r>
      <w:r w:rsidR="000F446A">
        <w:rPr>
          <w:rFonts w:ascii="Times New Roman" w:hAnsi="Times New Roman" w:cs="Times New Roman"/>
          <w:sz w:val="28"/>
          <w:szCs w:val="28"/>
        </w:rPr>
        <w:t>йственных форм (план, экономиче</w:t>
      </w:r>
      <w:r w:rsidRPr="000F446A">
        <w:rPr>
          <w:rFonts w:ascii="Times New Roman" w:hAnsi="Times New Roman" w:cs="Times New Roman"/>
          <w:sz w:val="28"/>
          <w:szCs w:val="28"/>
        </w:rPr>
        <w:t>ские нормативы, цена, прибыль, заработная плата, финансы, кредит, процедура принятия решений), и далее отражает не только производств</w:t>
      </w:r>
      <w:r w:rsidR="000F446A">
        <w:rPr>
          <w:rFonts w:ascii="Times New Roman" w:hAnsi="Times New Roman" w:cs="Times New Roman"/>
          <w:sz w:val="28"/>
          <w:szCs w:val="28"/>
        </w:rPr>
        <w:t>енные отношения, но и формы ор</w:t>
      </w:r>
      <w:r w:rsidRPr="000F446A">
        <w:rPr>
          <w:rFonts w:ascii="Times New Roman" w:hAnsi="Times New Roman" w:cs="Times New Roman"/>
          <w:sz w:val="28"/>
          <w:szCs w:val="28"/>
        </w:rPr>
        <w:t xml:space="preserve">ганизации производственных сил, организационную структуру </w:t>
      </w:r>
      <w:r w:rsidR="000F446A">
        <w:rPr>
          <w:rFonts w:ascii="Times New Roman" w:hAnsi="Times New Roman" w:cs="Times New Roman"/>
          <w:sz w:val="28"/>
          <w:szCs w:val="28"/>
        </w:rPr>
        <w:t>производства, а также охватыва</w:t>
      </w:r>
      <w:r w:rsidRPr="000F446A">
        <w:rPr>
          <w:rFonts w:ascii="Times New Roman" w:hAnsi="Times New Roman" w:cs="Times New Roman"/>
          <w:sz w:val="28"/>
          <w:szCs w:val="28"/>
        </w:rPr>
        <w:t>ет элементы надстройки (звенья госуд</w:t>
      </w:r>
      <w:r w:rsidR="000F446A">
        <w:rPr>
          <w:rFonts w:ascii="Times New Roman" w:hAnsi="Times New Roman" w:cs="Times New Roman"/>
          <w:sz w:val="28"/>
          <w:szCs w:val="28"/>
        </w:rPr>
        <w:t>арствен</w:t>
      </w:r>
      <w:r w:rsidRPr="000F446A">
        <w:rPr>
          <w:rFonts w:ascii="Times New Roman" w:hAnsi="Times New Roman" w:cs="Times New Roman"/>
          <w:sz w:val="28"/>
          <w:szCs w:val="28"/>
        </w:rPr>
        <w:t>ного управления, правовые нормы, закре</w:t>
      </w:r>
      <w:r w:rsidR="000F446A">
        <w:rPr>
          <w:rFonts w:ascii="Times New Roman" w:hAnsi="Times New Roman" w:cs="Times New Roman"/>
          <w:sz w:val="28"/>
          <w:szCs w:val="28"/>
        </w:rPr>
        <w:t>пляющие определенные организаци</w:t>
      </w:r>
      <w:r w:rsidRPr="000F446A">
        <w:rPr>
          <w:rFonts w:ascii="Times New Roman" w:hAnsi="Times New Roman" w:cs="Times New Roman"/>
          <w:sz w:val="28"/>
          <w:szCs w:val="28"/>
        </w:rPr>
        <w:t>онные структуры, и методы управл</w:t>
      </w:r>
      <w:r w:rsidR="000F446A">
        <w:rPr>
          <w:rFonts w:ascii="Times New Roman" w:hAnsi="Times New Roman" w:cs="Times New Roman"/>
          <w:sz w:val="28"/>
          <w:szCs w:val="28"/>
        </w:rPr>
        <w:t>ения, регламентирующие деятельность должностных лиц)</w:t>
      </w:r>
      <w:r w:rsidRPr="000F446A">
        <w:rPr>
          <w:rFonts w:ascii="Times New Roman" w:hAnsi="Times New Roman" w:cs="Times New Roman"/>
          <w:sz w:val="28"/>
          <w:szCs w:val="28"/>
        </w:rPr>
        <w:t>.</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 Е.Г. Ясин вводит понятие «хозяйственная система», которая является адекватным термину «</w:t>
      </w:r>
      <w:r w:rsidR="000F446A">
        <w:rPr>
          <w:rFonts w:ascii="Times New Roman" w:hAnsi="Times New Roman" w:cs="Times New Roman"/>
          <w:sz w:val="28"/>
          <w:szCs w:val="28"/>
        </w:rPr>
        <w:t>хозяйственный механизм»</w:t>
      </w:r>
      <w:r w:rsidRPr="000F446A">
        <w:rPr>
          <w:rFonts w:ascii="Times New Roman" w:hAnsi="Times New Roman" w:cs="Times New Roman"/>
          <w:sz w:val="28"/>
          <w:szCs w:val="28"/>
        </w:rPr>
        <w:t>. Составными звеньями хозяйственной системы, по его мнению, вы</w:t>
      </w:r>
      <w:r w:rsidR="000F446A">
        <w:rPr>
          <w:rFonts w:ascii="Times New Roman" w:hAnsi="Times New Roman" w:cs="Times New Roman"/>
          <w:sz w:val="28"/>
          <w:szCs w:val="28"/>
        </w:rPr>
        <w:t>ступают: институциональная осно</w:t>
      </w:r>
      <w:r w:rsidRPr="000F446A">
        <w:rPr>
          <w:rFonts w:ascii="Times New Roman" w:hAnsi="Times New Roman" w:cs="Times New Roman"/>
          <w:sz w:val="28"/>
          <w:szCs w:val="28"/>
        </w:rPr>
        <w:t>ва, система планирования, организационная ст</w:t>
      </w:r>
      <w:r w:rsidR="000F446A">
        <w:rPr>
          <w:rFonts w:ascii="Times New Roman" w:hAnsi="Times New Roman" w:cs="Times New Roman"/>
          <w:sz w:val="28"/>
          <w:szCs w:val="28"/>
        </w:rPr>
        <w:t>руктура (организационный меха</w:t>
      </w:r>
      <w:r w:rsidRPr="000F446A">
        <w:rPr>
          <w:rFonts w:ascii="Times New Roman" w:hAnsi="Times New Roman" w:cs="Times New Roman"/>
          <w:sz w:val="28"/>
          <w:szCs w:val="28"/>
        </w:rPr>
        <w:t xml:space="preserve">низм), система стимулов, или экономический механизм. </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Е.Е. Вершигора считает, что хозяйст</w:t>
      </w:r>
      <w:r w:rsidR="000F446A">
        <w:rPr>
          <w:rFonts w:ascii="Times New Roman" w:hAnsi="Times New Roman" w:cs="Times New Roman"/>
          <w:sz w:val="28"/>
          <w:szCs w:val="28"/>
        </w:rPr>
        <w:t>венный механизм образуют «планирование, эконо</w:t>
      </w:r>
      <w:r w:rsidRPr="000F446A">
        <w:rPr>
          <w:rFonts w:ascii="Times New Roman" w:hAnsi="Times New Roman" w:cs="Times New Roman"/>
          <w:sz w:val="28"/>
          <w:szCs w:val="28"/>
        </w:rPr>
        <w:t>мическое стимулирование, р</w:t>
      </w:r>
      <w:r w:rsidR="000F446A">
        <w:rPr>
          <w:rFonts w:ascii="Times New Roman" w:hAnsi="Times New Roman" w:cs="Times New Roman"/>
          <w:sz w:val="28"/>
          <w:szCs w:val="28"/>
        </w:rPr>
        <w:t>ыночный механизм и организацион</w:t>
      </w:r>
      <w:r w:rsidRPr="000F446A">
        <w:rPr>
          <w:rFonts w:ascii="Times New Roman" w:hAnsi="Times New Roman" w:cs="Times New Roman"/>
          <w:sz w:val="28"/>
          <w:szCs w:val="28"/>
        </w:rPr>
        <w:t>ные структу</w:t>
      </w:r>
      <w:r w:rsidR="000F446A">
        <w:rPr>
          <w:rFonts w:ascii="Times New Roman" w:hAnsi="Times New Roman" w:cs="Times New Roman"/>
          <w:sz w:val="28"/>
          <w:szCs w:val="28"/>
        </w:rPr>
        <w:t>ры управления вместе взятые»</w:t>
      </w:r>
      <w:r w:rsidRPr="000F446A">
        <w:rPr>
          <w:rFonts w:ascii="Times New Roman" w:hAnsi="Times New Roman" w:cs="Times New Roman"/>
          <w:sz w:val="28"/>
          <w:szCs w:val="28"/>
        </w:rPr>
        <w:t xml:space="preserve">. </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Таким образом, исходя из вышесказанного можно сделать заключение, что «хозяйственный механизм» — категория, характерная в большей степени для макроуровня. В настоящее время единого мнения в определениях «орг</w:t>
      </w:r>
      <w:r w:rsidR="000F446A">
        <w:rPr>
          <w:rFonts w:ascii="Times New Roman" w:hAnsi="Times New Roman" w:cs="Times New Roman"/>
          <w:sz w:val="28"/>
          <w:szCs w:val="28"/>
        </w:rPr>
        <w:t>анизационный механизм», «эконо</w:t>
      </w:r>
      <w:r w:rsidRPr="000F446A">
        <w:rPr>
          <w:rFonts w:ascii="Times New Roman" w:hAnsi="Times New Roman" w:cs="Times New Roman"/>
          <w:sz w:val="28"/>
          <w:szCs w:val="28"/>
        </w:rPr>
        <w:t>мический механизм» пока нет.</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 Б.З. Мильнер определяет организационный механизм управления как </w:t>
      </w:r>
      <w:r w:rsidR="000F446A">
        <w:rPr>
          <w:rFonts w:ascii="Times New Roman" w:hAnsi="Times New Roman" w:cs="Times New Roman"/>
          <w:sz w:val="28"/>
          <w:szCs w:val="28"/>
        </w:rPr>
        <w:t>«систему связей дан</w:t>
      </w:r>
      <w:r w:rsidRPr="000F446A">
        <w:rPr>
          <w:rFonts w:ascii="Times New Roman" w:hAnsi="Times New Roman" w:cs="Times New Roman"/>
          <w:sz w:val="28"/>
          <w:szCs w:val="28"/>
        </w:rPr>
        <w:t>ной организа</w:t>
      </w:r>
      <w:r w:rsidR="000F446A">
        <w:rPr>
          <w:rFonts w:ascii="Times New Roman" w:hAnsi="Times New Roman" w:cs="Times New Roman"/>
          <w:sz w:val="28"/>
          <w:szCs w:val="28"/>
        </w:rPr>
        <w:t xml:space="preserve">ции, возникающих в динамике» </w:t>
      </w:r>
      <w:r w:rsidRPr="000F446A">
        <w:rPr>
          <w:rFonts w:ascii="Times New Roman" w:hAnsi="Times New Roman" w:cs="Times New Roman"/>
          <w:sz w:val="28"/>
          <w:szCs w:val="28"/>
        </w:rPr>
        <w:t xml:space="preserve">. Т. Коно организационный механизм </w:t>
      </w:r>
      <w:r w:rsidR="000F446A">
        <w:rPr>
          <w:rFonts w:ascii="Times New Roman" w:hAnsi="Times New Roman" w:cs="Times New Roman"/>
          <w:sz w:val="28"/>
          <w:szCs w:val="28"/>
        </w:rPr>
        <w:t>рассматривает как способ группировки работ и про</w:t>
      </w:r>
      <w:r w:rsidRPr="000F446A">
        <w:rPr>
          <w:rFonts w:ascii="Times New Roman" w:hAnsi="Times New Roman" w:cs="Times New Roman"/>
          <w:sz w:val="28"/>
          <w:szCs w:val="28"/>
        </w:rPr>
        <w:t>ведения линий под</w:t>
      </w:r>
      <w:r w:rsidR="000F446A">
        <w:rPr>
          <w:rFonts w:ascii="Times New Roman" w:hAnsi="Times New Roman" w:cs="Times New Roman"/>
          <w:sz w:val="28"/>
          <w:szCs w:val="28"/>
        </w:rPr>
        <w:t>чинения, объединяющих работы</w:t>
      </w:r>
      <w:r w:rsidRPr="000F446A">
        <w:rPr>
          <w:rFonts w:ascii="Times New Roman" w:hAnsi="Times New Roman" w:cs="Times New Roman"/>
          <w:sz w:val="28"/>
          <w:szCs w:val="28"/>
        </w:rPr>
        <w:t xml:space="preserve">. </w:t>
      </w:r>
    </w:p>
    <w:p w:rsidR="004747FD" w:rsidRPr="000F446A" w:rsidRDefault="000F446A" w:rsidP="00C114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w:t>
      </w:r>
      <w:r w:rsidR="00C114EA" w:rsidRPr="000F446A">
        <w:rPr>
          <w:rFonts w:ascii="Times New Roman" w:hAnsi="Times New Roman" w:cs="Times New Roman"/>
          <w:sz w:val="28"/>
          <w:szCs w:val="28"/>
        </w:rPr>
        <w:t>анные определения не отражают специ</w:t>
      </w:r>
      <w:r>
        <w:rPr>
          <w:rFonts w:ascii="Times New Roman" w:hAnsi="Times New Roman" w:cs="Times New Roman"/>
          <w:sz w:val="28"/>
          <w:szCs w:val="28"/>
        </w:rPr>
        <w:t>фики рассматриваемого поня</w:t>
      </w:r>
      <w:r w:rsidR="00C114EA" w:rsidRPr="000F446A">
        <w:rPr>
          <w:rFonts w:ascii="Times New Roman" w:hAnsi="Times New Roman" w:cs="Times New Roman"/>
          <w:sz w:val="28"/>
          <w:szCs w:val="28"/>
        </w:rPr>
        <w:t>тия. Организационный мех</w:t>
      </w:r>
      <w:r>
        <w:rPr>
          <w:rFonts w:ascii="Times New Roman" w:hAnsi="Times New Roman" w:cs="Times New Roman"/>
          <w:sz w:val="28"/>
          <w:szCs w:val="28"/>
        </w:rPr>
        <w:t>анизм — это, прежде всего, сово</w:t>
      </w:r>
      <w:r w:rsidR="00C114EA" w:rsidRPr="000F446A">
        <w:rPr>
          <w:rFonts w:ascii="Times New Roman" w:hAnsi="Times New Roman" w:cs="Times New Roman"/>
          <w:sz w:val="28"/>
          <w:szCs w:val="28"/>
        </w:rPr>
        <w:t>купность организационных средств воздействия</w:t>
      </w:r>
      <w:r>
        <w:rPr>
          <w:rFonts w:ascii="Times New Roman" w:hAnsi="Times New Roman" w:cs="Times New Roman"/>
          <w:sz w:val="28"/>
          <w:szCs w:val="28"/>
        </w:rPr>
        <w:t>.</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Обратимся к понятию «экономический механизм». Под экономическим м</w:t>
      </w:r>
      <w:r w:rsidR="000F446A">
        <w:rPr>
          <w:rFonts w:ascii="Times New Roman" w:hAnsi="Times New Roman" w:cs="Times New Roman"/>
          <w:sz w:val="28"/>
          <w:szCs w:val="28"/>
        </w:rPr>
        <w:t>еханизмом понимаем интегрирован</w:t>
      </w:r>
      <w:r w:rsidRPr="000F446A">
        <w:rPr>
          <w:rFonts w:ascii="Times New Roman" w:hAnsi="Times New Roman" w:cs="Times New Roman"/>
          <w:sz w:val="28"/>
          <w:szCs w:val="28"/>
        </w:rPr>
        <w:t>ную, многоуровневую систему форм, методов хозяйствования. Конструкция экономическ</w:t>
      </w:r>
      <w:r w:rsidR="000F446A">
        <w:rPr>
          <w:rFonts w:ascii="Times New Roman" w:hAnsi="Times New Roman" w:cs="Times New Roman"/>
          <w:sz w:val="28"/>
          <w:szCs w:val="28"/>
        </w:rPr>
        <w:t>ого механизма предприятия включает следующие элементы: сис</w:t>
      </w:r>
      <w:r w:rsidRPr="000F446A">
        <w:rPr>
          <w:rFonts w:ascii="Times New Roman" w:hAnsi="Times New Roman" w:cs="Times New Roman"/>
          <w:sz w:val="28"/>
          <w:szCs w:val="28"/>
        </w:rPr>
        <w:t>тему внутренних экономических отношений, у</w:t>
      </w:r>
      <w:r w:rsidR="000F446A">
        <w:rPr>
          <w:rFonts w:ascii="Times New Roman" w:hAnsi="Times New Roman" w:cs="Times New Roman"/>
          <w:sz w:val="28"/>
          <w:szCs w:val="28"/>
        </w:rPr>
        <w:t>станавливающую производственно-</w:t>
      </w:r>
      <w:r w:rsidRPr="000F446A">
        <w:rPr>
          <w:rFonts w:ascii="Times New Roman" w:hAnsi="Times New Roman" w:cs="Times New Roman"/>
          <w:sz w:val="28"/>
          <w:szCs w:val="28"/>
        </w:rPr>
        <w:t>хозяйственные связи между структурными подразделениями; способы оценки влияния этих связей на общие результаты деятельности предп</w:t>
      </w:r>
      <w:r w:rsidR="000F446A">
        <w:rPr>
          <w:rFonts w:ascii="Times New Roman" w:hAnsi="Times New Roman" w:cs="Times New Roman"/>
          <w:sz w:val="28"/>
          <w:szCs w:val="28"/>
        </w:rPr>
        <w:t>риятия, подсистему стимулирова</w:t>
      </w:r>
      <w:r w:rsidRPr="000F446A">
        <w:rPr>
          <w:rFonts w:ascii="Times New Roman" w:hAnsi="Times New Roman" w:cs="Times New Roman"/>
          <w:sz w:val="28"/>
          <w:szCs w:val="28"/>
        </w:rPr>
        <w:t xml:space="preserve">ния, планирования, контроля, нормирования, учета и анализа хозяйственной деятельности. </w:t>
      </w:r>
    </w:p>
    <w:p w:rsidR="000F446A" w:rsidRDefault="000F446A" w:rsidP="00C114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00C114EA" w:rsidRPr="000F446A">
        <w:rPr>
          <w:rFonts w:ascii="Times New Roman" w:hAnsi="Times New Roman" w:cs="Times New Roman"/>
          <w:sz w:val="28"/>
          <w:szCs w:val="28"/>
        </w:rPr>
        <w:t>елесообразней под экономическим механизмом пони мать совокупность экономических средств в</w:t>
      </w:r>
      <w:r>
        <w:rPr>
          <w:rFonts w:ascii="Times New Roman" w:hAnsi="Times New Roman" w:cs="Times New Roman"/>
          <w:sz w:val="28"/>
          <w:szCs w:val="28"/>
        </w:rPr>
        <w:t>оздействия субъекта на управляе</w:t>
      </w:r>
      <w:r w:rsidR="00C114EA" w:rsidRPr="000F446A">
        <w:rPr>
          <w:rFonts w:ascii="Times New Roman" w:hAnsi="Times New Roman" w:cs="Times New Roman"/>
          <w:sz w:val="28"/>
          <w:szCs w:val="28"/>
        </w:rPr>
        <w:t xml:space="preserve">мый объект, определяемых условиями рыночной экономики, вытекающими из взаимосвязи субъектов рыночной системы. </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Представляется необходимым представить имеющиеся т</w:t>
      </w:r>
      <w:r w:rsidR="000F446A">
        <w:rPr>
          <w:rFonts w:ascii="Times New Roman" w:hAnsi="Times New Roman" w:cs="Times New Roman"/>
          <w:sz w:val="28"/>
          <w:szCs w:val="28"/>
        </w:rPr>
        <w:t>очки зрения в экономической ли</w:t>
      </w:r>
      <w:r w:rsidRPr="000F446A">
        <w:rPr>
          <w:rFonts w:ascii="Times New Roman" w:hAnsi="Times New Roman" w:cs="Times New Roman"/>
          <w:sz w:val="28"/>
          <w:szCs w:val="28"/>
        </w:rPr>
        <w:t xml:space="preserve">тературе относительно элементов механизма управления предприятием. </w:t>
      </w:r>
    </w:p>
    <w:p w:rsid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Таким образом, ознакомление с приведенными определени</w:t>
      </w:r>
      <w:r w:rsidR="000F446A">
        <w:rPr>
          <w:rFonts w:ascii="Times New Roman" w:hAnsi="Times New Roman" w:cs="Times New Roman"/>
          <w:sz w:val="28"/>
          <w:szCs w:val="28"/>
        </w:rPr>
        <w:t>ями приводит к мысли, что зача</w:t>
      </w:r>
      <w:r w:rsidRPr="000F446A">
        <w:rPr>
          <w:rFonts w:ascii="Times New Roman" w:hAnsi="Times New Roman" w:cs="Times New Roman"/>
          <w:sz w:val="28"/>
          <w:szCs w:val="28"/>
        </w:rPr>
        <w:t>стую механизм управления</w:t>
      </w:r>
      <w:r w:rsidR="000F446A">
        <w:rPr>
          <w:rFonts w:ascii="Times New Roman" w:hAnsi="Times New Roman" w:cs="Times New Roman"/>
          <w:sz w:val="28"/>
          <w:szCs w:val="28"/>
        </w:rPr>
        <w:t xml:space="preserve"> хотят обогатить элементами, ко</w:t>
      </w:r>
      <w:r w:rsidRPr="000F446A">
        <w:rPr>
          <w:rFonts w:ascii="Times New Roman" w:hAnsi="Times New Roman" w:cs="Times New Roman"/>
          <w:sz w:val="28"/>
          <w:szCs w:val="28"/>
        </w:rPr>
        <w:t xml:space="preserve">торые в действительности являются составными частями иных систем. </w:t>
      </w:r>
    </w:p>
    <w:p w:rsidR="000F446A" w:rsidRDefault="000F446A" w:rsidP="00C114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C114EA" w:rsidRPr="000F446A">
        <w:rPr>
          <w:rFonts w:ascii="Times New Roman" w:hAnsi="Times New Roman" w:cs="Times New Roman"/>
          <w:sz w:val="28"/>
          <w:szCs w:val="28"/>
        </w:rPr>
        <w:t>лементами орг</w:t>
      </w:r>
      <w:r>
        <w:rPr>
          <w:rFonts w:ascii="Times New Roman" w:hAnsi="Times New Roman" w:cs="Times New Roman"/>
          <w:sz w:val="28"/>
          <w:szCs w:val="28"/>
        </w:rPr>
        <w:t>анизационно-экономического меха</w:t>
      </w:r>
      <w:r w:rsidR="00C114EA" w:rsidRPr="000F446A">
        <w:rPr>
          <w:rFonts w:ascii="Times New Roman" w:hAnsi="Times New Roman" w:cs="Times New Roman"/>
          <w:sz w:val="28"/>
          <w:szCs w:val="28"/>
        </w:rPr>
        <w:t>низма управления являются: принципы, метод</w:t>
      </w:r>
      <w:r>
        <w:rPr>
          <w:rFonts w:ascii="Times New Roman" w:hAnsi="Times New Roman" w:cs="Times New Roman"/>
          <w:sz w:val="28"/>
          <w:szCs w:val="28"/>
        </w:rPr>
        <w:t>ы, средства и формы его реализа</w:t>
      </w:r>
      <w:r w:rsidR="00C114EA" w:rsidRPr="000F446A">
        <w:rPr>
          <w:rFonts w:ascii="Times New Roman" w:hAnsi="Times New Roman" w:cs="Times New Roman"/>
          <w:sz w:val="28"/>
          <w:szCs w:val="28"/>
        </w:rPr>
        <w:t>ц</w:t>
      </w:r>
      <w:r>
        <w:rPr>
          <w:rFonts w:ascii="Times New Roman" w:hAnsi="Times New Roman" w:cs="Times New Roman"/>
          <w:sz w:val="28"/>
          <w:szCs w:val="28"/>
        </w:rPr>
        <w:t>ии. Совокупность принципов, ме</w:t>
      </w:r>
      <w:r w:rsidR="00C114EA" w:rsidRPr="000F446A">
        <w:rPr>
          <w:rFonts w:ascii="Times New Roman" w:hAnsi="Times New Roman" w:cs="Times New Roman"/>
          <w:sz w:val="28"/>
          <w:szCs w:val="28"/>
        </w:rPr>
        <w:t>тодов и форм реализации ОЭМ управления, организационных и экономически</w:t>
      </w:r>
      <w:r>
        <w:rPr>
          <w:rFonts w:ascii="Times New Roman" w:hAnsi="Times New Roman" w:cs="Times New Roman"/>
          <w:sz w:val="28"/>
          <w:szCs w:val="28"/>
        </w:rPr>
        <w:t>х средств воздействия (являющихся элемен</w:t>
      </w:r>
      <w:r w:rsidR="00C114EA" w:rsidRPr="000F446A">
        <w:rPr>
          <w:rFonts w:ascii="Times New Roman" w:hAnsi="Times New Roman" w:cs="Times New Roman"/>
          <w:sz w:val="28"/>
          <w:szCs w:val="28"/>
        </w:rPr>
        <w:t>тами форм реализации ОЭМ управл</w:t>
      </w:r>
      <w:r>
        <w:rPr>
          <w:rFonts w:ascii="Times New Roman" w:hAnsi="Times New Roman" w:cs="Times New Roman"/>
          <w:sz w:val="28"/>
          <w:szCs w:val="28"/>
        </w:rPr>
        <w:t xml:space="preserve">ения) образует концепцию </w:t>
      </w:r>
      <w:r>
        <w:rPr>
          <w:rFonts w:ascii="Times New Roman" w:hAnsi="Times New Roman" w:cs="Times New Roman"/>
          <w:sz w:val="28"/>
          <w:szCs w:val="28"/>
        </w:rPr>
        <w:lastRenderedPageBreak/>
        <w:t>форми</w:t>
      </w:r>
      <w:r w:rsidR="00C114EA" w:rsidRPr="000F446A">
        <w:rPr>
          <w:rFonts w:ascii="Times New Roman" w:hAnsi="Times New Roman" w:cs="Times New Roman"/>
          <w:sz w:val="28"/>
          <w:szCs w:val="28"/>
        </w:rPr>
        <w:t>рования ОЭМ управления предприятием. Целью организационно-экономического механизма управления является: упорядочить процесс управления посредством воз</w:t>
      </w:r>
      <w:r>
        <w:rPr>
          <w:rFonts w:ascii="Times New Roman" w:hAnsi="Times New Roman" w:cs="Times New Roman"/>
          <w:sz w:val="28"/>
          <w:szCs w:val="28"/>
        </w:rPr>
        <w:t>действия на объект управле</w:t>
      </w:r>
      <w:r w:rsidR="00C114EA" w:rsidRPr="000F446A">
        <w:rPr>
          <w:rFonts w:ascii="Times New Roman" w:hAnsi="Times New Roman" w:cs="Times New Roman"/>
          <w:sz w:val="28"/>
          <w:szCs w:val="28"/>
        </w:rPr>
        <w:t xml:space="preserve">ния. </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Характер данного воздействия определяется следующими особенностями современной экономики: </w:t>
      </w:r>
      <w:r w:rsidRPr="000F446A">
        <w:rPr>
          <w:rFonts w:ascii="Calibri" w:hAnsi="Calibri" w:cs="Calibri"/>
          <w:sz w:val="28"/>
          <w:szCs w:val="28"/>
        </w:rPr>
        <w:t></w:t>
      </w:r>
      <w:r w:rsidRPr="000F446A">
        <w:rPr>
          <w:rFonts w:ascii="Times New Roman" w:hAnsi="Times New Roman" w:cs="Times New Roman"/>
          <w:sz w:val="28"/>
          <w:szCs w:val="28"/>
        </w:rPr>
        <w:t xml:space="preserve"> </w:t>
      </w:r>
    </w:p>
    <w:p w:rsidR="00751D6C" w:rsidRPr="00751D6C" w:rsidRDefault="00C114EA" w:rsidP="00751D6C">
      <w:pPr>
        <w:pStyle w:val="a3"/>
        <w:numPr>
          <w:ilvl w:val="0"/>
          <w:numId w:val="3"/>
        </w:numPr>
        <w:spacing w:line="360" w:lineRule="auto"/>
        <w:jc w:val="both"/>
        <w:rPr>
          <w:rFonts w:ascii="Calibri" w:hAnsi="Calibri" w:cs="Calibri"/>
          <w:sz w:val="28"/>
          <w:szCs w:val="28"/>
        </w:rPr>
      </w:pPr>
      <w:r w:rsidRPr="00751D6C">
        <w:rPr>
          <w:rFonts w:ascii="Times New Roman" w:hAnsi="Times New Roman" w:cs="Times New Roman"/>
          <w:sz w:val="28"/>
          <w:szCs w:val="28"/>
        </w:rPr>
        <w:t xml:space="preserve">многообразием форм собственности; </w:t>
      </w:r>
      <w:r w:rsidRPr="00751D6C">
        <w:rPr>
          <w:rFonts w:ascii="Calibri" w:hAnsi="Calibri" w:cs="Calibri"/>
          <w:sz w:val="28"/>
          <w:szCs w:val="28"/>
        </w:rPr>
        <w:t></w:t>
      </w:r>
    </w:p>
    <w:p w:rsidR="00751D6C" w:rsidRPr="00751D6C" w:rsidRDefault="00C114EA" w:rsidP="00751D6C">
      <w:pPr>
        <w:pStyle w:val="a3"/>
        <w:numPr>
          <w:ilvl w:val="0"/>
          <w:numId w:val="3"/>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ограничением государственного вмешательства в экономику; </w:t>
      </w:r>
      <w:r w:rsidRPr="00751D6C">
        <w:rPr>
          <w:rFonts w:ascii="Calibri" w:hAnsi="Calibri" w:cs="Calibri"/>
          <w:sz w:val="28"/>
          <w:szCs w:val="28"/>
        </w:rPr>
        <w:t></w:t>
      </w:r>
      <w:r w:rsidRPr="00751D6C">
        <w:rPr>
          <w:rFonts w:ascii="Times New Roman" w:hAnsi="Times New Roman" w:cs="Times New Roman"/>
          <w:sz w:val="28"/>
          <w:szCs w:val="28"/>
        </w:rPr>
        <w:t xml:space="preserve"> </w:t>
      </w:r>
    </w:p>
    <w:p w:rsidR="00751D6C" w:rsidRPr="00751D6C" w:rsidRDefault="00C114EA" w:rsidP="00751D6C">
      <w:pPr>
        <w:pStyle w:val="a3"/>
        <w:numPr>
          <w:ilvl w:val="0"/>
          <w:numId w:val="3"/>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неустойчивостью развития рыночных отношений; </w:t>
      </w:r>
      <w:r w:rsidRPr="00751D6C">
        <w:rPr>
          <w:rFonts w:ascii="Calibri" w:hAnsi="Calibri" w:cs="Calibri"/>
          <w:sz w:val="28"/>
          <w:szCs w:val="28"/>
        </w:rPr>
        <w:t></w:t>
      </w:r>
      <w:r w:rsidRPr="00751D6C">
        <w:rPr>
          <w:rFonts w:ascii="Times New Roman" w:hAnsi="Times New Roman" w:cs="Times New Roman"/>
          <w:sz w:val="28"/>
          <w:szCs w:val="28"/>
        </w:rPr>
        <w:t xml:space="preserve"> </w:t>
      </w:r>
    </w:p>
    <w:p w:rsidR="00751D6C" w:rsidRPr="00751D6C" w:rsidRDefault="00C114EA" w:rsidP="00751D6C">
      <w:pPr>
        <w:pStyle w:val="a3"/>
        <w:numPr>
          <w:ilvl w:val="0"/>
          <w:numId w:val="3"/>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свободным ценообразованием; </w:t>
      </w:r>
      <w:r w:rsidRPr="00751D6C">
        <w:rPr>
          <w:rFonts w:ascii="Calibri" w:hAnsi="Calibri" w:cs="Calibri"/>
          <w:sz w:val="28"/>
          <w:szCs w:val="28"/>
        </w:rPr>
        <w:t></w:t>
      </w:r>
      <w:r w:rsidRPr="00751D6C">
        <w:rPr>
          <w:rFonts w:ascii="Times New Roman" w:hAnsi="Times New Roman" w:cs="Times New Roman"/>
          <w:sz w:val="28"/>
          <w:szCs w:val="28"/>
        </w:rPr>
        <w:t xml:space="preserve"> </w:t>
      </w:r>
    </w:p>
    <w:p w:rsidR="00751D6C" w:rsidRPr="00751D6C" w:rsidRDefault="00C114EA" w:rsidP="00751D6C">
      <w:pPr>
        <w:pStyle w:val="a3"/>
        <w:numPr>
          <w:ilvl w:val="0"/>
          <w:numId w:val="3"/>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конкуренцией производителей; </w:t>
      </w:r>
      <w:r w:rsidRPr="00751D6C">
        <w:rPr>
          <w:rFonts w:ascii="Calibri" w:hAnsi="Calibri" w:cs="Calibri"/>
          <w:sz w:val="28"/>
          <w:szCs w:val="28"/>
        </w:rPr>
        <w:t></w:t>
      </w:r>
      <w:r w:rsidRPr="00751D6C">
        <w:rPr>
          <w:rFonts w:ascii="Times New Roman" w:hAnsi="Times New Roman" w:cs="Times New Roman"/>
          <w:sz w:val="28"/>
          <w:szCs w:val="28"/>
        </w:rPr>
        <w:t xml:space="preserve"> </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При формировании ОЭМ управления предприятиями нео</w:t>
      </w:r>
      <w:r w:rsidR="00751D6C">
        <w:rPr>
          <w:rFonts w:ascii="Times New Roman" w:hAnsi="Times New Roman" w:cs="Times New Roman"/>
          <w:sz w:val="28"/>
          <w:szCs w:val="28"/>
        </w:rPr>
        <w:t>бходимо также учитывать и зару</w:t>
      </w:r>
      <w:r w:rsidRPr="000F446A">
        <w:rPr>
          <w:rFonts w:ascii="Times New Roman" w:hAnsi="Times New Roman" w:cs="Times New Roman"/>
          <w:sz w:val="28"/>
          <w:szCs w:val="28"/>
        </w:rPr>
        <w:t>бежный опыт. С учетом перечисленных особенностей были сформулированы основные принципы ОЭМ управления предприятием: z принцип самоорганизации;</w:t>
      </w:r>
    </w:p>
    <w:p w:rsidR="00751D6C" w:rsidRPr="00751D6C" w:rsidRDefault="00C114EA" w:rsidP="00751D6C">
      <w:pPr>
        <w:pStyle w:val="a3"/>
        <w:numPr>
          <w:ilvl w:val="0"/>
          <w:numId w:val="4"/>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 принцип эффективности, т.е. выбор способов, средств</w:t>
      </w:r>
      <w:r w:rsidR="00C36563">
        <w:rPr>
          <w:rFonts w:ascii="Times New Roman" w:hAnsi="Times New Roman" w:cs="Times New Roman"/>
          <w:sz w:val="28"/>
          <w:szCs w:val="28"/>
        </w:rPr>
        <w:t xml:space="preserve"> воздействия, при водящих к до</w:t>
      </w:r>
      <w:r w:rsidRPr="00751D6C">
        <w:rPr>
          <w:rFonts w:ascii="Times New Roman" w:hAnsi="Times New Roman" w:cs="Times New Roman"/>
          <w:sz w:val="28"/>
          <w:szCs w:val="28"/>
        </w:rPr>
        <w:t>стижению поставленных органа</w:t>
      </w:r>
      <w:r w:rsidR="00C36563">
        <w:rPr>
          <w:rFonts w:ascii="Times New Roman" w:hAnsi="Times New Roman" w:cs="Times New Roman"/>
          <w:sz w:val="28"/>
          <w:szCs w:val="28"/>
        </w:rPr>
        <w:t>ми управления целей, а также со</w:t>
      </w:r>
      <w:r w:rsidRPr="00751D6C">
        <w:rPr>
          <w:rFonts w:ascii="Times New Roman" w:hAnsi="Times New Roman" w:cs="Times New Roman"/>
          <w:sz w:val="28"/>
          <w:szCs w:val="28"/>
        </w:rPr>
        <w:t xml:space="preserve">гласование целей субъекта и объекта управления; </w:t>
      </w:r>
    </w:p>
    <w:p w:rsidR="00751D6C" w:rsidRPr="00751D6C" w:rsidRDefault="00C114EA" w:rsidP="00751D6C">
      <w:pPr>
        <w:pStyle w:val="a3"/>
        <w:numPr>
          <w:ilvl w:val="0"/>
          <w:numId w:val="4"/>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 принцип экономичности, т.е. заинтересованность выбо</w:t>
      </w:r>
      <w:r w:rsidR="00C36563">
        <w:rPr>
          <w:rFonts w:ascii="Times New Roman" w:hAnsi="Times New Roman" w:cs="Times New Roman"/>
          <w:sz w:val="28"/>
          <w:szCs w:val="28"/>
        </w:rPr>
        <w:t>ра средств ОЭМ управления, обе</w:t>
      </w:r>
      <w:r w:rsidRPr="00751D6C">
        <w:rPr>
          <w:rFonts w:ascii="Times New Roman" w:hAnsi="Times New Roman" w:cs="Times New Roman"/>
          <w:sz w:val="28"/>
          <w:szCs w:val="28"/>
        </w:rPr>
        <w:t xml:space="preserve">спечивающих достижение целей с минимальными </w:t>
      </w:r>
      <w:r w:rsidR="00C36563">
        <w:rPr>
          <w:rFonts w:ascii="Times New Roman" w:hAnsi="Times New Roman" w:cs="Times New Roman"/>
          <w:sz w:val="28"/>
          <w:szCs w:val="28"/>
        </w:rPr>
        <w:t>трудовыми, материальными ресур</w:t>
      </w:r>
      <w:r w:rsidRPr="00751D6C">
        <w:rPr>
          <w:rFonts w:ascii="Times New Roman" w:hAnsi="Times New Roman" w:cs="Times New Roman"/>
          <w:sz w:val="28"/>
          <w:szCs w:val="28"/>
        </w:rPr>
        <w:t xml:space="preserve">сами; </w:t>
      </w:r>
    </w:p>
    <w:p w:rsidR="00751D6C" w:rsidRPr="00751D6C" w:rsidRDefault="00C114EA" w:rsidP="00751D6C">
      <w:pPr>
        <w:pStyle w:val="a3"/>
        <w:numPr>
          <w:ilvl w:val="0"/>
          <w:numId w:val="4"/>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 принцип полноты и сбалансированности средств воздействия; </w:t>
      </w:r>
    </w:p>
    <w:p w:rsidR="00751D6C" w:rsidRPr="00751D6C" w:rsidRDefault="00C114EA" w:rsidP="00751D6C">
      <w:pPr>
        <w:pStyle w:val="a3"/>
        <w:numPr>
          <w:ilvl w:val="0"/>
          <w:numId w:val="4"/>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 принцип сочетания централизации и децентрализации управления; </w:t>
      </w:r>
    </w:p>
    <w:p w:rsidR="00751D6C" w:rsidRPr="00751D6C" w:rsidRDefault="00C114EA" w:rsidP="00751D6C">
      <w:pPr>
        <w:pStyle w:val="a3"/>
        <w:numPr>
          <w:ilvl w:val="0"/>
          <w:numId w:val="4"/>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 ориентация ОЭМ управления на экономическое стимулирование; </w:t>
      </w:r>
    </w:p>
    <w:p w:rsidR="00751D6C" w:rsidRPr="00751D6C" w:rsidRDefault="00C114EA" w:rsidP="00751D6C">
      <w:pPr>
        <w:pStyle w:val="a3"/>
        <w:numPr>
          <w:ilvl w:val="0"/>
          <w:numId w:val="4"/>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lastRenderedPageBreak/>
        <w:t>принцип использования средств ОЭМ на основе интегра</w:t>
      </w:r>
      <w:r w:rsidR="00751D6C" w:rsidRPr="00751D6C">
        <w:rPr>
          <w:rFonts w:ascii="Times New Roman" w:hAnsi="Times New Roman" w:cs="Times New Roman"/>
          <w:sz w:val="28"/>
          <w:szCs w:val="28"/>
        </w:rPr>
        <w:t>ции и реализации методов управ</w:t>
      </w:r>
      <w:r w:rsidRPr="00751D6C">
        <w:rPr>
          <w:rFonts w:ascii="Times New Roman" w:hAnsi="Times New Roman" w:cs="Times New Roman"/>
          <w:sz w:val="28"/>
          <w:szCs w:val="28"/>
        </w:rPr>
        <w:t xml:space="preserve">ления. </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В определении, приведенном в «Философском словаре», метод буквально означает «путь исследования или познания». Исходя из специфики нашего исследования под методом управления предлагаем понимать определение, данное Э</w:t>
      </w:r>
      <w:r w:rsidR="00751D6C">
        <w:rPr>
          <w:rFonts w:ascii="Times New Roman" w:hAnsi="Times New Roman" w:cs="Times New Roman"/>
          <w:sz w:val="28"/>
          <w:szCs w:val="28"/>
        </w:rPr>
        <w:t>.М. Коротковым, согласно которо</w:t>
      </w:r>
      <w:r w:rsidRPr="000F446A">
        <w:rPr>
          <w:rFonts w:ascii="Times New Roman" w:hAnsi="Times New Roman" w:cs="Times New Roman"/>
          <w:sz w:val="28"/>
          <w:szCs w:val="28"/>
        </w:rPr>
        <w:t>му метод управления — это спосо</w:t>
      </w:r>
      <w:r w:rsidR="00751D6C">
        <w:rPr>
          <w:rFonts w:ascii="Times New Roman" w:hAnsi="Times New Roman" w:cs="Times New Roman"/>
          <w:sz w:val="28"/>
          <w:szCs w:val="28"/>
        </w:rPr>
        <w:t>б воз</w:t>
      </w:r>
      <w:r w:rsidRPr="000F446A">
        <w:rPr>
          <w:rFonts w:ascii="Times New Roman" w:hAnsi="Times New Roman" w:cs="Times New Roman"/>
          <w:sz w:val="28"/>
          <w:szCs w:val="28"/>
        </w:rPr>
        <w:t xml:space="preserve">действия, способ использования тех или иных средств управления. </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В настоящее время существует множес</w:t>
      </w:r>
      <w:r w:rsidR="00751D6C">
        <w:rPr>
          <w:rFonts w:ascii="Times New Roman" w:hAnsi="Times New Roman" w:cs="Times New Roman"/>
          <w:sz w:val="28"/>
          <w:szCs w:val="28"/>
        </w:rPr>
        <w:t>тво подходов к классификации ме</w:t>
      </w:r>
      <w:r w:rsidRPr="000F446A">
        <w:rPr>
          <w:rFonts w:ascii="Times New Roman" w:hAnsi="Times New Roman" w:cs="Times New Roman"/>
          <w:sz w:val="28"/>
          <w:szCs w:val="28"/>
        </w:rPr>
        <w:t xml:space="preserve">тодов управления. Чаще всего используют следующие критерии классификации методов управления: </w:t>
      </w:r>
      <w:r w:rsidRPr="000F446A">
        <w:rPr>
          <w:rFonts w:ascii="Calibri" w:hAnsi="Calibri" w:cs="Calibri"/>
          <w:sz w:val="28"/>
          <w:szCs w:val="28"/>
        </w:rPr>
        <w:t></w:t>
      </w:r>
      <w:r w:rsidRPr="000F446A">
        <w:rPr>
          <w:rFonts w:ascii="Times New Roman" w:hAnsi="Times New Roman" w:cs="Times New Roman"/>
          <w:sz w:val="28"/>
          <w:szCs w:val="28"/>
        </w:rPr>
        <w:t xml:space="preserve"> </w:t>
      </w:r>
    </w:p>
    <w:p w:rsidR="00751D6C" w:rsidRPr="00751D6C" w:rsidRDefault="00C114EA" w:rsidP="00751D6C">
      <w:pPr>
        <w:pStyle w:val="a3"/>
        <w:numPr>
          <w:ilvl w:val="0"/>
          <w:numId w:val="5"/>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по содержанию методов управления выделяют органи</w:t>
      </w:r>
      <w:r w:rsidR="00751D6C" w:rsidRPr="00751D6C">
        <w:rPr>
          <w:rFonts w:ascii="Times New Roman" w:hAnsi="Times New Roman" w:cs="Times New Roman"/>
          <w:sz w:val="28"/>
          <w:szCs w:val="28"/>
        </w:rPr>
        <w:t>зационно-распорядительные, экономические, социально-</w:t>
      </w:r>
      <w:r w:rsidRPr="00751D6C">
        <w:rPr>
          <w:rFonts w:ascii="Times New Roman" w:hAnsi="Times New Roman" w:cs="Times New Roman"/>
          <w:sz w:val="28"/>
          <w:szCs w:val="28"/>
        </w:rPr>
        <w:t xml:space="preserve">психологические методы управления; </w:t>
      </w:r>
      <w:r w:rsidRPr="00751D6C">
        <w:rPr>
          <w:rFonts w:ascii="Calibri" w:hAnsi="Calibri" w:cs="Calibri"/>
          <w:sz w:val="28"/>
          <w:szCs w:val="28"/>
        </w:rPr>
        <w:t></w:t>
      </w:r>
      <w:r w:rsidRPr="00751D6C">
        <w:rPr>
          <w:rFonts w:ascii="Times New Roman" w:hAnsi="Times New Roman" w:cs="Times New Roman"/>
          <w:sz w:val="28"/>
          <w:szCs w:val="28"/>
        </w:rPr>
        <w:t xml:space="preserve"> </w:t>
      </w:r>
    </w:p>
    <w:p w:rsidR="00751D6C" w:rsidRPr="00751D6C" w:rsidRDefault="00C114EA" w:rsidP="00751D6C">
      <w:pPr>
        <w:pStyle w:val="a3"/>
        <w:numPr>
          <w:ilvl w:val="0"/>
          <w:numId w:val="5"/>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по моти</w:t>
      </w:r>
      <w:r w:rsidR="00C36563">
        <w:rPr>
          <w:rFonts w:ascii="Times New Roman" w:hAnsi="Times New Roman" w:cs="Times New Roman"/>
          <w:sz w:val="28"/>
          <w:szCs w:val="28"/>
        </w:rPr>
        <w:t>вационному критерию выделяют ме</w:t>
      </w:r>
      <w:r w:rsidRPr="00751D6C">
        <w:rPr>
          <w:rFonts w:ascii="Times New Roman" w:hAnsi="Times New Roman" w:cs="Times New Roman"/>
          <w:sz w:val="28"/>
          <w:szCs w:val="28"/>
        </w:rPr>
        <w:t>тоды мат</w:t>
      </w:r>
      <w:r w:rsidR="00751D6C" w:rsidRPr="00751D6C">
        <w:rPr>
          <w:rFonts w:ascii="Times New Roman" w:hAnsi="Times New Roman" w:cs="Times New Roman"/>
          <w:sz w:val="28"/>
          <w:szCs w:val="28"/>
        </w:rPr>
        <w:t>ериальной мотивации; методы мо</w:t>
      </w:r>
      <w:r w:rsidRPr="00751D6C">
        <w:rPr>
          <w:rFonts w:ascii="Times New Roman" w:hAnsi="Times New Roman" w:cs="Times New Roman"/>
          <w:sz w:val="28"/>
          <w:szCs w:val="28"/>
        </w:rPr>
        <w:t>ральной мотивации;</w:t>
      </w:r>
    </w:p>
    <w:p w:rsidR="00751D6C" w:rsidRPr="00751D6C" w:rsidRDefault="00751D6C" w:rsidP="00751D6C">
      <w:pPr>
        <w:pStyle w:val="a3"/>
        <w:numPr>
          <w:ilvl w:val="0"/>
          <w:numId w:val="5"/>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методы власт</w:t>
      </w:r>
      <w:r w:rsidR="00C114EA" w:rsidRPr="00751D6C">
        <w:rPr>
          <w:rFonts w:ascii="Times New Roman" w:hAnsi="Times New Roman" w:cs="Times New Roman"/>
          <w:sz w:val="28"/>
          <w:szCs w:val="28"/>
        </w:rPr>
        <w:t xml:space="preserve">ной, принудительной мотивации; </w:t>
      </w:r>
      <w:r w:rsidR="00C114EA" w:rsidRPr="00751D6C">
        <w:rPr>
          <w:rFonts w:ascii="Calibri" w:hAnsi="Calibri" w:cs="Calibri"/>
          <w:sz w:val="28"/>
          <w:szCs w:val="28"/>
        </w:rPr>
        <w:t></w:t>
      </w:r>
      <w:r w:rsidR="00C114EA" w:rsidRPr="00751D6C">
        <w:rPr>
          <w:rFonts w:ascii="Times New Roman" w:hAnsi="Times New Roman" w:cs="Times New Roman"/>
          <w:sz w:val="28"/>
          <w:szCs w:val="28"/>
        </w:rPr>
        <w:t xml:space="preserve"> </w:t>
      </w:r>
    </w:p>
    <w:p w:rsidR="00751D6C" w:rsidRPr="00751D6C" w:rsidRDefault="00C114EA" w:rsidP="00751D6C">
      <w:pPr>
        <w:pStyle w:val="a3"/>
        <w:numPr>
          <w:ilvl w:val="0"/>
          <w:numId w:val="5"/>
        </w:numPr>
        <w:spacing w:line="360" w:lineRule="auto"/>
        <w:jc w:val="both"/>
        <w:rPr>
          <w:rFonts w:ascii="Calibri" w:hAnsi="Calibri" w:cs="Calibri"/>
          <w:sz w:val="28"/>
          <w:szCs w:val="28"/>
        </w:rPr>
      </w:pPr>
      <w:r w:rsidRPr="00751D6C">
        <w:rPr>
          <w:rFonts w:ascii="Times New Roman" w:hAnsi="Times New Roman" w:cs="Times New Roman"/>
          <w:sz w:val="28"/>
          <w:szCs w:val="28"/>
        </w:rPr>
        <w:t xml:space="preserve">по характеру воздействия выделяют прямые и косвенные методы; </w:t>
      </w:r>
      <w:r w:rsidRPr="00751D6C">
        <w:rPr>
          <w:rFonts w:ascii="Calibri" w:hAnsi="Calibri" w:cs="Calibri"/>
          <w:sz w:val="28"/>
          <w:szCs w:val="28"/>
        </w:rPr>
        <w:t></w:t>
      </w:r>
    </w:p>
    <w:p w:rsidR="00751D6C" w:rsidRPr="00751D6C" w:rsidRDefault="00C114EA" w:rsidP="00751D6C">
      <w:pPr>
        <w:pStyle w:val="a3"/>
        <w:numPr>
          <w:ilvl w:val="0"/>
          <w:numId w:val="5"/>
        </w:numPr>
        <w:spacing w:line="360" w:lineRule="auto"/>
        <w:jc w:val="both"/>
        <w:rPr>
          <w:rFonts w:ascii="Times New Roman" w:hAnsi="Times New Roman" w:cs="Times New Roman"/>
          <w:sz w:val="28"/>
          <w:szCs w:val="28"/>
        </w:rPr>
      </w:pPr>
      <w:r w:rsidRPr="00751D6C">
        <w:rPr>
          <w:rFonts w:ascii="Times New Roman" w:hAnsi="Times New Roman" w:cs="Times New Roman"/>
          <w:sz w:val="28"/>
          <w:szCs w:val="28"/>
        </w:rPr>
        <w:t xml:space="preserve">по степени свободы выделяют методы принуждения, побуждения, убеждения. </w:t>
      </w:r>
    </w:p>
    <w:p w:rsidR="00C114EA" w:rsidRP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Используя данные </w:t>
      </w:r>
      <w:r w:rsidR="00751D6C">
        <w:rPr>
          <w:rFonts w:ascii="Times New Roman" w:hAnsi="Times New Roman" w:cs="Times New Roman"/>
          <w:sz w:val="28"/>
          <w:szCs w:val="28"/>
        </w:rPr>
        <w:t>критерии классификации, рассмот</w:t>
      </w:r>
      <w:r w:rsidRPr="000F446A">
        <w:rPr>
          <w:rFonts w:ascii="Times New Roman" w:hAnsi="Times New Roman" w:cs="Times New Roman"/>
          <w:sz w:val="28"/>
          <w:szCs w:val="28"/>
        </w:rPr>
        <w:t>рены основные методы управления. Таким образом, в качестве методов О</w:t>
      </w:r>
      <w:r w:rsidR="00751D6C">
        <w:rPr>
          <w:rFonts w:ascii="Times New Roman" w:hAnsi="Times New Roman" w:cs="Times New Roman"/>
          <w:sz w:val="28"/>
          <w:szCs w:val="28"/>
        </w:rPr>
        <w:t>ЭМ управления предприятием бу</w:t>
      </w:r>
      <w:r w:rsidRPr="000F446A">
        <w:rPr>
          <w:rFonts w:ascii="Times New Roman" w:hAnsi="Times New Roman" w:cs="Times New Roman"/>
          <w:sz w:val="28"/>
          <w:szCs w:val="28"/>
        </w:rPr>
        <w:t>дем рассматривать следующую их интегра</w:t>
      </w:r>
      <w:r w:rsidR="00751D6C">
        <w:rPr>
          <w:rFonts w:ascii="Times New Roman" w:hAnsi="Times New Roman" w:cs="Times New Roman"/>
          <w:sz w:val="28"/>
          <w:szCs w:val="28"/>
        </w:rPr>
        <w:t>цию: экономические и организаци</w:t>
      </w:r>
      <w:r w:rsidRPr="000F446A">
        <w:rPr>
          <w:rFonts w:ascii="Times New Roman" w:hAnsi="Times New Roman" w:cs="Times New Roman"/>
          <w:sz w:val="28"/>
          <w:szCs w:val="28"/>
        </w:rPr>
        <w:t>онно-распорядительные. Учитывая специфику методов управления и принципы ОЭМ управлени</w:t>
      </w:r>
      <w:r w:rsidR="00751D6C">
        <w:rPr>
          <w:rFonts w:ascii="Times New Roman" w:hAnsi="Times New Roman" w:cs="Times New Roman"/>
          <w:sz w:val="28"/>
          <w:szCs w:val="28"/>
        </w:rPr>
        <w:t>я, организационные и экономиче</w:t>
      </w:r>
      <w:r w:rsidRPr="000F446A">
        <w:rPr>
          <w:rFonts w:ascii="Times New Roman" w:hAnsi="Times New Roman" w:cs="Times New Roman"/>
          <w:sz w:val="28"/>
          <w:szCs w:val="28"/>
        </w:rPr>
        <w:t>ские средства комбинируются и образуют формы реализации ОЭМ управления.</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lastRenderedPageBreak/>
        <w:t xml:space="preserve">Согласно «Большому энциклопедическому словарю», форма — это внешнее выражение какого-либо содержания; внешнее очертание, наружный </w:t>
      </w:r>
      <w:r w:rsidR="00751D6C">
        <w:rPr>
          <w:rFonts w:ascii="Times New Roman" w:hAnsi="Times New Roman" w:cs="Times New Roman"/>
          <w:sz w:val="28"/>
          <w:szCs w:val="28"/>
        </w:rPr>
        <w:t>вид, конту</w:t>
      </w:r>
      <w:r w:rsidRPr="000F446A">
        <w:rPr>
          <w:rFonts w:ascii="Times New Roman" w:hAnsi="Times New Roman" w:cs="Times New Roman"/>
          <w:sz w:val="28"/>
          <w:szCs w:val="28"/>
        </w:rPr>
        <w:t>ры предмета. С учетом особенностей современной экономики сформулируем основные фо</w:t>
      </w:r>
      <w:r w:rsidR="00751D6C">
        <w:rPr>
          <w:rFonts w:ascii="Times New Roman" w:hAnsi="Times New Roman" w:cs="Times New Roman"/>
          <w:sz w:val="28"/>
          <w:szCs w:val="28"/>
        </w:rPr>
        <w:t>рмы реали</w:t>
      </w:r>
      <w:r w:rsidRPr="000F446A">
        <w:rPr>
          <w:rFonts w:ascii="Times New Roman" w:hAnsi="Times New Roman" w:cs="Times New Roman"/>
          <w:sz w:val="28"/>
          <w:szCs w:val="28"/>
        </w:rPr>
        <w:t>зации ОЭМ управления предп</w:t>
      </w:r>
      <w:r w:rsidR="00751D6C">
        <w:rPr>
          <w:rFonts w:ascii="Times New Roman" w:hAnsi="Times New Roman" w:cs="Times New Roman"/>
          <w:sz w:val="28"/>
          <w:szCs w:val="28"/>
        </w:rPr>
        <w:t>риятиями: моделирование; прогно</w:t>
      </w:r>
      <w:r w:rsidRPr="000F446A">
        <w:rPr>
          <w:rFonts w:ascii="Times New Roman" w:hAnsi="Times New Roman" w:cs="Times New Roman"/>
          <w:sz w:val="28"/>
          <w:szCs w:val="28"/>
        </w:rPr>
        <w:t>зирование; функционально- стоимостный анализ; составление сметы расходов на управление и оценка эффективности дея</w:t>
      </w:r>
      <w:r w:rsidR="00751D6C">
        <w:rPr>
          <w:rFonts w:ascii="Times New Roman" w:hAnsi="Times New Roman" w:cs="Times New Roman"/>
          <w:sz w:val="28"/>
          <w:szCs w:val="28"/>
        </w:rPr>
        <w:t>тельности управленческого персо</w:t>
      </w:r>
      <w:r w:rsidRPr="000F446A">
        <w:rPr>
          <w:rFonts w:ascii="Times New Roman" w:hAnsi="Times New Roman" w:cs="Times New Roman"/>
          <w:sz w:val="28"/>
          <w:szCs w:val="28"/>
        </w:rPr>
        <w:t>нала; реструктуризация предприятий; исполь</w:t>
      </w:r>
      <w:r w:rsidR="00751D6C">
        <w:rPr>
          <w:rFonts w:ascii="Times New Roman" w:hAnsi="Times New Roman" w:cs="Times New Roman"/>
          <w:sz w:val="28"/>
          <w:szCs w:val="28"/>
        </w:rPr>
        <w:t>зование стандартов качества; ор</w:t>
      </w:r>
      <w:r w:rsidRPr="000F446A">
        <w:rPr>
          <w:rFonts w:ascii="Times New Roman" w:hAnsi="Times New Roman" w:cs="Times New Roman"/>
          <w:sz w:val="28"/>
          <w:szCs w:val="28"/>
        </w:rPr>
        <w:t>ганизация управленческой деятельности, п</w:t>
      </w:r>
      <w:r w:rsidR="00751D6C">
        <w:rPr>
          <w:rFonts w:ascii="Times New Roman" w:hAnsi="Times New Roman" w:cs="Times New Roman"/>
          <w:sz w:val="28"/>
          <w:szCs w:val="28"/>
        </w:rPr>
        <w:t>одготовка и повышение квалифика</w:t>
      </w:r>
      <w:r w:rsidRPr="000F446A">
        <w:rPr>
          <w:rFonts w:ascii="Times New Roman" w:hAnsi="Times New Roman" w:cs="Times New Roman"/>
          <w:sz w:val="28"/>
          <w:szCs w:val="28"/>
        </w:rPr>
        <w:t>ции управленческих кадров.</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 Таким образом, исходя из вышесказанного под органи</w:t>
      </w:r>
      <w:r w:rsidR="00751D6C">
        <w:rPr>
          <w:rFonts w:ascii="Times New Roman" w:hAnsi="Times New Roman" w:cs="Times New Roman"/>
          <w:sz w:val="28"/>
          <w:szCs w:val="28"/>
        </w:rPr>
        <w:t>зационно-экономическим механиз</w:t>
      </w:r>
      <w:r w:rsidRPr="000F446A">
        <w:rPr>
          <w:rFonts w:ascii="Times New Roman" w:hAnsi="Times New Roman" w:cs="Times New Roman"/>
          <w:sz w:val="28"/>
          <w:szCs w:val="28"/>
        </w:rPr>
        <w:t>мом (ОЭМ) управления предприятием будем понимать: совоку</w:t>
      </w:r>
      <w:r w:rsidR="00751D6C">
        <w:rPr>
          <w:rFonts w:ascii="Times New Roman" w:hAnsi="Times New Roman" w:cs="Times New Roman"/>
          <w:sz w:val="28"/>
          <w:szCs w:val="28"/>
        </w:rPr>
        <w:t>пность организационных и эконо</w:t>
      </w:r>
      <w:r w:rsidRPr="000F446A">
        <w:rPr>
          <w:rFonts w:ascii="Times New Roman" w:hAnsi="Times New Roman" w:cs="Times New Roman"/>
          <w:sz w:val="28"/>
          <w:szCs w:val="28"/>
        </w:rPr>
        <w:t xml:space="preserve">мических средств воздействия субъекта управления на управляемый объект с целью достижения желательных состояний объекта управления посредством выработки управленческих решений, обеспечивающих соединение статики и динамики. </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Однако изученные подходы к формированию механизма управления предприятиями не обеспечивают желаемого конечного результата. Они реали </w:t>
      </w:r>
      <w:r w:rsidR="00751D6C">
        <w:rPr>
          <w:rFonts w:ascii="Times New Roman" w:hAnsi="Times New Roman" w:cs="Times New Roman"/>
          <w:sz w:val="28"/>
          <w:szCs w:val="28"/>
        </w:rPr>
        <w:t>зуются исходя из опыта, приобре</w:t>
      </w:r>
      <w:r w:rsidRPr="000F446A">
        <w:rPr>
          <w:rFonts w:ascii="Times New Roman" w:hAnsi="Times New Roman" w:cs="Times New Roman"/>
          <w:sz w:val="28"/>
          <w:szCs w:val="28"/>
        </w:rPr>
        <w:t>тенного при решении вчерашних проблем. Данная логика неприменима на современны</w:t>
      </w:r>
      <w:r w:rsidR="00751D6C">
        <w:rPr>
          <w:rFonts w:ascii="Times New Roman" w:hAnsi="Times New Roman" w:cs="Times New Roman"/>
          <w:sz w:val="28"/>
          <w:szCs w:val="28"/>
        </w:rPr>
        <w:t>х быстро растущих мясоперераба</w:t>
      </w:r>
      <w:r w:rsidRPr="000F446A">
        <w:rPr>
          <w:rFonts w:ascii="Times New Roman" w:hAnsi="Times New Roman" w:cs="Times New Roman"/>
          <w:sz w:val="28"/>
          <w:szCs w:val="28"/>
        </w:rPr>
        <w:t>тывающих предприятиях с постоянн</w:t>
      </w:r>
      <w:r w:rsidR="00751D6C">
        <w:rPr>
          <w:rFonts w:ascii="Times New Roman" w:hAnsi="Times New Roman" w:cs="Times New Roman"/>
          <w:sz w:val="28"/>
          <w:szCs w:val="28"/>
        </w:rPr>
        <w:t>о меняющимися средствами и тех</w:t>
      </w:r>
      <w:r w:rsidRPr="000F446A">
        <w:rPr>
          <w:rFonts w:ascii="Times New Roman" w:hAnsi="Times New Roman" w:cs="Times New Roman"/>
          <w:sz w:val="28"/>
          <w:szCs w:val="28"/>
        </w:rPr>
        <w:t xml:space="preserve">нологией производства. Возникает необходимость не </w:t>
      </w:r>
      <w:r w:rsidR="00751D6C">
        <w:rPr>
          <w:rFonts w:ascii="Times New Roman" w:hAnsi="Times New Roman" w:cs="Times New Roman"/>
          <w:sz w:val="28"/>
          <w:szCs w:val="28"/>
        </w:rPr>
        <w:t>управлять предприятием в сложив</w:t>
      </w:r>
      <w:r w:rsidRPr="000F446A">
        <w:rPr>
          <w:rFonts w:ascii="Times New Roman" w:hAnsi="Times New Roman" w:cs="Times New Roman"/>
          <w:sz w:val="28"/>
          <w:szCs w:val="28"/>
        </w:rPr>
        <w:t>шихся условиях, а изыскивать инструмент</w:t>
      </w:r>
      <w:r w:rsidR="00751D6C">
        <w:rPr>
          <w:rFonts w:ascii="Times New Roman" w:hAnsi="Times New Roman" w:cs="Times New Roman"/>
          <w:sz w:val="28"/>
          <w:szCs w:val="28"/>
        </w:rPr>
        <w:t>ы, позволяющие предприятию само</w:t>
      </w:r>
      <w:r w:rsidRPr="000F446A">
        <w:rPr>
          <w:rFonts w:ascii="Times New Roman" w:hAnsi="Times New Roman" w:cs="Times New Roman"/>
          <w:sz w:val="28"/>
          <w:szCs w:val="28"/>
        </w:rPr>
        <w:t>стоятель</w:t>
      </w:r>
      <w:r w:rsidR="00751D6C">
        <w:rPr>
          <w:rFonts w:ascii="Times New Roman" w:hAnsi="Times New Roman" w:cs="Times New Roman"/>
          <w:sz w:val="28"/>
          <w:szCs w:val="28"/>
        </w:rPr>
        <w:t>но и целенаправ</w:t>
      </w:r>
      <w:r w:rsidRPr="000F446A">
        <w:rPr>
          <w:rFonts w:ascii="Times New Roman" w:hAnsi="Times New Roman" w:cs="Times New Roman"/>
          <w:sz w:val="28"/>
          <w:szCs w:val="28"/>
        </w:rPr>
        <w:t xml:space="preserve">ленно формировать свое будущее. </w:t>
      </w:r>
    </w:p>
    <w:p w:rsidR="00751D6C" w:rsidRDefault="00751D6C" w:rsidP="00C114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аспекте</w:t>
      </w:r>
      <w:r w:rsidR="00C114EA" w:rsidRPr="000F446A">
        <w:rPr>
          <w:rFonts w:ascii="Times New Roman" w:hAnsi="Times New Roman" w:cs="Times New Roman"/>
          <w:sz w:val="28"/>
          <w:szCs w:val="28"/>
        </w:rPr>
        <w:t xml:space="preserve"> предлагается </w:t>
      </w:r>
      <w:r>
        <w:rPr>
          <w:rFonts w:ascii="Times New Roman" w:hAnsi="Times New Roman" w:cs="Times New Roman"/>
          <w:sz w:val="28"/>
          <w:szCs w:val="28"/>
        </w:rPr>
        <w:t>в качестве альтернативы отечественным и зарубеж</w:t>
      </w:r>
      <w:r w:rsidR="00C114EA" w:rsidRPr="000F446A">
        <w:rPr>
          <w:rFonts w:ascii="Times New Roman" w:hAnsi="Times New Roman" w:cs="Times New Roman"/>
          <w:sz w:val="28"/>
          <w:szCs w:val="28"/>
        </w:rPr>
        <w:t xml:space="preserve">ным новый подход к управлению предприятиями — концепция механизма стратегического управления устойчивым развитием </w:t>
      </w:r>
      <w:r w:rsidR="00C114EA" w:rsidRPr="000F446A">
        <w:rPr>
          <w:rFonts w:ascii="Times New Roman" w:hAnsi="Times New Roman" w:cs="Times New Roman"/>
          <w:sz w:val="28"/>
          <w:szCs w:val="28"/>
        </w:rPr>
        <w:lastRenderedPageBreak/>
        <w:t>предприятия. Главная цел</w:t>
      </w:r>
      <w:r>
        <w:rPr>
          <w:rFonts w:ascii="Times New Roman" w:hAnsi="Times New Roman" w:cs="Times New Roman"/>
          <w:sz w:val="28"/>
          <w:szCs w:val="28"/>
        </w:rPr>
        <w:t>ь разработки концепции механиз</w:t>
      </w:r>
      <w:r w:rsidR="00C114EA" w:rsidRPr="000F446A">
        <w:rPr>
          <w:rFonts w:ascii="Times New Roman" w:hAnsi="Times New Roman" w:cs="Times New Roman"/>
          <w:sz w:val="28"/>
          <w:szCs w:val="28"/>
        </w:rPr>
        <w:t>м</w:t>
      </w:r>
      <w:r>
        <w:rPr>
          <w:rFonts w:ascii="Times New Roman" w:hAnsi="Times New Roman" w:cs="Times New Roman"/>
          <w:sz w:val="28"/>
          <w:szCs w:val="28"/>
        </w:rPr>
        <w:t>а стратегического управления ус</w:t>
      </w:r>
      <w:r w:rsidR="00C114EA" w:rsidRPr="000F446A">
        <w:rPr>
          <w:rFonts w:ascii="Times New Roman" w:hAnsi="Times New Roman" w:cs="Times New Roman"/>
          <w:sz w:val="28"/>
          <w:szCs w:val="28"/>
        </w:rPr>
        <w:t xml:space="preserve">тойчивым развитием — это создание такого </w:t>
      </w:r>
      <w:r>
        <w:rPr>
          <w:rFonts w:ascii="Times New Roman" w:hAnsi="Times New Roman" w:cs="Times New Roman"/>
          <w:sz w:val="28"/>
          <w:szCs w:val="28"/>
        </w:rPr>
        <w:t>подхода к управ</w:t>
      </w:r>
      <w:r w:rsidR="00C114EA" w:rsidRPr="000F446A">
        <w:rPr>
          <w:rFonts w:ascii="Times New Roman" w:hAnsi="Times New Roman" w:cs="Times New Roman"/>
          <w:sz w:val="28"/>
          <w:szCs w:val="28"/>
        </w:rPr>
        <w:t xml:space="preserve">лению, который бы отвечал специфике российских условий и был практически применим на любом предприятии и для любых видов организационных преобразований. </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Данная концепция предназначена стать инструментом в руках российских менеджеров, заинтересованных в эффектив</w:t>
      </w:r>
      <w:r w:rsidR="00751D6C">
        <w:rPr>
          <w:rFonts w:ascii="Times New Roman" w:hAnsi="Times New Roman" w:cs="Times New Roman"/>
          <w:sz w:val="28"/>
          <w:szCs w:val="28"/>
        </w:rPr>
        <w:t>ной реализации выбранных страте</w:t>
      </w:r>
      <w:r w:rsidRPr="000F446A">
        <w:rPr>
          <w:rFonts w:ascii="Times New Roman" w:hAnsi="Times New Roman" w:cs="Times New Roman"/>
          <w:sz w:val="28"/>
          <w:szCs w:val="28"/>
        </w:rPr>
        <w:t>гий. Концепция механизма стратегическог</w:t>
      </w:r>
      <w:r w:rsidR="00751D6C">
        <w:rPr>
          <w:rFonts w:ascii="Times New Roman" w:hAnsi="Times New Roman" w:cs="Times New Roman"/>
          <w:sz w:val="28"/>
          <w:szCs w:val="28"/>
        </w:rPr>
        <w:t>о управления устойчивым развити</w:t>
      </w:r>
      <w:r w:rsidRPr="000F446A">
        <w:rPr>
          <w:rFonts w:ascii="Times New Roman" w:hAnsi="Times New Roman" w:cs="Times New Roman"/>
          <w:sz w:val="28"/>
          <w:szCs w:val="28"/>
        </w:rPr>
        <w:t>ем предприятия представляет собой систему знаний об управлении процессом преобразования предприятия в направлени</w:t>
      </w:r>
      <w:r w:rsidR="00C36563">
        <w:rPr>
          <w:rFonts w:ascii="Times New Roman" w:hAnsi="Times New Roman" w:cs="Times New Roman"/>
          <w:sz w:val="28"/>
          <w:szCs w:val="28"/>
        </w:rPr>
        <w:t>и, определяемом стратегией пред</w:t>
      </w:r>
      <w:r w:rsidRPr="000F446A">
        <w:rPr>
          <w:rFonts w:ascii="Times New Roman" w:hAnsi="Times New Roman" w:cs="Times New Roman"/>
          <w:sz w:val="28"/>
          <w:szCs w:val="28"/>
        </w:rPr>
        <w:t xml:space="preserve">приятия, в целях обеспечения его экономической безопасности и развития. </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Основными категориями концепции механ</w:t>
      </w:r>
      <w:r w:rsidR="00751D6C">
        <w:rPr>
          <w:rFonts w:ascii="Times New Roman" w:hAnsi="Times New Roman" w:cs="Times New Roman"/>
          <w:sz w:val="28"/>
          <w:szCs w:val="28"/>
        </w:rPr>
        <w:t>изма стратегического управле</w:t>
      </w:r>
      <w:r w:rsidRPr="000F446A">
        <w:rPr>
          <w:rFonts w:ascii="Times New Roman" w:hAnsi="Times New Roman" w:cs="Times New Roman"/>
          <w:sz w:val="28"/>
          <w:szCs w:val="28"/>
        </w:rPr>
        <w:t>ния устойчивым развитием являются «изме</w:t>
      </w:r>
      <w:r w:rsidR="00751D6C">
        <w:rPr>
          <w:rFonts w:ascii="Times New Roman" w:hAnsi="Times New Roman" w:cs="Times New Roman"/>
          <w:sz w:val="28"/>
          <w:szCs w:val="28"/>
        </w:rPr>
        <w:t>нение», «развитие», «стратегиче</w:t>
      </w:r>
      <w:r w:rsidRPr="000F446A">
        <w:rPr>
          <w:rFonts w:ascii="Times New Roman" w:hAnsi="Times New Roman" w:cs="Times New Roman"/>
          <w:sz w:val="28"/>
          <w:szCs w:val="28"/>
        </w:rPr>
        <w:t>ско</w:t>
      </w:r>
      <w:r w:rsidR="00751D6C">
        <w:rPr>
          <w:rFonts w:ascii="Times New Roman" w:hAnsi="Times New Roman" w:cs="Times New Roman"/>
          <w:sz w:val="28"/>
          <w:szCs w:val="28"/>
        </w:rPr>
        <w:t>е управление» и понятие «устой</w:t>
      </w:r>
      <w:r w:rsidRPr="000F446A">
        <w:rPr>
          <w:rFonts w:ascii="Times New Roman" w:hAnsi="Times New Roman" w:cs="Times New Roman"/>
          <w:sz w:val="28"/>
          <w:szCs w:val="28"/>
        </w:rPr>
        <w:t>чивое развитие предприятия». Под изменением понимается форма существования объектов и явлений, представляющая собой их движение и взаимодействие, переход из одного со с</w:t>
      </w:r>
      <w:r w:rsidR="00751D6C">
        <w:rPr>
          <w:rFonts w:ascii="Times New Roman" w:hAnsi="Times New Roman" w:cs="Times New Roman"/>
          <w:sz w:val="28"/>
          <w:szCs w:val="28"/>
        </w:rPr>
        <w:t>тояния в другое. Изменение вклю</w:t>
      </w:r>
      <w:r w:rsidRPr="000F446A">
        <w:rPr>
          <w:rFonts w:ascii="Times New Roman" w:hAnsi="Times New Roman" w:cs="Times New Roman"/>
          <w:sz w:val="28"/>
          <w:szCs w:val="28"/>
        </w:rPr>
        <w:t>чает в себя любые про</w:t>
      </w:r>
      <w:r w:rsidR="00C36563">
        <w:rPr>
          <w:rFonts w:ascii="Times New Roman" w:hAnsi="Times New Roman" w:cs="Times New Roman"/>
          <w:sz w:val="28"/>
          <w:szCs w:val="28"/>
        </w:rPr>
        <w:t>странственные пере</w:t>
      </w:r>
      <w:r w:rsidRPr="000F446A">
        <w:rPr>
          <w:rFonts w:ascii="Times New Roman" w:hAnsi="Times New Roman" w:cs="Times New Roman"/>
          <w:sz w:val="28"/>
          <w:szCs w:val="28"/>
        </w:rPr>
        <w:t>мещения, все процесс</w:t>
      </w:r>
      <w:r w:rsidR="00751D6C">
        <w:rPr>
          <w:rFonts w:ascii="Times New Roman" w:hAnsi="Times New Roman" w:cs="Times New Roman"/>
          <w:sz w:val="28"/>
          <w:szCs w:val="28"/>
        </w:rPr>
        <w:t>ы развития, а также возникнове</w:t>
      </w:r>
      <w:r w:rsidRPr="000F446A">
        <w:rPr>
          <w:rFonts w:ascii="Times New Roman" w:hAnsi="Times New Roman" w:cs="Times New Roman"/>
          <w:sz w:val="28"/>
          <w:szCs w:val="28"/>
        </w:rPr>
        <w:t>ние новых явлений в мире. Изменение охватывает как количественное увеличение или уме</w:t>
      </w:r>
      <w:r w:rsidR="00751D6C">
        <w:rPr>
          <w:rFonts w:ascii="Times New Roman" w:hAnsi="Times New Roman" w:cs="Times New Roman"/>
          <w:sz w:val="28"/>
          <w:szCs w:val="28"/>
        </w:rPr>
        <w:t>ньшение харак</w:t>
      </w:r>
      <w:r w:rsidRPr="000F446A">
        <w:rPr>
          <w:rFonts w:ascii="Times New Roman" w:hAnsi="Times New Roman" w:cs="Times New Roman"/>
          <w:sz w:val="28"/>
          <w:szCs w:val="28"/>
        </w:rPr>
        <w:t>теристик, так и качественные трансформации. Категория «развитие» рассматривается как существенное</w:t>
      </w:r>
      <w:r w:rsidR="00751D6C">
        <w:rPr>
          <w:rFonts w:ascii="Times New Roman" w:hAnsi="Times New Roman" w:cs="Times New Roman"/>
          <w:sz w:val="28"/>
          <w:szCs w:val="28"/>
        </w:rPr>
        <w:t>, необходимое движение, измене</w:t>
      </w:r>
      <w:r w:rsidRPr="000F446A">
        <w:rPr>
          <w:rFonts w:ascii="Times New Roman" w:hAnsi="Times New Roman" w:cs="Times New Roman"/>
          <w:sz w:val="28"/>
          <w:szCs w:val="28"/>
        </w:rPr>
        <w:t xml:space="preserve">ние во времени. </w:t>
      </w:r>
    </w:p>
    <w:p w:rsidR="00751D6C" w:rsidRDefault="00751D6C" w:rsidP="00C114E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представляет собой це</w:t>
      </w:r>
      <w:r w:rsidR="00C114EA" w:rsidRPr="000F446A">
        <w:rPr>
          <w:rFonts w:ascii="Times New Roman" w:hAnsi="Times New Roman" w:cs="Times New Roman"/>
          <w:sz w:val="28"/>
          <w:szCs w:val="28"/>
        </w:rPr>
        <w:t>лостное, необратимое структурное изменение систем, имеющее определенную направленность. Эта направленность является равнодействующей от сложения различных внутренних тенденций изменения, выте</w:t>
      </w:r>
      <w:r>
        <w:rPr>
          <w:rFonts w:ascii="Times New Roman" w:hAnsi="Times New Roman" w:cs="Times New Roman"/>
          <w:sz w:val="28"/>
          <w:szCs w:val="28"/>
        </w:rPr>
        <w:t>кающих из законов движения си</w:t>
      </w:r>
      <w:r w:rsidR="00C114EA" w:rsidRPr="000F446A">
        <w:rPr>
          <w:rFonts w:ascii="Times New Roman" w:hAnsi="Times New Roman" w:cs="Times New Roman"/>
          <w:sz w:val="28"/>
          <w:szCs w:val="28"/>
        </w:rPr>
        <w:t>стемы и наличных внешних условий. Развитие, так же как и движение, бесконечно, и вместе с тем оно</w:t>
      </w:r>
      <w:r>
        <w:rPr>
          <w:rFonts w:ascii="Times New Roman" w:hAnsi="Times New Roman" w:cs="Times New Roman"/>
          <w:sz w:val="28"/>
          <w:szCs w:val="28"/>
        </w:rPr>
        <w:t xml:space="preserve"> суще</w:t>
      </w:r>
      <w:r w:rsidR="00C114EA" w:rsidRPr="000F446A">
        <w:rPr>
          <w:rFonts w:ascii="Times New Roman" w:hAnsi="Times New Roman" w:cs="Times New Roman"/>
          <w:sz w:val="28"/>
          <w:szCs w:val="28"/>
        </w:rPr>
        <w:t xml:space="preserve">ствует как отдельный конечный процесс. </w:t>
      </w:r>
    </w:p>
    <w:p w:rsidR="00C114EA" w:rsidRPr="000F446A"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lastRenderedPageBreak/>
        <w:t>Стратегическое управление предст</w:t>
      </w:r>
      <w:r w:rsidR="00751D6C">
        <w:rPr>
          <w:rFonts w:ascii="Times New Roman" w:hAnsi="Times New Roman" w:cs="Times New Roman"/>
          <w:sz w:val="28"/>
          <w:szCs w:val="28"/>
        </w:rPr>
        <w:t>авляет собой искусство управлен</w:t>
      </w:r>
      <w:r w:rsidRPr="000F446A">
        <w:rPr>
          <w:rFonts w:ascii="Times New Roman" w:hAnsi="Times New Roman" w:cs="Times New Roman"/>
          <w:sz w:val="28"/>
          <w:szCs w:val="28"/>
        </w:rPr>
        <w:t>ческого персонала, оптимально использ</w:t>
      </w:r>
      <w:r w:rsidR="00751D6C">
        <w:rPr>
          <w:rFonts w:ascii="Times New Roman" w:hAnsi="Times New Roman" w:cs="Times New Roman"/>
          <w:sz w:val="28"/>
          <w:szCs w:val="28"/>
        </w:rPr>
        <w:t>уя имеющиеся ресурсы, гибко реа</w:t>
      </w:r>
      <w:r w:rsidRPr="000F446A">
        <w:rPr>
          <w:rFonts w:ascii="Times New Roman" w:hAnsi="Times New Roman" w:cs="Times New Roman"/>
          <w:sz w:val="28"/>
          <w:szCs w:val="28"/>
        </w:rPr>
        <w:t>гировать и проводить своевременные и</w:t>
      </w:r>
      <w:r w:rsidR="00C36563">
        <w:rPr>
          <w:rFonts w:ascii="Times New Roman" w:hAnsi="Times New Roman" w:cs="Times New Roman"/>
          <w:sz w:val="28"/>
          <w:szCs w:val="28"/>
        </w:rPr>
        <w:t>зменения в организации, отвечаю</w:t>
      </w:r>
      <w:r w:rsidRPr="000F446A">
        <w:rPr>
          <w:rFonts w:ascii="Times New Roman" w:hAnsi="Times New Roman" w:cs="Times New Roman"/>
          <w:sz w:val="28"/>
          <w:szCs w:val="28"/>
        </w:rPr>
        <w:t>щие условиям окруж</w:t>
      </w:r>
      <w:r w:rsidR="00751D6C">
        <w:rPr>
          <w:rFonts w:ascii="Times New Roman" w:hAnsi="Times New Roman" w:cs="Times New Roman"/>
          <w:sz w:val="28"/>
          <w:szCs w:val="28"/>
        </w:rPr>
        <w:t>ающей среды и позволяющие доби</w:t>
      </w:r>
      <w:r w:rsidRPr="000F446A">
        <w:rPr>
          <w:rFonts w:ascii="Times New Roman" w:hAnsi="Times New Roman" w:cs="Times New Roman"/>
          <w:sz w:val="28"/>
          <w:szCs w:val="28"/>
        </w:rPr>
        <w:t>ваться конку рентных преимуществ, что обеспечив</w:t>
      </w:r>
      <w:r w:rsidR="00751D6C">
        <w:rPr>
          <w:rFonts w:ascii="Times New Roman" w:hAnsi="Times New Roman" w:cs="Times New Roman"/>
          <w:sz w:val="28"/>
          <w:szCs w:val="28"/>
        </w:rPr>
        <w:t>ает организации эффективную дея</w:t>
      </w:r>
      <w:r w:rsidRPr="000F446A">
        <w:rPr>
          <w:rFonts w:ascii="Times New Roman" w:hAnsi="Times New Roman" w:cs="Times New Roman"/>
          <w:sz w:val="28"/>
          <w:szCs w:val="28"/>
        </w:rPr>
        <w:t>тельность и длительную жизнеспособность.</w:t>
      </w:r>
    </w:p>
    <w:p w:rsidR="00751D6C"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Под устойчивым развитием предла</w:t>
      </w:r>
      <w:r w:rsidR="00751D6C">
        <w:rPr>
          <w:rFonts w:ascii="Times New Roman" w:hAnsi="Times New Roman" w:cs="Times New Roman"/>
          <w:sz w:val="28"/>
          <w:szCs w:val="28"/>
        </w:rPr>
        <w:t>гается понимать планомерно организуемый, мотивируе</w:t>
      </w:r>
      <w:r w:rsidRPr="000F446A">
        <w:rPr>
          <w:rFonts w:ascii="Times New Roman" w:hAnsi="Times New Roman" w:cs="Times New Roman"/>
          <w:sz w:val="28"/>
          <w:szCs w:val="28"/>
        </w:rPr>
        <w:t>мый, контролируе</w:t>
      </w:r>
      <w:r w:rsidR="00751D6C">
        <w:rPr>
          <w:rFonts w:ascii="Times New Roman" w:hAnsi="Times New Roman" w:cs="Times New Roman"/>
          <w:sz w:val="28"/>
          <w:szCs w:val="28"/>
        </w:rPr>
        <w:t>мый и корректируемый процесс ор</w:t>
      </w:r>
      <w:r w:rsidRPr="000F446A">
        <w:rPr>
          <w:rFonts w:ascii="Times New Roman" w:hAnsi="Times New Roman" w:cs="Times New Roman"/>
          <w:sz w:val="28"/>
          <w:szCs w:val="28"/>
        </w:rPr>
        <w:t>ганиза</w:t>
      </w:r>
      <w:r w:rsidR="00751D6C">
        <w:rPr>
          <w:rFonts w:ascii="Times New Roman" w:hAnsi="Times New Roman" w:cs="Times New Roman"/>
          <w:sz w:val="28"/>
          <w:szCs w:val="28"/>
        </w:rPr>
        <w:t>ционных изменений, представляю</w:t>
      </w:r>
      <w:r w:rsidRPr="000F446A">
        <w:rPr>
          <w:rFonts w:ascii="Times New Roman" w:hAnsi="Times New Roman" w:cs="Times New Roman"/>
          <w:sz w:val="28"/>
          <w:szCs w:val="28"/>
        </w:rPr>
        <w:t>щ</w:t>
      </w:r>
      <w:r w:rsidR="00751D6C">
        <w:rPr>
          <w:rFonts w:ascii="Times New Roman" w:hAnsi="Times New Roman" w:cs="Times New Roman"/>
          <w:sz w:val="28"/>
          <w:szCs w:val="28"/>
        </w:rPr>
        <w:t>ий собой совокупность взаимосвя</w:t>
      </w:r>
      <w:r w:rsidRPr="000F446A">
        <w:rPr>
          <w:rFonts w:ascii="Times New Roman" w:hAnsi="Times New Roman" w:cs="Times New Roman"/>
          <w:sz w:val="28"/>
          <w:szCs w:val="28"/>
        </w:rPr>
        <w:t>занных ресурсов и деятельности, преобра</w:t>
      </w:r>
      <w:r w:rsidR="00751D6C">
        <w:rPr>
          <w:rFonts w:ascii="Times New Roman" w:hAnsi="Times New Roman" w:cs="Times New Roman"/>
          <w:sz w:val="28"/>
          <w:szCs w:val="28"/>
        </w:rPr>
        <w:t>зующей входящие элементы (струк</w:t>
      </w:r>
      <w:r w:rsidRPr="000F446A">
        <w:rPr>
          <w:rFonts w:ascii="Times New Roman" w:hAnsi="Times New Roman" w:cs="Times New Roman"/>
          <w:sz w:val="28"/>
          <w:szCs w:val="28"/>
        </w:rPr>
        <w:t>туры, технологии, продукты, производств</w:t>
      </w:r>
      <w:r w:rsidR="00751D6C">
        <w:rPr>
          <w:rFonts w:ascii="Times New Roman" w:hAnsi="Times New Roman" w:cs="Times New Roman"/>
          <w:sz w:val="28"/>
          <w:szCs w:val="28"/>
        </w:rPr>
        <w:t>енные отношения и др.) в выходя</w:t>
      </w:r>
      <w:r w:rsidRPr="000F446A">
        <w:rPr>
          <w:rFonts w:ascii="Times New Roman" w:hAnsi="Times New Roman" w:cs="Times New Roman"/>
          <w:sz w:val="28"/>
          <w:szCs w:val="28"/>
        </w:rPr>
        <w:t>щие, характеризующиеся новыми свойств</w:t>
      </w:r>
      <w:r w:rsidR="00751D6C">
        <w:rPr>
          <w:rFonts w:ascii="Times New Roman" w:hAnsi="Times New Roman" w:cs="Times New Roman"/>
          <w:sz w:val="28"/>
          <w:szCs w:val="28"/>
        </w:rPr>
        <w:t>ами. Управляемое развитие осуществляется в рамках реа</w:t>
      </w:r>
      <w:r w:rsidRPr="000F446A">
        <w:rPr>
          <w:rFonts w:ascii="Times New Roman" w:hAnsi="Times New Roman" w:cs="Times New Roman"/>
          <w:sz w:val="28"/>
          <w:szCs w:val="28"/>
        </w:rPr>
        <w:t>лизации стратегии п</w:t>
      </w:r>
      <w:r w:rsidR="00751D6C">
        <w:rPr>
          <w:rFonts w:ascii="Times New Roman" w:hAnsi="Times New Roman" w:cs="Times New Roman"/>
          <w:sz w:val="28"/>
          <w:szCs w:val="28"/>
        </w:rPr>
        <w:t>редприятия и направлено на обес</w:t>
      </w:r>
      <w:r w:rsidRPr="000F446A">
        <w:rPr>
          <w:rFonts w:ascii="Times New Roman" w:hAnsi="Times New Roman" w:cs="Times New Roman"/>
          <w:sz w:val="28"/>
          <w:szCs w:val="28"/>
        </w:rPr>
        <w:t>печение экономической безопасности и развития предприятия. Концепция механизма стратегического управления устойчивым р</w:t>
      </w:r>
      <w:r w:rsidR="00C36563">
        <w:rPr>
          <w:rFonts w:ascii="Times New Roman" w:hAnsi="Times New Roman" w:cs="Times New Roman"/>
          <w:sz w:val="28"/>
          <w:szCs w:val="28"/>
        </w:rPr>
        <w:t>азви</w:t>
      </w:r>
      <w:r w:rsidR="00751D6C">
        <w:rPr>
          <w:rFonts w:ascii="Times New Roman" w:hAnsi="Times New Roman" w:cs="Times New Roman"/>
          <w:sz w:val="28"/>
          <w:szCs w:val="28"/>
        </w:rPr>
        <w:t>тием исходит из сле</w:t>
      </w:r>
      <w:r w:rsidRPr="000F446A">
        <w:rPr>
          <w:rFonts w:ascii="Times New Roman" w:hAnsi="Times New Roman" w:cs="Times New Roman"/>
          <w:sz w:val="28"/>
          <w:szCs w:val="28"/>
        </w:rPr>
        <w:t xml:space="preserve">дующего видения смысла существования предприятия: </w:t>
      </w:r>
    </w:p>
    <w:p w:rsidR="009311DB"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1. Предприятие существует для того, чтобы удовлетворять потребности внешней среды. Предприятие является открытой системой, оно может вы жить, в конечном счете, только если будет уд</w:t>
      </w:r>
      <w:r w:rsidR="009311DB">
        <w:rPr>
          <w:rFonts w:ascii="Times New Roman" w:hAnsi="Times New Roman" w:cs="Times New Roman"/>
          <w:sz w:val="28"/>
          <w:szCs w:val="28"/>
        </w:rPr>
        <w:t>овлетворять какую-то потреб</w:t>
      </w:r>
      <w:r w:rsidRPr="000F446A">
        <w:rPr>
          <w:rFonts w:ascii="Times New Roman" w:hAnsi="Times New Roman" w:cs="Times New Roman"/>
          <w:sz w:val="28"/>
          <w:szCs w:val="28"/>
        </w:rPr>
        <w:t xml:space="preserve">ность. Если предприятие последовательно </w:t>
      </w:r>
      <w:r w:rsidR="009311DB">
        <w:rPr>
          <w:rFonts w:ascii="Times New Roman" w:hAnsi="Times New Roman" w:cs="Times New Roman"/>
          <w:sz w:val="28"/>
          <w:szCs w:val="28"/>
        </w:rPr>
        <w:t>работает над удовлетворением по</w:t>
      </w:r>
      <w:r w:rsidRPr="000F446A">
        <w:rPr>
          <w:rFonts w:ascii="Times New Roman" w:hAnsi="Times New Roman" w:cs="Times New Roman"/>
          <w:sz w:val="28"/>
          <w:szCs w:val="28"/>
        </w:rPr>
        <w:t>требностей своих клиентов, оно обязательно получит поддержку, которая ему необходима для продолжения своей деятельности.</w:t>
      </w:r>
    </w:p>
    <w:p w:rsidR="009311DB"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t xml:space="preserve"> 2. Предприятие существует для того, чтобы удовлетворять потребности своих владельцев в получении прибыли. Прибыль — это награда за риск и предпринимаемые усилия по организации и ведению бизнеса. </w:t>
      </w:r>
    </w:p>
    <w:p w:rsidR="009311DB" w:rsidRDefault="00C114EA" w:rsidP="00C114EA">
      <w:pPr>
        <w:spacing w:line="360" w:lineRule="auto"/>
        <w:ind w:firstLine="709"/>
        <w:jc w:val="both"/>
        <w:rPr>
          <w:rFonts w:ascii="Times New Roman" w:hAnsi="Times New Roman" w:cs="Times New Roman"/>
          <w:sz w:val="28"/>
          <w:szCs w:val="28"/>
        </w:rPr>
      </w:pPr>
      <w:r w:rsidRPr="000F446A">
        <w:rPr>
          <w:rFonts w:ascii="Times New Roman" w:hAnsi="Times New Roman" w:cs="Times New Roman"/>
          <w:sz w:val="28"/>
          <w:szCs w:val="28"/>
        </w:rPr>
        <w:lastRenderedPageBreak/>
        <w:t>3. Обязательным условием для существования предприят</w:t>
      </w:r>
      <w:r w:rsidR="009311DB">
        <w:rPr>
          <w:rFonts w:ascii="Times New Roman" w:hAnsi="Times New Roman" w:cs="Times New Roman"/>
          <w:sz w:val="28"/>
          <w:szCs w:val="28"/>
        </w:rPr>
        <w:t>ия является удовлетворение раз</w:t>
      </w:r>
      <w:r w:rsidRPr="000F446A">
        <w:rPr>
          <w:rFonts w:ascii="Times New Roman" w:hAnsi="Times New Roman" w:cs="Times New Roman"/>
          <w:sz w:val="28"/>
          <w:szCs w:val="28"/>
        </w:rPr>
        <w:t>личных других потребностей: наемных работников в</w:t>
      </w:r>
      <w:r w:rsidR="00C36563">
        <w:rPr>
          <w:rFonts w:ascii="Times New Roman" w:hAnsi="Times New Roman" w:cs="Times New Roman"/>
          <w:sz w:val="28"/>
          <w:szCs w:val="28"/>
        </w:rPr>
        <w:t xml:space="preserve"> оп</w:t>
      </w:r>
      <w:r w:rsidR="009311DB">
        <w:rPr>
          <w:rFonts w:ascii="Times New Roman" w:hAnsi="Times New Roman" w:cs="Times New Roman"/>
          <w:sz w:val="28"/>
          <w:szCs w:val="28"/>
        </w:rPr>
        <w:t>лачиваемом, приносящем удо</w:t>
      </w:r>
      <w:r w:rsidRPr="000F446A">
        <w:rPr>
          <w:rFonts w:ascii="Times New Roman" w:hAnsi="Times New Roman" w:cs="Times New Roman"/>
          <w:sz w:val="28"/>
          <w:szCs w:val="28"/>
        </w:rPr>
        <w:t>влетворение</w:t>
      </w:r>
      <w:r w:rsidR="00C36563">
        <w:rPr>
          <w:rFonts w:ascii="Times New Roman" w:hAnsi="Times New Roman" w:cs="Times New Roman"/>
          <w:sz w:val="28"/>
          <w:szCs w:val="28"/>
        </w:rPr>
        <w:t xml:space="preserve"> труде; поставщиков, заинтересо</w:t>
      </w:r>
      <w:r w:rsidRPr="000F446A">
        <w:rPr>
          <w:rFonts w:ascii="Times New Roman" w:hAnsi="Times New Roman" w:cs="Times New Roman"/>
          <w:sz w:val="28"/>
          <w:szCs w:val="28"/>
        </w:rPr>
        <w:t xml:space="preserve">ванных в потреблении своих собственных </w:t>
      </w:r>
      <w:r w:rsidR="00C36563">
        <w:rPr>
          <w:rFonts w:ascii="Times New Roman" w:hAnsi="Times New Roman" w:cs="Times New Roman"/>
          <w:sz w:val="28"/>
          <w:szCs w:val="28"/>
        </w:rPr>
        <w:t>продуктов; органов власти, заин</w:t>
      </w:r>
      <w:r w:rsidRPr="000F446A">
        <w:rPr>
          <w:rFonts w:ascii="Times New Roman" w:hAnsi="Times New Roman" w:cs="Times New Roman"/>
          <w:sz w:val="28"/>
          <w:szCs w:val="28"/>
        </w:rPr>
        <w:t>тересованных в сбо</w:t>
      </w:r>
      <w:r w:rsidR="009311DB">
        <w:rPr>
          <w:rFonts w:ascii="Times New Roman" w:hAnsi="Times New Roman" w:cs="Times New Roman"/>
          <w:sz w:val="28"/>
          <w:szCs w:val="28"/>
        </w:rPr>
        <w:t>ре налогов, дополнительных рабо</w:t>
      </w:r>
      <w:r w:rsidR="00C36563">
        <w:rPr>
          <w:rFonts w:ascii="Times New Roman" w:hAnsi="Times New Roman" w:cs="Times New Roman"/>
          <w:sz w:val="28"/>
          <w:szCs w:val="28"/>
        </w:rPr>
        <w:t>чих местах, удовлетво</w:t>
      </w:r>
      <w:r w:rsidRPr="000F446A">
        <w:rPr>
          <w:rFonts w:ascii="Times New Roman" w:hAnsi="Times New Roman" w:cs="Times New Roman"/>
          <w:sz w:val="28"/>
          <w:szCs w:val="28"/>
        </w:rPr>
        <w:t>рении государственных и мес</w:t>
      </w:r>
      <w:r w:rsidR="009311DB">
        <w:rPr>
          <w:rFonts w:ascii="Times New Roman" w:hAnsi="Times New Roman" w:cs="Times New Roman"/>
          <w:sz w:val="28"/>
          <w:szCs w:val="28"/>
        </w:rPr>
        <w:t>тных нужд; других вторичных по</w:t>
      </w:r>
      <w:r w:rsidRPr="000F446A">
        <w:rPr>
          <w:rFonts w:ascii="Times New Roman" w:hAnsi="Times New Roman" w:cs="Times New Roman"/>
          <w:sz w:val="28"/>
          <w:szCs w:val="28"/>
        </w:rPr>
        <w:t>требностей.</w:t>
      </w:r>
    </w:p>
    <w:p w:rsidR="009311DB" w:rsidRDefault="00C114EA" w:rsidP="00C114EA">
      <w:pPr>
        <w:spacing w:line="360" w:lineRule="auto"/>
        <w:ind w:firstLine="709"/>
        <w:jc w:val="both"/>
        <w:rPr>
          <w:rFonts w:ascii="Times New Roman" w:hAnsi="Calibri" w:cs="Times New Roman"/>
          <w:sz w:val="28"/>
          <w:szCs w:val="28"/>
        </w:rPr>
      </w:pPr>
      <w:r w:rsidRPr="000F446A">
        <w:rPr>
          <w:rFonts w:ascii="Times New Roman" w:hAnsi="Times New Roman" w:cs="Times New Roman"/>
          <w:sz w:val="28"/>
          <w:szCs w:val="28"/>
        </w:rPr>
        <w:t xml:space="preserve"> В основу концепции механизма стратегического управле</w:t>
      </w:r>
      <w:r w:rsidR="009311DB">
        <w:rPr>
          <w:rFonts w:ascii="Times New Roman" w:hAnsi="Times New Roman" w:cs="Times New Roman"/>
          <w:sz w:val="28"/>
          <w:szCs w:val="28"/>
        </w:rPr>
        <w:t>ния устойчивым развитием пред</w:t>
      </w:r>
      <w:r w:rsidRPr="000F446A">
        <w:rPr>
          <w:rFonts w:ascii="Times New Roman" w:hAnsi="Times New Roman" w:cs="Times New Roman"/>
          <w:sz w:val="28"/>
          <w:szCs w:val="28"/>
        </w:rPr>
        <w:t>приятия нами был</w:t>
      </w:r>
      <w:r w:rsidR="009311DB">
        <w:rPr>
          <w:rFonts w:ascii="Times New Roman" w:hAnsi="Times New Roman" w:cs="Times New Roman"/>
          <w:sz w:val="28"/>
          <w:szCs w:val="28"/>
        </w:rPr>
        <w:t>и заложены семь основных принци</w:t>
      </w:r>
      <w:r w:rsidRPr="000F446A">
        <w:rPr>
          <w:rFonts w:ascii="Times New Roman" w:hAnsi="Times New Roman" w:cs="Times New Roman"/>
          <w:sz w:val="28"/>
          <w:szCs w:val="28"/>
        </w:rPr>
        <w:t xml:space="preserve">пов: </w:t>
      </w:r>
      <w:r w:rsidRPr="000F446A">
        <w:rPr>
          <w:rFonts w:ascii="Times New Roman" w:hAnsi="Calibri" w:cs="Times New Roman"/>
          <w:sz w:val="28"/>
          <w:szCs w:val="28"/>
        </w:rPr>
        <w:t></w:t>
      </w:r>
    </w:p>
    <w:p w:rsidR="009311DB" w:rsidRPr="009311DB" w:rsidRDefault="00C114EA" w:rsidP="009311DB">
      <w:pPr>
        <w:pStyle w:val="a3"/>
        <w:numPr>
          <w:ilvl w:val="0"/>
          <w:numId w:val="6"/>
        </w:numPr>
        <w:spacing w:line="360" w:lineRule="auto"/>
        <w:jc w:val="both"/>
        <w:rPr>
          <w:rFonts w:ascii="Times New Roman" w:hAnsi="Times New Roman" w:cs="Times New Roman"/>
          <w:sz w:val="28"/>
          <w:szCs w:val="28"/>
        </w:rPr>
      </w:pPr>
      <w:r w:rsidRPr="009311DB">
        <w:rPr>
          <w:rFonts w:ascii="Times New Roman" w:hAnsi="Times New Roman" w:cs="Times New Roman"/>
          <w:sz w:val="28"/>
          <w:szCs w:val="28"/>
        </w:rPr>
        <w:t xml:space="preserve">принцип обеспечения экономической безопасности; </w:t>
      </w:r>
      <w:r w:rsidRPr="009311DB">
        <w:rPr>
          <w:rFonts w:ascii="Calibri" w:hAnsi="Calibri" w:cs="Calibri"/>
          <w:sz w:val="28"/>
          <w:szCs w:val="28"/>
        </w:rPr>
        <w:t></w:t>
      </w:r>
      <w:r w:rsidRPr="009311DB">
        <w:rPr>
          <w:rFonts w:ascii="Times New Roman" w:hAnsi="Times New Roman" w:cs="Times New Roman"/>
          <w:sz w:val="28"/>
          <w:szCs w:val="28"/>
        </w:rPr>
        <w:t xml:space="preserve"> </w:t>
      </w:r>
    </w:p>
    <w:p w:rsidR="009311DB" w:rsidRPr="009311DB" w:rsidRDefault="00C114EA" w:rsidP="009311DB">
      <w:pPr>
        <w:pStyle w:val="a3"/>
        <w:numPr>
          <w:ilvl w:val="0"/>
          <w:numId w:val="6"/>
        </w:numPr>
        <w:spacing w:line="360" w:lineRule="auto"/>
        <w:jc w:val="both"/>
        <w:rPr>
          <w:rFonts w:ascii="Times New Roman" w:hAnsi="Times New Roman" w:cs="Times New Roman"/>
          <w:sz w:val="28"/>
          <w:szCs w:val="28"/>
        </w:rPr>
      </w:pPr>
      <w:r w:rsidRPr="009311DB">
        <w:rPr>
          <w:rFonts w:ascii="Times New Roman" w:hAnsi="Times New Roman" w:cs="Times New Roman"/>
          <w:sz w:val="28"/>
          <w:szCs w:val="28"/>
        </w:rPr>
        <w:t xml:space="preserve">принцип соответствия типа проводимых изменений на предприятии типу изменений внешней среды; </w:t>
      </w:r>
      <w:r w:rsidRPr="009311DB">
        <w:rPr>
          <w:rFonts w:ascii="Calibri" w:hAnsi="Calibri" w:cs="Calibri"/>
          <w:sz w:val="28"/>
          <w:szCs w:val="28"/>
        </w:rPr>
        <w:t></w:t>
      </w:r>
      <w:r w:rsidRPr="009311DB">
        <w:rPr>
          <w:rFonts w:ascii="Times New Roman" w:hAnsi="Times New Roman" w:cs="Times New Roman"/>
          <w:sz w:val="28"/>
          <w:szCs w:val="28"/>
        </w:rPr>
        <w:t xml:space="preserve"> </w:t>
      </w:r>
    </w:p>
    <w:p w:rsidR="009311DB" w:rsidRPr="009311DB" w:rsidRDefault="00C114EA" w:rsidP="009311DB">
      <w:pPr>
        <w:pStyle w:val="a3"/>
        <w:numPr>
          <w:ilvl w:val="0"/>
          <w:numId w:val="6"/>
        </w:numPr>
        <w:spacing w:line="360" w:lineRule="auto"/>
        <w:jc w:val="both"/>
        <w:rPr>
          <w:rFonts w:ascii="Times New Roman" w:hAnsi="Times New Roman" w:cs="Times New Roman"/>
          <w:sz w:val="28"/>
          <w:szCs w:val="28"/>
        </w:rPr>
      </w:pPr>
      <w:r w:rsidRPr="009311DB">
        <w:rPr>
          <w:rFonts w:ascii="Times New Roman" w:hAnsi="Times New Roman" w:cs="Times New Roman"/>
          <w:sz w:val="28"/>
          <w:szCs w:val="28"/>
        </w:rPr>
        <w:t>принцип сочетания сильной власти</w:t>
      </w:r>
      <w:r w:rsidR="009311DB" w:rsidRPr="009311DB">
        <w:rPr>
          <w:rFonts w:ascii="Times New Roman" w:hAnsi="Times New Roman" w:cs="Times New Roman"/>
          <w:sz w:val="28"/>
          <w:szCs w:val="28"/>
        </w:rPr>
        <w:t xml:space="preserve"> высшего руководства с органиче</w:t>
      </w:r>
      <w:r w:rsidRPr="009311DB">
        <w:rPr>
          <w:rFonts w:ascii="Times New Roman" w:hAnsi="Times New Roman" w:cs="Times New Roman"/>
          <w:sz w:val="28"/>
          <w:szCs w:val="28"/>
        </w:rPr>
        <w:t xml:space="preserve">ской структурой и горизонтальными связями; </w:t>
      </w:r>
      <w:r w:rsidRPr="009311DB">
        <w:rPr>
          <w:rFonts w:ascii="Calibri" w:hAnsi="Calibri" w:cs="Calibri"/>
          <w:sz w:val="28"/>
          <w:szCs w:val="28"/>
        </w:rPr>
        <w:t></w:t>
      </w:r>
      <w:r w:rsidRPr="009311DB">
        <w:rPr>
          <w:rFonts w:ascii="Times New Roman" w:hAnsi="Times New Roman" w:cs="Times New Roman"/>
          <w:sz w:val="28"/>
          <w:szCs w:val="28"/>
        </w:rPr>
        <w:t xml:space="preserve"> </w:t>
      </w:r>
    </w:p>
    <w:p w:rsidR="009311DB" w:rsidRPr="009311DB" w:rsidRDefault="00C114EA" w:rsidP="009311DB">
      <w:pPr>
        <w:pStyle w:val="a3"/>
        <w:numPr>
          <w:ilvl w:val="0"/>
          <w:numId w:val="6"/>
        </w:numPr>
        <w:spacing w:line="360" w:lineRule="auto"/>
        <w:jc w:val="both"/>
        <w:rPr>
          <w:rFonts w:ascii="Times New Roman" w:hAnsi="Times New Roman" w:cs="Times New Roman"/>
          <w:sz w:val="28"/>
          <w:szCs w:val="28"/>
        </w:rPr>
      </w:pPr>
      <w:r w:rsidRPr="009311DB">
        <w:rPr>
          <w:rFonts w:ascii="Times New Roman" w:hAnsi="Times New Roman" w:cs="Times New Roman"/>
          <w:sz w:val="28"/>
          <w:szCs w:val="28"/>
        </w:rPr>
        <w:t>принцип обеспечения процесса управления изменениям</w:t>
      </w:r>
      <w:r w:rsidR="009311DB" w:rsidRPr="009311DB">
        <w:rPr>
          <w:rFonts w:ascii="Times New Roman" w:hAnsi="Times New Roman" w:cs="Times New Roman"/>
          <w:sz w:val="28"/>
          <w:szCs w:val="28"/>
        </w:rPr>
        <w:t>и стратегическим руковод</w:t>
      </w:r>
      <w:r w:rsidRPr="009311DB">
        <w:rPr>
          <w:rFonts w:ascii="Times New Roman" w:hAnsi="Times New Roman" w:cs="Times New Roman"/>
          <w:sz w:val="28"/>
          <w:szCs w:val="28"/>
        </w:rPr>
        <w:t xml:space="preserve">ством; </w:t>
      </w:r>
      <w:r w:rsidRPr="009311DB">
        <w:rPr>
          <w:rFonts w:ascii="Calibri" w:hAnsi="Calibri" w:cs="Calibri"/>
          <w:sz w:val="28"/>
          <w:szCs w:val="28"/>
        </w:rPr>
        <w:t></w:t>
      </w:r>
      <w:r w:rsidRPr="009311DB">
        <w:rPr>
          <w:rFonts w:ascii="Times New Roman" w:hAnsi="Times New Roman" w:cs="Times New Roman"/>
          <w:sz w:val="28"/>
          <w:szCs w:val="28"/>
        </w:rPr>
        <w:t xml:space="preserve"> </w:t>
      </w:r>
    </w:p>
    <w:p w:rsidR="009311DB" w:rsidRPr="009311DB" w:rsidRDefault="00C114EA" w:rsidP="009311DB">
      <w:pPr>
        <w:pStyle w:val="a3"/>
        <w:numPr>
          <w:ilvl w:val="0"/>
          <w:numId w:val="6"/>
        </w:numPr>
        <w:spacing w:line="360" w:lineRule="auto"/>
        <w:jc w:val="both"/>
        <w:rPr>
          <w:rFonts w:ascii="Times New Roman" w:hAnsi="Times New Roman" w:cs="Times New Roman"/>
          <w:sz w:val="28"/>
          <w:szCs w:val="28"/>
        </w:rPr>
      </w:pPr>
      <w:r w:rsidRPr="009311DB">
        <w:rPr>
          <w:rFonts w:ascii="Times New Roman" w:hAnsi="Times New Roman" w:cs="Times New Roman"/>
          <w:sz w:val="28"/>
          <w:szCs w:val="28"/>
        </w:rPr>
        <w:t xml:space="preserve">принцип согласования интересов на предприятии; </w:t>
      </w:r>
      <w:r w:rsidRPr="009311DB">
        <w:rPr>
          <w:rFonts w:ascii="Calibri" w:hAnsi="Calibri" w:cs="Calibri"/>
          <w:sz w:val="28"/>
          <w:szCs w:val="28"/>
        </w:rPr>
        <w:t></w:t>
      </w:r>
      <w:r w:rsidRPr="009311DB">
        <w:rPr>
          <w:rFonts w:ascii="Times New Roman" w:hAnsi="Times New Roman" w:cs="Times New Roman"/>
          <w:sz w:val="28"/>
          <w:szCs w:val="28"/>
        </w:rPr>
        <w:t xml:space="preserve"> принцип непрерывного обучения; </w:t>
      </w:r>
      <w:r w:rsidRPr="009311DB">
        <w:rPr>
          <w:rFonts w:ascii="Calibri" w:hAnsi="Calibri" w:cs="Calibri"/>
          <w:sz w:val="28"/>
          <w:szCs w:val="28"/>
        </w:rPr>
        <w:t></w:t>
      </w:r>
      <w:r w:rsidRPr="009311DB">
        <w:rPr>
          <w:rFonts w:ascii="Times New Roman" w:hAnsi="Times New Roman" w:cs="Times New Roman"/>
          <w:sz w:val="28"/>
          <w:szCs w:val="28"/>
        </w:rPr>
        <w:t xml:space="preserve"> </w:t>
      </w:r>
    </w:p>
    <w:p w:rsidR="009311DB" w:rsidRPr="009311DB" w:rsidRDefault="00C114EA" w:rsidP="009311DB">
      <w:pPr>
        <w:pStyle w:val="a3"/>
        <w:numPr>
          <w:ilvl w:val="0"/>
          <w:numId w:val="6"/>
        </w:numPr>
        <w:spacing w:line="360" w:lineRule="auto"/>
        <w:jc w:val="both"/>
        <w:rPr>
          <w:rFonts w:ascii="Times New Roman" w:hAnsi="Times New Roman" w:cs="Times New Roman"/>
          <w:sz w:val="28"/>
          <w:szCs w:val="28"/>
        </w:rPr>
      </w:pPr>
      <w:r w:rsidRPr="009311DB">
        <w:rPr>
          <w:rFonts w:ascii="Times New Roman" w:hAnsi="Times New Roman" w:cs="Times New Roman"/>
          <w:sz w:val="28"/>
          <w:szCs w:val="28"/>
        </w:rPr>
        <w:t>принцип о применении методов психологического у</w:t>
      </w:r>
      <w:r w:rsidR="00E0407C">
        <w:rPr>
          <w:rFonts w:ascii="Times New Roman" w:hAnsi="Times New Roman" w:cs="Times New Roman"/>
          <w:sz w:val="28"/>
          <w:szCs w:val="28"/>
        </w:rPr>
        <w:t>правления при ор</w:t>
      </w:r>
      <w:r w:rsidR="009311DB" w:rsidRPr="009311DB">
        <w:rPr>
          <w:rFonts w:ascii="Times New Roman" w:hAnsi="Times New Roman" w:cs="Times New Roman"/>
          <w:sz w:val="28"/>
          <w:szCs w:val="28"/>
        </w:rPr>
        <w:t>ганизации про</w:t>
      </w:r>
      <w:r w:rsidRPr="009311DB">
        <w:rPr>
          <w:rFonts w:ascii="Times New Roman" w:hAnsi="Times New Roman" w:cs="Times New Roman"/>
          <w:sz w:val="28"/>
          <w:szCs w:val="28"/>
        </w:rPr>
        <w:t>цесса управле</w:t>
      </w:r>
      <w:r w:rsidR="009311DB" w:rsidRPr="009311DB">
        <w:rPr>
          <w:rFonts w:ascii="Times New Roman" w:hAnsi="Times New Roman" w:cs="Times New Roman"/>
          <w:sz w:val="28"/>
          <w:szCs w:val="28"/>
        </w:rPr>
        <w:t>ния изменениями на предприятии.</w:t>
      </w:r>
    </w:p>
    <w:p w:rsidR="00C114EA" w:rsidRPr="000F446A" w:rsidRDefault="00C114EA" w:rsidP="00C114EA">
      <w:pPr>
        <w:spacing w:line="360" w:lineRule="auto"/>
        <w:ind w:firstLine="709"/>
        <w:jc w:val="both"/>
        <w:rPr>
          <w:rFonts w:ascii="Times New Roman" w:eastAsia="Times New Roman" w:hAnsi="Times New Roman" w:cs="Times New Roman"/>
          <w:sz w:val="28"/>
          <w:szCs w:val="28"/>
          <w:lang w:eastAsia="ru-RU"/>
        </w:rPr>
      </w:pPr>
      <w:r w:rsidRPr="000F446A">
        <w:rPr>
          <w:rFonts w:ascii="Times New Roman" w:hAnsi="Times New Roman" w:cs="Times New Roman"/>
          <w:sz w:val="28"/>
          <w:szCs w:val="28"/>
        </w:rPr>
        <w:t>Разработанные принципы устойчивого развития опреде</w:t>
      </w:r>
      <w:r w:rsidR="009311DB">
        <w:rPr>
          <w:rFonts w:ascii="Times New Roman" w:hAnsi="Times New Roman" w:cs="Times New Roman"/>
          <w:sz w:val="28"/>
          <w:szCs w:val="28"/>
        </w:rPr>
        <w:t>ляют положения, которые наибо</w:t>
      </w:r>
      <w:r w:rsidRPr="000F446A">
        <w:rPr>
          <w:rFonts w:ascii="Times New Roman" w:hAnsi="Times New Roman" w:cs="Times New Roman"/>
          <w:sz w:val="28"/>
          <w:szCs w:val="28"/>
        </w:rPr>
        <w:t>лее важны при управлении процессом изменений на предприятии, и, по своей сути, являются</w:t>
      </w:r>
      <w:r w:rsidR="009311DB">
        <w:rPr>
          <w:rFonts w:ascii="Times New Roman" w:hAnsi="Times New Roman" w:cs="Times New Roman"/>
          <w:sz w:val="28"/>
          <w:szCs w:val="28"/>
        </w:rPr>
        <w:t xml:space="preserve"> рекомендациями, которых необхо</w:t>
      </w:r>
      <w:r w:rsidRPr="000F446A">
        <w:rPr>
          <w:rFonts w:ascii="Times New Roman" w:hAnsi="Times New Roman" w:cs="Times New Roman"/>
          <w:sz w:val="28"/>
          <w:szCs w:val="28"/>
        </w:rPr>
        <w:t>димо придерживаться при инициирован</w:t>
      </w:r>
      <w:r w:rsidR="009311DB">
        <w:rPr>
          <w:rFonts w:ascii="Times New Roman" w:hAnsi="Times New Roman" w:cs="Times New Roman"/>
          <w:sz w:val="28"/>
          <w:szCs w:val="28"/>
        </w:rPr>
        <w:t>ии и осуществлении организацион</w:t>
      </w:r>
      <w:r w:rsidRPr="000F446A">
        <w:rPr>
          <w:rFonts w:ascii="Times New Roman" w:hAnsi="Times New Roman" w:cs="Times New Roman"/>
          <w:sz w:val="28"/>
          <w:szCs w:val="28"/>
        </w:rPr>
        <w:t>ных изменений.</w:t>
      </w:r>
    </w:p>
    <w:p w:rsidR="00B32B1C" w:rsidRDefault="00B32B1C">
      <w:pPr>
        <w:rPr>
          <w:rFonts w:ascii="Times New Roman" w:eastAsia="Times New Roman" w:hAnsi="Times New Roman" w:cs="Times New Roman"/>
          <w:sz w:val="28"/>
          <w:szCs w:val="28"/>
          <w:lang w:eastAsia="ru-RU"/>
        </w:rPr>
      </w:pPr>
    </w:p>
    <w:p w:rsidR="00C114EA" w:rsidRPr="002A41BD" w:rsidRDefault="00C114EA" w:rsidP="00C114EA">
      <w:pPr>
        <w:pStyle w:val="a3"/>
        <w:ind w:left="0"/>
        <w:rPr>
          <w:rFonts w:ascii="Times New Roman" w:eastAsia="Times New Roman" w:hAnsi="Times New Roman" w:cs="Times New Roman"/>
          <w:b/>
          <w:sz w:val="28"/>
          <w:szCs w:val="28"/>
          <w:lang w:eastAsia="ru-RU"/>
        </w:rPr>
      </w:pPr>
      <w:r w:rsidRPr="0060518C">
        <w:rPr>
          <w:rFonts w:ascii="Times New Roman" w:eastAsia="Times New Roman" w:hAnsi="Times New Roman" w:cs="Times New Roman"/>
          <w:sz w:val="28"/>
          <w:szCs w:val="28"/>
          <w:lang w:eastAsia="ru-RU"/>
        </w:rPr>
        <w:t>1.3 Система государственной поддержки и регулирования сельскохозяйственного производства</w:t>
      </w:r>
    </w:p>
    <w:p w:rsidR="00C114EA" w:rsidRPr="002A41BD" w:rsidRDefault="00C114EA" w:rsidP="00C114EA">
      <w:pPr>
        <w:pStyle w:val="a3"/>
        <w:ind w:left="0"/>
        <w:jc w:val="center"/>
        <w:rPr>
          <w:rFonts w:ascii="Times New Roman" w:eastAsia="Times New Roman" w:hAnsi="Times New Roman" w:cs="Times New Roman"/>
          <w:sz w:val="28"/>
          <w:szCs w:val="28"/>
          <w:lang w:eastAsia="ru-RU"/>
        </w:rPr>
      </w:pPr>
    </w:p>
    <w:p w:rsidR="00C114EA" w:rsidRPr="002A41BD" w:rsidRDefault="00C114EA" w:rsidP="00C114EA">
      <w:pPr>
        <w:pStyle w:val="a3"/>
        <w:spacing w:line="360" w:lineRule="auto"/>
        <w:ind w:left="0" w:firstLine="709"/>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Главные задачи государственного регулирования АПК - совершенствование законодательной базы и проведение ясной структурной политики. Требует изменения Федеральный закон "О государственном регулировании агропромышленного производства", который не увязан с бюджетным процессом. Одной из задач государственного регулирования АПК должно быть четкое разграничение полномочий и ответственности федерального центра и регионов, отсутствие которого препятствует формированию единого экономического пространства и создает торговые барьеры. Целесообразна также разработка комплексной федеральной целевой программы устойчивого развития сельской местности.</w:t>
      </w:r>
    </w:p>
    <w:p w:rsidR="00C114EA" w:rsidRPr="002A41BD" w:rsidRDefault="00C114EA" w:rsidP="00C114EA">
      <w:pPr>
        <w:pStyle w:val="a3"/>
        <w:spacing w:line="360" w:lineRule="auto"/>
        <w:ind w:left="0" w:firstLine="709"/>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Структурная политика государства в аграрной сфере предусматривает переход земли и имущества к эффективным пользователям и собственникам, но без чрезмерного расслоения сельского общества, а также привлечение инвестиций в развитие АПК, включая инвестиции в объекты инфраструктуры сельских поселений. Инвесторы, как правило, создают централизованно управляемые и вертикально интегрированные формирования, объединяющие сельское хозяйство, перерабатывающие отрасли и торговлю. Это обеспечит сокращение трансакционных издержек в цепочке производственных связей и позволит системно решить следующие задачи:</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вовлечение в сельскохозяйственный оборот заброшенных земель; обеспечение прав владельцев земельных долей;</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создание общих институциональных условий развития сельского хозяйства, в частности правил реорганизации и функционирования сельскохозяйственных предприятий и семейных хозяйств;</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увеличение государственной поддержки аграрного сектора;</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lastRenderedPageBreak/>
        <w:t>устранение диспаритета цен в обмене сельского хозяйства с промышленностью;</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осуществление программ реорганизации, реструктуризации, реконструкции и модернизации в целях повышения конкурентоспособности АПК;</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рост занятости сельского населения, повышение уровня оплаты труда и профессиональной подготовки управленческого и производственного персонала;</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стимулирование эффективной работы в низовых производственных единицах интегрированных агропромышленных формирований;</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развитие механизма взаимодействия агрофирм и агрохолдингов с региональными и муниципальными органами управления АПК;</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повышение уровня социальной ответственности интегрированных агропромышленных структур в решении проблем развития сельской социальной инфраструктуры;</w:t>
      </w:r>
    </w:p>
    <w:p w:rsidR="00C114EA" w:rsidRPr="002A41BD" w:rsidRDefault="00C114EA" w:rsidP="00C114EA">
      <w:pPr>
        <w:pStyle w:val="a3"/>
        <w:numPr>
          <w:ilvl w:val="0"/>
          <w:numId w:val="2"/>
        </w:numPr>
        <w:spacing w:line="360" w:lineRule="auto"/>
        <w:jc w:val="both"/>
        <w:rPr>
          <w:rFonts w:ascii="Times New Roman" w:eastAsia="Times New Roman" w:hAnsi="Times New Roman" w:cs="Times New Roman"/>
          <w:sz w:val="28"/>
          <w:szCs w:val="28"/>
          <w:lang w:eastAsia="ru-RU"/>
        </w:rPr>
      </w:pPr>
      <w:r w:rsidRPr="002A41BD">
        <w:rPr>
          <w:rFonts w:ascii="Times New Roman" w:eastAsia="Times New Roman" w:hAnsi="Times New Roman" w:cs="Times New Roman"/>
          <w:sz w:val="28"/>
          <w:szCs w:val="28"/>
          <w:lang w:eastAsia="ru-RU"/>
        </w:rPr>
        <w:t>стимулирование участия инвесторов в реструктуризации долгов и выводе из банкротства сельскохозяйственных предприятий.</w:t>
      </w:r>
    </w:p>
    <w:p w:rsidR="00C114EA" w:rsidRPr="002A41BD" w:rsidRDefault="00C114EA" w:rsidP="00C114EA">
      <w:pPr>
        <w:pStyle w:val="a6"/>
        <w:spacing w:before="0" w:beforeAutospacing="0" w:after="0" w:afterAutospacing="0" w:line="360" w:lineRule="auto"/>
        <w:ind w:firstLine="709"/>
        <w:jc w:val="both"/>
        <w:rPr>
          <w:sz w:val="28"/>
          <w:szCs w:val="28"/>
        </w:rPr>
      </w:pPr>
      <w:r w:rsidRPr="002A41BD">
        <w:rPr>
          <w:sz w:val="28"/>
          <w:szCs w:val="28"/>
        </w:rPr>
        <w:t>Решающую роль в решении этих и других задач подъема сельского хозяйства и преобразования условий жизни в сельской местности должен сыграть приоритетный национальный проект</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F2614B">
        <w:rPr>
          <w:sz w:val="28"/>
          <w:szCs w:val="28"/>
        </w:rPr>
        <w:t> </w:t>
      </w:r>
      <w:r w:rsidRPr="00DF6AA1">
        <w:rPr>
          <w:rFonts w:ascii="Times New Roman" w:hAnsi="Times New Roman" w:cs="Times New Roman"/>
          <w:sz w:val="28"/>
          <w:szCs w:val="28"/>
        </w:rPr>
        <w:t>Целью государственной программы является создание условий для увеличения объема производства высококачественной сельскохозяйственной продукции и продуктов ее переработки за счет модернизации отраслей сельскохозяйственного производства в условиях развития экологичного производства и ускоренного воспроизводства имеющихся ресурсов.</w:t>
      </w:r>
      <w:r w:rsidRPr="00DF6AA1">
        <w:rPr>
          <w:rFonts w:ascii="Times New Roman" w:hAnsi="Times New Roman" w:cs="Times New Roman"/>
          <w:sz w:val="28"/>
          <w:szCs w:val="28"/>
        </w:rPr>
        <w:br/>
        <w:t>     Для достижения поставленной цели определены следующие задачи:</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стимулирование роста производства основных видов сельскохозяйственной продукции и производства пищевых продуктов;</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lastRenderedPageBreak/>
        <w:t>2) повышение уровня рентабельности сельскохозяйственных организаций;</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3) создание условий для эффективного использования земель сельскохозяйственного назначения;</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4) создание условий для сохранения и восстановления плодородия почв;</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5) создание экономических и социальных условий, способствующих развитию малых форм хозяйствования, формированию и устойчивому развитию сельской потребительской кооперации;</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6) техническая и технологическая модернизация, стимулирование инновационной деятельности и инновационного развития сельского хозяйства республики;</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7) повышение эффективности регулирования рынков сельскохозяйственной продукции, сырья и продовольствия;</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8) повышение качества жизни сельского населения;</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9) кадровое обеспечение сельскохозяйственного производства;</w:t>
      </w:r>
    </w:p>
    <w:p w:rsidR="00C114EA" w:rsidRPr="00DF6AA1" w:rsidRDefault="00C114EA" w:rsidP="00C114EA">
      <w:pPr>
        <w:spacing w:after="0"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10) обеспечение защиты населения от болезней, общих для человека и животных, обеспечение безопасности продуктов животноводства в ветеринарно-санитарном отношении;</w:t>
      </w:r>
    </w:p>
    <w:p w:rsidR="00C114EA" w:rsidRDefault="00C114EA" w:rsidP="00C114EA">
      <w:pPr>
        <w:spacing w:after="0" w:line="360" w:lineRule="auto"/>
        <w:ind w:firstLine="709"/>
        <w:jc w:val="both"/>
        <w:rPr>
          <w:rFonts w:ascii="Arial" w:hAnsi="Arial" w:cs="Arial"/>
          <w:color w:val="2D2D2D"/>
          <w:spacing w:val="2"/>
          <w:sz w:val="21"/>
          <w:szCs w:val="21"/>
          <w:shd w:val="clear" w:color="auto" w:fill="FFFFFF"/>
        </w:rPr>
      </w:pPr>
      <w:r w:rsidRPr="00DF6AA1">
        <w:rPr>
          <w:rFonts w:ascii="Times New Roman" w:hAnsi="Times New Roman" w:cs="Times New Roman"/>
          <w:sz w:val="28"/>
          <w:szCs w:val="28"/>
        </w:rPr>
        <w:t>11) обеспечение эффективного государственного управления в сфере развития сельского хозяйства и регулирования рынков сельскохозяйственной продукции, сырья и продовольствия.</w:t>
      </w:r>
    </w:p>
    <w:p w:rsidR="00C114EA" w:rsidRDefault="00C114EA" w:rsidP="00C114EA">
      <w:pPr>
        <w:pStyle w:val="ConsPlusNormal0"/>
        <w:widowControl/>
        <w:tabs>
          <w:tab w:val="left" w:pos="1418"/>
          <w:tab w:val="left" w:pos="2977"/>
        </w:tabs>
        <w:spacing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Между Правительством Удмуртской Республики и администрациями муниципальных районов заключены соглашения, предметом которых является реализация мероприятий, направленных на устойчивое функционирование организаций агропромышленного комплекса республики и эффективное использование средств государственной поддержки.</w:t>
      </w:r>
    </w:p>
    <w:p w:rsidR="00C114EA" w:rsidRDefault="00C114EA" w:rsidP="00C114EA">
      <w:pPr>
        <w:pStyle w:val="ConsPlusNormal0"/>
        <w:widowControl/>
        <w:tabs>
          <w:tab w:val="left" w:pos="1418"/>
          <w:tab w:val="left" w:pos="2977"/>
        </w:tabs>
        <w:spacing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В рамках данных соглашений администрация муниципального района:</w:t>
      </w:r>
    </w:p>
    <w:p w:rsidR="00C114EA" w:rsidRDefault="00C114EA" w:rsidP="00C114EA">
      <w:pPr>
        <w:pStyle w:val="ConsPlusNormal0"/>
        <w:widowControl/>
        <w:tabs>
          <w:tab w:val="left" w:pos="1418"/>
          <w:tab w:val="left" w:pos="2977"/>
        </w:tabs>
        <w:spacing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t>обеспечивает выполнение планов социально-экономического развития агропромышленного комплекса муниципального района;</w:t>
      </w:r>
    </w:p>
    <w:p w:rsidR="00C114EA" w:rsidRDefault="00C114EA" w:rsidP="00C114EA">
      <w:pPr>
        <w:pStyle w:val="ConsPlusNormal0"/>
        <w:widowControl/>
        <w:tabs>
          <w:tab w:val="left" w:pos="1418"/>
          <w:tab w:val="left" w:pos="2977"/>
        </w:tabs>
        <w:spacing w:line="360" w:lineRule="auto"/>
        <w:ind w:firstLine="709"/>
        <w:jc w:val="both"/>
        <w:rPr>
          <w:rFonts w:ascii="Times New Roman" w:hAnsi="Times New Roman" w:cs="Times New Roman"/>
          <w:sz w:val="28"/>
          <w:szCs w:val="28"/>
        </w:rPr>
      </w:pPr>
      <w:r w:rsidRPr="00DF6AA1">
        <w:rPr>
          <w:rFonts w:ascii="Times New Roman" w:hAnsi="Times New Roman" w:cs="Times New Roman"/>
          <w:sz w:val="28"/>
          <w:szCs w:val="28"/>
        </w:rPr>
        <w:lastRenderedPageBreak/>
        <w:t>заключает соглашения с сельскохозяйственными организациями муниципального района по обеспечению выполнения показателей планов социально-экономического развития агропромышленного комплекса муниципального района;</w:t>
      </w:r>
    </w:p>
    <w:p w:rsidR="00C114EA" w:rsidRPr="00DF6AA1" w:rsidRDefault="00C114EA" w:rsidP="00C114EA">
      <w:pPr>
        <w:pStyle w:val="ConsPlusNormal0"/>
        <w:widowControl/>
        <w:tabs>
          <w:tab w:val="left" w:pos="1418"/>
          <w:tab w:val="left" w:pos="2977"/>
        </w:tabs>
        <w:spacing w:line="360" w:lineRule="auto"/>
        <w:ind w:firstLine="709"/>
        <w:jc w:val="both"/>
        <w:rPr>
          <w:rFonts w:ascii="Times New Roman" w:eastAsia="Calibri" w:hAnsi="Times New Roman" w:cs="Times New Roman"/>
          <w:sz w:val="28"/>
          <w:szCs w:val="28"/>
        </w:rPr>
      </w:pPr>
      <w:r w:rsidRPr="00DF6AA1">
        <w:rPr>
          <w:rFonts w:ascii="Times New Roman" w:hAnsi="Times New Roman" w:cs="Times New Roman"/>
          <w:sz w:val="28"/>
          <w:szCs w:val="28"/>
        </w:rPr>
        <w:t>формирует и представляет в Министерство сельского хозяйства и продовольствия Удмуртской Республики отчеты по установленным формам и информацию о производственно-экономическом состоянии сельского хозяйства района.</w:t>
      </w:r>
      <w:r w:rsidRPr="00DF6AA1">
        <w:rPr>
          <w:rFonts w:ascii="Times New Roman" w:eastAsia="Calibri" w:hAnsi="Times New Roman" w:cs="Times New Roman"/>
          <w:sz w:val="28"/>
          <w:szCs w:val="28"/>
        </w:rPr>
        <w:t xml:space="preserve"> Цели, задачи агропромышленного комплекса </w:t>
      </w:r>
    </w:p>
    <w:p w:rsidR="00C114EA" w:rsidRPr="00DF6AA1" w:rsidRDefault="00C114EA" w:rsidP="00C114EA">
      <w:pPr>
        <w:tabs>
          <w:tab w:val="left" w:pos="1418"/>
          <w:tab w:val="left" w:pos="2977"/>
        </w:tabs>
        <w:autoSpaceDE w:val="0"/>
        <w:autoSpaceDN w:val="0"/>
        <w:adjustRightInd w:val="0"/>
        <w:spacing w:after="0" w:line="360" w:lineRule="auto"/>
        <w:ind w:firstLine="709"/>
        <w:jc w:val="both"/>
        <w:rPr>
          <w:rFonts w:ascii="Times New Roman" w:eastAsia="Calibri" w:hAnsi="Times New Roman" w:cs="Times New Roman"/>
          <w:sz w:val="28"/>
          <w:szCs w:val="28"/>
        </w:rPr>
      </w:pPr>
      <w:r w:rsidRPr="00DF6AA1">
        <w:rPr>
          <w:rFonts w:ascii="Times New Roman" w:eastAsia="Calibri" w:hAnsi="Times New Roman" w:cs="Times New Roman"/>
          <w:sz w:val="28"/>
          <w:szCs w:val="28"/>
        </w:rPr>
        <w:t>Удмуртской Республики и направления деятельности по их реализации на 2015 - 2020 годы</w:t>
      </w:r>
      <w:r>
        <w:rPr>
          <w:rFonts w:ascii="Times New Roman" w:eastAsia="Calibri" w:hAnsi="Times New Roman" w:cs="Times New Roman"/>
          <w:sz w:val="28"/>
          <w:szCs w:val="28"/>
        </w:rPr>
        <w:t>:</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Основной целью в сфере агропромышленного комплекса является обеспечение продовольственной безопасности на основе устойчивого развития агропромышленного комплекса.</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Для достижения указанной цели предусматривается решение следующих задач:</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создание условий для достижения и сохранения уровня производства основных видов сельскохозяйственной продукции, обеспечивающего продовольственную безопасность региона, на основе эффективного использования земель сельскохозяйственного назначения;</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разработка землеустроительной документации, проведение работ по формированию земельных участков из состава земель сельскохозяйственного назначения, проведение их государственного кадастрового учета и оформление прав в соответствии с законодательством;</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увеличение доходов населения за счет увеличения производительности труда;</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стимулирование инвестиционной деятельности, направленной на модернизацию агропромышленного комплекса и повышение его эффективности;</w:t>
      </w:r>
    </w:p>
    <w:p w:rsidR="00C114EA" w:rsidRPr="00DF6AA1" w:rsidRDefault="00C114EA" w:rsidP="00C114EA">
      <w:pPr>
        <w:spacing w:after="0" w:line="360" w:lineRule="auto"/>
        <w:ind w:firstLine="709"/>
        <w:jc w:val="both"/>
        <w:rPr>
          <w:rFonts w:ascii="Times New Roman" w:eastAsia="Calibri" w:hAnsi="Times New Roman" w:cs="Times New Roman"/>
          <w:sz w:val="28"/>
          <w:szCs w:val="28"/>
        </w:rPr>
      </w:pPr>
      <w:r w:rsidRPr="00DF6AA1">
        <w:rPr>
          <w:rFonts w:ascii="Times New Roman" w:eastAsia="Times New Roman" w:hAnsi="Times New Roman" w:cs="Times New Roman"/>
          <w:sz w:val="28"/>
          <w:szCs w:val="28"/>
          <w:lang w:eastAsia="ru-RU"/>
        </w:rPr>
        <w:lastRenderedPageBreak/>
        <w:t>- создание экономических и социальных условий, способствующих развитию малых форм хозяйствования, формированию и устойчивому развитию сельской потребительской кооперации</w:t>
      </w:r>
      <w:r w:rsidRPr="00DF6AA1">
        <w:rPr>
          <w:rFonts w:ascii="Times New Roman" w:eastAsia="Calibri" w:hAnsi="Times New Roman" w:cs="Times New Roman"/>
          <w:sz w:val="28"/>
          <w:szCs w:val="28"/>
        </w:rPr>
        <w:t>;</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Calibri" w:hAnsi="Times New Roman" w:cs="Times New Roman"/>
          <w:sz w:val="28"/>
          <w:szCs w:val="28"/>
        </w:rPr>
        <w:t>-</w:t>
      </w:r>
      <w:r w:rsidRPr="00DF6AA1">
        <w:rPr>
          <w:rFonts w:ascii="Times New Roman" w:eastAsia="Times New Roman" w:hAnsi="Times New Roman" w:cs="Times New Roman"/>
          <w:sz w:val="28"/>
          <w:szCs w:val="28"/>
          <w:lang w:eastAsia="ar-SA"/>
        </w:rPr>
        <w:t xml:space="preserve"> комплексное обустройство населенных пунктов, расположенных в сельской местности, объектами социальной и инженерной инфраструктуры</w:t>
      </w:r>
      <w:r w:rsidRPr="00DF6AA1">
        <w:rPr>
          <w:rFonts w:ascii="Times New Roman" w:eastAsia="Calibri" w:hAnsi="Times New Roman" w:cs="Times New Roman"/>
          <w:sz w:val="28"/>
          <w:szCs w:val="28"/>
        </w:rPr>
        <w:t>;</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создание условий для закрепления молодежи на селе, повышения занятости населения в процессе производства сельскохозяйственной продукции.</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xml:space="preserve">Для решения поставленных задач предполагается реализация следующих </w:t>
      </w:r>
      <w:r w:rsidRPr="00A61C00">
        <w:rPr>
          <w:rFonts w:ascii="Times New Roman" w:eastAsia="Times New Roman" w:hAnsi="Times New Roman" w:cs="Times New Roman"/>
          <w:sz w:val="28"/>
          <w:szCs w:val="28"/>
          <w:lang w:eastAsia="ru-RU"/>
        </w:rPr>
        <w:t>мероприятий:</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обеспечение стабильных темпов роста продукции растениеводства за счет развития элитного семеноводства, вовлечения в оборот неиспользуемой пашни, восстановления и развития системы мелиорации;</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проведение землеустроительных и кадастровых работ в отношении земель сельскохозяйственного назначения;</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государственная поддержка доходов сельскохозяйственных производителей;</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обеспечение технической и технологической модернизации сельхозпредприятий и предприятий пищевой и перерабатывающей промышленности, обновления парка сельскохозяйственной техники;</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стимулирование развития молочного и мясного животноводства на основе формирования племенной базы, проведения противоэпизоотических мероприятий на территории региона;</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содействие в создании семейных животноводческих ферм, поддержка начинающих фермеров на стадии их становления через предоставление грантов на развитие производственной базы;</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стимулирование развития сельской кооперации, поддержка создания и расширения инфраструктуры агропродовольственного рынка, прежде всего, для выхода мелких товаропроизводителей на внутренние и внешние рынки;</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lastRenderedPageBreak/>
        <w:t xml:space="preserve">- создание </w:t>
      </w:r>
      <w:r w:rsidRPr="00DF6AA1">
        <w:rPr>
          <w:rFonts w:ascii="Times New Roman" w:eastAsia="Times New Roman" w:hAnsi="Times New Roman" w:cs="Times New Roman"/>
          <w:color w:val="222222"/>
          <w:sz w:val="28"/>
          <w:szCs w:val="28"/>
          <w:lang w:eastAsia="ru-RU"/>
        </w:rPr>
        <w:t xml:space="preserve">благоприятных условий жизни и труда </w:t>
      </w:r>
      <w:r w:rsidRPr="00DF6AA1">
        <w:rPr>
          <w:rFonts w:ascii="Times New Roman" w:eastAsia="Times New Roman" w:hAnsi="Times New Roman" w:cs="Times New Roman"/>
          <w:sz w:val="28"/>
          <w:szCs w:val="28"/>
          <w:lang w:eastAsia="ru-RU"/>
        </w:rPr>
        <w:t>на селе за счет развития социальной и инженерной инфраструктуры;</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стимулирование инвестиционной деятельности путем предоставления государственной поддержки в виде субсидирования процентной ставки по инвестиционным кредитам и налоговых льгот;</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повышение эффективности предоставления государственной поддержки путем пересмотра приоритетных направлений;</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внедрение механизма оценки регулирующего воздействия проектов нормативных правовых актов, регулирующих отношения в сфере деятельности по производству сельскохозяйственной продукции;</w:t>
      </w:r>
    </w:p>
    <w:p w:rsidR="00C114EA" w:rsidRDefault="00C114EA" w:rsidP="00C114EA">
      <w:pPr>
        <w:spacing w:after="0" w:line="360" w:lineRule="auto"/>
        <w:ind w:firstLine="709"/>
        <w:jc w:val="both"/>
        <w:rPr>
          <w:rFonts w:ascii="Times New Roman" w:eastAsia="Times New Roman" w:hAnsi="Times New Roman" w:cs="Times New Roman"/>
          <w:sz w:val="28"/>
          <w:szCs w:val="28"/>
          <w:lang w:eastAsia="ru-RU"/>
        </w:rPr>
      </w:pPr>
      <w:r w:rsidRPr="00DF6AA1">
        <w:rPr>
          <w:rFonts w:ascii="Times New Roman" w:eastAsia="Times New Roman" w:hAnsi="Times New Roman" w:cs="Times New Roman"/>
          <w:sz w:val="28"/>
          <w:szCs w:val="28"/>
          <w:lang w:eastAsia="ru-RU"/>
        </w:rPr>
        <w:t xml:space="preserve">- расширение торгово-экономического сотрудничества, как с регионами России, так и с зарубежными государствами. </w:t>
      </w:r>
    </w:p>
    <w:p w:rsidR="00C114EA" w:rsidRPr="00DF6AA1" w:rsidRDefault="00C114EA" w:rsidP="00C114E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 государственного и муниципального развития во многом совпадают с целью следующего исследования, поэтому ожидается поддержка проведения следующих мероприятий на уровне Балезинского района, возможно в целях экспериментальной программы.</w:t>
      </w:r>
    </w:p>
    <w:p w:rsidR="00C114EA" w:rsidRDefault="00C114EA" w:rsidP="00C114EA">
      <w:pPr>
        <w:spacing w:after="0" w:line="360" w:lineRule="auto"/>
        <w:ind w:firstLine="709"/>
        <w:jc w:val="both"/>
        <w:rPr>
          <w:rFonts w:ascii="Times New Roman" w:hAnsi="Times New Roman" w:cs="Times New Roman"/>
          <w:sz w:val="28"/>
          <w:szCs w:val="28"/>
        </w:rPr>
      </w:pPr>
    </w:p>
    <w:p w:rsidR="007751C5" w:rsidRDefault="007751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6652B" w:rsidRPr="007751C5" w:rsidRDefault="007751C5" w:rsidP="007751C5">
      <w:pPr>
        <w:tabs>
          <w:tab w:val="left" w:pos="3327"/>
        </w:tabs>
        <w:jc w:val="center"/>
        <w:rPr>
          <w:rFonts w:ascii="Times New Roman" w:eastAsia="Times New Roman" w:hAnsi="Times New Roman" w:cs="Times New Roman"/>
          <w:sz w:val="28"/>
          <w:szCs w:val="28"/>
          <w:lang w:eastAsia="ru-RU"/>
        </w:rPr>
      </w:pPr>
      <w:r w:rsidRPr="007751C5">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 xml:space="preserve"> </w:t>
      </w:r>
      <w:r w:rsidRPr="007751C5">
        <w:rPr>
          <w:rFonts w:ascii="Times New Roman" w:eastAsia="Times New Roman" w:hAnsi="Times New Roman" w:cs="Times New Roman"/>
          <w:sz w:val="28"/>
          <w:szCs w:val="28"/>
          <w:lang w:eastAsia="ru-RU"/>
        </w:rPr>
        <w:t>Экономико-правовой анализ состояния и эффективность управления АПК Балезинского района</w:t>
      </w:r>
    </w:p>
    <w:p w:rsidR="007751C5" w:rsidRPr="007751C5" w:rsidRDefault="007751C5" w:rsidP="007751C5">
      <w:pPr>
        <w:rPr>
          <w:rFonts w:ascii="Times New Roman" w:eastAsia="Times New Roman" w:hAnsi="Times New Roman" w:cs="Times New Roman"/>
          <w:sz w:val="28"/>
          <w:szCs w:val="28"/>
          <w:lang w:eastAsia="ru-RU"/>
        </w:rPr>
      </w:pPr>
      <w:r w:rsidRPr="007751C5">
        <w:rPr>
          <w:rFonts w:ascii="Times New Roman" w:eastAsia="Times New Roman" w:hAnsi="Times New Roman" w:cs="Times New Roman"/>
          <w:sz w:val="28"/>
          <w:szCs w:val="28"/>
          <w:lang w:eastAsia="ru-RU"/>
        </w:rPr>
        <w:t>2.1.Организационно-правовая характеристика отрасли АПК Балезинского района</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t>Балезинский район расположен на севере Удмуртской Республики, граничит с Кезским, Игринским, Красногорским, Глазовским районами Удмуртии, на севере - с Кировской и Пермской областями. Образован 15 июля 1929 года Районный центр - поселок Балезино, расположенный на левом берегу р.Чепца, в 150 км от Ижевска. Площадь - 2587 кв. км. В районе проживает 31,8 тысяч человек.</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t>Сельское хозяйство в районе является основной отраслью производства. В настоящее время (на 01.01.2016г.) в состав отрасли входит: 18 сельскохозяйственных предприятий различных форм собственности, 14 крестьянских (фермерских) хозяйств, 29 индивидуальных предпринимателей.</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t>Среднегодовая численность работников, занятых в сельскохозяйственном производстве, на 01.01.2016г. - 2024 человека.</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t>Площадь сельхозугодий составляет 93,2 тыс. га, в том числе пашня – 73,3 тыс.га. Балезинский район – лучший по заготовке кормов. В 2012 году объем заготовки сочных и грубых кормов в сельскохозяйственных организациях составил более 35,4 тыс. тонн.</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t>На полях района выращивают зерновые, картофель и овощи</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t>В отрасли животноводства по поголовью крупного рогатого скота Балезинский район занимает первое место в республике и второе место - по валовому надою молока. На 1 января 2016 года в сельхозорганизациях района поголовье крупного рогатого скота составило 25015 голов, в том числе коров - 8348 голов. Валовой надой молока – 48,2 тыс. тонн. Надой на 1 корову в 2015 году - 5303 кг.</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t>ЗАО «Развитие» и СПК им. Мичурина являются племрепродукторами, а СПК «Колхоз «Путь к коммунизму» - племзаводом, которые разводят коров черно-пестрой породы молочного направления.</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lastRenderedPageBreak/>
        <w:t>Переработка представлена Балезинским спиртозаводом и цехами Балезинского и Карсовайского райпо по выпуску мясной и кондитерской продукции.</w:t>
      </w:r>
    </w:p>
    <w:p w:rsidR="00824BFD" w:rsidRPr="00824BFD" w:rsidRDefault="00824BFD" w:rsidP="00824BFD">
      <w:pPr>
        <w:spacing w:after="0" w:line="360" w:lineRule="auto"/>
        <w:ind w:firstLine="709"/>
        <w:jc w:val="both"/>
        <w:rPr>
          <w:rFonts w:ascii="Times New Roman" w:hAnsi="Times New Roman" w:cs="Times New Roman"/>
          <w:sz w:val="28"/>
          <w:szCs w:val="28"/>
        </w:rPr>
      </w:pPr>
      <w:r w:rsidRPr="00824BFD">
        <w:rPr>
          <w:rFonts w:ascii="Times New Roman" w:hAnsi="Times New Roman" w:cs="Times New Roman"/>
          <w:sz w:val="28"/>
          <w:szCs w:val="28"/>
        </w:rPr>
        <w:t>На территории района размещается Балезинское ремонтно-техническое предприятие, которое изготавливает почвообрабатывающие комбинированные агрегаты, прицепы для вывозки навоза с ферм, тракторные  грабли. </w:t>
      </w:r>
    </w:p>
    <w:p w:rsidR="00EF44B5" w:rsidRDefault="00FE1F15" w:rsidP="00EF44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p>
    <w:p w:rsidR="00EF44B5" w:rsidRDefault="00EF44B5">
      <w:pPr>
        <w:rPr>
          <w:rFonts w:ascii="Times New Roman" w:hAnsi="Times New Roman" w:cs="Times New Roman"/>
          <w:sz w:val="28"/>
          <w:szCs w:val="28"/>
        </w:rPr>
      </w:pPr>
      <w:r>
        <w:rPr>
          <w:rFonts w:ascii="Times New Roman" w:hAnsi="Times New Roman" w:cs="Times New Roman"/>
          <w:sz w:val="28"/>
          <w:szCs w:val="28"/>
        </w:rPr>
        <w:br w:type="page"/>
      </w:r>
    </w:p>
    <w:p w:rsidR="00EF44B5" w:rsidRDefault="00EF44B5" w:rsidP="00EF44B5">
      <w:pPr>
        <w:spacing w:after="0" w:line="360" w:lineRule="auto"/>
        <w:rPr>
          <w:rFonts w:ascii="Times New Roman" w:eastAsia="Times New Roman" w:hAnsi="Times New Roman" w:cs="Times New Roman"/>
          <w:sz w:val="28"/>
          <w:szCs w:val="28"/>
          <w:lang w:eastAsia="ru-RU"/>
        </w:rPr>
      </w:pPr>
      <w:r w:rsidRPr="00EF44B5">
        <w:rPr>
          <w:rFonts w:ascii="Times New Roman" w:eastAsia="Times New Roman" w:hAnsi="Times New Roman" w:cs="Times New Roman"/>
          <w:sz w:val="28"/>
          <w:szCs w:val="28"/>
          <w:lang w:eastAsia="ru-RU"/>
        </w:rPr>
        <w:lastRenderedPageBreak/>
        <w:t>2.2. Анализ эффективности производственной деятельности АПК Балезинского района</w:t>
      </w:r>
    </w:p>
    <w:p w:rsidR="000661CC" w:rsidRDefault="000661CC" w:rsidP="00EF44B5">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 Сводный бухгалтерский баланс</w:t>
      </w:r>
    </w:p>
    <w:tbl>
      <w:tblPr>
        <w:tblW w:w="0" w:type="auto"/>
        <w:jc w:val="center"/>
        <w:tblInd w:w="-427" w:type="dxa"/>
        <w:tblLayout w:type="fixed"/>
        <w:tblCellMar>
          <w:left w:w="0" w:type="dxa"/>
          <w:right w:w="0" w:type="dxa"/>
        </w:tblCellMar>
        <w:tblLook w:val="0000"/>
      </w:tblPr>
      <w:tblGrid>
        <w:gridCol w:w="4181"/>
        <w:gridCol w:w="567"/>
        <w:gridCol w:w="892"/>
        <w:gridCol w:w="893"/>
        <w:gridCol w:w="892"/>
        <w:gridCol w:w="893"/>
        <w:gridCol w:w="893"/>
        <w:gridCol w:w="893"/>
      </w:tblGrid>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Код</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2012</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2013</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2014</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2015</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2016</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2016 к 2012, %</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I. Внеоборотные 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rPr>
                <w:lang w:val="en-US"/>
              </w:rPr>
            </w:pP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Нематериальные 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1110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Результаты исследований и разработок</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1120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Нематериальные поисковые 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1130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Материальные поисковые 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1140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Основные средства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1150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755738</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804320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951293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1037142</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1070964</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141,7</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sidRPr="005C451A">
              <w:t>Доходные вложения в мат</w:t>
            </w:r>
            <w:r>
              <w:t>.ценности</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1160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Финансовые вложения</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1170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14921</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14921</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271</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267</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267</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1,8</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Отложенные налоговые 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1180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Прочие внеоборотные 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1190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12329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8887</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48897</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76161</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48004</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389</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Итого по разделу I</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1100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782988</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828128</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1000461</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1113570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1119235</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143</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II.Оборотные 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rPr>
                <w:lang w:val="en-US"/>
              </w:rPr>
            </w:pP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Запасы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1210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627503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685203</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777539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776525</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793593</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126</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Налог на добавленную стоимость</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1220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Дебиторская задолженность</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1230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36644</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43997</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45659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50718</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58915</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160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sidRPr="005C451A">
              <w:t xml:space="preserve">Финансовые вложения </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1240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50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20,8</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sidRPr="005C451A">
              <w:t>Денежные средства и ден</w:t>
            </w:r>
            <w:r>
              <w:t>.эквив</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1250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3368</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22862</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5134</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4475</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3488</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103,5</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Прочие оборотные активы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1260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Итого по разделу II</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1200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667755</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752302</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828332</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831718</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856046</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128,2</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Баланс</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1600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1450743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1580430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1828793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1945288</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1975281</w:t>
            </w:r>
          </w:p>
        </w:tc>
        <w:tc>
          <w:tcPr>
            <w:tcW w:w="893" w:type="dxa"/>
            <w:tcBorders>
              <w:top w:val="single" w:sz="2" w:space="0" w:color="000000"/>
              <w:left w:val="single" w:sz="2" w:space="0" w:color="000000"/>
              <w:bottom w:val="single" w:sz="2" w:space="0" w:color="000000"/>
              <w:right w:val="single" w:sz="2" w:space="0" w:color="000000"/>
            </w:tcBorders>
          </w:tcPr>
          <w:p w:rsidR="003B78F3" w:rsidRPr="003B78F3" w:rsidRDefault="003B78F3" w:rsidP="00E60467">
            <w:pPr>
              <w:pStyle w:val="Textbody"/>
              <w:spacing w:after="0"/>
              <w:jc w:val="center"/>
            </w:pPr>
            <w:r>
              <w:t>136,2</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Пассив</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rPr>
                <w:lang w:val="en-US"/>
              </w:rPr>
            </w:pP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III. Капитал и резервы</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rPr>
                <w:lang w:val="en-US"/>
              </w:rPr>
            </w:pP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Уставный капитал</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1310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45726</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45736</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68717</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102471</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169143</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370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sidRPr="005C451A">
              <w:t xml:space="preserve">Собственные акции, выкупленные </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1320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rPr>
                <w:lang w:val="en-US"/>
              </w:rPr>
            </w:pP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Переоценка внеоборотных активов</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1340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6130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6184</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15667</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15667</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Добавочный капитал (без переоценки)</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1350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264424</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258294</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258294</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243172</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257745</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97,5</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Резервный капитал</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1360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105759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106676</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108552</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108433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128570</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121,6</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 xml:space="preserve">Нераспределенная прибыль </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1370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535120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643082</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724816</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787257</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751346</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140,4</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Итого по разделу III</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1300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951029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1059918</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1166563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1257000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1322471</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139</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IV. Долгосрочные обязательства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rPr>
                <w:lang w:val="en-US"/>
              </w:rPr>
            </w:pP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Заемные средства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1410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160520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173012</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221488</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190714</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179827</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112</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Отложенные налоговые обязательства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1420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Оценочные обязательства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1430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Прочие обязательства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1450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60825</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39184</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41695</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32619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37816</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62,2</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Итого по разделу IV</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1400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221345</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212196</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263183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223333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217643</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98,3</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V. Краткосрочные обязательства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 xml:space="preserve"> </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rPr>
                <w:lang w:val="en-US"/>
              </w:rPr>
            </w:pP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Заемные средства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1510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28199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34594</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41486</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30603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22279</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79</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Кредиторская задолженность</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1520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214579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234513</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310334</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392213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369133</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172</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Доходы будущих периодов</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1530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35591</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39209</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47227</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42139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43755</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123</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Оценочные обязательства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1540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Прочие обязательства</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1550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0</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Итого по разделу V</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1500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278369</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308316</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399047</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464955</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435167</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156,3</w:t>
            </w:r>
          </w:p>
        </w:tc>
      </w:tr>
      <w:tr w:rsidR="003B78F3" w:rsidTr="003B78F3">
        <w:trPr>
          <w:jc w:val="center"/>
        </w:trPr>
        <w:tc>
          <w:tcPr>
            <w:tcW w:w="418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Баланс</w:t>
            </w:r>
          </w:p>
        </w:tc>
        <w:tc>
          <w:tcPr>
            <w:tcW w:w="567"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1700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1450743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1580430</w:t>
            </w:r>
          </w:p>
        </w:tc>
        <w:tc>
          <w:tcPr>
            <w:tcW w:w="892"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1828793</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1945288</w:t>
            </w:r>
          </w:p>
        </w:tc>
        <w:tc>
          <w:tcPr>
            <w:tcW w:w="89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1975281</w:t>
            </w:r>
          </w:p>
        </w:tc>
        <w:tc>
          <w:tcPr>
            <w:tcW w:w="893" w:type="dxa"/>
            <w:tcBorders>
              <w:top w:val="single" w:sz="2" w:space="0" w:color="000000"/>
              <w:left w:val="single" w:sz="2" w:space="0" w:color="000000"/>
              <w:bottom w:val="single" w:sz="2" w:space="0" w:color="000000"/>
              <w:right w:val="single" w:sz="2" w:space="0" w:color="000000"/>
            </w:tcBorders>
          </w:tcPr>
          <w:p w:rsidR="003B78F3" w:rsidRPr="00D64079" w:rsidRDefault="00D64079" w:rsidP="00E60467">
            <w:pPr>
              <w:pStyle w:val="Textbody"/>
              <w:spacing w:after="0"/>
              <w:jc w:val="center"/>
            </w:pPr>
            <w:r>
              <w:t>136,2</w:t>
            </w:r>
          </w:p>
        </w:tc>
      </w:tr>
    </w:tbl>
    <w:p w:rsidR="00CB47E1" w:rsidRDefault="00CB47E1" w:rsidP="00CB47E1">
      <w:pPr>
        <w:rPr>
          <w:sz w:val="28"/>
          <w:szCs w:val="28"/>
          <w:lang w:eastAsia="ru-RU"/>
        </w:rPr>
      </w:pPr>
    </w:p>
    <w:p w:rsidR="00CB47E1" w:rsidRDefault="00CB47E1" w:rsidP="00CB47E1">
      <w:pPr>
        <w:jc w:val="both"/>
      </w:pPr>
    </w:p>
    <w:tbl>
      <w:tblPr>
        <w:tblW w:w="0" w:type="auto"/>
        <w:jc w:val="center"/>
        <w:tblInd w:w="-785" w:type="dxa"/>
        <w:tblLayout w:type="fixed"/>
        <w:tblCellMar>
          <w:left w:w="0" w:type="dxa"/>
          <w:right w:w="0" w:type="dxa"/>
        </w:tblCellMar>
        <w:tblLook w:val="0000"/>
      </w:tblPr>
      <w:tblGrid>
        <w:gridCol w:w="4785"/>
        <w:gridCol w:w="611"/>
        <w:gridCol w:w="923"/>
        <w:gridCol w:w="923"/>
        <w:gridCol w:w="923"/>
        <w:gridCol w:w="924"/>
        <w:gridCol w:w="924"/>
      </w:tblGrid>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Наименование показателя</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Код</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2013</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2014</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2015</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2016</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rPr>
                <w:lang w:val="en-US"/>
              </w:rPr>
            </w:pPr>
            <w:r>
              <w:t>2016 к 2012, %</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Выручка</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2110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821127</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873358</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1086784</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1164175</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141,8</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Себестоимость продаж</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2120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820158</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836576</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1026808</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1124195</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137</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Валовая прибыль (убыток)</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2100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Коммерческие расходы</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2210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Управленческие расходы</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2220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Прибыль (убыток) от продаж</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2200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969</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36782</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59976</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39980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4126</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sidRPr="005C451A">
              <w:t>Доходы от участия в других организациях</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2310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Проценты к получению</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2320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Проценты к уплате</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2330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19225</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22704</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25318</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27153</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141,2</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Прочие доходы</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2340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106595</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190967</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136889</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139612</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131</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Прочие расходы</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2350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41126</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95251</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46652</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64868</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157,7</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Прибыль (убыток) до налогообложения</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2300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47213</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109794</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124895</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87571</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185,5</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Текущий налог на прибыль</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2410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sidRPr="005C451A">
              <w:t xml:space="preserve">•  в т.ч. постоянные налоговые обязательства </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2421</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Изменение отложенных нал</w:t>
            </w:r>
            <w:r>
              <w:t>.</w:t>
            </w:r>
            <w:r>
              <w:rPr>
                <w:lang w:val="en-US"/>
              </w:rPr>
              <w:t>обязательств</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2430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Изменение отложенных налоговых активов</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2450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0</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0</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Прочее</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2460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1463</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3243</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2030</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2683</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183,3</w:t>
            </w:r>
          </w:p>
        </w:tc>
      </w:tr>
      <w:tr w:rsidR="003B78F3" w:rsidTr="003B78F3">
        <w:trPr>
          <w:jc w:val="center"/>
        </w:trPr>
        <w:tc>
          <w:tcPr>
            <w:tcW w:w="4785"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pPr>
            <w:r>
              <w:rPr>
                <w:lang w:val="en-US"/>
              </w:rPr>
              <w:t>Чистая прибыль (убыток)</w:t>
            </w:r>
          </w:p>
        </w:tc>
        <w:tc>
          <w:tcPr>
            <w:tcW w:w="611"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2400</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48676</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113037</w:t>
            </w:r>
          </w:p>
        </w:tc>
        <w:tc>
          <w:tcPr>
            <w:tcW w:w="923"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126925</w:t>
            </w:r>
          </w:p>
        </w:tc>
        <w:tc>
          <w:tcPr>
            <w:tcW w:w="924" w:type="dxa"/>
            <w:tcBorders>
              <w:top w:val="single" w:sz="2" w:space="0" w:color="000000"/>
              <w:left w:val="single" w:sz="2" w:space="0" w:color="000000"/>
              <w:bottom w:val="single" w:sz="2" w:space="0" w:color="000000"/>
              <w:right w:val="single" w:sz="2" w:space="0" w:color="000000"/>
            </w:tcBorders>
          </w:tcPr>
          <w:p w:rsidR="003B78F3" w:rsidRDefault="003B78F3" w:rsidP="00E60467">
            <w:pPr>
              <w:pStyle w:val="Textbody"/>
              <w:spacing w:after="0"/>
              <w:jc w:val="center"/>
            </w:pPr>
            <w:r>
              <w:rPr>
                <w:lang w:val="en-US"/>
              </w:rPr>
              <w:t>84888</w:t>
            </w:r>
          </w:p>
        </w:tc>
        <w:tc>
          <w:tcPr>
            <w:tcW w:w="924" w:type="dxa"/>
            <w:tcBorders>
              <w:top w:val="single" w:sz="2" w:space="0" w:color="000000"/>
              <w:left w:val="single" w:sz="2" w:space="0" w:color="000000"/>
              <w:bottom w:val="single" w:sz="2" w:space="0" w:color="000000"/>
              <w:right w:val="single" w:sz="2" w:space="0" w:color="000000"/>
            </w:tcBorders>
          </w:tcPr>
          <w:p w:rsidR="003B78F3" w:rsidRPr="00D43DFF" w:rsidRDefault="00D43DFF" w:rsidP="00E60467">
            <w:pPr>
              <w:pStyle w:val="Textbody"/>
              <w:spacing w:after="0"/>
              <w:jc w:val="center"/>
            </w:pPr>
            <w:r>
              <w:t>174,4</w:t>
            </w:r>
          </w:p>
        </w:tc>
      </w:tr>
    </w:tbl>
    <w:p w:rsidR="00CB47E1" w:rsidRPr="00E60467" w:rsidRDefault="00CB47E1" w:rsidP="00CB47E1">
      <w:pPr>
        <w:rPr>
          <w:sz w:val="28"/>
          <w:szCs w:val="28"/>
          <w:lang w:eastAsia="ru-RU"/>
        </w:rPr>
      </w:pPr>
    </w:p>
    <w:p w:rsidR="00CB47E1" w:rsidRPr="00E60467" w:rsidRDefault="00CB47E1" w:rsidP="001C3337">
      <w:pPr>
        <w:widowControl w:val="0"/>
        <w:autoSpaceDE w:val="0"/>
        <w:autoSpaceDN w:val="0"/>
        <w:adjustRightInd w:val="0"/>
        <w:spacing w:after="0" w:line="360" w:lineRule="auto"/>
        <w:ind w:firstLine="709"/>
        <w:rPr>
          <w:rFonts w:ascii="Times New Roman" w:eastAsiaTheme="minorEastAsia" w:hAnsi="Times New Roman" w:cs="Times New Roman"/>
          <w:sz w:val="28"/>
          <w:szCs w:val="28"/>
          <w:lang w:eastAsia="ru-RU"/>
        </w:rPr>
      </w:pPr>
      <w:r w:rsidRPr="00E60467">
        <w:rPr>
          <w:rFonts w:ascii="Times New Roman" w:eastAsiaTheme="minorEastAsia" w:hAnsi="Times New Roman" w:cs="Times New Roman"/>
          <w:sz w:val="28"/>
          <w:szCs w:val="28"/>
          <w:lang w:eastAsia="ru-RU"/>
        </w:rPr>
        <w:t xml:space="preserve">Анализ структуры имущества  и его источников формирования. </w:t>
      </w:r>
    </w:p>
    <w:p w:rsidR="00CB47E1" w:rsidRPr="00E60467" w:rsidRDefault="00E60467" w:rsidP="00E60467">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sidRPr="00E60467">
        <w:rPr>
          <w:rFonts w:ascii="Times New Roman" w:eastAsiaTheme="minorEastAsia" w:hAnsi="Times New Roman" w:cs="Times New Roman"/>
          <w:sz w:val="28"/>
          <w:szCs w:val="28"/>
          <w:lang w:eastAsia="ru-RU"/>
        </w:rPr>
        <w:t xml:space="preserve">         </w:t>
      </w:r>
      <w:r w:rsidR="00CB47E1" w:rsidRPr="00E60467">
        <w:rPr>
          <w:rFonts w:ascii="Times New Roman" w:eastAsiaTheme="minorEastAsia" w:hAnsi="Times New Roman" w:cs="Times New Roman"/>
          <w:sz w:val="28"/>
          <w:szCs w:val="28"/>
          <w:lang w:eastAsia="ru-RU"/>
        </w:rPr>
        <w:t xml:space="preserve">Под понятием «имущество организации» подразумеваются основные и оборотные средства, а также иные ценности, стоимость которых отражается в балансе </w:t>
      </w:r>
      <w:r w:rsidR="00F504BC">
        <w:rPr>
          <w:rFonts w:ascii="Times New Roman" w:eastAsiaTheme="minorEastAsia" w:hAnsi="Times New Roman" w:cs="Times New Roman"/>
          <w:sz w:val="28"/>
          <w:szCs w:val="28"/>
          <w:lang w:eastAsia="ru-RU"/>
        </w:rPr>
        <w:t>МО «Балезинское»</w:t>
      </w:r>
      <w:r w:rsidR="00CB47E1" w:rsidRPr="00E60467">
        <w:rPr>
          <w:rFonts w:ascii="Times New Roman" w:eastAsiaTheme="minorEastAsia" w:hAnsi="Times New Roman" w:cs="Times New Roman"/>
          <w:sz w:val="28"/>
          <w:szCs w:val="28"/>
          <w:lang w:eastAsia="ru-RU"/>
        </w:rPr>
        <w:t xml:space="preserve">. </w:t>
      </w:r>
    </w:p>
    <w:p w:rsidR="00CB47E1" w:rsidRPr="00E60467" w:rsidRDefault="00CB47E1"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E60467">
        <w:rPr>
          <w:rFonts w:ascii="Times New Roman" w:eastAsiaTheme="minorEastAsia" w:hAnsi="Times New Roman" w:cs="Times New Roman"/>
          <w:sz w:val="28"/>
          <w:szCs w:val="28"/>
          <w:lang w:eastAsia="ru-RU"/>
        </w:rPr>
        <w:t xml:space="preserve">Анализ баланса начинается с описания общей суммы имущества предприятия и динамики ее изменения в течение рассматриваемого периода. Результатом данной части анализа должно стать выявление источников увеличения или сокращения активов предприятия и определение статей активов, по которым данные изменения произошли. </w:t>
      </w:r>
    </w:p>
    <w:p w:rsidR="00CB47E1" w:rsidRPr="00E60467" w:rsidRDefault="00CB47E1"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E60467">
        <w:rPr>
          <w:rFonts w:ascii="Times New Roman" w:eastAsiaTheme="minorEastAsia" w:hAnsi="Times New Roman" w:cs="Times New Roman"/>
          <w:sz w:val="28"/>
          <w:szCs w:val="28"/>
          <w:lang w:eastAsia="ru-RU"/>
        </w:rPr>
        <w:t>Анализ состава и размещения активов проводи</w:t>
      </w:r>
      <w:r w:rsidR="003B78F3">
        <w:rPr>
          <w:rFonts w:ascii="Times New Roman" w:eastAsiaTheme="minorEastAsia" w:hAnsi="Times New Roman" w:cs="Times New Roman"/>
          <w:sz w:val="28"/>
          <w:szCs w:val="28"/>
          <w:lang w:eastAsia="ru-RU"/>
        </w:rPr>
        <w:t>тся по следующей форме</w:t>
      </w:r>
      <w:r w:rsidRPr="00E60467">
        <w:rPr>
          <w:rFonts w:ascii="Times New Roman" w:eastAsiaTheme="minorEastAsia" w:hAnsi="Times New Roman" w:cs="Times New Roman"/>
          <w:sz w:val="28"/>
          <w:szCs w:val="28"/>
          <w:lang w:eastAsia="ru-RU"/>
        </w:rPr>
        <w:t xml:space="preserve">. </w:t>
      </w:r>
    </w:p>
    <w:p w:rsidR="00CB47E1" w:rsidRDefault="00CB47E1"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125D50" w:rsidRDefault="00125D50"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125D50" w:rsidRDefault="00125D50"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125D50" w:rsidRDefault="00125D50"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125D50" w:rsidRDefault="00125D50"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125D50" w:rsidRDefault="00125D50"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F504BC" w:rsidRDefault="00F504BC"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125D50" w:rsidRDefault="00125D50"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CB47E1" w:rsidRDefault="000661CC"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Таблица 2</w:t>
      </w:r>
      <w:r w:rsidR="00CB47E1" w:rsidRPr="00592044">
        <w:rPr>
          <w:rFonts w:ascii="Times New Roman" w:eastAsiaTheme="minorEastAsia" w:hAnsi="Times New Roman" w:cs="Times New Roman"/>
          <w:sz w:val="24"/>
          <w:szCs w:val="24"/>
          <w:lang w:eastAsia="ru-RU"/>
        </w:rPr>
        <w:t xml:space="preserve"> – Состав имущества </w:t>
      </w:r>
    </w:p>
    <w:tbl>
      <w:tblPr>
        <w:tblW w:w="10300" w:type="dxa"/>
        <w:jc w:val="center"/>
        <w:tblLayout w:type="fixed"/>
        <w:tblCellMar>
          <w:left w:w="0" w:type="dxa"/>
          <w:right w:w="0" w:type="dxa"/>
        </w:tblCellMar>
        <w:tblLook w:val="0000"/>
      </w:tblPr>
      <w:tblGrid>
        <w:gridCol w:w="3308"/>
        <w:gridCol w:w="851"/>
        <w:gridCol w:w="850"/>
        <w:gridCol w:w="851"/>
        <w:gridCol w:w="850"/>
        <w:gridCol w:w="851"/>
        <w:gridCol w:w="639"/>
        <w:gridCol w:w="700"/>
        <w:gridCol w:w="700"/>
        <w:gridCol w:w="700"/>
      </w:tblGrid>
      <w:tr w:rsidR="00E60467" w:rsidTr="00E60467">
        <w:trPr>
          <w:jc w:val="center"/>
        </w:trPr>
        <w:tc>
          <w:tcPr>
            <w:tcW w:w="3308" w:type="dxa"/>
            <w:vMerge w:val="restart"/>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Актив</w:t>
            </w:r>
          </w:p>
        </w:tc>
        <w:tc>
          <w:tcPr>
            <w:tcW w:w="851" w:type="dxa"/>
            <w:vMerge w:val="restart"/>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2012</w:t>
            </w:r>
          </w:p>
        </w:tc>
        <w:tc>
          <w:tcPr>
            <w:tcW w:w="850" w:type="dxa"/>
            <w:vMerge w:val="restart"/>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2013</w:t>
            </w:r>
          </w:p>
        </w:tc>
        <w:tc>
          <w:tcPr>
            <w:tcW w:w="851" w:type="dxa"/>
            <w:vMerge w:val="restart"/>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2014</w:t>
            </w:r>
          </w:p>
        </w:tc>
        <w:tc>
          <w:tcPr>
            <w:tcW w:w="850" w:type="dxa"/>
            <w:vMerge w:val="restart"/>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2015</w:t>
            </w:r>
          </w:p>
        </w:tc>
        <w:tc>
          <w:tcPr>
            <w:tcW w:w="851" w:type="dxa"/>
            <w:vMerge w:val="restart"/>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2016</w:t>
            </w:r>
          </w:p>
        </w:tc>
        <w:tc>
          <w:tcPr>
            <w:tcW w:w="2739" w:type="dxa"/>
            <w:gridSpan w:val="4"/>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t>Изменение</w:t>
            </w:r>
          </w:p>
        </w:tc>
      </w:tr>
      <w:tr w:rsidR="00E60467" w:rsidTr="00E60467">
        <w:trPr>
          <w:jc w:val="center"/>
        </w:trPr>
        <w:tc>
          <w:tcPr>
            <w:tcW w:w="3308" w:type="dxa"/>
            <w:vMerge/>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p>
        </w:tc>
        <w:tc>
          <w:tcPr>
            <w:tcW w:w="851" w:type="dxa"/>
            <w:vMerge/>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p>
        </w:tc>
        <w:tc>
          <w:tcPr>
            <w:tcW w:w="850" w:type="dxa"/>
            <w:vMerge/>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p>
        </w:tc>
        <w:tc>
          <w:tcPr>
            <w:tcW w:w="851" w:type="dxa"/>
            <w:vMerge/>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p>
        </w:tc>
        <w:tc>
          <w:tcPr>
            <w:tcW w:w="850" w:type="dxa"/>
            <w:vMerge/>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p>
        </w:tc>
        <w:tc>
          <w:tcPr>
            <w:tcW w:w="851" w:type="dxa"/>
            <w:vMerge/>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p>
        </w:tc>
        <w:tc>
          <w:tcPr>
            <w:tcW w:w="639"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2013</w:t>
            </w:r>
          </w:p>
        </w:tc>
        <w:tc>
          <w:tcPr>
            <w:tcW w:w="70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2014</w:t>
            </w:r>
          </w:p>
        </w:tc>
        <w:tc>
          <w:tcPr>
            <w:tcW w:w="70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2015</w:t>
            </w:r>
          </w:p>
        </w:tc>
        <w:tc>
          <w:tcPr>
            <w:tcW w:w="70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2016</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t>1. Внеоборотные активы, в т.ч</w:t>
            </w:r>
            <w:r w:rsidRPr="00E60467">
              <w:t>:</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782988</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828128</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1000461</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1113570</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1119235</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45140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172333</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113109</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5665</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rPr>
                <w:lang w:val="en-US"/>
              </w:rPr>
              <w:t>Основные средства</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755738</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804320</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951293</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1037142</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1070964</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48582</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146973</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85849</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33822</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rPr>
                <w:lang w:val="en-US"/>
              </w:rPr>
              <w:t>Финансовые вложения</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14921</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14921</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271</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267</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267</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-14650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0</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rPr>
                <w:lang w:val="en-US"/>
              </w:rPr>
              <w:t>Прочие внеоборотные активы</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12329</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8887</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48897</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76161</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48004</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-3442</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40010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27264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-28157</w:t>
            </w:r>
          </w:p>
        </w:tc>
      </w:tr>
      <w:tr w:rsidR="00E60467" w:rsidTr="00D43DFF">
        <w:trPr>
          <w:trHeight w:val="454"/>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t xml:space="preserve">2. Оборотные </w:t>
            </w:r>
            <w:r w:rsidRPr="00E60467">
              <w:t xml:space="preserve"> активы, в</w:t>
            </w:r>
            <w:r>
              <w:t>т.ч</w:t>
            </w:r>
            <w:r w:rsidRPr="00E60467">
              <w:t>:</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667755</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752302</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828332</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831718</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856046</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84547</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76030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3386</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24328</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rPr>
                <w:lang w:val="en-US"/>
              </w:rPr>
              <w:t>Запасы</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627503</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685203</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777539</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776525</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793593</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57700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92336</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-1014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17068</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rPr>
                <w:lang w:val="en-US"/>
              </w:rPr>
              <w:t>Дебиторская задолженность</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36644</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43997</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45659</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50718</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58915</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7353</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1662</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5059</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8197</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rsidRPr="00E60467">
              <w:t>Краткосрочные фин</w:t>
            </w:r>
            <w:r>
              <w:t>.</w:t>
            </w:r>
            <w:r w:rsidRPr="00E60467">
              <w:t xml:space="preserve"> вложения</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240</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240</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0</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0</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50</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rPr>
              <w:t>-240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rPr>
              <w:t>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rPr>
              <w:t>50</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rsidRPr="00E60467">
              <w:t>Денежные средства</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3368</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22862</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5134</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4475</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3488</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rPr>
              <w:t>19494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rPr>
              <w:t>-17728</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rPr>
              <w:t>-659</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rPr>
              <w:t>-987</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pPr>
            <w:r w:rsidRPr="00E60467">
              <w:t>Баланс</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1450743</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1580430</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sidRPr="00E60467">
              <w:t>1828793</w:t>
            </w:r>
          </w:p>
        </w:tc>
        <w:tc>
          <w:tcPr>
            <w:tcW w:w="850"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1945288</w:t>
            </w:r>
          </w:p>
        </w:tc>
        <w:tc>
          <w:tcPr>
            <w:tcW w:w="851" w:type="dxa"/>
            <w:tcBorders>
              <w:top w:val="single" w:sz="2" w:space="0" w:color="000000"/>
              <w:left w:val="single" w:sz="2" w:space="0" w:color="000000"/>
              <w:bottom w:val="single" w:sz="2" w:space="0" w:color="000000"/>
              <w:right w:val="single" w:sz="2" w:space="0" w:color="000000"/>
            </w:tcBorders>
          </w:tcPr>
          <w:p w:rsidR="00E60467" w:rsidRDefault="00E60467" w:rsidP="00E60467">
            <w:pPr>
              <w:pStyle w:val="Textbody"/>
              <w:spacing w:after="0"/>
              <w:jc w:val="center"/>
            </w:pPr>
            <w:r>
              <w:rPr>
                <w:lang w:val="en-US"/>
              </w:rPr>
              <w:t>1975281</w:t>
            </w:r>
          </w:p>
        </w:tc>
        <w:tc>
          <w:tcPr>
            <w:tcW w:w="63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129687</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248363</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116495</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29993</w:t>
            </w:r>
          </w:p>
        </w:tc>
      </w:tr>
    </w:tbl>
    <w:p w:rsidR="00CB47E1" w:rsidRPr="00E60467" w:rsidRDefault="00CB47E1" w:rsidP="00E60467">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rsidR="00DF7287" w:rsidRPr="00DF7287" w:rsidRDefault="00DF7287" w:rsidP="00E6046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Для производственного </w:t>
      </w:r>
      <w:r w:rsidR="00F504BC">
        <w:rPr>
          <w:rFonts w:ascii="Times New Roman" w:eastAsiaTheme="minorEastAsia" w:hAnsi="Times New Roman" w:cs="Times New Roman"/>
          <w:sz w:val="28"/>
          <w:szCs w:val="28"/>
          <w:lang w:eastAsia="ru-RU"/>
        </w:rPr>
        <w:t>сектора</w:t>
      </w:r>
      <w:r w:rsidRPr="00DF7287">
        <w:rPr>
          <w:rFonts w:ascii="Times New Roman" w:eastAsiaTheme="minorEastAsia" w:hAnsi="Times New Roman" w:cs="Times New Roman"/>
          <w:sz w:val="28"/>
          <w:szCs w:val="28"/>
          <w:lang w:eastAsia="ru-RU"/>
        </w:rPr>
        <w:t xml:space="preserve"> оптимальной считается структура: 65% - запасы, 30% - дебиторская задолженность, 5% - денежные средства.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Как видно из таблицы, общая стоимость имущества в отчетном периоде составляла 1975281 тыс.руб.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В активах доля текущих активов составляет 43.34%, а внеоборотных средств 56.66%. Таким образом, наибольший удельный вес в структуре совокупных активов приходится на внеоборотные активы, что способствует замедлению оборачиваемости средств, т.е. </w:t>
      </w:r>
      <w:r w:rsidR="00F504BC">
        <w:rPr>
          <w:rFonts w:ascii="Times New Roman" w:eastAsiaTheme="minorEastAsia" w:hAnsi="Times New Roman" w:cs="Times New Roman"/>
          <w:sz w:val="28"/>
          <w:szCs w:val="28"/>
          <w:lang w:eastAsia="ru-RU"/>
        </w:rPr>
        <w:t>район</w:t>
      </w:r>
      <w:r w:rsidRPr="00DF7287">
        <w:rPr>
          <w:rFonts w:ascii="Times New Roman" w:eastAsiaTheme="minorEastAsia" w:hAnsi="Times New Roman" w:cs="Times New Roman"/>
          <w:sz w:val="28"/>
          <w:szCs w:val="28"/>
          <w:lang w:eastAsia="ru-RU"/>
        </w:rPr>
        <w:t xml:space="preserve"> использует умеренную политику управления активами.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Доля основных средств в общей структуре активов за отчетный год составила 54.22%, что говорит о том, что </w:t>
      </w:r>
      <w:r w:rsidR="00F504BC">
        <w:rPr>
          <w:rFonts w:ascii="Times New Roman" w:eastAsiaTheme="minorEastAsia" w:hAnsi="Times New Roman" w:cs="Times New Roman"/>
          <w:sz w:val="28"/>
          <w:szCs w:val="28"/>
          <w:lang w:eastAsia="ru-RU"/>
        </w:rPr>
        <w:t>объект</w:t>
      </w:r>
      <w:r w:rsidRPr="00DF7287">
        <w:rPr>
          <w:rFonts w:ascii="Times New Roman" w:eastAsiaTheme="minorEastAsia" w:hAnsi="Times New Roman" w:cs="Times New Roman"/>
          <w:sz w:val="28"/>
          <w:szCs w:val="28"/>
          <w:lang w:eastAsia="ru-RU"/>
        </w:rPr>
        <w:t xml:space="preserve"> имеет тяжелую структуру активов, что свидетельствует о значительных накладных расходах и высокой чувствительности к изменениям выручки. Ситуацию, когда наибольшая часть внеоборотных активов представлена основными средствами (54.22%) и прочими внеоборотными активами (2.43%), можно рассматривать как ориентацию на создание материальных условий основной деятельности.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Оборотные активы формируются в основном за счет запасов и дебиторской задолженности на общую сумму 852508 тыс.руб.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За анализируемый период общая стоимость имущества увеличилась на </w:t>
      </w:r>
      <w:r w:rsidRPr="00DF7287">
        <w:rPr>
          <w:rFonts w:ascii="Times New Roman" w:eastAsiaTheme="minorEastAsia" w:hAnsi="Times New Roman" w:cs="Times New Roman"/>
          <w:sz w:val="28"/>
          <w:szCs w:val="28"/>
          <w:lang w:eastAsia="ru-RU"/>
        </w:rPr>
        <w:lastRenderedPageBreak/>
        <w:t xml:space="preserve">29993 тыс.руб. Это произошло за счет увеличения как внеоборотных (на 0.51%), так и оборотных (на 2.93%) активов.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Следует обратить внимание на сокращение статьи внеоборотных активов в общей структуре баланса (-0.58%), что может говорить об ускорении оборачиваемости оборотных активов.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Рост доли стоимости основных средств на +0.9% следует отметить как положительно влияющую тенденцию, так как она направлена на увеличение производственного потенциала предприятия.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Поскольку имущество увеличилось, то можно говорить о повышении платежеспособности.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За отчетный период оборотные средства выросли на 24328 тыс.руб. или на 2.93%. Это обусловлено опережением темпов прироста мобильных активов по сравнению с темпами прироста всех совокупных активов. Произошло это главным образом за счет увеличения стоимости запасов и дебиторской задолженности на 25265 тыс.руб.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За анализируемый период объемы дебиторской задолженности выросли (на 8197 тыс.руб.), что является негативным изменением и может быть вызвано проблемами, связанными с оплатой продукции (работ, услуг) предприятия, либо активным предоставлением потребительского кредита покупателям, т.е. отвлечением части текущих активов и иммобилизации части оборотных средств из производственного процесса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Проанализируем рост дебиторской задолженности к общей величине оборотных активов. </w:t>
      </w:r>
    </w:p>
    <w:p w:rsidR="00DF7287" w:rsidRPr="00DF7287" w:rsidRDefault="008D09FE"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fldChar w:fldCharType="begin"/>
      </w:r>
      <w:r w:rsidR="00DF7287" w:rsidRPr="00DF7287">
        <w:rPr>
          <w:rFonts w:ascii="Times New Roman" w:eastAsiaTheme="minorEastAsia" w:hAnsi="Times New Roman" w:cs="Times New Roman"/>
          <w:sz w:val="28"/>
          <w:szCs w:val="28"/>
          <w:lang w:eastAsia="ru-RU"/>
        </w:rPr>
        <w:instrText>EQ d=\f(8197;831718)·100%=0.99%</w:instrText>
      </w:r>
      <w:r w:rsidRPr="00DF7287">
        <w:rPr>
          <w:rFonts w:ascii="Times New Roman" w:eastAsiaTheme="minorEastAsia" w:hAnsi="Times New Roman" w:cs="Times New Roman"/>
          <w:sz w:val="28"/>
          <w:szCs w:val="28"/>
          <w:lang w:eastAsia="ru-RU"/>
        </w:rPr>
        <w:fldChar w:fldCharType="end"/>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Поскольку отношение роста к оборотным активам меньше 40%, то данное увеличение не должно отрицательно повлияет на деятельность предприятия.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Сумма денежных средств снизилась на 987 тыс.руб., или на 22.06%., кроме того, их доля в общей структуре активов снизилась на 0.05%.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lastRenderedPageBreak/>
        <w:t xml:space="preserve">Проанализируем снижение денежных средств на счетах от суммы оборотного капитала на начало периода. </w:t>
      </w:r>
    </w:p>
    <w:p w:rsidR="00DF7287" w:rsidRPr="00DF7287" w:rsidRDefault="008D09FE"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fldChar w:fldCharType="begin"/>
      </w:r>
      <w:r w:rsidR="00DF7287" w:rsidRPr="00DF7287">
        <w:rPr>
          <w:rFonts w:ascii="Times New Roman" w:eastAsiaTheme="minorEastAsia" w:hAnsi="Times New Roman" w:cs="Times New Roman"/>
          <w:sz w:val="28"/>
          <w:szCs w:val="28"/>
          <w:lang w:eastAsia="ru-RU"/>
        </w:rPr>
        <w:instrText>EQ d=\f(987;831718)·100%=0.12%</w:instrText>
      </w:r>
      <w:r w:rsidRPr="00DF7287">
        <w:rPr>
          <w:rFonts w:ascii="Times New Roman" w:eastAsiaTheme="minorEastAsia" w:hAnsi="Times New Roman" w:cs="Times New Roman"/>
          <w:sz w:val="28"/>
          <w:szCs w:val="28"/>
          <w:lang w:eastAsia="ru-RU"/>
        </w:rPr>
        <w:fldChar w:fldCharType="end"/>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Поскольку снижение оказалось меньше 10%, то данное изменение не должно негативно повлияет на деятельность предприятия.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В оборотных активах на конец года отмечается увеличение величины краткосрочных финансовых вложений, т.е. наиболее ликвидных активов.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При анализе активов виден рост стоимости внеоборотных средств на 5665 тыс.руб., или на 0.51% от их величины предыдущего периода. Произошло это за счет увеличения стоимости основных средств на 33822 тыс.руб.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Темп роста оборотных активов опережает темп роста внеоборотных активов на 2.42%. Такое соотношение характеризует тенденцию к ускорению оборачиваемости оборотных активов. </w:t>
      </w:r>
    </w:p>
    <w:p w:rsidR="00E60467" w:rsidRPr="00E60467" w:rsidRDefault="00DF7287" w:rsidP="00E6046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Доля оборотных средств в активах занимает от 30% до 70%, поэтому политику управления активами можно отнести к умеренному типу. </w:t>
      </w:r>
    </w:p>
    <w:p w:rsidR="00E60467" w:rsidRDefault="00E6046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p>
    <w:p w:rsidR="00E60467" w:rsidRPr="00DF7287" w:rsidRDefault="000661CC"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Таблица 3</w:t>
      </w:r>
      <w:r w:rsidR="00DF7287" w:rsidRPr="00DF7287">
        <w:rPr>
          <w:rFonts w:ascii="Times New Roman" w:eastAsiaTheme="minorEastAsia" w:hAnsi="Times New Roman" w:cs="Times New Roman"/>
          <w:sz w:val="24"/>
          <w:szCs w:val="24"/>
          <w:lang w:eastAsia="ru-RU"/>
        </w:rPr>
        <w:t xml:space="preserve"> – Состав источников формирования имущества </w:t>
      </w:r>
    </w:p>
    <w:tbl>
      <w:tblPr>
        <w:tblW w:w="10300" w:type="dxa"/>
        <w:jc w:val="center"/>
        <w:tblLayout w:type="fixed"/>
        <w:tblCellMar>
          <w:left w:w="0" w:type="dxa"/>
          <w:right w:w="0" w:type="dxa"/>
        </w:tblCellMar>
        <w:tblLook w:val="0000"/>
      </w:tblPr>
      <w:tblGrid>
        <w:gridCol w:w="3308"/>
        <w:gridCol w:w="709"/>
        <w:gridCol w:w="709"/>
        <w:gridCol w:w="709"/>
        <w:gridCol w:w="708"/>
        <w:gridCol w:w="851"/>
        <w:gridCol w:w="1206"/>
        <w:gridCol w:w="700"/>
        <w:gridCol w:w="700"/>
        <w:gridCol w:w="700"/>
      </w:tblGrid>
      <w:tr w:rsidR="00E60467" w:rsidTr="00E60467">
        <w:trPr>
          <w:jc w:val="center"/>
        </w:trPr>
        <w:tc>
          <w:tcPr>
            <w:tcW w:w="3308" w:type="dxa"/>
            <w:vMerge w:val="restart"/>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Пассив</w:t>
            </w:r>
          </w:p>
        </w:tc>
        <w:tc>
          <w:tcPr>
            <w:tcW w:w="709" w:type="dxa"/>
            <w:vMerge w:val="restart"/>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2012</w:t>
            </w:r>
          </w:p>
        </w:tc>
        <w:tc>
          <w:tcPr>
            <w:tcW w:w="709" w:type="dxa"/>
            <w:vMerge w:val="restart"/>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2013</w:t>
            </w:r>
          </w:p>
        </w:tc>
        <w:tc>
          <w:tcPr>
            <w:tcW w:w="709" w:type="dxa"/>
            <w:vMerge w:val="restart"/>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2014</w:t>
            </w:r>
          </w:p>
        </w:tc>
        <w:tc>
          <w:tcPr>
            <w:tcW w:w="708" w:type="dxa"/>
            <w:vMerge w:val="restart"/>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2015</w:t>
            </w:r>
          </w:p>
        </w:tc>
        <w:tc>
          <w:tcPr>
            <w:tcW w:w="851" w:type="dxa"/>
            <w:vMerge w:val="restart"/>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2016</w:t>
            </w:r>
          </w:p>
        </w:tc>
        <w:tc>
          <w:tcPr>
            <w:tcW w:w="3306" w:type="dxa"/>
            <w:gridSpan w:val="4"/>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Pr>
                <w:sz w:val="20"/>
                <w:szCs w:val="20"/>
              </w:rPr>
              <w:t>Изменение</w:t>
            </w:r>
          </w:p>
        </w:tc>
      </w:tr>
      <w:tr w:rsidR="00E60467" w:rsidTr="00E60467">
        <w:trPr>
          <w:jc w:val="center"/>
        </w:trPr>
        <w:tc>
          <w:tcPr>
            <w:tcW w:w="3308" w:type="dxa"/>
            <w:vMerge/>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p>
        </w:tc>
        <w:tc>
          <w:tcPr>
            <w:tcW w:w="709" w:type="dxa"/>
            <w:vMerge/>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p>
        </w:tc>
        <w:tc>
          <w:tcPr>
            <w:tcW w:w="709" w:type="dxa"/>
            <w:vMerge/>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p>
        </w:tc>
        <w:tc>
          <w:tcPr>
            <w:tcW w:w="709" w:type="dxa"/>
            <w:vMerge/>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p>
        </w:tc>
        <w:tc>
          <w:tcPr>
            <w:tcW w:w="708" w:type="dxa"/>
            <w:vMerge/>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p>
        </w:tc>
        <w:tc>
          <w:tcPr>
            <w:tcW w:w="851" w:type="dxa"/>
            <w:vMerge/>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2013</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2015</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2016</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rPr>
              <w:t>1. Собственный капитал, в том числе:</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951029</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1059918</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1166563</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1257000</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1322471</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108889</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106645</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90437</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65471</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Уставный капитал</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45726</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45736</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68717</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102471</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169143</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22981</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33754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66672</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Переоценка внеоборотных активов</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0</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6130</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6184</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15667</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15667</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6130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9483</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0</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Добавочный капитал</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264424</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258294</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258294</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243172</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257745</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-6130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-15122</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14573</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Резервный капитал</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105759</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106676</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108552</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108433</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128570</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917</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1876</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-119</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20137</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 xml:space="preserve">Нераспределенная прибыль </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535120</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643082</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724816</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787257</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751346</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107962</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81734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62441</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-35911</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rPr>
              <w:t>2. Долгосрочные обязательства, в том числе:</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221345</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212196</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263183</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223333</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217643</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-9149</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50987</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-39850</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-5690</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заемные средства</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160520</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173012</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221488</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190714</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179827</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12492</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48476</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-30774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-10887</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прочие долгосрочные обязательства</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60825</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39184</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41695</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32619</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37816</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-21641</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2511</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-9076</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5197</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rPr>
              <w:t>3. Краткосрочные обязательства, в</w:t>
            </w:r>
            <w:r>
              <w:rPr>
                <w:sz w:val="20"/>
                <w:szCs w:val="20"/>
              </w:rPr>
              <w:t>тч</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278369</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308316</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399047</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464955</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435167</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29947</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90731</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65908</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-29788</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заемные средства</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28199</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34594</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41486</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30603</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22279</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6395</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6892</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-10883</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-8324</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кредиторская задолженность</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214579</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234513</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310334</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392213</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369133</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19934</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75821</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81879</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-23080</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доходы будущих периодов</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35591</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39209</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47227</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42139</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43755</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3618</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8018</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-5088</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1616</w:t>
            </w:r>
          </w:p>
        </w:tc>
      </w:tr>
      <w:tr w:rsidR="00E60467" w:rsidTr="00E60467">
        <w:trPr>
          <w:jc w:val="center"/>
        </w:trPr>
        <w:tc>
          <w:tcPr>
            <w:tcW w:w="33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rPr>
                <w:sz w:val="20"/>
                <w:szCs w:val="20"/>
              </w:rPr>
            </w:pPr>
            <w:r w:rsidRPr="00E60467">
              <w:rPr>
                <w:sz w:val="20"/>
                <w:szCs w:val="20"/>
                <w:lang w:val="en-US"/>
              </w:rPr>
              <w:t>Валюта баланса</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1450743</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1580430</w:t>
            </w:r>
          </w:p>
        </w:tc>
        <w:tc>
          <w:tcPr>
            <w:tcW w:w="709"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1828793</w:t>
            </w:r>
          </w:p>
        </w:tc>
        <w:tc>
          <w:tcPr>
            <w:tcW w:w="708"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1945288</w:t>
            </w:r>
          </w:p>
        </w:tc>
        <w:tc>
          <w:tcPr>
            <w:tcW w:w="851"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1975281</w:t>
            </w:r>
          </w:p>
        </w:tc>
        <w:tc>
          <w:tcPr>
            <w:tcW w:w="1206"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129687</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248363</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116495</w:t>
            </w:r>
          </w:p>
        </w:tc>
        <w:tc>
          <w:tcPr>
            <w:tcW w:w="700" w:type="dxa"/>
            <w:tcBorders>
              <w:top w:val="single" w:sz="2" w:space="0" w:color="000000"/>
              <w:left w:val="single" w:sz="2" w:space="0" w:color="000000"/>
              <w:bottom w:val="single" w:sz="2" w:space="0" w:color="000000"/>
              <w:right w:val="single" w:sz="2" w:space="0" w:color="000000"/>
            </w:tcBorders>
          </w:tcPr>
          <w:p w:rsidR="00E60467" w:rsidRPr="00E60467" w:rsidRDefault="00E60467" w:rsidP="00E60467">
            <w:pPr>
              <w:pStyle w:val="Textbody"/>
              <w:spacing w:after="0"/>
              <w:jc w:val="center"/>
              <w:rPr>
                <w:sz w:val="20"/>
                <w:szCs w:val="20"/>
              </w:rPr>
            </w:pPr>
            <w:r w:rsidRPr="00E60467">
              <w:rPr>
                <w:sz w:val="20"/>
                <w:szCs w:val="20"/>
                <w:lang w:val="en-US"/>
              </w:rPr>
              <w:t>29993</w:t>
            </w:r>
          </w:p>
        </w:tc>
      </w:tr>
    </w:tbl>
    <w:p w:rsidR="00DF7287" w:rsidRPr="00DF7287" w:rsidRDefault="00DF7287" w:rsidP="00E60467">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p>
    <w:p w:rsidR="00DF7287" w:rsidRPr="00DF7287" w:rsidRDefault="00DF7287" w:rsidP="00E6046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Для производственного </w:t>
      </w:r>
      <w:r w:rsidR="00F504BC">
        <w:rPr>
          <w:rFonts w:ascii="Times New Roman" w:eastAsiaTheme="minorEastAsia" w:hAnsi="Times New Roman" w:cs="Times New Roman"/>
          <w:sz w:val="28"/>
          <w:szCs w:val="28"/>
          <w:lang w:eastAsia="ru-RU"/>
        </w:rPr>
        <w:t>сектора</w:t>
      </w:r>
      <w:r w:rsidRPr="00DF7287">
        <w:rPr>
          <w:rFonts w:ascii="Times New Roman" w:eastAsiaTheme="minorEastAsia" w:hAnsi="Times New Roman" w:cs="Times New Roman"/>
          <w:sz w:val="28"/>
          <w:szCs w:val="28"/>
          <w:lang w:eastAsia="ru-RU"/>
        </w:rPr>
        <w:t xml:space="preserve"> оптимальной считается структура: капитал и резервы – 40%, долгосрочные обязательства – 20%, краткосрочные </w:t>
      </w:r>
      <w:r w:rsidRPr="00DF7287">
        <w:rPr>
          <w:rFonts w:ascii="Times New Roman" w:eastAsiaTheme="minorEastAsia" w:hAnsi="Times New Roman" w:cs="Times New Roman"/>
          <w:sz w:val="28"/>
          <w:szCs w:val="28"/>
          <w:lang w:eastAsia="ru-RU"/>
        </w:rPr>
        <w:lastRenderedPageBreak/>
        <w:t xml:space="preserve">обязательства – 40%.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В структуре собственного капитала основное место  занимают нераспределенная прибыль и добавочный капитал (51.09%).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В отчетном периоде имеется задолженность по долгосрочным заемным средствам в размере 179827 тыс.руб. (или 9.1% от пассивов).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Доля заемных средств в совокупных источниках активов за анализируемый период увеличилась. Величина совокупных заемных средств составила 652810 тыс.руб. (33.05% от общей величины пассивов). Увеличение заемных средств ведет к увеличению степени его финансовых рисков и может отрицательно повлиять на его финансовую устойчивость. </w:t>
      </w:r>
    </w:p>
    <w:p w:rsidR="00DF7287" w:rsidRPr="00DF7287" w:rsidRDefault="00D43DFF"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w:t>
      </w:r>
      <w:r w:rsidR="00DF7287" w:rsidRPr="00DF7287">
        <w:rPr>
          <w:rFonts w:ascii="Times New Roman" w:eastAsiaTheme="minorEastAsia" w:hAnsi="Times New Roman" w:cs="Times New Roman"/>
          <w:sz w:val="28"/>
          <w:szCs w:val="28"/>
          <w:lang w:eastAsia="ru-RU"/>
        </w:rPr>
        <w:t xml:space="preserve"> отчетном году имеются отложенные на будущие периоды обязательства перед бюджетом по налогу на прибыль в размере 37816 тыс.руб. (1.91%).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В общей структуре задолженности краткосрочные пассивы на конец отчетного периода превышают долгосрочные на 217524 тыс.руб., однако при существующем размере собственного капитала и резервов это не должно оказать негативного влияния на финансовую устойчивость.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К положительным признакам можно отнести тот факт, что оборотные активы превышают краткосрочные обязательства, что свидетельствует о способности погасить задолженность перед кредиторами.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Сравнение собственного капитала и внеоборотных акти</w:t>
      </w:r>
      <w:r w:rsidR="00F504BC">
        <w:rPr>
          <w:rFonts w:ascii="Times New Roman" w:eastAsiaTheme="minorEastAsia" w:hAnsi="Times New Roman" w:cs="Times New Roman"/>
          <w:sz w:val="28"/>
          <w:szCs w:val="28"/>
          <w:lang w:eastAsia="ru-RU"/>
        </w:rPr>
        <w:t xml:space="preserve">вов позволило выявить наличие </w:t>
      </w:r>
      <w:r w:rsidRPr="00DF7287">
        <w:rPr>
          <w:rFonts w:ascii="Times New Roman" w:eastAsiaTheme="minorEastAsia" w:hAnsi="Times New Roman" w:cs="Times New Roman"/>
          <w:sz w:val="28"/>
          <w:szCs w:val="28"/>
          <w:lang w:eastAsia="ru-RU"/>
        </w:rPr>
        <w:t xml:space="preserve">собственного оборотного капитала (203236 тыс.руб.), что также свидетельствует о достаточной финансовой устойчивости.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Собственный капитал вырос на 65471 тыс.руб. или на 5.21%, что положительно характеризует динамику изменения имущественного положения. Произошло это главным образом за счет увеличения стоимости уставного капитала и резервного капитала на 86809 тыс.руб.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В отчетном периоде доля собственного капитала увеличилась на 2.33%.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Благоприятным является увеличение отложенных налоговых обязательств, выступающим фактором отсрочки уплаты части налога на </w:t>
      </w:r>
      <w:r w:rsidRPr="00DF7287">
        <w:rPr>
          <w:rFonts w:ascii="Times New Roman" w:eastAsiaTheme="minorEastAsia" w:hAnsi="Times New Roman" w:cs="Times New Roman"/>
          <w:sz w:val="28"/>
          <w:szCs w:val="28"/>
          <w:lang w:eastAsia="ru-RU"/>
        </w:rPr>
        <w:lastRenderedPageBreak/>
        <w:t xml:space="preserve">прибыль в текущем году.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Задолженность по краткосрочным заемным средствам снизилась на 8324 тыс.руб. или на 27.2%. Доля заемных краткосрочных средств в структуре пассивов в отчетном периоде снизилась с 1.57% до 1.13%.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Снижение краткосрочных заемных средств отмечен на фоне снижения кредиторской задолженности, величина которой снизилась в анализируемом периоде на 23080 тыс.руб. или на 5.88%. Доля кредиторской задолженности в структуре пассивов уменьшилась с 20.16% до 18.69%.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Кроме того, рассматривая кредиторскую задолженность следует отметить, что</w:t>
      </w:r>
      <w:r w:rsidR="00F504BC">
        <w:rPr>
          <w:rFonts w:ascii="Times New Roman" w:eastAsiaTheme="minorEastAsia" w:hAnsi="Times New Roman" w:cs="Times New Roman"/>
          <w:sz w:val="28"/>
          <w:szCs w:val="28"/>
          <w:lang w:eastAsia="ru-RU"/>
        </w:rPr>
        <w:t xml:space="preserve"> район</w:t>
      </w:r>
      <w:r w:rsidRPr="00DF7287">
        <w:rPr>
          <w:rFonts w:ascii="Times New Roman" w:eastAsiaTheme="minorEastAsia" w:hAnsi="Times New Roman" w:cs="Times New Roman"/>
          <w:sz w:val="28"/>
          <w:szCs w:val="28"/>
          <w:lang w:eastAsia="ru-RU"/>
        </w:rPr>
        <w:t xml:space="preserve"> в отчетном году имеет пассивное сальдо (кредиторская задолженность больше дебиторской). Таким образом, финансирует свою текущую деятельность за счет кредиторов. Размер дополнительного финансирования составляет 310218 тыс.руб.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Таким образом, при росте собственного капитала, отмечено снижение кредиторской задолженности, что положительно характеризует деятельность.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Обращая внимание на совокупное изменение резервов и нераспределенной прибыли можно отметить, что за анализируемый период их совокупная величина уменьшилась на 15774 тыс.руб. и составила 879916 тыс.руб., что в целом можно назвать негативной тенденцией так как снижение резервов, фондов и нераспределенной прибыли может говорить о не эффективной работе. </w:t>
      </w:r>
    </w:p>
    <w:p w:rsidR="00DF7287" w:rsidRPr="00DF7287" w:rsidRDefault="00DF728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DF7287">
        <w:rPr>
          <w:rFonts w:ascii="Times New Roman" w:eastAsiaTheme="minorEastAsia" w:hAnsi="Times New Roman" w:cs="Times New Roman"/>
          <w:sz w:val="28"/>
          <w:szCs w:val="28"/>
          <w:lang w:eastAsia="ru-RU"/>
        </w:rPr>
        <w:t xml:space="preserve">Доля краткосрочных кредитов и займов в пассивах занимает менее 10%, поэтому политику управления пассивами можно отнести к консервативному типу.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Платежеспособность – это готовность организации погасить долги в случае одновременного предъявления требований о платежах со стороны всех кредиторов.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Поскольку в процессе анализа изучается текущая и перспективная платежеспособность, текущая платежеспособность за анализируемый период может быть определена путем сопоставления наиболее ликвидных средств и </w:t>
      </w:r>
      <w:r w:rsidRPr="001C3337">
        <w:rPr>
          <w:rFonts w:ascii="Times New Roman" w:eastAsiaTheme="minorEastAsia" w:hAnsi="Times New Roman" w:cs="Times New Roman"/>
          <w:sz w:val="28"/>
          <w:szCs w:val="28"/>
          <w:lang w:eastAsia="ru-RU"/>
        </w:rPr>
        <w:lastRenderedPageBreak/>
        <w:t xml:space="preserve">быстро реализуемых активов с наиболее срочными и краткосрочными обязательствами.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Текущая платежеспособность считается нормальной, если соблюдается условие, А1 + А2 ≥ П1 + П2 и это свидетельствует о платежеспособности (неплатежеспособности) на ближайший к рассматриваемому моменту промежуток времени.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Текущая платежеспособность за 2012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3608+36644&lt;214579+28199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На конец анализируемого периода </w:t>
      </w:r>
      <w:r w:rsidR="00F504BC" w:rsidRPr="001C3337">
        <w:rPr>
          <w:rFonts w:ascii="Times New Roman" w:eastAsiaTheme="minorEastAsia" w:hAnsi="Times New Roman" w:cs="Times New Roman"/>
          <w:sz w:val="28"/>
          <w:szCs w:val="28"/>
          <w:lang w:eastAsia="ru-RU"/>
        </w:rPr>
        <w:t>неплатежеспособн</w:t>
      </w:r>
      <w:r w:rsidR="00F504BC">
        <w:rPr>
          <w:rFonts w:ascii="Times New Roman" w:eastAsiaTheme="minorEastAsia" w:hAnsi="Times New Roman" w:cs="Times New Roman"/>
          <w:sz w:val="28"/>
          <w:szCs w:val="28"/>
          <w:lang w:eastAsia="ru-RU"/>
        </w:rPr>
        <w:t>ость</w:t>
      </w:r>
      <w:r w:rsidRPr="001C3337">
        <w:rPr>
          <w:rFonts w:ascii="Times New Roman" w:eastAsiaTheme="minorEastAsia" w:hAnsi="Times New Roman" w:cs="Times New Roman"/>
          <w:sz w:val="28"/>
          <w:szCs w:val="28"/>
          <w:lang w:eastAsia="ru-RU"/>
        </w:rPr>
        <w:t xml:space="preserve">, платежный недостаток составил 202526 тыс.руб. (40252 - 242778), на конец периода обязательства превышают возможности организации в 6 раза.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Текущая платежеспособность за 2013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23102+43997&lt;234513+34594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На конец анализируемого, платежный недостаток составил 202008 тыс.руб. (67099 </w:t>
      </w:r>
      <w:r w:rsidR="00F504BC" w:rsidRPr="001C3337">
        <w:rPr>
          <w:rFonts w:ascii="Times New Roman" w:eastAsiaTheme="minorEastAsia" w:hAnsi="Times New Roman" w:cs="Times New Roman"/>
          <w:sz w:val="28"/>
          <w:szCs w:val="28"/>
          <w:lang w:eastAsia="ru-RU"/>
        </w:rPr>
        <w:t>периода неплатежеспособн</w:t>
      </w:r>
      <w:r w:rsidR="00F504BC">
        <w:rPr>
          <w:rFonts w:ascii="Times New Roman" w:eastAsiaTheme="minorEastAsia" w:hAnsi="Times New Roman" w:cs="Times New Roman"/>
          <w:sz w:val="28"/>
          <w:szCs w:val="28"/>
          <w:lang w:eastAsia="ru-RU"/>
        </w:rPr>
        <w:t>ость</w:t>
      </w:r>
      <w:r w:rsidR="00F504BC" w:rsidRPr="001C3337">
        <w:rPr>
          <w:rFonts w:ascii="Times New Roman" w:eastAsiaTheme="minorEastAsia" w:hAnsi="Times New Roman" w:cs="Times New Roman"/>
          <w:sz w:val="28"/>
          <w:szCs w:val="28"/>
          <w:lang w:eastAsia="ru-RU"/>
        </w:rPr>
        <w:t xml:space="preserve"> </w:t>
      </w:r>
      <w:r w:rsidRPr="001C3337">
        <w:rPr>
          <w:rFonts w:ascii="Times New Roman" w:eastAsiaTheme="minorEastAsia" w:hAnsi="Times New Roman" w:cs="Times New Roman"/>
          <w:sz w:val="28"/>
          <w:szCs w:val="28"/>
          <w:lang w:eastAsia="ru-RU"/>
        </w:rPr>
        <w:t xml:space="preserve">- 269107), на конец периода обязательства превышают возможности организации в 4 раза.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Текущая платежеспособность за 2014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5134+45659&lt;310334+41486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На конец анализируемого </w:t>
      </w:r>
      <w:r w:rsidR="00F504BC" w:rsidRPr="001C3337">
        <w:rPr>
          <w:rFonts w:ascii="Times New Roman" w:eastAsiaTheme="minorEastAsia" w:hAnsi="Times New Roman" w:cs="Times New Roman"/>
          <w:sz w:val="28"/>
          <w:szCs w:val="28"/>
          <w:lang w:eastAsia="ru-RU"/>
        </w:rPr>
        <w:t>периода неплатежеспособн</w:t>
      </w:r>
      <w:r w:rsidR="00F504BC">
        <w:rPr>
          <w:rFonts w:ascii="Times New Roman" w:eastAsiaTheme="minorEastAsia" w:hAnsi="Times New Roman" w:cs="Times New Roman"/>
          <w:sz w:val="28"/>
          <w:szCs w:val="28"/>
          <w:lang w:eastAsia="ru-RU"/>
        </w:rPr>
        <w:t>ость</w:t>
      </w:r>
      <w:r w:rsidRPr="001C3337">
        <w:rPr>
          <w:rFonts w:ascii="Times New Roman" w:eastAsiaTheme="minorEastAsia" w:hAnsi="Times New Roman" w:cs="Times New Roman"/>
          <w:sz w:val="28"/>
          <w:szCs w:val="28"/>
          <w:lang w:eastAsia="ru-RU"/>
        </w:rPr>
        <w:t xml:space="preserve">, платежный недостаток составил 301027 тыс.руб. (50793 - 351820), на конец периода обязательства превышают возможности организации в 6.9 раза.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Текущая платежеспособность за 2015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4475+50718&lt;392213+30603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На конец анализируемого </w:t>
      </w:r>
      <w:r w:rsidR="00F504BC" w:rsidRPr="001C3337">
        <w:rPr>
          <w:rFonts w:ascii="Times New Roman" w:eastAsiaTheme="minorEastAsia" w:hAnsi="Times New Roman" w:cs="Times New Roman"/>
          <w:sz w:val="28"/>
          <w:szCs w:val="28"/>
          <w:lang w:eastAsia="ru-RU"/>
        </w:rPr>
        <w:t>периода неплатежеспособн</w:t>
      </w:r>
      <w:r w:rsidR="00F504BC">
        <w:rPr>
          <w:rFonts w:ascii="Times New Roman" w:eastAsiaTheme="minorEastAsia" w:hAnsi="Times New Roman" w:cs="Times New Roman"/>
          <w:sz w:val="28"/>
          <w:szCs w:val="28"/>
          <w:lang w:eastAsia="ru-RU"/>
        </w:rPr>
        <w:t>ость</w:t>
      </w:r>
      <w:r w:rsidRPr="001C3337">
        <w:rPr>
          <w:rFonts w:ascii="Times New Roman" w:eastAsiaTheme="minorEastAsia" w:hAnsi="Times New Roman" w:cs="Times New Roman"/>
          <w:sz w:val="28"/>
          <w:szCs w:val="28"/>
          <w:lang w:eastAsia="ru-RU"/>
        </w:rPr>
        <w:t xml:space="preserve">, платежный недостаток составил 367623 тыс.руб. (55193 - 422816), на конец периода обязательства превышают возможности организации в 7.7 раза.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Текущая платежеспособность за 2016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3538+58915&lt;369133+22279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На конец анализируемого </w:t>
      </w:r>
      <w:r w:rsidR="00F504BC" w:rsidRPr="001C3337">
        <w:rPr>
          <w:rFonts w:ascii="Times New Roman" w:eastAsiaTheme="minorEastAsia" w:hAnsi="Times New Roman" w:cs="Times New Roman"/>
          <w:sz w:val="28"/>
          <w:szCs w:val="28"/>
          <w:lang w:eastAsia="ru-RU"/>
        </w:rPr>
        <w:t>периода неплатежеспособн</w:t>
      </w:r>
      <w:r w:rsidR="00F504BC">
        <w:rPr>
          <w:rFonts w:ascii="Times New Roman" w:eastAsiaTheme="minorEastAsia" w:hAnsi="Times New Roman" w:cs="Times New Roman"/>
          <w:sz w:val="28"/>
          <w:szCs w:val="28"/>
          <w:lang w:eastAsia="ru-RU"/>
        </w:rPr>
        <w:t>ость</w:t>
      </w:r>
      <w:r w:rsidRPr="001C3337">
        <w:rPr>
          <w:rFonts w:ascii="Times New Roman" w:eastAsiaTheme="minorEastAsia" w:hAnsi="Times New Roman" w:cs="Times New Roman"/>
          <w:sz w:val="28"/>
          <w:szCs w:val="28"/>
          <w:lang w:eastAsia="ru-RU"/>
        </w:rPr>
        <w:t xml:space="preserve">, платежный недостаток составил 328959 тыс.руб. (62453 - 391412), на конец периода </w:t>
      </w:r>
      <w:r w:rsidRPr="001C3337">
        <w:rPr>
          <w:rFonts w:ascii="Times New Roman" w:eastAsiaTheme="minorEastAsia" w:hAnsi="Times New Roman" w:cs="Times New Roman"/>
          <w:sz w:val="28"/>
          <w:szCs w:val="28"/>
          <w:lang w:eastAsia="ru-RU"/>
        </w:rPr>
        <w:lastRenderedPageBreak/>
        <w:t xml:space="preserve">обязательства превышают возможности организации в 6.3 раза.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Вывод: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В целом по всем рассматриваемым периодам </w:t>
      </w:r>
      <w:r w:rsidR="000661CC">
        <w:rPr>
          <w:rFonts w:ascii="Times New Roman" w:eastAsiaTheme="minorEastAsia" w:hAnsi="Times New Roman" w:cs="Times New Roman"/>
          <w:sz w:val="28"/>
          <w:szCs w:val="28"/>
          <w:lang w:eastAsia="ru-RU"/>
        </w:rPr>
        <w:t>сектор АПК МО «</w:t>
      </w:r>
      <w:r w:rsidR="00F504BC">
        <w:rPr>
          <w:rFonts w:ascii="Times New Roman" w:eastAsiaTheme="minorEastAsia" w:hAnsi="Times New Roman" w:cs="Times New Roman"/>
          <w:sz w:val="28"/>
          <w:szCs w:val="28"/>
          <w:lang w:eastAsia="ru-RU"/>
        </w:rPr>
        <w:t>Балезинский район» в большей степени оказывалося</w:t>
      </w:r>
      <w:r w:rsidRPr="001C3337">
        <w:rPr>
          <w:rFonts w:ascii="Times New Roman" w:eastAsiaTheme="minorEastAsia" w:hAnsi="Times New Roman" w:cs="Times New Roman"/>
          <w:sz w:val="28"/>
          <w:szCs w:val="28"/>
          <w:lang w:eastAsia="ru-RU"/>
        </w:rPr>
        <w:t xml:space="preserve"> не платежеспособным.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Перспективная платежеспособность характеризуется условием: А3 ≥ П3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Перспективная платежеспособность представляет собой прогноз платежеспособности на основе сравнения будущих поступлений и платежей, из которых представлена лишь часть, поэтому этот прогноз носит приближенный характер.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Перспективная платежеспособность за 2012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627503≥221345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Организация платежеспособна, платежный излишек составил 406158 тыс.руб. (627503 - 221345).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Перспективная платежеспособность за 2013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685203≥212196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Организация платежеспособна, платежный излишек составил 473007 тыс.руб. (685203 - 212196).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Перспективная платежеспособность за 2014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777539≥263183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Организация платежеспособна, платежный излишек составил 514356 тыс.руб. (777539 - 263183).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Перспективная платежеспособность за 2015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776525≥223333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Организация платежеспособна, платежный излишек составил 553192 тыс.руб. (776525 - 223333).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Перспективная платежеспособность за 2016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793593≥217643 </w:t>
      </w:r>
    </w:p>
    <w:p w:rsidR="000661CC" w:rsidRDefault="001C3337" w:rsidP="007F1826">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Организация платежеспособна, платежный излишек составил 575950</w:t>
      </w:r>
      <w:r w:rsidR="000661CC">
        <w:rPr>
          <w:rFonts w:ascii="Times New Roman" w:eastAsiaTheme="minorEastAsia" w:hAnsi="Times New Roman" w:cs="Times New Roman"/>
          <w:sz w:val="28"/>
          <w:szCs w:val="28"/>
          <w:lang w:eastAsia="ru-RU"/>
        </w:rPr>
        <w:t xml:space="preserve"> </w:t>
      </w:r>
      <w:r w:rsidRPr="001C3337">
        <w:rPr>
          <w:rFonts w:ascii="Times New Roman" w:eastAsiaTheme="minorEastAsia" w:hAnsi="Times New Roman" w:cs="Times New Roman"/>
          <w:sz w:val="28"/>
          <w:szCs w:val="28"/>
          <w:lang w:eastAsia="ru-RU"/>
        </w:rPr>
        <w:t xml:space="preserve">тыс.руб. (793593 - 217643). </w:t>
      </w:r>
    </w:p>
    <w:p w:rsidR="006635D8" w:rsidRDefault="008D09FE" w:rsidP="007F1826">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_x0000_s1033" type="#_x0000_t202" style="position:absolute;left:0;text-align:left;margin-left:-10.75pt;margin-top:-1.25pt;width:268.3pt;height:22.75pt;z-index:251668480;mso-width-relative:margin;mso-height-relative:margin" strokecolor="white [3212]">
            <v:textbox style="mso-next-textbox:#_x0000_s1033">
              <w:txbxContent>
                <w:p w:rsidR="00C33C30" w:rsidRPr="006635D8" w:rsidRDefault="00C33C30">
                  <w:pPr>
                    <w:rPr>
                      <w:rFonts w:ascii="Times New Roman" w:hAnsi="Times New Roman" w:cs="Times New Roman"/>
                      <w:sz w:val="28"/>
                      <w:szCs w:val="28"/>
                    </w:rPr>
                  </w:pPr>
                  <w:r w:rsidRPr="006635D8">
                    <w:rPr>
                      <w:rFonts w:ascii="Times New Roman" w:hAnsi="Times New Roman" w:cs="Times New Roman"/>
                      <w:sz w:val="28"/>
                      <w:szCs w:val="28"/>
                    </w:rPr>
                    <w:t>Таблица 4 – Норм</w:t>
                  </w:r>
                  <w:r>
                    <w:rPr>
                      <w:rFonts w:ascii="Times New Roman" w:hAnsi="Times New Roman" w:cs="Times New Roman"/>
                      <w:sz w:val="28"/>
                      <w:szCs w:val="28"/>
                    </w:rPr>
                    <w:t>а</w:t>
                  </w:r>
                  <w:r w:rsidRPr="006635D8">
                    <w:rPr>
                      <w:rFonts w:ascii="Times New Roman" w:hAnsi="Times New Roman" w:cs="Times New Roman"/>
                      <w:sz w:val="28"/>
                      <w:szCs w:val="28"/>
                    </w:rPr>
                    <w:t>тивно-правовые акты</w:t>
                  </w:r>
                </w:p>
              </w:txbxContent>
            </v:textbox>
          </v:shape>
        </w:pict>
      </w:r>
    </w:p>
    <w:p w:rsidR="00E60467" w:rsidRPr="007F1826" w:rsidRDefault="007F1826" w:rsidP="006635D8">
      <w:pPr>
        <w:widowControl w:val="0"/>
        <w:autoSpaceDE w:val="0"/>
        <w:autoSpaceDN w:val="0"/>
        <w:adjustRightInd w:val="0"/>
        <w:spacing w:after="0" w:line="36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5909234" cy="4871545"/>
            <wp:effectExtent l="19050" t="0" r="0" b="0"/>
            <wp:docPr id="2" name="Рисунок 1" descr="D:\Документы\Учёба\__Дисер\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Учёба\__Дисер\Безымянный 2.png"/>
                    <pic:cNvPicPr>
                      <a:picLocks noChangeAspect="1" noChangeArrowheads="1"/>
                    </pic:cNvPicPr>
                  </pic:nvPicPr>
                  <pic:blipFill>
                    <a:blip r:embed="rId8"/>
                    <a:srcRect/>
                    <a:stretch>
                      <a:fillRect/>
                    </a:stretch>
                  </pic:blipFill>
                  <pic:spPr bwMode="auto">
                    <a:xfrm>
                      <a:off x="0" y="0"/>
                      <a:ext cx="5913306" cy="4874902"/>
                    </a:xfrm>
                    <a:prstGeom prst="rect">
                      <a:avLst/>
                    </a:prstGeom>
                    <a:noFill/>
                    <a:ln w="9525">
                      <a:noFill/>
                      <a:miter lim="800000"/>
                      <a:headEnd/>
                      <a:tailEnd/>
                    </a:ln>
                  </pic:spPr>
                </pic:pic>
              </a:graphicData>
            </a:graphic>
          </wp:inline>
        </w:drawing>
      </w:r>
    </w:p>
    <w:p w:rsidR="00CB47E1" w:rsidRPr="00E60467" w:rsidRDefault="001C3337" w:rsidP="001C3337">
      <w:pPr>
        <w:spacing w:after="0" w:line="360" w:lineRule="auto"/>
        <w:ind w:firstLine="709"/>
        <w:rPr>
          <w:rFonts w:ascii="Times New Roman" w:eastAsia="Times New Roman" w:hAnsi="Times New Roman" w:cs="Times New Roman"/>
          <w:sz w:val="28"/>
          <w:szCs w:val="28"/>
          <w:lang w:eastAsia="ru-RU"/>
        </w:rPr>
      </w:pPr>
      <w:r w:rsidRPr="00E60467">
        <w:rPr>
          <w:rFonts w:ascii="Times New Roman" w:eastAsia="Times New Roman" w:hAnsi="Times New Roman" w:cs="Times New Roman"/>
          <w:sz w:val="28"/>
          <w:szCs w:val="28"/>
          <w:lang w:eastAsia="ru-RU"/>
        </w:rPr>
        <w:t>Выводы по разделу:</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w:t>
      </w:r>
      <w:r w:rsidR="00EF4FBB">
        <w:rPr>
          <w:rFonts w:ascii="Times New Roman" w:eastAsiaTheme="minorEastAsia" w:hAnsi="Times New Roman" w:cs="Times New Roman"/>
          <w:sz w:val="28"/>
          <w:szCs w:val="28"/>
          <w:lang w:eastAsia="ru-RU"/>
        </w:rPr>
        <w:t>в секторе АПК</w:t>
      </w:r>
      <w:r w:rsidRPr="001C3337">
        <w:rPr>
          <w:rFonts w:ascii="Times New Roman" w:eastAsiaTheme="minorEastAsia" w:hAnsi="Times New Roman" w:cs="Times New Roman"/>
          <w:sz w:val="28"/>
          <w:szCs w:val="28"/>
          <w:lang w:eastAsia="ru-RU"/>
        </w:rPr>
        <w:t xml:space="preserve"> снизилась доля внеоборотных активов и соответственно увеличилась доля оборотных активов. Поэтому часть текущих активов может быть отвлечена на кредитование потребителей товаров и прочих дебиторов. Это свидетельствует о фактической иммобилизации части оборотных средств из производственной программы;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 произошёл рост имущественного потенциала. Чтобы говорить об эффективности данного потенциала, необходимо проанализировать данное на ликвидность и платёжеспособность и выяснить сможет ли </w:t>
      </w:r>
      <w:r w:rsidR="00EF4FBB">
        <w:rPr>
          <w:rFonts w:ascii="Times New Roman" w:eastAsiaTheme="minorEastAsia" w:hAnsi="Times New Roman" w:cs="Times New Roman"/>
          <w:sz w:val="28"/>
          <w:szCs w:val="28"/>
          <w:lang w:eastAsia="ru-RU"/>
        </w:rPr>
        <w:t>район</w:t>
      </w:r>
      <w:r w:rsidRPr="001C3337">
        <w:rPr>
          <w:rFonts w:ascii="Times New Roman" w:eastAsiaTheme="minorEastAsia" w:hAnsi="Times New Roman" w:cs="Times New Roman"/>
          <w:sz w:val="28"/>
          <w:szCs w:val="28"/>
          <w:lang w:eastAsia="ru-RU"/>
        </w:rPr>
        <w:t xml:space="preserve"> погасить все свои краткосрочные обязательства без нарушений сроков погашения, и имеет ли предприятие достаточное количество денежных средств и их эквивалентов, достаточных для расчетов по кредиторской задолженности, требующей немедленного погашения;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lastRenderedPageBreak/>
        <w:t xml:space="preserve">Среди различных причин увеличения стоимости имущества важно учитывать: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влияние переоценки стоимости основных фондов, когда это увеличение не связано с развитием производственной деятельности;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влияние инфляционных процессов, когда увеличение валюты баланса является следствием удорожания готовой продукции, а не расширением финансово-хозяйственной деятельности.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 рост запасов и дебиторской задолженности свидетельствуют о нерационально выбранной хозяйственной стратегии, вследствие которой значительная часть текущих активов иммобилизована, что в конечном итоге может привести к росту кредиторской задолженности и ухудшению финансового состояния;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доля мобильных активов в структуре имущества занимает 43.34%. Таким образом, сформирована менее мобильная структура активов, что может ухудшить финансовое состояние, так как способствует замедление оборачиваемости оборотных средств;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поскольку доля иммобилизованных активов снизилась, часть мобилизованных активов может быть отвлечена на кредитование потребителей товаров и прочих дебиторов. Это свидетельствует о фактической иммобилизации части оборотных средств из производственной программы.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основным источником формирования имущества выступает собственный капитал; </w:t>
      </w:r>
    </w:p>
    <w:p w:rsidR="001C3337" w:rsidRPr="001C3337" w:rsidRDefault="001C3337" w:rsidP="001C3337">
      <w:pPr>
        <w:widowControl w:val="0"/>
        <w:autoSpaceDE w:val="0"/>
        <w:autoSpaceDN w:val="0"/>
        <w:adjustRightInd w:val="0"/>
        <w:spacing w:after="0" w:line="360" w:lineRule="auto"/>
        <w:ind w:firstLine="709"/>
        <w:jc w:val="both"/>
        <w:rPr>
          <w:rFonts w:ascii="Times New Roman" w:eastAsiaTheme="minorEastAsia" w:hAnsi="Times New Roman" w:cs="Times New Roman"/>
          <w:sz w:val="28"/>
          <w:szCs w:val="28"/>
          <w:lang w:eastAsia="ru-RU"/>
        </w:rPr>
      </w:pPr>
      <w:r w:rsidRPr="001C3337">
        <w:rPr>
          <w:rFonts w:ascii="Times New Roman" w:eastAsiaTheme="minorEastAsia" w:hAnsi="Times New Roman" w:cs="Times New Roman"/>
          <w:sz w:val="28"/>
          <w:szCs w:val="28"/>
          <w:lang w:eastAsia="ru-RU"/>
        </w:rPr>
        <w:t xml:space="preserve">• темп роста собственного капитала на 10.9% превышает темп роста заемного капитала, что положительно влияет на финансовое положение. </w:t>
      </w:r>
    </w:p>
    <w:p w:rsidR="001C3337" w:rsidRDefault="001C3337" w:rsidP="00EF44B5">
      <w:pPr>
        <w:spacing w:after="0" w:line="360" w:lineRule="auto"/>
        <w:rPr>
          <w:rFonts w:ascii="Times New Roman" w:eastAsia="Times New Roman" w:hAnsi="Times New Roman" w:cs="Times New Roman"/>
          <w:sz w:val="28"/>
          <w:szCs w:val="28"/>
          <w:lang w:eastAsia="ru-RU"/>
        </w:rPr>
      </w:pPr>
    </w:p>
    <w:p w:rsidR="00A607B8" w:rsidRDefault="00A607B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607B8" w:rsidRDefault="00A607B8" w:rsidP="00A607B8">
      <w:pPr>
        <w:rPr>
          <w:rFonts w:ascii="Times New Roman" w:eastAsia="Times New Roman" w:hAnsi="Times New Roman" w:cs="Times New Roman"/>
          <w:sz w:val="24"/>
          <w:szCs w:val="24"/>
          <w:lang w:eastAsia="ru-RU"/>
        </w:rPr>
      </w:pPr>
      <w:r w:rsidRPr="006D72E9">
        <w:rPr>
          <w:rFonts w:ascii="Times New Roman" w:eastAsia="Times New Roman" w:hAnsi="Times New Roman" w:cs="Times New Roman"/>
          <w:sz w:val="28"/>
          <w:szCs w:val="28"/>
          <w:lang w:eastAsia="ru-RU"/>
        </w:rPr>
        <w:lastRenderedPageBreak/>
        <w:t>2.3. Анализ стратегического потенциала Балезинского района</w:t>
      </w:r>
    </w:p>
    <w:p w:rsidR="00EF44B5" w:rsidRPr="00EF44B5" w:rsidRDefault="00EF44B5" w:rsidP="00EF44B5">
      <w:pPr>
        <w:spacing w:after="0" w:line="360" w:lineRule="auto"/>
        <w:rPr>
          <w:rFonts w:ascii="Times New Roman" w:eastAsia="Times New Roman" w:hAnsi="Times New Roman" w:cs="Times New Roman"/>
          <w:sz w:val="28"/>
          <w:szCs w:val="28"/>
          <w:lang w:eastAsia="ru-RU"/>
        </w:rPr>
      </w:pP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В районе функционирует 18 сельскохозяйственных предприятий и 15 крестьянских ферм</w:t>
      </w:r>
      <w:r w:rsidR="009237E7">
        <w:rPr>
          <w:rFonts w:ascii="Times New Roman" w:eastAsia="Calibri" w:hAnsi="Times New Roman" w:cs="Times New Roman"/>
          <w:sz w:val="28"/>
          <w:szCs w:val="28"/>
        </w:rPr>
        <w:t>ерских хозяйств, которыми в 2016</w:t>
      </w:r>
      <w:r w:rsidRPr="00EF44B5">
        <w:rPr>
          <w:rFonts w:ascii="Times New Roman" w:eastAsia="Calibri" w:hAnsi="Times New Roman" w:cs="Times New Roman"/>
          <w:sz w:val="28"/>
          <w:szCs w:val="28"/>
        </w:rPr>
        <w:t xml:space="preserve"> году произведено продукции на сумму  2225 млн. рублей – это на 4% больше годового плана. Основной объём валовой продукции приходится на сельхозпредприятия и составляет 74%, остальной объём продукции приходится на КФХ и ЛПХ.  </w:t>
      </w:r>
    </w:p>
    <w:p w:rsidR="009237E7" w:rsidRPr="00EF44B5" w:rsidRDefault="000661CC" w:rsidP="00EF44B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6635D8">
        <w:rPr>
          <w:rFonts w:ascii="Times New Roman" w:eastAsia="Calibri" w:hAnsi="Times New Roman" w:cs="Times New Roman"/>
          <w:sz w:val="28"/>
          <w:szCs w:val="28"/>
        </w:rPr>
        <w:t>5 -</w:t>
      </w:r>
      <w:r>
        <w:rPr>
          <w:rFonts w:ascii="Times New Roman" w:eastAsia="Calibri" w:hAnsi="Times New Roman" w:cs="Times New Roman"/>
          <w:sz w:val="28"/>
          <w:szCs w:val="28"/>
        </w:rPr>
        <w:t xml:space="preserve"> Объем валовой продукции</w:t>
      </w:r>
    </w:p>
    <w:tbl>
      <w:tblPr>
        <w:tblW w:w="5000" w:type="pct"/>
        <w:tblLook w:val="0000"/>
      </w:tblPr>
      <w:tblGrid>
        <w:gridCol w:w="4075"/>
        <w:gridCol w:w="678"/>
        <w:gridCol w:w="1074"/>
        <w:gridCol w:w="1510"/>
        <w:gridCol w:w="1315"/>
        <w:gridCol w:w="919"/>
      </w:tblGrid>
      <w:tr w:rsidR="009237E7" w:rsidRPr="00E05B6A" w:rsidTr="00592044">
        <w:trPr>
          <w:trHeight w:val="401"/>
        </w:trPr>
        <w:tc>
          <w:tcPr>
            <w:tcW w:w="2129" w:type="pct"/>
            <w:vMerge w:val="restart"/>
            <w:tcBorders>
              <w:top w:val="single" w:sz="4" w:space="0" w:color="000000"/>
              <w:left w:val="single" w:sz="4" w:space="0" w:color="000000"/>
            </w:tcBorders>
            <w:vAlign w:val="center"/>
          </w:tcPr>
          <w:p w:rsidR="009237E7" w:rsidRPr="00BD1277" w:rsidRDefault="009237E7" w:rsidP="00592044">
            <w:pPr>
              <w:tabs>
                <w:tab w:val="left" w:pos="3975"/>
              </w:tabs>
              <w:spacing w:after="0" w:line="240" w:lineRule="auto"/>
              <w:jc w:val="center"/>
              <w:rPr>
                <w:rFonts w:ascii="Times New Roman" w:eastAsia="Batang" w:hAnsi="Times New Roman" w:cs="Times New Roman"/>
                <w:kern w:val="28"/>
                <w:sz w:val="24"/>
                <w:szCs w:val="24"/>
                <w:lang w:eastAsia="ru-RU"/>
              </w:rPr>
            </w:pPr>
            <w:r w:rsidRPr="00BD1277">
              <w:rPr>
                <w:rFonts w:ascii="Times New Roman" w:eastAsia="Batang" w:hAnsi="Times New Roman" w:cs="Times New Roman"/>
                <w:kern w:val="28"/>
                <w:sz w:val="24"/>
                <w:szCs w:val="24"/>
                <w:lang w:eastAsia="ru-RU"/>
              </w:rPr>
              <w:t>Показатель</w:t>
            </w:r>
          </w:p>
          <w:p w:rsidR="009237E7" w:rsidRPr="00BD1277" w:rsidRDefault="009237E7" w:rsidP="00592044">
            <w:pPr>
              <w:spacing w:after="0" w:line="240" w:lineRule="auto"/>
              <w:jc w:val="center"/>
              <w:rPr>
                <w:rFonts w:ascii="Times New Roman" w:eastAsia="Times New Roman" w:hAnsi="Times New Roman" w:cs="Times New Roman"/>
                <w:sz w:val="24"/>
                <w:szCs w:val="24"/>
                <w:lang w:eastAsia="ru-RU"/>
              </w:rPr>
            </w:pPr>
          </w:p>
        </w:tc>
        <w:tc>
          <w:tcPr>
            <w:tcW w:w="354" w:type="pct"/>
            <w:vMerge w:val="restart"/>
            <w:tcBorders>
              <w:top w:val="single" w:sz="4" w:space="0" w:color="000000"/>
              <w:left w:val="single" w:sz="4" w:space="0" w:color="000000"/>
            </w:tcBorders>
            <w:vAlign w:val="center"/>
          </w:tcPr>
          <w:p w:rsidR="009237E7" w:rsidRPr="00BD1277"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BD1277">
              <w:rPr>
                <w:rFonts w:ascii="Times New Roman" w:eastAsia="Batang" w:hAnsi="Times New Roman" w:cs="Times New Roman"/>
                <w:kern w:val="28"/>
                <w:sz w:val="24"/>
                <w:szCs w:val="24"/>
                <w:lang w:eastAsia="ru-RU"/>
              </w:rPr>
              <w:t>Ед. изм.</w:t>
            </w:r>
          </w:p>
        </w:tc>
        <w:tc>
          <w:tcPr>
            <w:tcW w:w="561" w:type="pct"/>
            <w:vMerge w:val="restart"/>
            <w:tcBorders>
              <w:top w:val="single" w:sz="4" w:space="0" w:color="000000"/>
              <w:left w:val="single" w:sz="4" w:space="0" w:color="000000"/>
            </w:tcBorders>
            <w:vAlign w:val="center"/>
          </w:tcPr>
          <w:p w:rsidR="009237E7" w:rsidRPr="00BD1277"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Pr>
                <w:rFonts w:ascii="Times New Roman" w:eastAsia="Batang" w:hAnsi="Times New Roman" w:cs="Times New Roman"/>
                <w:kern w:val="28"/>
                <w:sz w:val="24"/>
                <w:szCs w:val="24"/>
                <w:lang w:eastAsia="ru-RU"/>
              </w:rPr>
              <w:t>201</w:t>
            </w:r>
            <w:r w:rsidR="00CB47E1">
              <w:rPr>
                <w:rFonts w:ascii="Times New Roman" w:eastAsia="Batang" w:hAnsi="Times New Roman" w:cs="Times New Roman"/>
                <w:kern w:val="28"/>
                <w:sz w:val="24"/>
                <w:szCs w:val="24"/>
                <w:lang w:eastAsia="ru-RU"/>
              </w:rPr>
              <w:t>4</w:t>
            </w:r>
            <w:r w:rsidRPr="00BD1277">
              <w:rPr>
                <w:rFonts w:ascii="Times New Roman" w:eastAsia="Batang" w:hAnsi="Times New Roman" w:cs="Times New Roman"/>
                <w:kern w:val="28"/>
                <w:sz w:val="24"/>
                <w:szCs w:val="24"/>
                <w:lang w:eastAsia="ru-RU"/>
              </w:rPr>
              <w:t>г.</w:t>
            </w:r>
          </w:p>
          <w:p w:rsidR="009237E7" w:rsidRPr="00BD1277"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BD1277">
              <w:rPr>
                <w:rFonts w:ascii="Times New Roman" w:eastAsia="Batang" w:hAnsi="Times New Roman" w:cs="Times New Roman"/>
                <w:kern w:val="28"/>
                <w:sz w:val="24"/>
                <w:szCs w:val="24"/>
                <w:lang w:eastAsia="ru-RU"/>
              </w:rPr>
              <w:t>(факт)</w:t>
            </w:r>
          </w:p>
        </w:tc>
        <w:tc>
          <w:tcPr>
            <w:tcW w:w="789" w:type="pct"/>
            <w:vMerge w:val="restart"/>
            <w:tcBorders>
              <w:top w:val="single" w:sz="4" w:space="0" w:color="auto"/>
              <w:left w:val="single" w:sz="4" w:space="0" w:color="000000"/>
              <w:right w:val="single" w:sz="4" w:space="0" w:color="000000"/>
            </w:tcBorders>
            <w:vAlign w:val="center"/>
          </w:tcPr>
          <w:p w:rsidR="009237E7" w:rsidRPr="00BD1277" w:rsidRDefault="00CB47E1" w:rsidP="00592044">
            <w:pPr>
              <w:snapToGrid w:val="0"/>
              <w:spacing w:after="0" w:line="240" w:lineRule="auto"/>
              <w:jc w:val="center"/>
              <w:rPr>
                <w:rFonts w:ascii="Times New Roman" w:eastAsia="Times New Roman" w:hAnsi="Times New Roman" w:cs="Times New Roman"/>
                <w:sz w:val="24"/>
                <w:szCs w:val="24"/>
                <w:lang w:eastAsia="ru-RU"/>
              </w:rPr>
            </w:pPr>
            <w:r>
              <w:rPr>
                <w:rFonts w:ascii="Times New Roman" w:eastAsia="Batang" w:hAnsi="Times New Roman" w:cs="Times New Roman"/>
                <w:kern w:val="28"/>
                <w:sz w:val="24"/>
                <w:szCs w:val="24"/>
                <w:lang w:eastAsia="ru-RU"/>
              </w:rPr>
              <w:t>2015</w:t>
            </w:r>
            <w:r w:rsidR="009237E7" w:rsidRPr="00BD1277">
              <w:rPr>
                <w:rFonts w:ascii="Times New Roman" w:eastAsia="Batang" w:hAnsi="Times New Roman" w:cs="Times New Roman"/>
                <w:kern w:val="28"/>
                <w:sz w:val="24"/>
                <w:szCs w:val="24"/>
                <w:lang w:eastAsia="ru-RU"/>
              </w:rPr>
              <w:t>г. (факт)</w:t>
            </w:r>
          </w:p>
        </w:tc>
        <w:tc>
          <w:tcPr>
            <w:tcW w:w="1167" w:type="pct"/>
            <w:gridSpan w:val="2"/>
            <w:tcBorders>
              <w:top w:val="single" w:sz="4" w:space="0" w:color="auto"/>
              <w:left w:val="single" w:sz="4" w:space="0" w:color="000000"/>
              <w:bottom w:val="single" w:sz="4" w:space="0" w:color="auto"/>
              <w:right w:val="single" w:sz="4" w:space="0" w:color="auto"/>
            </w:tcBorders>
            <w:vAlign w:val="center"/>
          </w:tcPr>
          <w:p w:rsidR="009237E7" w:rsidRPr="00BD1277" w:rsidRDefault="009237E7" w:rsidP="00592044">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Pr="00BD1277">
              <w:rPr>
                <w:rFonts w:ascii="Times New Roman" w:eastAsia="Times New Roman" w:hAnsi="Times New Roman" w:cs="Times New Roman"/>
                <w:sz w:val="24"/>
                <w:szCs w:val="24"/>
                <w:lang w:eastAsia="ru-RU"/>
              </w:rPr>
              <w:t xml:space="preserve"> г.</w:t>
            </w:r>
          </w:p>
        </w:tc>
      </w:tr>
      <w:tr w:rsidR="009237E7" w:rsidRPr="00E05B6A" w:rsidTr="00592044">
        <w:trPr>
          <w:trHeight w:val="450"/>
        </w:trPr>
        <w:tc>
          <w:tcPr>
            <w:tcW w:w="2129" w:type="pct"/>
            <w:vMerge/>
            <w:tcBorders>
              <w:left w:val="single" w:sz="4" w:space="0" w:color="000000"/>
            </w:tcBorders>
            <w:vAlign w:val="center"/>
          </w:tcPr>
          <w:p w:rsidR="009237E7" w:rsidRPr="00BD1277" w:rsidRDefault="009237E7" w:rsidP="00592044">
            <w:pPr>
              <w:tabs>
                <w:tab w:val="left" w:pos="3975"/>
              </w:tabs>
              <w:spacing w:after="0" w:line="240" w:lineRule="auto"/>
              <w:jc w:val="center"/>
              <w:rPr>
                <w:rFonts w:ascii="Times New Roman" w:eastAsia="Batang" w:hAnsi="Times New Roman" w:cs="Times New Roman"/>
                <w:kern w:val="28"/>
                <w:sz w:val="24"/>
                <w:szCs w:val="24"/>
                <w:lang w:eastAsia="ru-RU"/>
              </w:rPr>
            </w:pPr>
          </w:p>
        </w:tc>
        <w:tc>
          <w:tcPr>
            <w:tcW w:w="354" w:type="pct"/>
            <w:vMerge/>
            <w:tcBorders>
              <w:left w:val="single" w:sz="4" w:space="0" w:color="000000"/>
            </w:tcBorders>
            <w:vAlign w:val="center"/>
          </w:tcPr>
          <w:p w:rsidR="009237E7" w:rsidRPr="00BD1277" w:rsidRDefault="009237E7" w:rsidP="00592044">
            <w:pPr>
              <w:snapToGrid w:val="0"/>
              <w:spacing w:after="0" w:line="240" w:lineRule="auto"/>
              <w:jc w:val="center"/>
              <w:rPr>
                <w:rFonts w:ascii="Times New Roman" w:eastAsia="Batang" w:hAnsi="Times New Roman" w:cs="Times New Roman"/>
                <w:kern w:val="28"/>
                <w:sz w:val="24"/>
                <w:szCs w:val="24"/>
                <w:lang w:eastAsia="ru-RU"/>
              </w:rPr>
            </w:pPr>
          </w:p>
        </w:tc>
        <w:tc>
          <w:tcPr>
            <w:tcW w:w="561" w:type="pct"/>
            <w:vMerge/>
            <w:tcBorders>
              <w:left w:val="single" w:sz="4" w:space="0" w:color="000000"/>
            </w:tcBorders>
            <w:vAlign w:val="center"/>
          </w:tcPr>
          <w:p w:rsidR="009237E7" w:rsidRPr="00BD1277" w:rsidRDefault="009237E7" w:rsidP="00592044">
            <w:pPr>
              <w:snapToGrid w:val="0"/>
              <w:spacing w:after="0" w:line="240" w:lineRule="auto"/>
              <w:jc w:val="center"/>
              <w:rPr>
                <w:rFonts w:ascii="Times New Roman" w:eastAsia="Batang" w:hAnsi="Times New Roman" w:cs="Times New Roman"/>
                <w:kern w:val="28"/>
                <w:sz w:val="24"/>
                <w:szCs w:val="24"/>
                <w:lang w:eastAsia="ru-RU"/>
              </w:rPr>
            </w:pPr>
          </w:p>
        </w:tc>
        <w:tc>
          <w:tcPr>
            <w:tcW w:w="789" w:type="pct"/>
            <w:vMerge/>
            <w:tcBorders>
              <w:left w:val="single" w:sz="4" w:space="0" w:color="000000"/>
              <w:right w:val="single" w:sz="4" w:space="0" w:color="000000"/>
            </w:tcBorders>
            <w:vAlign w:val="center"/>
          </w:tcPr>
          <w:p w:rsidR="009237E7" w:rsidRPr="00CD4188" w:rsidRDefault="009237E7" w:rsidP="00592044">
            <w:pPr>
              <w:snapToGrid w:val="0"/>
              <w:spacing w:after="0" w:line="240" w:lineRule="auto"/>
              <w:jc w:val="center"/>
              <w:rPr>
                <w:rFonts w:ascii="Times New Roman" w:eastAsia="Batang" w:hAnsi="Times New Roman" w:cs="Times New Roman"/>
                <w:kern w:val="28"/>
                <w:sz w:val="24"/>
                <w:szCs w:val="24"/>
                <w:lang w:eastAsia="ru-RU"/>
              </w:rPr>
            </w:pPr>
          </w:p>
        </w:tc>
        <w:tc>
          <w:tcPr>
            <w:tcW w:w="687" w:type="pct"/>
            <w:tcBorders>
              <w:top w:val="single" w:sz="4" w:space="0" w:color="auto"/>
              <w:left w:val="single" w:sz="4" w:space="0" w:color="000000"/>
              <w:right w:val="single" w:sz="4" w:space="0" w:color="auto"/>
            </w:tcBorders>
            <w:vAlign w:val="center"/>
          </w:tcPr>
          <w:p w:rsidR="009237E7" w:rsidRPr="00BD1277"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BD1277">
              <w:rPr>
                <w:rFonts w:ascii="Times New Roman" w:eastAsia="Times New Roman" w:hAnsi="Times New Roman" w:cs="Times New Roman"/>
                <w:sz w:val="24"/>
                <w:szCs w:val="24"/>
                <w:lang w:eastAsia="ru-RU"/>
              </w:rPr>
              <w:t>План</w:t>
            </w:r>
          </w:p>
        </w:tc>
        <w:tc>
          <w:tcPr>
            <w:tcW w:w="480" w:type="pct"/>
            <w:tcBorders>
              <w:top w:val="single" w:sz="4" w:space="0" w:color="auto"/>
              <w:left w:val="single" w:sz="4" w:space="0" w:color="000000"/>
              <w:right w:val="single" w:sz="4" w:space="0" w:color="auto"/>
            </w:tcBorders>
            <w:vAlign w:val="center"/>
          </w:tcPr>
          <w:p w:rsidR="009237E7" w:rsidRPr="00BD1277"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BD1277">
              <w:rPr>
                <w:rFonts w:ascii="Times New Roman" w:eastAsia="Times New Roman" w:hAnsi="Times New Roman" w:cs="Times New Roman"/>
                <w:sz w:val="24"/>
                <w:szCs w:val="24"/>
                <w:lang w:eastAsia="ru-RU"/>
              </w:rPr>
              <w:t>Факт</w:t>
            </w:r>
          </w:p>
        </w:tc>
      </w:tr>
      <w:tr w:rsidR="009237E7" w:rsidRPr="00E05B6A" w:rsidTr="00592044">
        <w:trPr>
          <w:trHeight w:val="850"/>
        </w:trPr>
        <w:tc>
          <w:tcPr>
            <w:tcW w:w="2129" w:type="pct"/>
            <w:tcBorders>
              <w:top w:val="single" w:sz="4" w:space="0" w:color="000000"/>
              <w:left w:val="single" w:sz="4" w:space="0" w:color="000000"/>
              <w:bottom w:val="single" w:sz="4" w:space="0" w:color="000000"/>
            </w:tcBorders>
          </w:tcPr>
          <w:p w:rsidR="009237E7" w:rsidRPr="00E05B6A" w:rsidRDefault="009237E7" w:rsidP="00592044">
            <w:pPr>
              <w:snapToGrid w:val="0"/>
              <w:spacing w:after="0" w:line="240" w:lineRule="auto"/>
              <w:jc w:val="both"/>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Объем валовой продукции сельского хозяйства в действующих ценах,</w:t>
            </w:r>
          </w:p>
          <w:p w:rsidR="009237E7" w:rsidRPr="00E05B6A" w:rsidRDefault="009237E7" w:rsidP="00592044">
            <w:pPr>
              <w:tabs>
                <w:tab w:val="left" w:pos="3975"/>
              </w:tabs>
              <w:spacing w:after="0" w:line="240" w:lineRule="auto"/>
              <w:jc w:val="both"/>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темп роста в фактических ценах</w:t>
            </w:r>
          </w:p>
        </w:tc>
        <w:tc>
          <w:tcPr>
            <w:tcW w:w="354" w:type="pct"/>
            <w:tcBorders>
              <w:top w:val="single" w:sz="4" w:space="0" w:color="000000"/>
              <w:left w:val="single" w:sz="4" w:space="0" w:color="000000"/>
              <w:bottom w:val="single" w:sz="4" w:space="0" w:color="000000"/>
            </w:tcBorders>
          </w:tcPr>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млн. руб.</w:t>
            </w:r>
          </w:p>
          <w:p w:rsidR="009237E7" w:rsidRPr="00E05B6A" w:rsidRDefault="009237E7" w:rsidP="00592044">
            <w:pPr>
              <w:spacing w:after="0" w:line="240" w:lineRule="auto"/>
              <w:jc w:val="center"/>
              <w:rPr>
                <w:rFonts w:ascii="Times New Roman" w:eastAsia="Batang" w:hAnsi="Times New Roman" w:cs="Times New Roman"/>
                <w:kern w:val="28"/>
                <w:sz w:val="24"/>
                <w:szCs w:val="24"/>
                <w:lang w:eastAsia="ru-RU"/>
              </w:rPr>
            </w:pPr>
          </w:p>
        </w:tc>
        <w:tc>
          <w:tcPr>
            <w:tcW w:w="561" w:type="pct"/>
            <w:tcBorders>
              <w:top w:val="single" w:sz="4" w:space="0" w:color="000000"/>
              <w:left w:val="single" w:sz="4" w:space="0" w:color="000000"/>
              <w:bottom w:val="single" w:sz="4" w:space="0" w:color="000000"/>
            </w:tcBorders>
          </w:tcPr>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p>
          <w:p w:rsidR="009237E7"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10409B">
              <w:rPr>
                <w:rFonts w:ascii="Times New Roman" w:eastAsia="Batang" w:hAnsi="Times New Roman" w:cs="Times New Roman"/>
                <w:kern w:val="28"/>
                <w:sz w:val="24"/>
                <w:szCs w:val="24"/>
                <w:lang w:eastAsia="ru-RU"/>
              </w:rPr>
              <w:t>1857</w:t>
            </w:r>
          </w:p>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Pr>
                <w:rFonts w:ascii="Times New Roman" w:eastAsia="Batang" w:hAnsi="Times New Roman" w:cs="Times New Roman"/>
                <w:kern w:val="28"/>
                <w:sz w:val="24"/>
                <w:szCs w:val="24"/>
                <w:lang w:eastAsia="ru-RU"/>
              </w:rPr>
              <w:t>89,3</w:t>
            </w:r>
          </w:p>
        </w:tc>
        <w:tc>
          <w:tcPr>
            <w:tcW w:w="789" w:type="pct"/>
            <w:tcBorders>
              <w:top w:val="single" w:sz="4" w:space="0" w:color="000000"/>
              <w:left w:val="single" w:sz="4" w:space="0" w:color="000000"/>
              <w:bottom w:val="single" w:sz="4" w:space="0" w:color="000000"/>
              <w:right w:val="single" w:sz="4" w:space="0" w:color="000000"/>
            </w:tcBorders>
          </w:tcPr>
          <w:p w:rsidR="009237E7" w:rsidRDefault="009237E7" w:rsidP="00592044">
            <w:pPr>
              <w:snapToGrid w:val="0"/>
              <w:spacing w:after="0" w:line="240" w:lineRule="auto"/>
              <w:jc w:val="center"/>
              <w:rPr>
                <w:rFonts w:ascii="Times New Roman" w:eastAsia="Batang" w:hAnsi="Times New Roman" w:cs="Times New Roman"/>
                <w:kern w:val="28"/>
                <w:sz w:val="24"/>
                <w:szCs w:val="24"/>
                <w:lang w:eastAsia="ru-RU"/>
              </w:rPr>
            </w:pPr>
          </w:p>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2082</w:t>
            </w:r>
          </w:p>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102,5</w:t>
            </w:r>
          </w:p>
        </w:tc>
        <w:tc>
          <w:tcPr>
            <w:tcW w:w="687" w:type="pct"/>
            <w:tcBorders>
              <w:top w:val="single" w:sz="4" w:space="0" w:color="000000"/>
              <w:left w:val="single" w:sz="4" w:space="0" w:color="000000"/>
              <w:bottom w:val="single" w:sz="4" w:space="0" w:color="000000"/>
              <w:right w:val="single" w:sz="4" w:space="0" w:color="auto"/>
            </w:tcBorders>
          </w:tcPr>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p>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2137</w:t>
            </w:r>
          </w:p>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102,6</w:t>
            </w:r>
          </w:p>
        </w:tc>
        <w:tc>
          <w:tcPr>
            <w:tcW w:w="480" w:type="pct"/>
            <w:tcBorders>
              <w:top w:val="single" w:sz="4" w:space="0" w:color="000000"/>
              <w:left w:val="single" w:sz="4" w:space="0" w:color="auto"/>
              <w:bottom w:val="single" w:sz="4" w:space="0" w:color="000000"/>
              <w:right w:val="single" w:sz="4" w:space="0" w:color="000000"/>
            </w:tcBorders>
          </w:tcPr>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p>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2225</w:t>
            </w:r>
          </w:p>
          <w:p w:rsidR="009237E7" w:rsidRPr="00E05B6A" w:rsidRDefault="009237E7" w:rsidP="00592044">
            <w:pPr>
              <w:snapToGrid w:val="0"/>
              <w:spacing w:after="0" w:line="240" w:lineRule="auto"/>
              <w:jc w:val="center"/>
              <w:rPr>
                <w:rFonts w:ascii="Times New Roman" w:eastAsia="Batang" w:hAnsi="Times New Roman" w:cs="Times New Roman"/>
                <w:kern w:val="28"/>
                <w:sz w:val="24"/>
                <w:szCs w:val="24"/>
                <w:lang w:eastAsia="ru-RU"/>
              </w:rPr>
            </w:pPr>
            <w:r w:rsidRPr="00E05B6A">
              <w:rPr>
                <w:rFonts w:ascii="Times New Roman" w:eastAsia="Batang" w:hAnsi="Times New Roman" w:cs="Times New Roman"/>
                <w:kern w:val="28"/>
                <w:sz w:val="24"/>
                <w:szCs w:val="24"/>
                <w:lang w:eastAsia="ru-RU"/>
              </w:rPr>
              <w:t>106,8</w:t>
            </w:r>
          </w:p>
        </w:tc>
      </w:tr>
    </w:tbl>
    <w:p w:rsidR="00EF44B5" w:rsidRPr="00EF44B5" w:rsidRDefault="00EF44B5" w:rsidP="00EF44B5">
      <w:pPr>
        <w:spacing w:after="0" w:line="360" w:lineRule="auto"/>
        <w:ind w:firstLine="709"/>
        <w:jc w:val="both"/>
        <w:rPr>
          <w:rFonts w:ascii="Times New Roman" w:eastAsia="Calibri" w:hAnsi="Times New Roman" w:cs="Times New Roman"/>
          <w:sz w:val="28"/>
          <w:szCs w:val="28"/>
        </w:rPr>
      </w:pPr>
    </w:p>
    <w:p w:rsidR="00EF44B5" w:rsidRPr="00EF44B5" w:rsidRDefault="009237E7" w:rsidP="00EF44B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состоянию на 1 января 2016</w:t>
      </w:r>
      <w:r w:rsidR="00EF44B5" w:rsidRPr="00EF44B5">
        <w:rPr>
          <w:rFonts w:ascii="Times New Roman" w:eastAsia="Calibri" w:hAnsi="Times New Roman" w:cs="Times New Roman"/>
          <w:sz w:val="28"/>
          <w:szCs w:val="28"/>
        </w:rPr>
        <w:t xml:space="preserve"> года в данной отрасли  работает 2096 человек, это на 76 человек меньше, чем на ту же дату 2014 года. Среднемесячная заработная плата одного работающего составляет 11769 рублей это выше, чем в прошлом году на 18%.  В целом по району она  колеблется от 6673 рублей в ПК «Дружба» до 16226 рублей в ООО «Восход». В среднем свыше 13 000 рублей на 1 работника выплачивают в  ЗАО «Развитие», СПК «К-з Путь к коммунизму», ООО «Колос», ООО «Прогресс». В сельском хозяйстве заработная плата увеличивается ежегодно, но все равно остается самой низкой по сравнению с другими отраслями. </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Всего реализовано продукции сельского хозяйства на сумму 1087 млн. рублей,  в том числе доход от молока составил 803 млн. рублей, доход от реализации мяса - 232 млн. рублей.  Годовой фонд заработной платы 296 млн. рублей, что составляет 27 % от дохода сельхозпредприятий. </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Выделено государственной поддержки на развитие сельского хозяйства, потребительской кооперации и по другим направления из бюдже</w:t>
      </w:r>
      <w:r w:rsidR="009237E7">
        <w:rPr>
          <w:rFonts w:ascii="Times New Roman" w:eastAsia="Calibri" w:hAnsi="Times New Roman" w:cs="Times New Roman"/>
          <w:sz w:val="28"/>
          <w:szCs w:val="28"/>
        </w:rPr>
        <w:t>тов всех уровней за 2015</w:t>
      </w:r>
      <w:r w:rsidRPr="00EF44B5">
        <w:rPr>
          <w:rFonts w:ascii="Times New Roman" w:eastAsia="Calibri" w:hAnsi="Times New Roman" w:cs="Times New Roman"/>
          <w:sz w:val="28"/>
          <w:szCs w:val="28"/>
        </w:rPr>
        <w:t xml:space="preserve"> год 141 млн. рублей, в том числе из бюджета Российской Федерации – 61 млн. рублей, из бюджета Удмуртской </w:t>
      </w:r>
      <w:r w:rsidRPr="00EF44B5">
        <w:rPr>
          <w:rFonts w:ascii="Times New Roman" w:eastAsia="Calibri" w:hAnsi="Times New Roman" w:cs="Times New Roman"/>
          <w:sz w:val="28"/>
          <w:szCs w:val="28"/>
        </w:rPr>
        <w:lastRenderedPageBreak/>
        <w:t>Республики – 80 млн. рублей. Сельскохозяйственными организациями получено 116 млн. руб. меньше уровня прошлого года на 40 млн. руб. На развитие крестьянских фермерских и личных подсобных хозяйств выделено 2,9 млн. рублей. В рамках реализации федеральной целевой программы «Устойчивое развитие сельских территорий на 2014-2017 гг и на период до 2020 года» по улучшению жилищных условий гражданами и молодыми семьями в этом году получили субсидии 14 семей, в том числе 9 молодых семей, общая сумма господдержки составила 6,5 млн. руб., в том числе молодым семьям 4,3 млн. руб.</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В отчётном году всеми категориями хозяйств произведено 4,15 тыс. тонн мяса и 53,2 тыс. тонн молока, в том числе сельхозорганизациями произведено 3,3 тыс. тонн мяса (80% от общего объема производства мяса) и 47,9 тыс. тонн молока (90% от общего объема производства молока), остальной объём произведенной продукции приходится на КФХ и ЛПХ. Основным направлением деятельности хозяйств является молочное скотоводство. В структуре товарной продукции на молоко приходится более 75%. Поэтому все хозяйства работают над увеличением производства молока (план перевыполнен на 6%). Из-за низких закупочных цен и высокой себестоимости, производство мяса для большей части хозяйств убыточно.</w:t>
      </w:r>
    </w:p>
    <w:p w:rsidR="00EF44B5" w:rsidRPr="00EF44B5" w:rsidRDefault="00EF44B5" w:rsidP="009237E7">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Информация о производстве основных видов </w:t>
      </w:r>
      <w:r w:rsidR="009237E7">
        <w:rPr>
          <w:rFonts w:ascii="Times New Roman" w:eastAsia="Calibri" w:hAnsi="Times New Roman" w:cs="Times New Roman"/>
          <w:sz w:val="28"/>
          <w:szCs w:val="28"/>
        </w:rPr>
        <w:t>продукции приведена в таблице 4</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Основные показатели эффективности АПК приведены в таблице </w:t>
      </w:r>
      <w:r w:rsidR="006635D8">
        <w:rPr>
          <w:rFonts w:ascii="Times New Roman" w:eastAsia="Calibri" w:hAnsi="Times New Roman" w:cs="Times New Roman"/>
          <w:sz w:val="28"/>
          <w:szCs w:val="28"/>
        </w:rPr>
        <w:t>6</w:t>
      </w:r>
    </w:p>
    <w:p w:rsidR="009237E7" w:rsidRPr="00EF44B5" w:rsidRDefault="006635D8" w:rsidP="00EF44B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6 -  Основные показатели эфективности</w:t>
      </w:r>
    </w:p>
    <w:tbl>
      <w:tblPr>
        <w:tblW w:w="0" w:type="auto"/>
        <w:tblInd w:w="108" w:type="dxa"/>
        <w:tblLook w:val="00A0"/>
      </w:tblPr>
      <w:tblGrid>
        <w:gridCol w:w="2907"/>
        <w:gridCol w:w="1040"/>
        <w:gridCol w:w="915"/>
        <w:gridCol w:w="915"/>
        <w:gridCol w:w="745"/>
        <w:gridCol w:w="734"/>
        <w:gridCol w:w="1523"/>
      </w:tblGrid>
      <w:tr w:rsidR="009237E7" w:rsidRPr="0060518C" w:rsidTr="00592044">
        <w:trPr>
          <w:trHeight w:val="260"/>
        </w:trPr>
        <w:tc>
          <w:tcPr>
            <w:tcW w:w="0" w:type="auto"/>
            <w:vMerge w:val="restart"/>
            <w:tcBorders>
              <w:top w:val="single" w:sz="4" w:space="0" w:color="auto"/>
              <w:left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Показатель</w:t>
            </w:r>
          </w:p>
        </w:tc>
        <w:tc>
          <w:tcPr>
            <w:tcW w:w="0" w:type="auto"/>
            <w:vMerge w:val="restart"/>
            <w:tcBorders>
              <w:top w:val="single" w:sz="4" w:space="0" w:color="auto"/>
              <w:left w:val="nil"/>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Ед. изм.</w:t>
            </w:r>
          </w:p>
        </w:tc>
        <w:tc>
          <w:tcPr>
            <w:tcW w:w="0" w:type="auto"/>
            <w:vMerge w:val="restart"/>
            <w:tcBorders>
              <w:top w:val="single" w:sz="4" w:space="0" w:color="auto"/>
              <w:left w:val="nil"/>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r w:rsidRPr="0060518C">
              <w:rPr>
                <w:rFonts w:ascii="Times New Roman" w:eastAsia="Times New Roman" w:hAnsi="Times New Roman" w:cs="Times New Roman"/>
                <w:sz w:val="24"/>
                <w:szCs w:val="24"/>
                <w:lang w:eastAsia="ru-RU"/>
              </w:rPr>
              <w:t xml:space="preserve"> г. </w:t>
            </w:r>
          </w:p>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(факт)</w:t>
            </w:r>
          </w:p>
        </w:tc>
        <w:tc>
          <w:tcPr>
            <w:tcW w:w="0" w:type="auto"/>
            <w:vMerge w:val="restart"/>
            <w:tcBorders>
              <w:top w:val="single" w:sz="4" w:space="0" w:color="auto"/>
              <w:left w:val="single" w:sz="4" w:space="0" w:color="auto"/>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r w:rsidRPr="0060518C">
              <w:rPr>
                <w:rFonts w:ascii="Times New Roman" w:eastAsia="Times New Roman" w:hAnsi="Times New Roman" w:cs="Times New Roman"/>
                <w:sz w:val="24"/>
                <w:szCs w:val="24"/>
                <w:lang w:eastAsia="ru-RU"/>
              </w:rPr>
              <w:t xml:space="preserve"> г. </w:t>
            </w:r>
          </w:p>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 xml:space="preserve">(факт) </w:t>
            </w:r>
          </w:p>
        </w:tc>
        <w:tc>
          <w:tcPr>
            <w:tcW w:w="0" w:type="auto"/>
            <w:gridSpan w:val="2"/>
            <w:tcBorders>
              <w:top w:val="single" w:sz="4" w:space="0" w:color="auto"/>
              <w:left w:val="nil"/>
              <w:bottom w:val="single" w:sz="4" w:space="0" w:color="auto"/>
              <w:right w:val="single" w:sz="4" w:space="0" w:color="auto"/>
            </w:tcBorders>
          </w:tcPr>
          <w:p w:rsidR="009237E7" w:rsidRPr="0060518C" w:rsidRDefault="009237E7" w:rsidP="009237E7">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6</w:t>
            </w:r>
            <w:r w:rsidRPr="0060518C">
              <w:rPr>
                <w:rFonts w:ascii="Times New Roman" w:eastAsia="Times New Roman" w:hAnsi="Times New Roman" w:cs="Times New Roman"/>
                <w:sz w:val="24"/>
                <w:szCs w:val="24"/>
                <w:lang w:eastAsia="ru-RU"/>
              </w:rPr>
              <w:t>г.</w:t>
            </w:r>
          </w:p>
        </w:tc>
        <w:tc>
          <w:tcPr>
            <w:tcW w:w="0" w:type="auto"/>
            <w:vMerge w:val="restart"/>
            <w:tcBorders>
              <w:top w:val="single" w:sz="4" w:space="0" w:color="auto"/>
              <w:left w:val="nil"/>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Исполнение,</w:t>
            </w:r>
          </w:p>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w:t>
            </w:r>
          </w:p>
        </w:tc>
      </w:tr>
      <w:tr w:rsidR="009237E7" w:rsidRPr="0060518C" w:rsidTr="00592044">
        <w:trPr>
          <w:trHeight w:val="70"/>
        </w:trPr>
        <w:tc>
          <w:tcPr>
            <w:tcW w:w="0" w:type="auto"/>
            <w:vMerge/>
            <w:tcBorders>
              <w:left w:val="single" w:sz="4" w:space="0" w:color="auto"/>
              <w:bottom w:val="single" w:sz="4" w:space="0" w:color="auto"/>
              <w:right w:val="single" w:sz="4" w:space="0" w:color="auto"/>
            </w:tcBorders>
            <w:vAlign w:val="center"/>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p>
        </w:tc>
        <w:tc>
          <w:tcPr>
            <w:tcW w:w="0" w:type="auto"/>
            <w:vMerge/>
            <w:tcBorders>
              <w:left w:val="nil"/>
              <w:right w:val="single" w:sz="4" w:space="0" w:color="auto"/>
            </w:tcBorders>
            <w:vAlign w:val="center"/>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p>
        </w:tc>
        <w:tc>
          <w:tcPr>
            <w:tcW w:w="0" w:type="auto"/>
            <w:vMerge/>
            <w:tcBorders>
              <w:left w:val="nil"/>
              <w:bottom w:val="single" w:sz="4" w:space="0" w:color="auto"/>
              <w:right w:val="single" w:sz="4" w:space="0" w:color="auto"/>
            </w:tcBorders>
          </w:tcPr>
          <w:p w:rsidR="009237E7" w:rsidRPr="0010409B" w:rsidRDefault="009237E7" w:rsidP="00592044">
            <w:pPr>
              <w:spacing w:after="0" w:line="240" w:lineRule="auto"/>
              <w:ind w:hanging="4"/>
              <w:contextualSpacing/>
              <w:jc w:val="both"/>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План</w:t>
            </w: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Факт</w:t>
            </w:r>
          </w:p>
        </w:tc>
        <w:tc>
          <w:tcPr>
            <w:tcW w:w="0" w:type="auto"/>
            <w:vMerge/>
            <w:tcBorders>
              <w:left w:val="nil"/>
              <w:bottom w:val="single" w:sz="4" w:space="0" w:color="auto"/>
              <w:right w:val="single" w:sz="4" w:space="0" w:color="auto"/>
            </w:tcBorders>
            <w:vAlign w:val="center"/>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p>
        </w:tc>
      </w:tr>
      <w:tr w:rsidR="009237E7" w:rsidRPr="0060518C" w:rsidTr="00592044">
        <w:trPr>
          <w:cantSplit/>
          <w:trHeight w:val="177"/>
        </w:trPr>
        <w:tc>
          <w:tcPr>
            <w:tcW w:w="0" w:type="auto"/>
            <w:tcBorders>
              <w:top w:val="single" w:sz="4" w:space="0" w:color="auto"/>
              <w:left w:val="single" w:sz="4" w:space="0" w:color="auto"/>
              <w:bottom w:val="single" w:sz="4" w:space="0" w:color="auto"/>
              <w:right w:val="single" w:sz="4" w:space="0" w:color="auto"/>
            </w:tcBorders>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 xml:space="preserve">Надой молока на 1 корову </w:t>
            </w: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кг</w:t>
            </w:r>
          </w:p>
        </w:tc>
        <w:tc>
          <w:tcPr>
            <w:tcW w:w="0" w:type="auto"/>
            <w:tcBorders>
              <w:top w:val="single" w:sz="4" w:space="0" w:color="auto"/>
              <w:left w:val="nil"/>
              <w:bottom w:val="single" w:sz="4" w:space="0" w:color="auto"/>
              <w:right w:val="single" w:sz="4" w:space="0" w:color="auto"/>
            </w:tcBorders>
          </w:tcPr>
          <w:p w:rsidR="009237E7" w:rsidRPr="0010409B" w:rsidRDefault="009237E7" w:rsidP="00592044">
            <w:pPr>
              <w:spacing w:after="0" w:line="240" w:lineRule="auto"/>
              <w:ind w:hanging="4"/>
              <w:contextualSpacing/>
              <w:jc w:val="both"/>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5375</w:t>
            </w:r>
          </w:p>
        </w:tc>
        <w:tc>
          <w:tcPr>
            <w:tcW w:w="0" w:type="auto"/>
            <w:tcBorders>
              <w:top w:val="single" w:sz="4" w:space="0" w:color="auto"/>
              <w:left w:val="single" w:sz="4" w:space="0" w:color="auto"/>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5195</w:t>
            </w: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5232</w:t>
            </w: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5503</w:t>
            </w:r>
          </w:p>
        </w:tc>
        <w:tc>
          <w:tcPr>
            <w:tcW w:w="0" w:type="auto"/>
            <w:tcBorders>
              <w:top w:val="nil"/>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105,2</w:t>
            </w:r>
          </w:p>
        </w:tc>
      </w:tr>
      <w:tr w:rsidR="009237E7" w:rsidRPr="0060518C" w:rsidTr="00592044">
        <w:trPr>
          <w:cantSplit/>
          <w:trHeight w:val="243"/>
        </w:trPr>
        <w:tc>
          <w:tcPr>
            <w:tcW w:w="0" w:type="auto"/>
            <w:tcBorders>
              <w:top w:val="single" w:sz="4" w:space="0" w:color="auto"/>
              <w:left w:val="single" w:sz="4" w:space="0" w:color="auto"/>
              <w:bottom w:val="single" w:sz="4" w:space="0" w:color="auto"/>
              <w:right w:val="single" w:sz="4" w:space="0" w:color="auto"/>
            </w:tcBorders>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Урожайность зерновых</w:t>
            </w: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ц/га</w:t>
            </w:r>
          </w:p>
        </w:tc>
        <w:tc>
          <w:tcPr>
            <w:tcW w:w="0" w:type="auto"/>
            <w:tcBorders>
              <w:top w:val="single" w:sz="4" w:space="0" w:color="auto"/>
              <w:left w:val="nil"/>
              <w:bottom w:val="single" w:sz="4" w:space="0" w:color="auto"/>
              <w:right w:val="single" w:sz="4" w:space="0" w:color="auto"/>
            </w:tcBorders>
          </w:tcPr>
          <w:p w:rsidR="009237E7" w:rsidRPr="0010409B" w:rsidRDefault="009237E7" w:rsidP="00592044">
            <w:pPr>
              <w:spacing w:after="0" w:line="240" w:lineRule="auto"/>
              <w:ind w:hanging="4"/>
              <w:contextualSpacing/>
              <w:jc w:val="both"/>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11, 8</w:t>
            </w:r>
          </w:p>
        </w:tc>
        <w:tc>
          <w:tcPr>
            <w:tcW w:w="0" w:type="auto"/>
            <w:tcBorders>
              <w:top w:val="single" w:sz="4" w:space="0" w:color="auto"/>
              <w:left w:val="single" w:sz="4" w:space="0" w:color="auto"/>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7,0</w:t>
            </w: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12,4</w:t>
            </w: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12,6</w:t>
            </w:r>
          </w:p>
        </w:tc>
        <w:tc>
          <w:tcPr>
            <w:tcW w:w="0" w:type="auto"/>
            <w:tcBorders>
              <w:top w:val="single" w:sz="4" w:space="0" w:color="auto"/>
              <w:left w:val="nil"/>
              <w:bottom w:val="single" w:sz="4" w:space="0" w:color="auto"/>
              <w:right w:val="single" w:sz="4" w:space="0" w:color="auto"/>
            </w:tcBorders>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101,6</w:t>
            </w:r>
          </w:p>
        </w:tc>
      </w:tr>
    </w:tbl>
    <w:p w:rsidR="00EF44B5" w:rsidRPr="00EF44B5" w:rsidRDefault="00EF44B5" w:rsidP="00EF44B5">
      <w:pPr>
        <w:spacing w:after="0" w:line="360" w:lineRule="auto"/>
        <w:ind w:firstLine="709"/>
        <w:jc w:val="both"/>
        <w:rPr>
          <w:rFonts w:ascii="Times New Roman" w:eastAsia="Calibri" w:hAnsi="Times New Roman" w:cs="Times New Roman"/>
          <w:sz w:val="28"/>
          <w:szCs w:val="28"/>
        </w:rPr>
      </w:pP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Информация о производстве и реализации отдельных групп продовольственных товаров</w:t>
      </w:r>
      <w:r w:rsidRPr="00EF44B5">
        <w:rPr>
          <w:rFonts w:ascii="Times New Roman" w:eastAsia="Calibri" w:hAnsi="Times New Roman" w:cs="Times New Roman"/>
          <w:b/>
          <w:sz w:val="28"/>
          <w:szCs w:val="28"/>
        </w:rPr>
        <w:t xml:space="preserve"> </w:t>
      </w:r>
      <w:r w:rsidRPr="00EF44B5">
        <w:rPr>
          <w:rFonts w:ascii="Times New Roman" w:eastAsia="Calibri" w:hAnsi="Times New Roman" w:cs="Times New Roman"/>
          <w:sz w:val="28"/>
          <w:szCs w:val="28"/>
        </w:rPr>
        <w:t xml:space="preserve">приведена в таблице </w:t>
      </w:r>
      <w:r w:rsidR="006635D8">
        <w:rPr>
          <w:rFonts w:ascii="Times New Roman" w:eastAsia="Calibri" w:hAnsi="Times New Roman" w:cs="Times New Roman"/>
          <w:sz w:val="28"/>
          <w:szCs w:val="28"/>
        </w:rPr>
        <w:t>7</w:t>
      </w:r>
    </w:p>
    <w:p w:rsidR="009237E7" w:rsidRDefault="009237E7" w:rsidP="00EF44B5">
      <w:pPr>
        <w:spacing w:after="0" w:line="360" w:lineRule="auto"/>
        <w:ind w:firstLine="709"/>
        <w:jc w:val="both"/>
        <w:rPr>
          <w:rFonts w:ascii="Times New Roman" w:eastAsia="Calibri" w:hAnsi="Times New Roman" w:cs="Times New Roman"/>
          <w:sz w:val="28"/>
          <w:szCs w:val="28"/>
        </w:rPr>
      </w:pPr>
    </w:p>
    <w:p w:rsidR="000661CC" w:rsidRDefault="006635D8" w:rsidP="00EF44B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7 -</w:t>
      </w:r>
      <w:r w:rsidR="000661CC">
        <w:rPr>
          <w:rFonts w:ascii="Times New Roman" w:eastAsia="Calibri" w:hAnsi="Times New Roman" w:cs="Times New Roman"/>
          <w:sz w:val="28"/>
          <w:szCs w:val="28"/>
        </w:rPr>
        <w:t xml:space="preserve"> Производство отдельных групп товаров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1134"/>
        <w:gridCol w:w="1134"/>
        <w:gridCol w:w="1276"/>
        <w:gridCol w:w="1134"/>
        <w:gridCol w:w="1559"/>
      </w:tblGrid>
      <w:tr w:rsidR="009237E7" w:rsidRPr="00E05B6A" w:rsidTr="00592044">
        <w:trPr>
          <w:trHeight w:val="501"/>
        </w:trPr>
        <w:tc>
          <w:tcPr>
            <w:tcW w:w="3227" w:type="dxa"/>
            <w:vMerge w:val="restart"/>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Показатель</w:t>
            </w:r>
          </w:p>
        </w:tc>
        <w:tc>
          <w:tcPr>
            <w:tcW w:w="1134" w:type="dxa"/>
            <w:vMerge w:val="restart"/>
          </w:tcPr>
          <w:p w:rsidR="009237E7" w:rsidRPr="0060518C" w:rsidRDefault="009237E7" w:rsidP="00592044">
            <w:pPr>
              <w:spacing w:after="0" w:line="240" w:lineRule="auto"/>
              <w:ind w:right="-24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2014</w:t>
            </w:r>
            <w:r w:rsidRPr="0060518C">
              <w:rPr>
                <w:rFonts w:ascii="Times New Roman" w:eastAsia="Times New Roman" w:hAnsi="Times New Roman" w:cs="Times New Roman"/>
                <w:sz w:val="24"/>
                <w:szCs w:val="24"/>
                <w:lang w:eastAsia="ru-RU"/>
              </w:rPr>
              <w:t xml:space="preserve"> г. </w:t>
            </w:r>
          </w:p>
          <w:p w:rsidR="009237E7" w:rsidRPr="0060518C" w:rsidRDefault="009237E7" w:rsidP="00592044">
            <w:pPr>
              <w:spacing w:after="0" w:line="240" w:lineRule="auto"/>
              <w:ind w:right="-244"/>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(факт)</w:t>
            </w:r>
          </w:p>
          <w:p w:rsidR="009237E7" w:rsidRPr="0060518C" w:rsidRDefault="009237E7" w:rsidP="00592044">
            <w:pPr>
              <w:spacing w:after="0" w:line="240" w:lineRule="auto"/>
              <w:ind w:right="-244"/>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 xml:space="preserve"> (тыс. тонн)</w:t>
            </w:r>
          </w:p>
        </w:tc>
        <w:tc>
          <w:tcPr>
            <w:tcW w:w="1134" w:type="dxa"/>
            <w:vMerge w:val="restart"/>
          </w:tcPr>
          <w:p w:rsidR="009237E7" w:rsidRPr="0060518C" w:rsidRDefault="009237E7" w:rsidP="00592044">
            <w:pPr>
              <w:spacing w:after="0" w:line="240" w:lineRule="auto"/>
              <w:ind w:right="-244"/>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w:t>
            </w:r>
            <w:r w:rsidRPr="0060518C">
              <w:rPr>
                <w:rFonts w:ascii="Times New Roman" w:eastAsia="Times New Roman" w:hAnsi="Times New Roman" w:cs="Times New Roman"/>
                <w:sz w:val="24"/>
                <w:szCs w:val="24"/>
                <w:lang w:eastAsia="ru-RU"/>
              </w:rPr>
              <w:t xml:space="preserve"> г. </w:t>
            </w:r>
          </w:p>
          <w:p w:rsidR="009237E7" w:rsidRPr="0060518C" w:rsidRDefault="009237E7" w:rsidP="00592044">
            <w:pPr>
              <w:spacing w:after="0" w:line="240" w:lineRule="auto"/>
              <w:ind w:right="-244"/>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(факт)</w:t>
            </w:r>
          </w:p>
          <w:p w:rsidR="009237E7" w:rsidRPr="0060518C" w:rsidRDefault="009237E7" w:rsidP="00592044">
            <w:pPr>
              <w:spacing w:after="0" w:line="240" w:lineRule="auto"/>
              <w:ind w:right="-244"/>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 xml:space="preserve"> (тыс. тонн)</w:t>
            </w:r>
          </w:p>
        </w:tc>
        <w:tc>
          <w:tcPr>
            <w:tcW w:w="2410" w:type="dxa"/>
            <w:gridSpan w:val="2"/>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2016</w:t>
            </w:r>
            <w:r w:rsidRPr="0060518C">
              <w:rPr>
                <w:rFonts w:ascii="Times New Roman" w:eastAsia="Times New Roman" w:hAnsi="Times New Roman" w:cs="Times New Roman"/>
                <w:sz w:val="24"/>
                <w:szCs w:val="24"/>
                <w:lang w:eastAsia="ru-RU"/>
              </w:rPr>
              <w:t>г.</w:t>
            </w:r>
          </w:p>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(тыс. тонн)</w:t>
            </w:r>
          </w:p>
        </w:tc>
        <w:tc>
          <w:tcPr>
            <w:tcW w:w="1559" w:type="dxa"/>
            <w:vMerge w:val="restart"/>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Исполнение плана</w:t>
            </w:r>
          </w:p>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w:t>
            </w:r>
          </w:p>
        </w:tc>
      </w:tr>
      <w:tr w:rsidR="009237E7" w:rsidRPr="00E05B6A" w:rsidTr="00592044">
        <w:trPr>
          <w:trHeight w:val="520"/>
        </w:trPr>
        <w:tc>
          <w:tcPr>
            <w:tcW w:w="3227" w:type="dxa"/>
            <w:vMerge/>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p>
        </w:tc>
        <w:tc>
          <w:tcPr>
            <w:tcW w:w="1134" w:type="dxa"/>
            <w:vMerge/>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p>
        </w:tc>
        <w:tc>
          <w:tcPr>
            <w:tcW w:w="1134" w:type="dxa"/>
            <w:vMerge/>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план</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Факт</w:t>
            </w:r>
          </w:p>
        </w:tc>
        <w:tc>
          <w:tcPr>
            <w:tcW w:w="1559" w:type="dxa"/>
            <w:vMerge/>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p>
        </w:tc>
      </w:tr>
      <w:tr w:rsidR="009237E7" w:rsidRPr="00E05B6A" w:rsidTr="00592044">
        <w:trPr>
          <w:trHeight w:val="105"/>
        </w:trPr>
        <w:tc>
          <w:tcPr>
            <w:tcW w:w="3227"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Зерно( в весе после доработки)</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22,32</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13,02</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31,05</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25,12</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80,9</w:t>
            </w:r>
          </w:p>
        </w:tc>
      </w:tr>
      <w:tr w:rsidR="009237E7" w:rsidRPr="00E05B6A" w:rsidTr="00592044">
        <w:trPr>
          <w:trHeight w:val="135"/>
        </w:trPr>
        <w:tc>
          <w:tcPr>
            <w:tcW w:w="3227" w:type="dxa"/>
          </w:tcPr>
          <w:p w:rsidR="009237E7" w:rsidRPr="00E05B6A" w:rsidRDefault="009237E7" w:rsidP="00592044">
            <w:pPr>
              <w:spacing w:after="0" w:line="240" w:lineRule="auto"/>
              <w:contextualSpacing/>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Сельхозорганизации</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21,74</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12,87</w:t>
            </w:r>
          </w:p>
        </w:tc>
        <w:tc>
          <w:tcPr>
            <w:tcW w:w="1276"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30,39</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24,20</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79,6</w:t>
            </w:r>
          </w:p>
        </w:tc>
      </w:tr>
      <w:tr w:rsidR="009237E7" w:rsidRPr="00E05B6A" w:rsidTr="00592044">
        <w:trPr>
          <w:trHeight w:val="105"/>
        </w:trPr>
        <w:tc>
          <w:tcPr>
            <w:tcW w:w="3227" w:type="dxa"/>
          </w:tcPr>
          <w:p w:rsidR="009237E7" w:rsidRPr="00E05B6A" w:rsidRDefault="009237E7" w:rsidP="00592044">
            <w:pPr>
              <w:spacing w:after="0" w:line="240" w:lineRule="auto"/>
              <w:contextualSpacing/>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Крестьянские (фермерские)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0,55</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0,15</w:t>
            </w:r>
          </w:p>
        </w:tc>
        <w:tc>
          <w:tcPr>
            <w:tcW w:w="1276"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0,66</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 xml:space="preserve">  0,92</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139,4</w:t>
            </w:r>
          </w:p>
        </w:tc>
      </w:tr>
      <w:tr w:rsidR="009237E7" w:rsidRPr="00E05B6A" w:rsidTr="00592044">
        <w:trPr>
          <w:trHeight w:val="135"/>
        </w:trPr>
        <w:tc>
          <w:tcPr>
            <w:tcW w:w="3227" w:type="dxa"/>
          </w:tcPr>
          <w:p w:rsidR="009237E7" w:rsidRPr="00E05B6A" w:rsidRDefault="009237E7" w:rsidP="00592044">
            <w:pPr>
              <w:spacing w:after="0" w:line="240" w:lineRule="auto"/>
              <w:contextualSpacing/>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Личные подсобные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0,03</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w:t>
            </w:r>
          </w:p>
        </w:tc>
        <w:tc>
          <w:tcPr>
            <w:tcW w:w="1276"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w:t>
            </w:r>
          </w:p>
        </w:tc>
        <w:tc>
          <w:tcPr>
            <w:tcW w:w="1559" w:type="dxa"/>
          </w:tcPr>
          <w:p w:rsidR="009237E7" w:rsidRPr="00A34788"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A34788">
              <w:rPr>
                <w:rFonts w:ascii="Times New Roman" w:eastAsia="Times New Roman" w:hAnsi="Times New Roman" w:cs="Times New Roman"/>
                <w:sz w:val="24"/>
                <w:szCs w:val="24"/>
                <w:lang w:eastAsia="ru-RU"/>
              </w:rPr>
              <w:t>0</w:t>
            </w:r>
          </w:p>
        </w:tc>
      </w:tr>
      <w:tr w:rsidR="009237E7" w:rsidRPr="00E05B6A" w:rsidTr="00592044">
        <w:trPr>
          <w:trHeight w:val="150"/>
        </w:trPr>
        <w:tc>
          <w:tcPr>
            <w:tcW w:w="3227"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Картофель</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14,93</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10,22</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17,90</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13,486</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75,3</w:t>
            </w:r>
          </w:p>
        </w:tc>
      </w:tr>
      <w:tr w:rsidR="009237E7" w:rsidRPr="00E05B6A" w:rsidTr="00592044">
        <w:trPr>
          <w:trHeight w:val="150"/>
        </w:trPr>
        <w:tc>
          <w:tcPr>
            <w:tcW w:w="3227" w:type="dxa"/>
          </w:tcPr>
          <w:p w:rsidR="009237E7" w:rsidRPr="00E05B6A" w:rsidRDefault="009237E7" w:rsidP="00592044">
            <w:pPr>
              <w:spacing w:after="0" w:line="240" w:lineRule="auto"/>
              <w:contextualSpacing/>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Сельхозорганизации</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0,34</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0,09</w:t>
            </w:r>
          </w:p>
        </w:tc>
        <w:tc>
          <w:tcPr>
            <w:tcW w:w="1276"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0,31</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0,099</w:t>
            </w:r>
          </w:p>
        </w:tc>
        <w:tc>
          <w:tcPr>
            <w:tcW w:w="1559"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31,9</w:t>
            </w:r>
          </w:p>
        </w:tc>
      </w:tr>
      <w:tr w:rsidR="009237E7" w:rsidRPr="00E05B6A" w:rsidTr="00592044">
        <w:trPr>
          <w:trHeight w:val="150"/>
        </w:trPr>
        <w:tc>
          <w:tcPr>
            <w:tcW w:w="3227" w:type="dxa"/>
          </w:tcPr>
          <w:p w:rsidR="009237E7" w:rsidRPr="00E05B6A" w:rsidRDefault="009237E7" w:rsidP="00592044">
            <w:pPr>
              <w:spacing w:after="0" w:line="240" w:lineRule="auto"/>
              <w:contextualSpacing/>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Крестьянские (фермерские)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0,49</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0,33</w:t>
            </w:r>
          </w:p>
        </w:tc>
        <w:tc>
          <w:tcPr>
            <w:tcW w:w="1276"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0,45</w:t>
            </w:r>
          </w:p>
        </w:tc>
        <w:tc>
          <w:tcPr>
            <w:tcW w:w="1134"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0,517</w:t>
            </w:r>
          </w:p>
        </w:tc>
        <w:tc>
          <w:tcPr>
            <w:tcW w:w="1559" w:type="dxa"/>
          </w:tcPr>
          <w:p w:rsidR="009237E7" w:rsidRPr="00E05B6A"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115,0</w:t>
            </w:r>
          </w:p>
        </w:tc>
      </w:tr>
      <w:tr w:rsidR="009237E7" w:rsidRPr="00E05B6A" w:rsidTr="00592044">
        <w:trPr>
          <w:trHeight w:val="135"/>
        </w:trPr>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Личные подсобные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14,10</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9,8</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17,14</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12,87</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75,1</w:t>
            </w:r>
          </w:p>
        </w:tc>
      </w:tr>
      <w:tr w:rsidR="009237E7" w:rsidRPr="00E05B6A" w:rsidTr="00592044">
        <w:trPr>
          <w:trHeight w:val="105"/>
        </w:trPr>
        <w:tc>
          <w:tcPr>
            <w:tcW w:w="3227"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Овощи</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2,73</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3,87</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2,87</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5,38</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187,4</w:t>
            </w:r>
          </w:p>
        </w:tc>
      </w:tr>
      <w:tr w:rsidR="009237E7" w:rsidRPr="00E05B6A" w:rsidTr="00592044">
        <w:trPr>
          <w:trHeight w:val="120"/>
        </w:trPr>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Сельхозорганизации</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w:t>
            </w:r>
          </w:p>
        </w:tc>
      </w:tr>
      <w:tr w:rsidR="009237E7" w:rsidRPr="00E05B6A" w:rsidTr="00592044">
        <w:trPr>
          <w:trHeight w:val="120"/>
        </w:trPr>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Крестьянские (фермерские)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0,06</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0,07</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0,07</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0,09</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128,6</w:t>
            </w:r>
          </w:p>
        </w:tc>
      </w:tr>
      <w:tr w:rsidR="009237E7" w:rsidRPr="00E05B6A" w:rsidTr="00592044">
        <w:trPr>
          <w:trHeight w:val="103"/>
        </w:trPr>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Личные подсобные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2,67</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3,80</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2,8</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5,29</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188,9</w:t>
            </w:r>
          </w:p>
        </w:tc>
      </w:tr>
      <w:tr w:rsidR="009237E7" w:rsidRPr="00E05B6A" w:rsidTr="00592044">
        <w:tc>
          <w:tcPr>
            <w:tcW w:w="3227" w:type="dxa"/>
          </w:tcPr>
          <w:p w:rsidR="009237E7" w:rsidRPr="0060518C" w:rsidRDefault="009237E7" w:rsidP="00592044">
            <w:pPr>
              <w:spacing w:after="0" w:line="240" w:lineRule="auto"/>
              <w:contextualSpacing/>
              <w:rPr>
                <w:rFonts w:ascii="Times New Roman" w:eastAsia="Times New Roman" w:hAnsi="Times New Roman" w:cs="Times New Roman"/>
                <w:bCs/>
                <w:sz w:val="24"/>
                <w:szCs w:val="24"/>
                <w:lang w:eastAsia="ru-RU"/>
              </w:rPr>
            </w:pPr>
            <w:r w:rsidRPr="0060518C">
              <w:rPr>
                <w:rFonts w:ascii="Times New Roman" w:eastAsia="Times New Roman" w:hAnsi="Times New Roman" w:cs="Times New Roman"/>
                <w:bCs/>
                <w:sz w:val="24"/>
                <w:szCs w:val="24"/>
                <w:lang w:eastAsia="ru-RU"/>
              </w:rPr>
              <w:t>Мясо скота и птицы в живом весе</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4,34</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4,21</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4,37</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4,15</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94,9</w:t>
            </w:r>
          </w:p>
        </w:tc>
      </w:tr>
      <w:tr w:rsidR="009237E7" w:rsidRPr="00E05B6A" w:rsidTr="00592044">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Сельхозорганизации</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3,31</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3,23</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3,53</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3,33</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94,3</w:t>
            </w:r>
          </w:p>
        </w:tc>
      </w:tr>
      <w:tr w:rsidR="009237E7" w:rsidRPr="00E05B6A" w:rsidTr="00592044">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Крестьянские (фермерские)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0,06</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0,08</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0,08</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0,08</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100</w:t>
            </w:r>
          </w:p>
        </w:tc>
      </w:tr>
      <w:tr w:rsidR="009237E7" w:rsidRPr="00E05B6A" w:rsidTr="00592044">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Личные подсобные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0,97</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0,90</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0,76</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0,75</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98,7</w:t>
            </w:r>
          </w:p>
        </w:tc>
      </w:tr>
      <w:tr w:rsidR="009237E7" w:rsidRPr="00E05B6A" w:rsidTr="00592044">
        <w:tc>
          <w:tcPr>
            <w:tcW w:w="3227" w:type="dxa"/>
          </w:tcPr>
          <w:p w:rsidR="009237E7" w:rsidRPr="0060518C" w:rsidRDefault="009237E7" w:rsidP="00592044">
            <w:pPr>
              <w:spacing w:after="0" w:line="240" w:lineRule="auto"/>
              <w:contextualSpacing/>
              <w:rPr>
                <w:rFonts w:ascii="Times New Roman" w:eastAsia="Times New Roman" w:hAnsi="Times New Roman" w:cs="Times New Roman"/>
                <w:bCs/>
                <w:sz w:val="24"/>
                <w:szCs w:val="24"/>
                <w:lang w:eastAsia="ru-RU"/>
              </w:rPr>
            </w:pPr>
            <w:r w:rsidRPr="0060518C">
              <w:rPr>
                <w:rFonts w:ascii="Times New Roman" w:eastAsia="Times New Roman" w:hAnsi="Times New Roman" w:cs="Times New Roman"/>
                <w:bCs/>
                <w:sz w:val="24"/>
                <w:szCs w:val="24"/>
                <w:lang w:eastAsia="ru-RU"/>
              </w:rPr>
              <w:t>Молоко</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52,64</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51,33</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50,18</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53,24</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106,1</w:t>
            </w:r>
          </w:p>
        </w:tc>
      </w:tr>
      <w:tr w:rsidR="009237E7" w:rsidRPr="00E05B6A" w:rsidTr="00592044">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Сельхозорганизации</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46,20</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44,8</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45,19</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47,95</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106,1</w:t>
            </w:r>
          </w:p>
        </w:tc>
      </w:tr>
      <w:tr w:rsidR="009237E7" w:rsidRPr="00E05B6A" w:rsidTr="00592044">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Крестьянские (фермерские) хозяйства</w:t>
            </w:r>
          </w:p>
        </w:tc>
        <w:tc>
          <w:tcPr>
            <w:tcW w:w="1134" w:type="dxa"/>
          </w:tcPr>
          <w:p w:rsidR="009237E7" w:rsidRPr="0010409B" w:rsidRDefault="009237E7" w:rsidP="00592044">
            <w:pPr>
              <w:spacing w:after="0" w:line="240" w:lineRule="auto"/>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0,52</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0,57</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0,56</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0,69</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123,2</w:t>
            </w:r>
          </w:p>
        </w:tc>
      </w:tr>
      <w:tr w:rsidR="009237E7" w:rsidRPr="00E05B6A" w:rsidTr="00592044">
        <w:tc>
          <w:tcPr>
            <w:tcW w:w="3227" w:type="dxa"/>
          </w:tcPr>
          <w:p w:rsidR="009237E7" w:rsidRPr="0060518C" w:rsidRDefault="009237E7" w:rsidP="00592044">
            <w:pPr>
              <w:spacing w:after="0" w:line="240" w:lineRule="auto"/>
              <w:contextualSpacing/>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Личные подсобные хозяйства</w:t>
            </w:r>
          </w:p>
        </w:tc>
        <w:tc>
          <w:tcPr>
            <w:tcW w:w="1134" w:type="dxa"/>
          </w:tcPr>
          <w:p w:rsidR="009237E7" w:rsidRPr="0010409B" w:rsidRDefault="009237E7" w:rsidP="00592044">
            <w:pPr>
              <w:spacing w:after="0" w:line="240" w:lineRule="auto"/>
              <w:ind w:right="-126"/>
              <w:contextualSpacing/>
              <w:rPr>
                <w:rFonts w:ascii="Times New Roman" w:eastAsia="Times New Roman" w:hAnsi="Times New Roman" w:cs="Times New Roman"/>
                <w:sz w:val="24"/>
                <w:szCs w:val="24"/>
                <w:lang w:eastAsia="ru-RU"/>
              </w:rPr>
            </w:pPr>
            <w:r w:rsidRPr="0010409B">
              <w:rPr>
                <w:rFonts w:ascii="Times New Roman" w:eastAsia="Times New Roman" w:hAnsi="Times New Roman" w:cs="Times New Roman"/>
                <w:sz w:val="24"/>
                <w:szCs w:val="24"/>
                <w:lang w:eastAsia="ru-RU"/>
              </w:rPr>
              <w:t>5,92</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5,95</w:t>
            </w:r>
          </w:p>
        </w:tc>
        <w:tc>
          <w:tcPr>
            <w:tcW w:w="1276"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4,43</w:t>
            </w:r>
          </w:p>
        </w:tc>
        <w:tc>
          <w:tcPr>
            <w:tcW w:w="1134"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4,59</w:t>
            </w:r>
          </w:p>
        </w:tc>
        <w:tc>
          <w:tcPr>
            <w:tcW w:w="1559" w:type="dxa"/>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103,6</w:t>
            </w:r>
          </w:p>
        </w:tc>
      </w:tr>
    </w:tbl>
    <w:p w:rsidR="009237E7" w:rsidRDefault="009237E7" w:rsidP="00EF44B5">
      <w:pPr>
        <w:spacing w:after="0" w:line="360" w:lineRule="auto"/>
        <w:ind w:firstLine="709"/>
        <w:jc w:val="both"/>
        <w:rPr>
          <w:rFonts w:ascii="Times New Roman" w:eastAsia="Calibri" w:hAnsi="Times New Roman" w:cs="Times New Roman"/>
          <w:sz w:val="28"/>
          <w:szCs w:val="28"/>
        </w:rPr>
      </w:pPr>
    </w:p>
    <w:p w:rsidR="009237E7" w:rsidRPr="00EF44B5" w:rsidRDefault="009237E7" w:rsidP="009237E7">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Информация о производстве и реализации отдельных групп продовольственных товаров</w:t>
      </w:r>
      <w:r w:rsidRPr="00EF44B5">
        <w:rPr>
          <w:rFonts w:ascii="Times New Roman" w:eastAsia="Calibri" w:hAnsi="Times New Roman" w:cs="Times New Roman"/>
          <w:b/>
          <w:sz w:val="28"/>
          <w:szCs w:val="28"/>
        </w:rPr>
        <w:t xml:space="preserve"> </w:t>
      </w:r>
      <w:r w:rsidRPr="00EF44B5">
        <w:rPr>
          <w:rFonts w:ascii="Times New Roman" w:eastAsia="Calibri" w:hAnsi="Times New Roman" w:cs="Times New Roman"/>
          <w:sz w:val="28"/>
          <w:szCs w:val="28"/>
        </w:rPr>
        <w:t xml:space="preserve">приведена в таблице </w:t>
      </w:r>
      <w:r w:rsidR="006635D8">
        <w:rPr>
          <w:rFonts w:ascii="Times New Roman" w:eastAsia="Calibri" w:hAnsi="Times New Roman" w:cs="Times New Roman"/>
          <w:sz w:val="28"/>
          <w:szCs w:val="28"/>
        </w:rPr>
        <w:t>8</w:t>
      </w:r>
    </w:p>
    <w:p w:rsidR="00EF44B5" w:rsidRPr="009237E7" w:rsidRDefault="006635D8" w:rsidP="00EF44B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8 – Реализация отдельных групп</w:t>
      </w:r>
      <w:r w:rsidR="009237E7">
        <w:rPr>
          <w:rFonts w:ascii="Times New Roman" w:eastAsia="Calibri" w:hAnsi="Times New Roman" w:cs="Times New Roman"/>
          <w:sz w:val="28"/>
          <w:szCs w:val="28"/>
        </w:rPr>
        <w:t xml:space="preserve"> </w:t>
      </w:r>
    </w:p>
    <w:tbl>
      <w:tblPr>
        <w:tblW w:w="0" w:type="auto"/>
        <w:tblInd w:w="40" w:type="dxa"/>
        <w:tblCellMar>
          <w:left w:w="40" w:type="dxa"/>
          <w:right w:w="40" w:type="dxa"/>
        </w:tblCellMar>
        <w:tblLook w:val="0000"/>
      </w:tblPr>
      <w:tblGrid>
        <w:gridCol w:w="2353"/>
        <w:gridCol w:w="995"/>
        <w:gridCol w:w="1481"/>
        <w:gridCol w:w="1890"/>
        <w:gridCol w:w="2676"/>
      </w:tblGrid>
      <w:tr w:rsidR="009237E7" w:rsidRPr="0060518C" w:rsidTr="00592044">
        <w:trPr>
          <w:cantSplit/>
          <w:trHeight w:val="855"/>
          <w:tblHeader/>
        </w:trPr>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9237E7" w:rsidRPr="0060518C" w:rsidRDefault="009237E7" w:rsidP="00592044">
            <w:pPr>
              <w:shd w:val="clear" w:color="auto" w:fill="FFFFFF"/>
              <w:tabs>
                <w:tab w:val="left" w:pos="2300"/>
              </w:tabs>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color w:val="000000"/>
                <w:spacing w:val="-2"/>
                <w:sz w:val="24"/>
                <w:szCs w:val="24"/>
                <w:lang w:eastAsia="ru-RU"/>
              </w:rPr>
              <w:t xml:space="preserve">Наименование </w:t>
            </w:r>
            <w:r w:rsidRPr="0060518C">
              <w:rPr>
                <w:rFonts w:ascii="Times New Roman" w:eastAsia="Times New Roman" w:hAnsi="Times New Roman" w:cs="Times New Roman"/>
                <w:color w:val="000000"/>
                <w:sz w:val="24"/>
                <w:szCs w:val="24"/>
                <w:lang w:eastAsia="ru-RU"/>
              </w:rPr>
              <w:t>продукции</w:t>
            </w:r>
          </w:p>
        </w:tc>
        <w:tc>
          <w:tcPr>
            <w:tcW w:w="0" w:type="auto"/>
            <w:tcBorders>
              <w:top w:val="single" w:sz="6" w:space="0" w:color="auto"/>
              <w:left w:val="single" w:sz="6" w:space="0" w:color="auto"/>
              <w:bottom w:val="single" w:sz="4" w:space="0" w:color="auto"/>
              <w:right w:val="single" w:sz="6" w:space="0" w:color="auto"/>
            </w:tcBorders>
            <w:shd w:val="clear" w:color="auto" w:fill="FFFFFF"/>
          </w:tcPr>
          <w:p w:rsidR="009237E7" w:rsidRPr="0060518C" w:rsidRDefault="009237E7" w:rsidP="00592044">
            <w:pPr>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Ед.</w:t>
            </w:r>
          </w:p>
          <w:p w:rsidR="009237E7" w:rsidRPr="0060518C" w:rsidRDefault="009237E7" w:rsidP="00592044">
            <w:pPr>
              <w:shd w:val="clear" w:color="auto" w:fill="FFFFFF"/>
              <w:spacing w:after="0" w:line="240" w:lineRule="auto"/>
              <w:contextualSpacing/>
              <w:jc w:val="center"/>
              <w:rPr>
                <w:rFonts w:ascii="Times New Roman" w:eastAsia="Times New Roman" w:hAnsi="Times New Roman" w:cs="Times New Roman"/>
                <w:color w:val="000000"/>
                <w:spacing w:val="-3"/>
                <w:sz w:val="24"/>
                <w:szCs w:val="24"/>
                <w:lang w:eastAsia="ru-RU"/>
              </w:rPr>
            </w:pPr>
            <w:r w:rsidRPr="0060518C">
              <w:rPr>
                <w:rFonts w:ascii="Times New Roman" w:eastAsia="Times New Roman" w:hAnsi="Times New Roman" w:cs="Times New Roman"/>
                <w:sz w:val="24"/>
                <w:szCs w:val="24"/>
                <w:lang w:eastAsia="ru-RU"/>
              </w:rPr>
              <w:t>изм.</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9237E7" w:rsidRPr="0060518C" w:rsidRDefault="009237E7" w:rsidP="00592044">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color w:val="000000"/>
                <w:spacing w:val="-3"/>
                <w:sz w:val="24"/>
                <w:szCs w:val="24"/>
                <w:lang w:eastAsia="ru-RU"/>
              </w:rPr>
              <w:t>Производство</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9237E7" w:rsidRPr="0060518C" w:rsidRDefault="009237E7" w:rsidP="00592044">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color w:val="000000"/>
                <w:spacing w:val="-3"/>
                <w:sz w:val="24"/>
                <w:szCs w:val="24"/>
                <w:lang w:eastAsia="ru-RU"/>
              </w:rPr>
              <w:t>Отпуск в республику</w:t>
            </w:r>
          </w:p>
        </w:tc>
        <w:tc>
          <w:tcPr>
            <w:tcW w:w="0" w:type="auto"/>
            <w:tcBorders>
              <w:top w:val="single" w:sz="6" w:space="0" w:color="auto"/>
              <w:left w:val="single" w:sz="6" w:space="0" w:color="auto"/>
              <w:bottom w:val="single" w:sz="4" w:space="0" w:color="auto"/>
              <w:right w:val="single" w:sz="6" w:space="0" w:color="auto"/>
            </w:tcBorders>
            <w:shd w:val="clear" w:color="auto" w:fill="FFFFFF"/>
            <w:vAlign w:val="center"/>
          </w:tcPr>
          <w:p w:rsidR="009237E7" w:rsidRPr="0060518C" w:rsidRDefault="009237E7" w:rsidP="00592044">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color w:val="000000"/>
                <w:spacing w:val="4"/>
                <w:sz w:val="24"/>
                <w:szCs w:val="24"/>
                <w:lang w:eastAsia="ru-RU"/>
              </w:rPr>
              <w:t xml:space="preserve">Отпуск за пределы </w:t>
            </w:r>
            <w:r w:rsidRPr="0060518C">
              <w:rPr>
                <w:rFonts w:ascii="Times New Roman" w:eastAsia="Times New Roman" w:hAnsi="Times New Roman" w:cs="Times New Roman"/>
                <w:color w:val="000000"/>
                <w:spacing w:val="-1"/>
                <w:sz w:val="24"/>
                <w:szCs w:val="24"/>
                <w:lang w:eastAsia="ru-RU"/>
              </w:rPr>
              <w:t>республики</w:t>
            </w:r>
          </w:p>
        </w:tc>
      </w:tr>
      <w:tr w:rsidR="009237E7" w:rsidRPr="0060518C" w:rsidTr="00592044">
        <w:trPr>
          <w:cantSplit/>
          <w:trHeight w:val="126"/>
          <w:tblHeader/>
        </w:trPr>
        <w:tc>
          <w:tcPr>
            <w:tcW w:w="0" w:type="auto"/>
            <w:tcBorders>
              <w:top w:val="single" w:sz="4" w:space="0" w:color="auto"/>
              <w:left w:val="single" w:sz="6" w:space="0" w:color="auto"/>
              <w:bottom w:val="single" w:sz="4" w:space="0" w:color="auto"/>
              <w:right w:val="single" w:sz="6" w:space="0" w:color="auto"/>
            </w:tcBorders>
            <w:shd w:val="clear" w:color="auto" w:fill="FFFFFF"/>
            <w:vAlign w:val="center"/>
          </w:tcPr>
          <w:p w:rsidR="009237E7" w:rsidRPr="0060518C" w:rsidRDefault="009237E7" w:rsidP="00592044">
            <w:pPr>
              <w:shd w:val="clear" w:color="auto" w:fill="FFFFFF"/>
              <w:tabs>
                <w:tab w:val="left" w:pos="2300"/>
              </w:tabs>
              <w:spacing w:after="0" w:line="240" w:lineRule="auto"/>
              <w:contextualSpacing/>
              <w:rPr>
                <w:rFonts w:ascii="Times New Roman" w:eastAsia="Times New Roman" w:hAnsi="Times New Roman" w:cs="Times New Roman"/>
                <w:color w:val="000000"/>
                <w:spacing w:val="-2"/>
                <w:sz w:val="24"/>
                <w:szCs w:val="24"/>
                <w:lang w:eastAsia="ru-RU"/>
              </w:rPr>
            </w:pPr>
            <w:r w:rsidRPr="0060518C">
              <w:rPr>
                <w:rFonts w:ascii="Times New Roman" w:eastAsia="Times New Roman" w:hAnsi="Times New Roman" w:cs="Times New Roman"/>
                <w:color w:val="000000"/>
                <w:spacing w:val="-2"/>
                <w:sz w:val="24"/>
                <w:szCs w:val="24"/>
                <w:lang w:eastAsia="ru-RU"/>
              </w:rPr>
              <w:t>Молоко</w:t>
            </w:r>
          </w:p>
        </w:tc>
        <w:tc>
          <w:tcPr>
            <w:tcW w:w="0" w:type="auto"/>
            <w:tcBorders>
              <w:top w:val="single" w:sz="4" w:space="0" w:color="auto"/>
              <w:left w:val="single" w:sz="6" w:space="0" w:color="auto"/>
              <w:bottom w:val="single" w:sz="4" w:space="0" w:color="auto"/>
              <w:right w:val="single" w:sz="6" w:space="0" w:color="auto"/>
            </w:tcBorders>
            <w:shd w:val="clear" w:color="auto" w:fill="FFFFFF"/>
          </w:tcPr>
          <w:p w:rsidR="009237E7" w:rsidRPr="0060518C" w:rsidRDefault="009237E7" w:rsidP="00592044">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60518C">
              <w:rPr>
                <w:rFonts w:ascii="Times New Roman" w:eastAsia="Times New Roman" w:hAnsi="Times New Roman" w:cs="Times New Roman"/>
                <w:sz w:val="24"/>
                <w:szCs w:val="24"/>
                <w:lang w:eastAsia="ru-RU"/>
              </w:rPr>
              <w:t>тыс.тонн</w:t>
            </w:r>
          </w:p>
        </w:tc>
        <w:tc>
          <w:tcPr>
            <w:tcW w:w="0" w:type="auto"/>
            <w:tcBorders>
              <w:top w:val="single" w:sz="4" w:space="0" w:color="auto"/>
              <w:left w:val="single" w:sz="6" w:space="0" w:color="auto"/>
              <w:bottom w:val="single" w:sz="4" w:space="0" w:color="auto"/>
              <w:right w:val="single" w:sz="6" w:space="0" w:color="auto"/>
            </w:tcBorders>
            <w:shd w:val="clear" w:color="auto" w:fill="FFFFFF"/>
            <w:vAlign w:val="center"/>
          </w:tcPr>
          <w:p w:rsidR="009237E7" w:rsidRPr="0060518C" w:rsidRDefault="009237E7" w:rsidP="00592044">
            <w:pPr>
              <w:shd w:val="clear" w:color="auto" w:fill="FFFFFF"/>
              <w:spacing w:after="0" w:line="240" w:lineRule="auto"/>
              <w:contextualSpacing/>
              <w:jc w:val="center"/>
              <w:rPr>
                <w:rFonts w:ascii="Times New Roman" w:eastAsia="Times New Roman" w:hAnsi="Times New Roman" w:cs="Times New Roman"/>
                <w:color w:val="000000"/>
                <w:spacing w:val="-3"/>
                <w:sz w:val="24"/>
                <w:szCs w:val="24"/>
                <w:lang w:eastAsia="ru-RU"/>
              </w:rPr>
            </w:pPr>
            <w:r w:rsidRPr="0060518C">
              <w:rPr>
                <w:rFonts w:ascii="Times New Roman" w:eastAsia="Times New Roman" w:hAnsi="Times New Roman" w:cs="Times New Roman"/>
                <w:color w:val="000000"/>
                <w:spacing w:val="-3"/>
                <w:sz w:val="24"/>
                <w:szCs w:val="24"/>
                <w:lang w:eastAsia="ru-RU"/>
              </w:rPr>
              <w:t>53,24</w:t>
            </w:r>
          </w:p>
        </w:tc>
        <w:tc>
          <w:tcPr>
            <w:tcW w:w="0" w:type="auto"/>
            <w:tcBorders>
              <w:top w:val="single" w:sz="4" w:space="0" w:color="auto"/>
              <w:left w:val="single" w:sz="6" w:space="0" w:color="auto"/>
              <w:bottom w:val="single" w:sz="4" w:space="0" w:color="auto"/>
              <w:right w:val="single" w:sz="6" w:space="0" w:color="auto"/>
            </w:tcBorders>
            <w:shd w:val="clear" w:color="auto" w:fill="FFFFFF"/>
            <w:vAlign w:val="center"/>
          </w:tcPr>
          <w:p w:rsidR="009237E7" w:rsidRPr="0060518C" w:rsidRDefault="009237E7" w:rsidP="00592044">
            <w:pPr>
              <w:shd w:val="clear" w:color="auto" w:fill="FFFFFF"/>
              <w:spacing w:after="0" w:line="240" w:lineRule="auto"/>
              <w:contextualSpacing/>
              <w:jc w:val="center"/>
              <w:rPr>
                <w:rFonts w:ascii="Times New Roman" w:eastAsia="Times New Roman" w:hAnsi="Times New Roman" w:cs="Times New Roman"/>
                <w:color w:val="000000"/>
                <w:spacing w:val="-3"/>
                <w:sz w:val="24"/>
                <w:szCs w:val="24"/>
                <w:lang w:eastAsia="ru-RU"/>
              </w:rPr>
            </w:pPr>
            <w:r w:rsidRPr="0060518C">
              <w:rPr>
                <w:rFonts w:ascii="Times New Roman" w:eastAsia="Times New Roman" w:hAnsi="Times New Roman" w:cs="Times New Roman"/>
                <w:color w:val="000000"/>
                <w:spacing w:val="-3"/>
                <w:sz w:val="24"/>
                <w:szCs w:val="24"/>
                <w:lang w:eastAsia="ru-RU"/>
              </w:rPr>
              <w:t>42,48</w:t>
            </w:r>
          </w:p>
        </w:tc>
        <w:tc>
          <w:tcPr>
            <w:tcW w:w="0" w:type="auto"/>
            <w:tcBorders>
              <w:top w:val="single" w:sz="4" w:space="0" w:color="auto"/>
              <w:left w:val="single" w:sz="6" w:space="0" w:color="auto"/>
              <w:bottom w:val="single" w:sz="4" w:space="0" w:color="auto"/>
              <w:right w:val="single" w:sz="6" w:space="0" w:color="auto"/>
            </w:tcBorders>
            <w:shd w:val="clear" w:color="auto" w:fill="FFFFFF"/>
            <w:vAlign w:val="center"/>
          </w:tcPr>
          <w:p w:rsidR="009237E7" w:rsidRPr="0060518C" w:rsidRDefault="009237E7" w:rsidP="00592044">
            <w:pPr>
              <w:shd w:val="clear" w:color="auto" w:fill="FFFFFF"/>
              <w:spacing w:after="0" w:line="240" w:lineRule="auto"/>
              <w:contextualSpacing/>
              <w:jc w:val="center"/>
              <w:rPr>
                <w:rFonts w:ascii="Times New Roman" w:eastAsia="Times New Roman" w:hAnsi="Times New Roman" w:cs="Times New Roman"/>
                <w:color w:val="000000"/>
                <w:spacing w:val="4"/>
                <w:sz w:val="24"/>
                <w:szCs w:val="24"/>
                <w:lang w:eastAsia="ru-RU"/>
              </w:rPr>
            </w:pPr>
            <w:r w:rsidRPr="0060518C">
              <w:rPr>
                <w:rFonts w:ascii="Times New Roman" w:eastAsia="Times New Roman" w:hAnsi="Times New Roman" w:cs="Times New Roman"/>
                <w:color w:val="000000"/>
                <w:spacing w:val="4"/>
                <w:sz w:val="24"/>
                <w:szCs w:val="24"/>
                <w:lang w:eastAsia="ru-RU"/>
              </w:rPr>
              <w:t>0</w:t>
            </w:r>
          </w:p>
        </w:tc>
      </w:tr>
      <w:tr w:rsidR="009237E7" w:rsidRPr="00E05B6A" w:rsidTr="00592044">
        <w:trPr>
          <w:cantSplit/>
          <w:trHeight w:val="135"/>
          <w:tblHeader/>
        </w:trPr>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9237E7" w:rsidRPr="00E05B6A" w:rsidRDefault="009237E7" w:rsidP="00592044">
            <w:pPr>
              <w:shd w:val="clear" w:color="auto" w:fill="FFFFFF"/>
              <w:tabs>
                <w:tab w:val="left" w:pos="2300"/>
              </w:tabs>
              <w:spacing w:after="0" w:line="240" w:lineRule="auto"/>
              <w:contextualSpacing/>
              <w:rPr>
                <w:rFonts w:ascii="Times New Roman" w:eastAsia="Times New Roman" w:hAnsi="Times New Roman" w:cs="Times New Roman"/>
                <w:color w:val="000000"/>
                <w:spacing w:val="-2"/>
                <w:sz w:val="24"/>
                <w:szCs w:val="24"/>
                <w:lang w:eastAsia="ru-RU"/>
              </w:rPr>
            </w:pPr>
            <w:r w:rsidRPr="00E05B6A">
              <w:rPr>
                <w:rFonts w:ascii="Times New Roman" w:eastAsia="Times New Roman" w:hAnsi="Times New Roman" w:cs="Times New Roman"/>
                <w:color w:val="000000"/>
                <w:spacing w:val="-2"/>
                <w:sz w:val="24"/>
                <w:szCs w:val="24"/>
                <w:lang w:eastAsia="ru-RU"/>
              </w:rPr>
              <w:t>мясо</w:t>
            </w:r>
          </w:p>
        </w:tc>
        <w:tc>
          <w:tcPr>
            <w:tcW w:w="0" w:type="auto"/>
            <w:tcBorders>
              <w:top w:val="single" w:sz="4" w:space="0" w:color="auto"/>
              <w:left w:val="single" w:sz="6" w:space="0" w:color="auto"/>
              <w:bottom w:val="single" w:sz="6" w:space="0" w:color="auto"/>
              <w:right w:val="single" w:sz="6" w:space="0" w:color="auto"/>
            </w:tcBorders>
            <w:shd w:val="clear" w:color="auto" w:fill="FFFFFF"/>
          </w:tcPr>
          <w:p w:rsidR="009237E7" w:rsidRPr="00E05B6A" w:rsidRDefault="009237E7" w:rsidP="00592044">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E05B6A">
              <w:rPr>
                <w:rFonts w:ascii="Times New Roman" w:eastAsia="Times New Roman" w:hAnsi="Times New Roman" w:cs="Times New Roman"/>
                <w:sz w:val="24"/>
                <w:szCs w:val="24"/>
                <w:lang w:eastAsia="ru-RU"/>
              </w:rPr>
              <w:t>т</w:t>
            </w:r>
            <w:r w:rsidRPr="00E05B6A">
              <w:rPr>
                <w:rFonts w:ascii="Times New Roman" w:eastAsia="Times New Roman" w:hAnsi="Times New Roman" w:cs="Times New Roman"/>
                <w:sz w:val="24"/>
                <w:szCs w:val="24"/>
                <w:lang w:val="en-US" w:eastAsia="ru-RU"/>
              </w:rPr>
              <w:t>ыс.</w:t>
            </w:r>
            <w:r w:rsidRPr="00E05B6A">
              <w:rPr>
                <w:rFonts w:ascii="Times New Roman" w:eastAsia="Times New Roman" w:hAnsi="Times New Roman" w:cs="Times New Roman"/>
                <w:sz w:val="24"/>
                <w:szCs w:val="24"/>
                <w:lang w:eastAsia="ru-RU"/>
              </w:rPr>
              <w:t>тонн</w:t>
            </w: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9237E7" w:rsidRPr="00E05B6A" w:rsidRDefault="009237E7" w:rsidP="00592044">
            <w:pPr>
              <w:shd w:val="clear" w:color="auto" w:fill="FFFFFF"/>
              <w:spacing w:after="0" w:line="240" w:lineRule="auto"/>
              <w:contextualSpacing/>
              <w:jc w:val="center"/>
              <w:rPr>
                <w:rFonts w:ascii="Times New Roman" w:eastAsia="Times New Roman" w:hAnsi="Times New Roman" w:cs="Times New Roman"/>
                <w:color w:val="000000"/>
                <w:spacing w:val="-3"/>
                <w:sz w:val="24"/>
                <w:szCs w:val="24"/>
                <w:lang w:eastAsia="ru-RU"/>
              </w:rPr>
            </w:pPr>
            <w:r w:rsidRPr="00E05B6A">
              <w:rPr>
                <w:rFonts w:ascii="Times New Roman" w:eastAsia="Times New Roman" w:hAnsi="Times New Roman" w:cs="Times New Roman"/>
                <w:color w:val="000000"/>
                <w:spacing w:val="-3"/>
                <w:sz w:val="24"/>
                <w:szCs w:val="24"/>
                <w:lang w:eastAsia="ru-RU"/>
              </w:rPr>
              <w:t>4,15</w:t>
            </w: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9237E7" w:rsidRPr="00E05B6A" w:rsidRDefault="009237E7" w:rsidP="00592044">
            <w:pPr>
              <w:shd w:val="clear" w:color="auto" w:fill="FFFFFF"/>
              <w:spacing w:after="0" w:line="240" w:lineRule="auto"/>
              <w:contextualSpacing/>
              <w:jc w:val="center"/>
              <w:rPr>
                <w:rFonts w:ascii="Times New Roman" w:eastAsia="Times New Roman" w:hAnsi="Times New Roman" w:cs="Times New Roman"/>
                <w:color w:val="000000"/>
                <w:spacing w:val="-3"/>
                <w:sz w:val="24"/>
                <w:szCs w:val="24"/>
                <w:lang w:eastAsia="ru-RU"/>
              </w:rPr>
            </w:pPr>
            <w:r w:rsidRPr="00E05B6A">
              <w:rPr>
                <w:rFonts w:ascii="Times New Roman" w:eastAsia="Times New Roman" w:hAnsi="Times New Roman" w:cs="Times New Roman"/>
                <w:color w:val="000000"/>
                <w:spacing w:val="-3"/>
                <w:sz w:val="24"/>
                <w:szCs w:val="24"/>
                <w:lang w:eastAsia="ru-RU"/>
              </w:rPr>
              <w:t>3,32</w:t>
            </w:r>
          </w:p>
        </w:tc>
        <w:tc>
          <w:tcPr>
            <w:tcW w:w="0" w:type="auto"/>
            <w:tcBorders>
              <w:top w:val="single" w:sz="4" w:space="0" w:color="auto"/>
              <w:left w:val="single" w:sz="6" w:space="0" w:color="auto"/>
              <w:bottom w:val="single" w:sz="6" w:space="0" w:color="auto"/>
              <w:right w:val="single" w:sz="6" w:space="0" w:color="auto"/>
            </w:tcBorders>
            <w:shd w:val="clear" w:color="auto" w:fill="FFFFFF"/>
            <w:vAlign w:val="center"/>
          </w:tcPr>
          <w:p w:rsidR="009237E7" w:rsidRPr="00E05B6A" w:rsidRDefault="009237E7" w:rsidP="00592044">
            <w:pPr>
              <w:shd w:val="clear" w:color="auto" w:fill="FFFFFF"/>
              <w:spacing w:after="0" w:line="240" w:lineRule="auto"/>
              <w:contextualSpacing/>
              <w:jc w:val="center"/>
              <w:rPr>
                <w:rFonts w:ascii="Times New Roman" w:eastAsia="Times New Roman" w:hAnsi="Times New Roman" w:cs="Times New Roman"/>
                <w:color w:val="000000"/>
                <w:spacing w:val="4"/>
                <w:sz w:val="24"/>
                <w:szCs w:val="24"/>
                <w:lang w:eastAsia="ru-RU"/>
              </w:rPr>
            </w:pPr>
            <w:r w:rsidRPr="00E05B6A">
              <w:rPr>
                <w:rFonts w:ascii="Times New Roman" w:eastAsia="Times New Roman" w:hAnsi="Times New Roman" w:cs="Times New Roman"/>
                <w:color w:val="000000"/>
                <w:spacing w:val="4"/>
                <w:sz w:val="24"/>
                <w:szCs w:val="24"/>
                <w:lang w:eastAsia="ru-RU"/>
              </w:rPr>
              <w:t>0</w:t>
            </w:r>
          </w:p>
        </w:tc>
      </w:tr>
    </w:tbl>
    <w:p w:rsidR="009237E7" w:rsidRPr="00EF44B5" w:rsidRDefault="009237E7" w:rsidP="00EF44B5">
      <w:pPr>
        <w:spacing w:after="0" w:line="360" w:lineRule="auto"/>
        <w:ind w:firstLine="709"/>
        <w:jc w:val="both"/>
        <w:rPr>
          <w:rFonts w:ascii="Times New Roman" w:eastAsia="Calibri" w:hAnsi="Times New Roman" w:cs="Times New Roman"/>
          <w:b/>
          <w:sz w:val="28"/>
          <w:szCs w:val="28"/>
        </w:rPr>
      </w:pP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lastRenderedPageBreak/>
        <w:tab/>
        <w:t xml:space="preserve">Основной задачей для сельхозпроизводителей района является увеличение производства  и качества сельхозпродукции, а также снижение себестоимости произведенной продукции. </w:t>
      </w:r>
    </w:p>
    <w:p w:rsidR="00EF44B5" w:rsidRPr="009237E7" w:rsidRDefault="00EF44B5" w:rsidP="00EF44B5">
      <w:pPr>
        <w:spacing w:after="0" w:line="360" w:lineRule="auto"/>
        <w:ind w:firstLine="709"/>
        <w:jc w:val="both"/>
        <w:rPr>
          <w:rFonts w:ascii="Times New Roman" w:eastAsia="Calibri" w:hAnsi="Times New Roman" w:cs="Times New Roman"/>
          <w:sz w:val="28"/>
          <w:szCs w:val="28"/>
        </w:rPr>
      </w:pPr>
      <w:r w:rsidRPr="009237E7">
        <w:rPr>
          <w:rFonts w:ascii="Times New Roman" w:eastAsia="Calibri" w:hAnsi="Times New Roman" w:cs="Times New Roman"/>
          <w:sz w:val="28"/>
          <w:szCs w:val="28"/>
        </w:rPr>
        <w:t>Растениеводство.</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В целом общая посевная площадь</w:t>
      </w:r>
      <w:r w:rsidRPr="00EF44B5">
        <w:rPr>
          <w:rFonts w:ascii="Times New Roman" w:eastAsia="Calibri" w:hAnsi="Times New Roman" w:cs="Times New Roman"/>
          <w:b/>
          <w:sz w:val="28"/>
          <w:szCs w:val="28"/>
        </w:rPr>
        <w:t xml:space="preserve"> </w:t>
      </w:r>
      <w:r w:rsidRPr="00EF44B5">
        <w:rPr>
          <w:rFonts w:ascii="Times New Roman" w:eastAsia="Calibri" w:hAnsi="Times New Roman" w:cs="Times New Roman"/>
          <w:sz w:val="28"/>
          <w:szCs w:val="28"/>
        </w:rPr>
        <w:t xml:space="preserve">по району составляет </w:t>
      </w:r>
      <w:smartTag w:uri="urn:schemas-microsoft-com:office:smarttags" w:element="metricconverter">
        <w:smartTagPr>
          <w:attr w:name="ProductID" w:val="66006 га"/>
        </w:smartTagPr>
        <w:r w:rsidRPr="00EF44B5">
          <w:rPr>
            <w:rFonts w:ascii="Times New Roman" w:eastAsia="Calibri" w:hAnsi="Times New Roman" w:cs="Times New Roman"/>
            <w:sz w:val="28"/>
            <w:szCs w:val="28"/>
          </w:rPr>
          <w:t>66006 га</w:t>
        </w:r>
      </w:smartTag>
      <w:r w:rsidRPr="00EF44B5">
        <w:rPr>
          <w:rFonts w:ascii="Times New Roman" w:eastAsia="Calibri" w:hAnsi="Times New Roman" w:cs="Times New Roman"/>
          <w:sz w:val="28"/>
          <w:szCs w:val="28"/>
        </w:rPr>
        <w:t xml:space="preserve">, в том числе в КФХ </w:t>
      </w:r>
      <w:smartTag w:uri="urn:schemas-microsoft-com:office:smarttags" w:element="metricconverter">
        <w:smartTagPr>
          <w:attr w:name="ProductID" w:val="1510 га"/>
        </w:smartTagPr>
        <w:r w:rsidRPr="00EF44B5">
          <w:rPr>
            <w:rFonts w:ascii="Times New Roman" w:eastAsia="Calibri" w:hAnsi="Times New Roman" w:cs="Times New Roman"/>
            <w:sz w:val="28"/>
            <w:szCs w:val="28"/>
          </w:rPr>
          <w:t>1510 га</w:t>
        </w:r>
      </w:smartTag>
      <w:r w:rsidRPr="00EF44B5">
        <w:rPr>
          <w:rFonts w:ascii="Times New Roman" w:eastAsia="Calibri" w:hAnsi="Times New Roman" w:cs="Times New Roman"/>
          <w:sz w:val="28"/>
          <w:szCs w:val="28"/>
        </w:rPr>
        <w:t xml:space="preserve">. В структуре посевных площадей зерновые занимают 45%, кормовые культуры -55%. Яровые зерновые и зернобобовые посеяны на площади 24,7 тыс. га. Одними из первых завершили сев ранних яровых культур в ООО «Котегово», «Восход» и «Никольское». Сложившиеся погодные условия требовали провести посевную кампанию в сжатые сроки, но не все хозяйства были готовы к этому. Кроме зерновых было посажено 17  га картофеля, </w:t>
      </w:r>
      <w:smartTag w:uri="urn:schemas-microsoft-com:office:smarttags" w:element="metricconverter">
        <w:smartTagPr>
          <w:attr w:name="ProductID" w:val="771 га"/>
        </w:smartTagPr>
        <w:r w:rsidRPr="00EF44B5">
          <w:rPr>
            <w:rFonts w:ascii="Times New Roman" w:eastAsia="Calibri" w:hAnsi="Times New Roman" w:cs="Times New Roman"/>
            <w:sz w:val="28"/>
            <w:szCs w:val="28"/>
          </w:rPr>
          <w:t>771 га</w:t>
        </w:r>
      </w:smartTag>
      <w:r w:rsidRPr="00EF44B5">
        <w:rPr>
          <w:rFonts w:ascii="Times New Roman" w:eastAsia="Calibri" w:hAnsi="Times New Roman" w:cs="Times New Roman"/>
          <w:sz w:val="28"/>
          <w:szCs w:val="28"/>
        </w:rPr>
        <w:t xml:space="preserve"> кукурузы, в том числе </w:t>
      </w:r>
      <w:smartTag w:uri="urn:schemas-microsoft-com:office:smarttags" w:element="metricconverter">
        <w:smartTagPr>
          <w:attr w:name="ProductID" w:val="40 га"/>
        </w:smartTagPr>
        <w:r w:rsidRPr="00EF44B5">
          <w:rPr>
            <w:rFonts w:ascii="Times New Roman" w:eastAsia="Calibri" w:hAnsi="Times New Roman" w:cs="Times New Roman"/>
            <w:sz w:val="28"/>
            <w:szCs w:val="28"/>
          </w:rPr>
          <w:t>40 га</w:t>
        </w:r>
      </w:smartTag>
      <w:r w:rsidRPr="00EF44B5">
        <w:rPr>
          <w:rFonts w:ascii="Times New Roman" w:eastAsia="Calibri" w:hAnsi="Times New Roman" w:cs="Times New Roman"/>
          <w:sz w:val="28"/>
          <w:szCs w:val="28"/>
        </w:rPr>
        <w:t xml:space="preserve"> по зерновой технологии. Увеличены площади посева под кормовые культуры, такие как просо, рапс, суданская трава всего </w:t>
      </w:r>
      <w:smartTag w:uri="urn:schemas-microsoft-com:office:smarttags" w:element="metricconverter">
        <w:smartTagPr>
          <w:attr w:name="ProductID" w:val="1861 га"/>
        </w:smartTagPr>
        <w:r w:rsidRPr="00EF44B5">
          <w:rPr>
            <w:rFonts w:ascii="Times New Roman" w:eastAsia="Calibri" w:hAnsi="Times New Roman" w:cs="Times New Roman"/>
            <w:sz w:val="28"/>
            <w:szCs w:val="28"/>
          </w:rPr>
          <w:t>1861 га</w:t>
        </w:r>
      </w:smartTag>
      <w:r w:rsidRPr="00EF44B5">
        <w:rPr>
          <w:rFonts w:ascii="Times New Roman" w:eastAsia="Calibri" w:hAnsi="Times New Roman" w:cs="Times New Roman"/>
          <w:sz w:val="28"/>
          <w:szCs w:val="28"/>
        </w:rPr>
        <w:t>, в том числе и повторные посевы.</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Приобретено и посеяно репродукционных семян зерновых в количестве 472 т, многолетних трав – 13,2 т. Обработано семян зерновых от болезней 1365 тонн. Внесено минеральных удобрений </w:t>
      </w:r>
      <w:smartTag w:uri="urn:schemas-microsoft-com:office:smarttags" w:element="metricconverter">
        <w:smartTagPr>
          <w:attr w:name="ProductID" w:val="12,6 кг"/>
        </w:smartTagPr>
        <w:r w:rsidRPr="00EF44B5">
          <w:rPr>
            <w:rFonts w:ascii="Times New Roman" w:eastAsia="Calibri" w:hAnsi="Times New Roman" w:cs="Times New Roman"/>
            <w:sz w:val="28"/>
            <w:szCs w:val="28"/>
          </w:rPr>
          <w:t>12,6 кг</w:t>
        </w:r>
      </w:smartTag>
      <w:r w:rsidRPr="00EF44B5">
        <w:rPr>
          <w:rFonts w:ascii="Times New Roman" w:eastAsia="Calibri" w:hAnsi="Times New Roman" w:cs="Times New Roman"/>
          <w:sz w:val="28"/>
          <w:szCs w:val="28"/>
        </w:rPr>
        <w:t xml:space="preserve"> в действующем веществе, против </w:t>
      </w:r>
      <w:smartTag w:uri="urn:schemas-microsoft-com:office:smarttags" w:element="metricconverter">
        <w:smartTagPr>
          <w:attr w:name="ProductID" w:val="8,9 кг"/>
        </w:smartTagPr>
        <w:r w:rsidRPr="00EF44B5">
          <w:rPr>
            <w:rFonts w:ascii="Times New Roman" w:eastAsia="Calibri" w:hAnsi="Times New Roman" w:cs="Times New Roman"/>
            <w:sz w:val="28"/>
            <w:szCs w:val="28"/>
          </w:rPr>
          <w:t>8,9 кг</w:t>
        </w:r>
      </w:smartTag>
      <w:r w:rsidRPr="00EF44B5">
        <w:rPr>
          <w:rFonts w:ascii="Times New Roman" w:eastAsia="Calibri" w:hAnsi="Times New Roman" w:cs="Times New Roman"/>
          <w:sz w:val="28"/>
          <w:szCs w:val="28"/>
        </w:rPr>
        <w:t xml:space="preserve"> в прошлом году. </w:t>
      </w:r>
      <w:r w:rsidRPr="00EF44B5">
        <w:rPr>
          <w:rFonts w:ascii="Times New Roman" w:eastAsia="Calibri" w:hAnsi="Times New Roman" w:cs="Times New Roman"/>
          <w:bCs/>
          <w:sz w:val="28"/>
          <w:szCs w:val="28"/>
        </w:rPr>
        <w:t xml:space="preserve">Проведена химическая обработка посевов на площади </w:t>
      </w:r>
      <w:smartTag w:uri="urn:schemas-microsoft-com:office:smarttags" w:element="metricconverter">
        <w:smartTagPr>
          <w:attr w:name="ProductID" w:val="6852 гектаров"/>
        </w:smartTagPr>
        <w:r w:rsidRPr="00EF44B5">
          <w:rPr>
            <w:rFonts w:ascii="Times New Roman" w:eastAsia="Calibri" w:hAnsi="Times New Roman" w:cs="Times New Roman"/>
            <w:bCs/>
            <w:sz w:val="28"/>
            <w:szCs w:val="28"/>
          </w:rPr>
          <w:t>6852 гектаров</w:t>
        </w:r>
      </w:smartTag>
      <w:r w:rsidRPr="00EF44B5">
        <w:rPr>
          <w:rFonts w:ascii="Times New Roman" w:eastAsia="Calibri" w:hAnsi="Times New Roman" w:cs="Times New Roman"/>
          <w:bCs/>
          <w:sz w:val="28"/>
          <w:szCs w:val="28"/>
        </w:rPr>
        <w:t xml:space="preserve">. По минимальной технологии обработано </w:t>
      </w:r>
      <w:smartTag w:uri="urn:schemas-microsoft-com:office:smarttags" w:element="metricconverter">
        <w:smartTagPr>
          <w:attr w:name="ProductID" w:val="15192 га"/>
        </w:smartTagPr>
        <w:r w:rsidRPr="00EF44B5">
          <w:rPr>
            <w:rFonts w:ascii="Times New Roman" w:eastAsia="Calibri" w:hAnsi="Times New Roman" w:cs="Times New Roman"/>
            <w:bCs/>
            <w:sz w:val="28"/>
            <w:szCs w:val="28"/>
          </w:rPr>
          <w:t>15192 га</w:t>
        </w:r>
      </w:smartTag>
      <w:r w:rsidRPr="00EF44B5">
        <w:rPr>
          <w:rFonts w:ascii="Times New Roman" w:eastAsia="Calibri" w:hAnsi="Times New Roman" w:cs="Times New Roman"/>
          <w:bCs/>
          <w:sz w:val="28"/>
          <w:szCs w:val="28"/>
        </w:rPr>
        <w:t xml:space="preserve"> посевов.</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Многолетние травы по району занимают </w:t>
      </w:r>
      <w:smartTag w:uri="urn:schemas-microsoft-com:office:smarttags" w:element="metricconverter">
        <w:smartTagPr>
          <w:attr w:name="ProductID" w:val="27548 га"/>
        </w:smartTagPr>
        <w:r w:rsidRPr="00EF44B5">
          <w:rPr>
            <w:rFonts w:ascii="Times New Roman" w:eastAsia="Calibri" w:hAnsi="Times New Roman" w:cs="Times New Roman"/>
            <w:sz w:val="28"/>
            <w:szCs w:val="28"/>
          </w:rPr>
          <w:t>27548 га</w:t>
        </w:r>
      </w:smartTag>
      <w:r w:rsidRPr="00EF44B5">
        <w:rPr>
          <w:rFonts w:ascii="Times New Roman" w:eastAsia="Calibri" w:hAnsi="Times New Roman" w:cs="Times New Roman"/>
          <w:sz w:val="28"/>
          <w:szCs w:val="28"/>
        </w:rPr>
        <w:t xml:space="preserve">, в том числе </w:t>
      </w:r>
      <w:smartTag w:uri="urn:schemas-microsoft-com:office:smarttags" w:element="metricconverter">
        <w:smartTagPr>
          <w:attr w:name="ProductID" w:val="880 га"/>
        </w:smartTagPr>
        <w:r w:rsidRPr="00EF44B5">
          <w:rPr>
            <w:rFonts w:ascii="Times New Roman" w:eastAsia="Calibri" w:hAnsi="Times New Roman" w:cs="Times New Roman"/>
            <w:sz w:val="28"/>
            <w:szCs w:val="28"/>
          </w:rPr>
          <w:t>880 га</w:t>
        </w:r>
      </w:smartTag>
      <w:r w:rsidRPr="00EF44B5">
        <w:rPr>
          <w:rFonts w:ascii="Times New Roman" w:eastAsia="Calibri" w:hAnsi="Times New Roman" w:cs="Times New Roman"/>
          <w:sz w:val="28"/>
          <w:szCs w:val="28"/>
        </w:rPr>
        <w:t xml:space="preserve"> посеяно в КФХ. Подсев трав произведен на площади </w:t>
      </w:r>
      <w:smartTag w:uri="urn:schemas-microsoft-com:office:smarttags" w:element="metricconverter">
        <w:smartTagPr>
          <w:attr w:name="ProductID" w:val="7531 га"/>
        </w:smartTagPr>
        <w:r w:rsidRPr="00EF44B5">
          <w:rPr>
            <w:rFonts w:ascii="Times New Roman" w:eastAsia="Calibri" w:hAnsi="Times New Roman" w:cs="Times New Roman"/>
            <w:sz w:val="28"/>
            <w:szCs w:val="28"/>
          </w:rPr>
          <w:t>7531 га</w:t>
        </w:r>
      </w:smartTag>
      <w:r w:rsidRPr="00EF44B5">
        <w:rPr>
          <w:rFonts w:ascii="Times New Roman" w:eastAsia="Calibri" w:hAnsi="Times New Roman" w:cs="Times New Roman"/>
          <w:sz w:val="28"/>
          <w:szCs w:val="28"/>
        </w:rPr>
        <w:t xml:space="preserve">, что на </w:t>
      </w:r>
      <w:smartTag w:uri="urn:schemas-microsoft-com:office:smarttags" w:element="metricconverter">
        <w:smartTagPr>
          <w:attr w:name="ProductID" w:val="622 га"/>
        </w:smartTagPr>
        <w:r w:rsidRPr="00EF44B5">
          <w:rPr>
            <w:rFonts w:ascii="Times New Roman" w:eastAsia="Calibri" w:hAnsi="Times New Roman" w:cs="Times New Roman"/>
            <w:sz w:val="28"/>
            <w:szCs w:val="28"/>
          </w:rPr>
          <w:t>622 га</w:t>
        </w:r>
      </w:smartTag>
      <w:r w:rsidRPr="00EF44B5">
        <w:rPr>
          <w:rFonts w:ascii="Times New Roman" w:eastAsia="Calibri" w:hAnsi="Times New Roman" w:cs="Times New Roman"/>
          <w:sz w:val="28"/>
          <w:szCs w:val="28"/>
        </w:rPr>
        <w:t xml:space="preserve"> больше уровня прошлого года. Первыми на подкормку и боронование трав выехали механизаторы ООО «Котегово» и ООО «Орловское» - 27 апреля.</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В районе ежегодно разрабатываются условия соревнования при проведении весенне-полевых работ. В этом году при подведении итогов соревнования по южной зоне первое место занял ООО «Восход», второе - СПК «Колхоз им. Мичурина», по северной зоне: первое место – ООО «БСиС»,  второе место – СПК «Сергинский».</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lastRenderedPageBreak/>
        <w:t>Неблагоприятные погодные условия сложились для р</w:t>
      </w:r>
      <w:r w:rsidR="00FC0872">
        <w:rPr>
          <w:rFonts w:ascii="Times New Roman" w:eastAsia="Calibri" w:hAnsi="Times New Roman" w:cs="Times New Roman"/>
          <w:sz w:val="28"/>
          <w:szCs w:val="28"/>
        </w:rPr>
        <w:t>оста и развития культур. Но, не</w:t>
      </w:r>
      <w:r w:rsidRPr="00EF44B5">
        <w:rPr>
          <w:rFonts w:ascii="Times New Roman" w:eastAsia="Calibri" w:hAnsi="Times New Roman" w:cs="Times New Roman"/>
          <w:sz w:val="28"/>
          <w:szCs w:val="28"/>
        </w:rPr>
        <w:t xml:space="preserve">смотря ни на что, корма были заготовлены в достаточном количестве, в большей степени за счет выращивания таких кормовых культур как люцерна и козлятник, которые дали два равнозначных укоса. Только сена заготовлено чуть меньше плановых показателей. </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Впервые в истории района на зимовку скота выделено грубых и сочных кормов 28,3 ц к. ед. на 1 условную голову. </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Погода стала причиной увеличения сроков созревания зерновых культур, поэтому часть зерновых убрана зерносенажем.</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В таких хозяйствах как СПК «Колхоз им. Мичурина», ООО «Восход», ООО «Орловское», СПК «Колхоз Путь к коммунизму» для ускорения сроков созревания зерновых была проведена десикация посевов на площади более </w:t>
      </w:r>
      <w:smartTag w:uri="urn:schemas-microsoft-com:office:smarttags" w:element="metricconverter">
        <w:smartTagPr>
          <w:attr w:name="ProductID" w:val="1000 га"/>
        </w:smartTagPr>
        <w:r w:rsidRPr="00EF44B5">
          <w:rPr>
            <w:rFonts w:ascii="Times New Roman" w:eastAsia="Calibri" w:hAnsi="Times New Roman" w:cs="Times New Roman"/>
            <w:sz w:val="28"/>
            <w:szCs w:val="28"/>
          </w:rPr>
          <w:t>1000 га</w:t>
        </w:r>
      </w:smartTag>
      <w:r w:rsidRPr="00EF44B5">
        <w:rPr>
          <w:rFonts w:ascii="Times New Roman" w:eastAsia="Calibri" w:hAnsi="Times New Roman" w:cs="Times New Roman"/>
          <w:sz w:val="28"/>
          <w:szCs w:val="28"/>
        </w:rPr>
        <w:t>. После обработки зерно с поля поступало влажностью 17%, без обработки более 25%.</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Валовой сбор зерна в сельскохозяйственных предприятиях и крестьянких фермерских хозяйствах района составил чуть более 24 тысяч тонн в весе после доработки</w:t>
      </w:r>
      <w:r w:rsidR="009237E7">
        <w:rPr>
          <w:rFonts w:ascii="Times New Roman" w:eastAsia="Calibri" w:hAnsi="Times New Roman" w:cs="Times New Roman"/>
          <w:sz w:val="28"/>
          <w:szCs w:val="28"/>
        </w:rPr>
        <w:t>, это в 2 раза больше чем в 2015</w:t>
      </w:r>
      <w:r w:rsidRPr="00EF44B5">
        <w:rPr>
          <w:rFonts w:ascii="Times New Roman" w:eastAsia="Calibri" w:hAnsi="Times New Roman" w:cs="Times New Roman"/>
          <w:sz w:val="28"/>
          <w:szCs w:val="28"/>
        </w:rPr>
        <w:t xml:space="preserve"> году. Урожайность составила 12,6 ц/га. СПК «Колхоз имени Мичурина» получили более 19 центнеров с гектара. Среди крестьянских фермерских хозяйств наивысшую урожайность зерновых 22 центнера с 1 гектара получил со своих полей Горбушин Феликс Александрович.</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ab/>
        <w:t>Выращенное зерно необходимо доработать и сохранить до посевной следующего года, к сожалению не все зерносушильные комплексы хозяйств района отвечают современным требованиям. Для получения высококачественных семян необходима их модернизация.  Она уже осуществляется в СПК «Колхоз Путь к коммунизму», СПК «Колхоз им. Чапаева», ООО «Восход», СПК «Колхоз им. Мичурина» в бригаде д. Такапи.</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ab/>
        <w:t xml:space="preserve">В сельскохозяйственных организациях озимых посеяно 4 тысячи гектаров, что на 2 тысяч гектаров меньше уровня прошлого года. Это связано с недостаточным количеством семян переходящего фонда. В связи с тяжелым </w:t>
      </w:r>
      <w:r w:rsidRPr="00EF44B5">
        <w:rPr>
          <w:rFonts w:ascii="Times New Roman" w:eastAsia="Calibri" w:hAnsi="Times New Roman" w:cs="Times New Roman"/>
          <w:sz w:val="28"/>
          <w:szCs w:val="28"/>
        </w:rPr>
        <w:lastRenderedPageBreak/>
        <w:t>финансовым положением, а также с затянувшимися сроками уборки яровых зерновых культур план подъема зяби выполнен на 71%.</w:t>
      </w:r>
    </w:p>
    <w:p w:rsidR="00EF44B5" w:rsidRPr="009237E7" w:rsidRDefault="00EF44B5" w:rsidP="00EF44B5">
      <w:pPr>
        <w:spacing w:after="0" w:line="360" w:lineRule="auto"/>
        <w:ind w:firstLine="709"/>
        <w:jc w:val="both"/>
        <w:rPr>
          <w:rFonts w:ascii="Times New Roman" w:eastAsia="Calibri" w:hAnsi="Times New Roman" w:cs="Times New Roman"/>
          <w:sz w:val="28"/>
          <w:szCs w:val="28"/>
        </w:rPr>
      </w:pPr>
      <w:r w:rsidRPr="009237E7">
        <w:rPr>
          <w:rFonts w:ascii="Times New Roman" w:eastAsia="Calibri" w:hAnsi="Times New Roman" w:cs="Times New Roman"/>
          <w:sz w:val="28"/>
          <w:szCs w:val="28"/>
        </w:rPr>
        <w:t>Животноводство.</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По району поголовье крупного рогатого скота составляет 27984 голов, в том числе в сельхозорганизациях 25425 голов и в КФХ 296 голов, остальное поголовье в личных подсобных хозяйствах. Поголовье коров составляет 9281 голов, из них 8500 голов поголовье сельхозпредприятий, 140 голов поголовье КФХ. В сельхозорганизациях телят получено 10056 голов, что на 594 голов больше уровня прошлого года. Выход телят на 100 коров составил 87%.  В отчётном периоде произведено 53 тыс. тонн молока, что составляет 106% к плану. По району на 1 корову надоили </w:t>
      </w:r>
      <w:smartTag w:uri="urn:schemas-microsoft-com:office:smarttags" w:element="metricconverter">
        <w:smartTagPr>
          <w:attr w:name="ProductID" w:val="5503 кг"/>
        </w:smartTagPr>
        <w:r w:rsidRPr="00EF44B5">
          <w:rPr>
            <w:rFonts w:ascii="Times New Roman" w:eastAsia="Calibri" w:hAnsi="Times New Roman" w:cs="Times New Roman"/>
            <w:sz w:val="28"/>
            <w:szCs w:val="28"/>
          </w:rPr>
          <w:t>5503 кг</w:t>
        </w:r>
      </w:smartTag>
      <w:r w:rsidRPr="00EF44B5">
        <w:rPr>
          <w:rFonts w:ascii="Times New Roman" w:eastAsia="Calibri" w:hAnsi="Times New Roman" w:cs="Times New Roman"/>
          <w:sz w:val="28"/>
          <w:szCs w:val="28"/>
        </w:rPr>
        <w:t xml:space="preserve">,  в том числе по сельхозорганизациям надой составил </w:t>
      </w:r>
      <w:smartTag w:uri="urn:schemas-microsoft-com:office:smarttags" w:element="metricconverter">
        <w:smartTagPr>
          <w:attr w:name="ProductID" w:val="5644 кг"/>
        </w:smartTagPr>
        <w:r w:rsidRPr="00EF44B5">
          <w:rPr>
            <w:rFonts w:ascii="Times New Roman" w:eastAsia="Calibri" w:hAnsi="Times New Roman" w:cs="Times New Roman"/>
            <w:sz w:val="28"/>
            <w:szCs w:val="28"/>
          </w:rPr>
          <w:t>5644 кг</w:t>
        </w:r>
      </w:smartTag>
      <w:r w:rsidRPr="00EF44B5">
        <w:rPr>
          <w:rFonts w:ascii="Times New Roman" w:eastAsia="Calibri" w:hAnsi="Times New Roman" w:cs="Times New Roman"/>
          <w:sz w:val="28"/>
          <w:szCs w:val="28"/>
        </w:rPr>
        <w:t xml:space="preserve">, что на </w:t>
      </w:r>
      <w:smartTag w:uri="urn:schemas-microsoft-com:office:smarttags" w:element="metricconverter">
        <w:smartTagPr>
          <w:attr w:name="ProductID" w:val="308 кг"/>
        </w:smartTagPr>
        <w:r w:rsidRPr="00EF44B5">
          <w:rPr>
            <w:rFonts w:ascii="Times New Roman" w:eastAsia="Calibri" w:hAnsi="Times New Roman" w:cs="Times New Roman"/>
            <w:sz w:val="28"/>
            <w:szCs w:val="28"/>
          </w:rPr>
          <w:t>308 кг</w:t>
        </w:r>
      </w:smartTag>
      <w:r w:rsidRPr="00EF44B5">
        <w:rPr>
          <w:rFonts w:ascii="Times New Roman" w:eastAsia="Calibri" w:hAnsi="Times New Roman" w:cs="Times New Roman"/>
          <w:sz w:val="28"/>
          <w:szCs w:val="28"/>
        </w:rPr>
        <w:t xml:space="preserve"> выше прошлогоднего показателя. Более </w:t>
      </w:r>
      <w:smartTag w:uri="urn:schemas-microsoft-com:office:smarttags" w:element="metricconverter">
        <w:smartTagPr>
          <w:attr w:name="ProductID" w:val="7000 кг"/>
        </w:smartTagPr>
        <w:r w:rsidRPr="00EF44B5">
          <w:rPr>
            <w:rFonts w:ascii="Times New Roman" w:eastAsia="Calibri" w:hAnsi="Times New Roman" w:cs="Times New Roman"/>
            <w:sz w:val="28"/>
            <w:szCs w:val="28"/>
          </w:rPr>
          <w:t>7000 кг</w:t>
        </w:r>
      </w:smartTag>
      <w:r w:rsidRPr="00EF44B5">
        <w:rPr>
          <w:rFonts w:ascii="Times New Roman" w:eastAsia="Calibri" w:hAnsi="Times New Roman" w:cs="Times New Roman"/>
          <w:sz w:val="28"/>
          <w:szCs w:val="28"/>
        </w:rPr>
        <w:t xml:space="preserve"> от одной коровы получили в  ООО «Колос» - </w:t>
      </w:r>
      <w:smartTag w:uri="urn:schemas-microsoft-com:office:smarttags" w:element="metricconverter">
        <w:smartTagPr>
          <w:attr w:name="ProductID" w:val="7471 кг"/>
        </w:smartTagPr>
        <w:r w:rsidRPr="00EF44B5">
          <w:rPr>
            <w:rFonts w:ascii="Times New Roman" w:eastAsia="Calibri" w:hAnsi="Times New Roman" w:cs="Times New Roman"/>
            <w:sz w:val="28"/>
            <w:szCs w:val="28"/>
          </w:rPr>
          <w:t>7471 кг</w:t>
        </w:r>
      </w:smartTag>
      <w:r w:rsidRPr="00EF44B5">
        <w:rPr>
          <w:rFonts w:ascii="Times New Roman" w:eastAsia="Calibri" w:hAnsi="Times New Roman" w:cs="Times New Roman"/>
          <w:sz w:val="28"/>
          <w:szCs w:val="28"/>
        </w:rPr>
        <w:t xml:space="preserve">, ООО «Восход» - </w:t>
      </w:r>
      <w:smartTag w:uri="urn:schemas-microsoft-com:office:smarttags" w:element="metricconverter">
        <w:smartTagPr>
          <w:attr w:name="ProductID" w:val="7010 кг"/>
        </w:smartTagPr>
        <w:r w:rsidRPr="00EF44B5">
          <w:rPr>
            <w:rFonts w:ascii="Times New Roman" w:eastAsia="Calibri" w:hAnsi="Times New Roman" w:cs="Times New Roman"/>
            <w:sz w:val="28"/>
            <w:szCs w:val="28"/>
          </w:rPr>
          <w:t>7010 кг</w:t>
        </w:r>
      </w:smartTag>
      <w:r w:rsidRPr="00EF44B5">
        <w:rPr>
          <w:rFonts w:ascii="Times New Roman" w:eastAsia="Calibri" w:hAnsi="Times New Roman" w:cs="Times New Roman"/>
          <w:sz w:val="28"/>
          <w:szCs w:val="28"/>
        </w:rPr>
        <w:t xml:space="preserve">, СПК «Путь к коммунизму» - </w:t>
      </w:r>
      <w:smartTag w:uri="urn:schemas-microsoft-com:office:smarttags" w:element="metricconverter">
        <w:smartTagPr>
          <w:attr w:name="ProductID" w:val="7008 кг"/>
        </w:smartTagPr>
        <w:r w:rsidRPr="00EF44B5">
          <w:rPr>
            <w:rFonts w:ascii="Times New Roman" w:eastAsia="Calibri" w:hAnsi="Times New Roman" w:cs="Times New Roman"/>
            <w:sz w:val="28"/>
            <w:szCs w:val="28"/>
          </w:rPr>
          <w:t>7008 кг</w:t>
        </w:r>
      </w:smartTag>
      <w:r w:rsidRPr="00EF44B5">
        <w:rPr>
          <w:rFonts w:ascii="Times New Roman" w:eastAsia="Calibri" w:hAnsi="Times New Roman" w:cs="Times New Roman"/>
          <w:sz w:val="28"/>
          <w:szCs w:val="28"/>
        </w:rPr>
        <w:t xml:space="preserve">, в ЗАО «Развитие» надоили </w:t>
      </w:r>
      <w:smartTag w:uri="urn:schemas-microsoft-com:office:smarttags" w:element="metricconverter">
        <w:smartTagPr>
          <w:attr w:name="ProductID" w:val="6827 кг"/>
        </w:smartTagPr>
        <w:r w:rsidRPr="00EF44B5">
          <w:rPr>
            <w:rFonts w:ascii="Times New Roman" w:eastAsia="Calibri" w:hAnsi="Times New Roman" w:cs="Times New Roman"/>
            <w:sz w:val="28"/>
            <w:szCs w:val="28"/>
          </w:rPr>
          <w:t>6827 кг</w:t>
        </w:r>
      </w:smartTag>
      <w:r w:rsidRPr="00EF44B5">
        <w:rPr>
          <w:rFonts w:ascii="Times New Roman" w:eastAsia="Calibri" w:hAnsi="Times New Roman" w:cs="Times New Roman"/>
          <w:sz w:val="28"/>
          <w:szCs w:val="28"/>
        </w:rPr>
        <w:t xml:space="preserve">. Самые низкие надои в ПК «Дружба» - </w:t>
      </w:r>
      <w:smartTag w:uri="urn:schemas-microsoft-com:office:smarttags" w:element="metricconverter">
        <w:smartTagPr>
          <w:attr w:name="ProductID" w:val="3066 кг"/>
        </w:smartTagPr>
        <w:r w:rsidRPr="00EF44B5">
          <w:rPr>
            <w:rFonts w:ascii="Times New Roman" w:eastAsia="Calibri" w:hAnsi="Times New Roman" w:cs="Times New Roman"/>
            <w:sz w:val="28"/>
            <w:szCs w:val="28"/>
          </w:rPr>
          <w:t>3066 кг</w:t>
        </w:r>
      </w:smartTag>
      <w:r w:rsidRPr="00EF44B5">
        <w:rPr>
          <w:rFonts w:ascii="Times New Roman" w:eastAsia="Calibri" w:hAnsi="Times New Roman" w:cs="Times New Roman"/>
          <w:sz w:val="28"/>
          <w:szCs w:val="28"/>
        </w:rPr>
        <w:t xml:space="preserve"> и СПК «Правда» - </w:t>
      </w:r>
      <w:smartTag w:uri="urn:schemas-microsoft-com:office:smarttags" w:element="metricconverter">
        <w:smartTagPr>
          <w:attr w:name="ProductID" w:val="3915 кг"/>
        </w:smartTagPr>
        <w:r w:rsidRPr="00EF44B5">
          <w:rPr>
            <w:rFonts w:ascii="Times New Roman" w:eastAsia="Calibri" w:hAnsi="Times New Roman" w:cs="Times New Roman"/>
            <w:sz w:val="28"/>
            <w:szCs w:val="28"/>
          </w:rPr>
          <w:t>3915 кг</w:t>
        </w:r>
      </w:smartTag>
      <w:r w:rsidRPr="00EF44B5">
        <w:rPr>
          <w:rFonts w:ascii="Times New Roman" w:eastAsia="Calibri" w:hAnsi="Times New Roman" w:cs="Times New Roman"/>
          <w:sz w:val="28"/>
          <w:szCs w:val="28"/>
        </w:rPr>
        <w:t>.</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 За 2014 год сельхозорганизациям реализовано более 42 тыс. тонн молока, в том числе  высшим сортом 95%, содержание жира 3,72% и белка 3,12%.  Товарность молока по району составила 89%. Себестоимость молока в среднем по району составила 15 руб. 81 коп. за </w:t>
      </w:r>
      <w:smartTag w:uri="urn:schemas-microsoft-com:office:smarttags" w:element="metricconverter">
        <w:smartTagPr>
          <w:attr w:name="ProductID" w:val="1 кг"/>
        </w:smartTagPr>
        <w:r w:rsidRPr="00EF44B5">
          <w:rPr>
            <w:rFonts w:ascii="Times New Roman" w:eastAsia="Calibri" w:hAnsi="Times New Roman" w:cs="Times New Roman"/>
            <w:sz w:val="28"/>
            <w:szCs w:val="28"/>
          </w:rPr>
          <w:t>1 кг</w:t>
        </w:r>
      </w:smartTag>
      <w:r w:rsidRPr="00EF44B5">
        <w:rPr>
          <w:rFonts w:ascii="Times New Roman" w:eastAsia="Calibri" w:hAnsi="Times New Roman" w:cs="Times New Roman"/>
          <w:sz w:val="28"/>
          <w:szCs w:val="28"/>
        </w:rPr>
        <w:t xml:space="preserve">, при средней цене реализации 18 руб. 91 коп. за </w:t>
      </w:r>
      <w:smartTag w:uri="urn:schemas-microsoft-com:office:smarttags" w:element="metricconverter">
        <w:smartTagPr>
          <w:attr w:name="ProductID" w:val="1 кг"/>
        </w:smartTagPr>
        <w:r w:rsidRPr="00EF44B5">
          <w:rPr>
            <w:rFonts w:ascii="Times New Roman" w:eastAsia="Calibri" w:hAnsi="Times New Roman" w:cs="Times New Roman"/>
            <w:sz w:val="28"/>
            <w:szCs w:val="28"/>
          </w:rPr>
          <w:t>1 кг</w:t>
        </w:r>
      </w:smartTag>
      <w:r w:rsidRPr="00EF44B5">
        <w:rPr>
          <w:rFonts w:ascii="Times New Roman" w:eastAsia="Calibri" w:hAnsi="Times New Roman" w:cs="Times New Roman"/>
          <w:sz w:val="28"/>
          <w:szCs w:val="28"/>
        </w:rPr>
        <w:t>. Рентабельность производства молока составила 10,3%.</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По району всеми категориями хозяйств произведено 4,15 тыс. тонн мяса, это составляет 95 % от планового годового задания. Сельхозорганизации произвели 3,3 тыс. тонн. Среднесуточный привес по сельхозпредприятиям составил 573 грамма, на откорме </w:t>
      </w:r>
      <w:smartTag w:uri="urn:schemas-microsoft-com:office:smarttags" w:element="metricconverter">
        <w:smartTagPr>
          <w:attr w:name="ProductID" w:val="705 грамм"/>
        </w:smartTagPr>
        <w:r w:rsidRPr="00EF44B5">
          <w:rPr>
            <w:rFonts w:ascii="Times New Roman" w:eastAsia="Calibri" w:hAnsi="Times New Roman" w:cs="Times New Roman"/>
            <w:sz w:val="28"/>
            <w:szCs w:val="28"/>
          </w:rPr>
          <w:t>705 грамм</w:t>
        </w:r>
      </w:smartTag>
      <w:r w:rsidRPr="00EF44B5">
        <w:rPr>
          <w:rFonts w:ascii="Times New Roman" w:eastAsia="Calibri" w:hAnsi="Times New Roman" w:cs="Times New Roman"/>
          <w:sz w:val="28"/>
          <w:szCs w:val="28"/>
        </w:rPr>
        <w:t>. Лидирующие позиции по привесам занимают ООО «Восход»- 743 гр.</w:t>
      </w:r>
      <w:r w:rsidRPr="00EF44B5">
        <w:rPr>
          <w:rFonts w:ascii="Times New Roman" w:eastAsia="Calibri" w:hAnsi="Times New Roman" w:cs="Times New Roman"/>
          <w:b/>
          <w:sz w:val="28"/>
          <w:szCs w:val="28"/>
        </w:rPr>
        <w:t xml:space="preserve"> </w:t>
      </w:r>
      <w:r w:rsidRPr="00EF44B5">
        <w:rPr>
          <w:rFonts w:ascii="Times New Roman" w:eastAsia="Calibri" w:hAnsi="Times New Roman" w:cs="Times New Roman"/>
          <w:sz w:val="28"/>
          <w:szCs w:val="28"/>
        </w:rPr>
        <w:t xml:space="preserve">Реализовано 3,3 тыс. тонн мяса, цена реализации составила 69 руб. 74 коп./кг, себестоимость мяса по району получилась 98 руб. 29 коп. за </w:t>
      </w:r>
      <w:smartTag w:uri="urn:schemas-microsoft-com:office:smarttags" w:element="metricconverter">
        <w:smartTagPr>
          <w:attr w:name="ProductID" w:val="1 кг"/>
        </w:smartTagPr>
        <w:r w:rsidRPr="00EF44B5">
          <w:rPr>
            <w:rFonts w:ascii="Times New Roman" w:eastAsia="Calibri" w:hAnsi="Times New Roman" w:cs="Times New Roman"/>
            <w:sz w:val="28"/>
            <w:szCs w:val="28"/>
          </w:rPr>
          <w:t>1 кг</w:t>
        </w:r>
      </w:smartTag>
      <w:r w:rsidRPr="00EF44B5">
        <w:rPr>
          <w:rFonts w:ascii="Times New Roman" w:eastAsia="Calibri" w:hAnsi="Times New Roman" w:cs="Times New Roman"/>
          <w:sz w:val="28"/>
          <w:szCs w:val="28"/>
        </w:rPr>
        <w:t xml:space="preserve">. </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lastRenderedPageBreak/>
        <w:t xml:space="preserve">В текущем году продолжена работа по технологической модернизации животноводства. Строится телятник в ООО «Орловское», коровник ООО «Котегово», введен в эксплуатацию двор для телок в ООО «Кеп», реконструированы животноводческие помещения в СПК «Правда», ООО «Прогресс», СПК «Сергинский». Строится современный двор на 32 головы в КФХ «Чумберъяг» фермера Корячкина Александра Афанасьевича. </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Технологическое обеспечение молочного скотоводства - важный фактор в повышении производительности труда, рациональном использовании ресурсов, реализации генетического потенциала разводимых животных. В связи с чем, на молочных фермах района, особенно в последние годы, активно внедряются наиболее эффективные технологии, предусматривающие инновационные решения. Так в СПК «Сергинский» реализуется проект строительства молочно-товарной фермы на 300 голов с роботизацией доильного процесса. В ЗАО «Развитие» введен в эксплуатацию двор на 500 голов с беспривязным содержанием и круглогодичным рационом кормления. Планируется строительство еще одного такого же двора. Комплекс оборудован доильным залом «Европараллель», где одновременно будет доиться 56 голов. В ООО «Кеп» строится комплекс на 800 коров с установкой линейного молокопровода и навозохранилища. Два двора по 200 голов каждый уже введены. Практически на всех фермах района заменены охладительные установки и холодильное оборудование. Около 83 процентов хозяйств используют миксеры-раздатчики кормов.</w:t>
      </w:r>
    </w:p>
    <w:p w:rsidR="00EF44B5" w:rsidRPr="00D24259" w:rsidRDefault="00EF44B5" w:rsidP="00EF44B5">
      <w:pPr>
        <w:spacing w:after="0" w:line="360" w:lineRule="auto"/>
        <w:ind w:firstLine="709"/>
        <w:jc w:val="both"/>
        <w:rPr>
          <w:rFonts w:ascii="Times New Roman" w:eastAsia="Calibri" w:hAnsi="Times New Roman" w:cs="Times New Roman"/>
          <w:sz w:val="28"/>
          <w:szCs w:val="28"/>
        </w:rPr>
      </w:pPr>
      <w:r w:rsidRPr="00D24259">
        <w:rPr>
          <w:rFonts w:ascii="Times New Roman" w:eastAsia="Calibri" w:hAnsi="Times New Roman" w:cs="Times New Roman"/>
          <w:sz w:val="28"/>
          <w:szCs w:val="28"/>
        </w:rPr>
        <w:t>Механизация</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t xml:space="preserve">        Эффективность работы в растениеводстве  во многом определяется состоянием техники.   В сельскохозяйственных организациях имеется в наличии тракторов 423 единицы. Зерноуборочных комбайнов 66 единиц, кормоуборочных комбайнов 48 единиц. Износ прицепной сельскохозяйственной техники и оборудования всех видов составляет в среднем 50%. </w:t>
      </w:r>
    </w:p>
    <w:p w:rsidR="00EF44B5" w:rsidRPr="00EF44B5" w:rsidRDefault="00EF44B5" w:rsidP="00EF44B5">
      <w:pPr>
        <w:spacing w:after="0" w:line="360" w:lineRule="auto"/>
        <w:ind w:firstLine="709"/>
        <w:jc w:val="both"/>
        <w:rPr>
          <w:rFonts w:ascii="Times New Roman" w:eastAsia="Calibri" w:hAnsi="Times New Roman" w:cs="Times New Roman"/>
          <w:sz w:val="28"/>
          <w:szCs w:val="28"/>
        </w:rPr>
      </w:pPr>
      <w:r w:rsidRPr="00EF44B5">
        <w:rPr>
          <w:rFonts w:ascii="Times New Roman" w:eastAsia="Calibri" w:hAnsi="Times New Roman" w:cs="Times New Roman"/>
          <w:sz w:val="28"/>
          <w:szCs w:val="28"/>
        </w:rPr>
        <w:lastRenderedPageBreak/>
        <w:tab/>
        <w:t xml:space="preserve">В 2014 году приобретено 23 трактора, 5 зерноуборочных и 4 кормоуборочных комбайна и более 60 единиц оборудования. Сельхозпроизводители, нацеленные на эффективное развитие своих хозяйств, делают ставку на обновление технического парка высокотехнологичными качественными машинами.  </w:t>
      </w:r>
    </w:p>
    <w:p w:rsidR="00FE1F15" w:rsidRDefault="00FE1F15" w:rsidP="00FE1F15">
      <w:pPr>
        <w:spacing w:after="0" w:line="360" w:lineRule="auto"/>
        <w:ind w:firstLine="709"/>
        <w:jc w:val="both"/>
        <w:rPr>
          <w:rFonts w:ascii="Times New Roman" w:hAnsi="Times New Roman" w:cs="Times New Roman"/>
          <w:sz w:val="28"/>
          <w:szCs w:val="28"/>
        </w:rPr>
      </w:pPr>
    </w:p>
    <w:p w:rsidR="00D24259" w:rsidRDefault="00D24259" w:rsidP="007751C5">
      <w:pPr>
        <w:rPr>
          <w:sz w:val="28"/>
          <w:szCs w:val="28"/>
          <w:lang w:eastAsia="ru-RU"/>
        </w:rPr>
      </w:pPr>
    </w:p>
    <w:p w:rsidR="00D24259" w:rsidRPr="00A607B8" w:rsidRDefault="00086B54">
      <w:pPr>
        <w:rPr>
          <w:sz w:val="28"/>
          <w:szCs w:val="28"/>
          <w:lang w:eastAsia="ru-RU"/>
        </w:rPr>
      </w:pPr>
      <w:r>
        <w:rPr>
          <w:rFonts w:ascii="Times New Roman" w:eastAsia="Times New Roman" w:hAnsi="Times New Roman" w:cs="Times New Roman"/>
          <w:sz w:val="28"/>
          <w:szCs w:val="28"/>
          <w:lang w:eastAsia="ru-RU"/>
        </w:rPr>
        <w:br w:type="page"/>
      </w:r>
    </w:p>
    <w:p w:rsidR="007751C5" w:rsidRPr="006D72E9" w:rsidRDefault="00D24259" w:rsidP="007751C5">
      <w:pPr>
        <w:rPr>
          <w:rFonts w:ascii="Times New Roman" w:eastAsia="Times New Roman" w:hAnsi="Times New Roman" w:cs="Times New Roman"/>
          <w:sz w:val="28"/>
          <w:szCs w:val="28"/>
          <w:lang w:eastAsia="ru-RU"/>
        </w:rPr>
      </w:pPr>
      <w:r w:rsidRPr="006D72E9">
        <w:rPr>
          <w:rFonts w:ascii="Times New Roman" w:eastAsia="Times New Roman" w:hAnsi="Times New Roman" w:cs="Times New Roman"/>
          <w:sz w:val="28"/>
          <w:szCs w:val="28"/>
          <w:lang w:eastAsia="ru-RU"/>
        </w:rPr>
        <w:lastRenderedPageBreak/>
        <w:t>2.4. Государственные  программы развития АПК, реализуемые в районе</w:t>
      </w:r>
    </w:p>
    <w:p w:rsidR="006D72E9" w:rsidRDefault="006D72E9" w:rsidP="0071206B">
      <w:pPr>
        <w:pStyle w:val="Default"/>
        <w:spacing w:line="360" w:lineRule="auto"/>
        <w:ind w:firstLine="709"/>
        <w:jc w:val="both"/>
        <w:rPr>
          <w:sz w:val="28"/>
          <w:szCs w:val="28"/>
        </w:rPr>
      </w:pPr>
    </w:p>
    <w:p w:rsidR="0071206B" w:rsidRPr="00C6169D" w:rsidRDefault="006D72E9" w:rsidP="0071206B">
      <w:pPr>
        <w:pStyle w:val="Default"/>
        <w:spacing w:line="360" w:lineRule="auto"/>
        <w:ind w:firstLine="709"/>
        <w:jc w:val="both"/>
        <w:rPr>
          <w:sz w:val="28"/>
          <w:szCs w:val="28"/>
        </w:rPr>
      </w:pPr>
      <w:r>
        <w:rPr>
          <w:sz w:val="28"/>
          <w:szCs w:val="28"/>
        </w:rPr>
        <w:t>По итогам 2015</w:t>
      </w:r>
      <w:r w:rsidR="0071206B" w:rsidRPr="00C6169D">
        <w:rPr>
          <w:sz w:val="28"/>
          <w:szCs w:val="28"/>
        </w:rPr>
        <w:t xml:space="preserve"> года выручка от реализации сельскохозяйственной продукции составила 873,4 млн. руб. или 106,4 процента к уровню прошлого года, прибыль составила 106,5 млн. руб.Сельскохозяйственные предприятия сработали с прибылью. </w:t>
      </w:r>
    </w:p>
    <w:p w:rsidR="0071206B" w:rsidRPr="00C6169D" w:rsidRDefault="0071206B" w:rsidP="0071206B">
      <w:pPr>
        <w:pStyle w:val="Default"/>
        <w:spacing w:line="360" w:lineRule="auto"/>
        <w:ind w:firstLine="709"/>
        <w:jc w:val="both"/>
        <w:rPr>
          <w:sz w:val="28"/>
          <w:szCs w:val="28"/>
        </w:rPr>
      </w:pPr>
      <w:r w:rsidRPr="00C6169D">
        <w:rPr>
          <w:sz w:val="28"/>
          <w:szCs w:val="28"/>
        </w:rPr>
        <w:t>В сельскохозяйственных предприятиях района работает2172 человека или 11,6 процентов от трудоспособного н</w:t>
      </w:r>
      <w:r w:rsidR="006D72E9">
        <w:rPr>
          <w:sz w:val="28"/>
          <w:szCs w:val="28"/>
        </w:rPr>
        <w:t>аселения района. За 3 месяца2016</w:t>
      </w:r>
      <w:r w:rsidRPr="00C6169D">
        <w:rPr>
          <w:sz w:val="28"/>
          <w:szCs w:val="28"/>
        </w:rPr>
        <w:t xml:space="preserve"> года среднемесячная заработная плата на предприятиях сельского хозяйства составила 10279 руб., что на 20процентов больше аналогичного периода прошлого года. </w:t>
      </w:r>
    </w:p>
    <w:p w:rsidR="0071206B" w:rsidRPr="00C6169D" w:rsidRDefault="0071206B" w:rsidP="0071206B">
      <w:pPr>
        <w:pStyle w:val="Default"/>
        <w:spacing w:line="360" w:lineRule="auto"/>
        <w:jc w:val="both"/>
        <w:rPr>
          <w:sz w:val="28"/>
          <w:szCs w:val="28"/>
        </w:rPr>
      </w:pPr>
      <w:r w:rsidRPr="00C6169D">
        <w:rPr>
          <w:sz w:val="28"/>
          <w:szCs w:val="28"/>
        </w:rPr>
        <w:t>В целях стабилизации, устойчивого развития и укрепления финансового состояния агропромышленного комплекса района, совершенствования организации и технологии сельскохозяйственного производства осуществляется государственная поддер</w:t>
      </w:r>
      <w:r w:rsidR="006D72E9">
        <w:rPr>
          <w:sz w:val="28"/>
          <w:szCs w:val="28"/>
        </w:rPr>
        <w:t>жка сельского хозяйства. За 2015</w:t>
      </w:r>
      <w:r w:rsidRPr="00C6169D">
        <w:rPr>
          <w:sz w:val="28"/>
          <w:szCs w:val="28"/>
        </w:rPr>
        <w:t xml:space="preserve"> год из федерального и республиканского бюджетов в сельскохозяйственные организации района направлено в виде дотаций и субсидий 175,8 млн. рублей, в том числе: </w:t>
      </w:r>
    </w:p>
    <w:p w:rsidR="0071206B" w:rsidRPr="00C6169D" w:rsidRDefault="0071206B" w:rsidP="0071206B">
      <w:pPr>
        <w:pStyle w:val="Default"/>
        <w:numPr>
          <w:ilvl w:val="0"/>
          <w:numId w:val="12"/>
        </w:numPr>
        <w:spacing w:line="360" w:lineRule="auto"/>
        <w:jc w:val="both"/>
        <w:rPr>
          <w:sz w:val="28"/>
          <w:szCs w:val="28"/>
        </w:rPr>
      </w:pPr>
      <w:r w:rsidRPr="00C6169D">
        <w:rPr>
          <w:sz w:val="28"/>
          <w:szCs w:val="28"/>
        </w:rPr>
        <w:t xml:space="preserve">субсидии на мероприятия по развитию растениеводства – 29,4 млн. руб.; </w:t>
      </w:r>
    </w:p>
    <w:p w:rsidR="0071206B" w:rsidRPr="00C6169D" w:rsidRDefault="0071206B" w:rsidP="0071206B">
      <w:pPr>
        <w:pStyle w:val="Default"/>
        <w:numPr>
          <w:ilvl w:val="0"/>
          <w:numId w:val="12"/>
        </w:numPr>
        <w:spacing w:line="360" w:lineRule="auto"/>
        <w:jc w:val="both"/>
        <w:rPr>
          <w:sz w:val="28"/>
          <w:szCs w:val="28"/>
        </w:rPr>
      </w:pPr>
      <w:r w:rsidRPr="00C6169D">
        <w:rPr>
          <w:sz w:val="28"/>
          <w:szCs w:val="28"/>
        </w:rPr>
        <w:t xml:space="preserve">дотации на молоко – 80,2 млн. руб.; </w:t>
      </w:r>
    </w:p>
    <w:p w:rsidR="0071206B" w:rsidRPr="00C6169D" w:rsidRDefault="0071206B" w:rsidP="0071206B">
      <w:pPr>
        <w:pStyle w:val="Default"/>
        <w:numPr>
          <w:ilvl w:val="0"/>
          <w:numId w:val="12"/>
        </w:numPr>
        <w:spacing w:line="360" w:lineRule="auto"/>
        <w:jc w:val="both"/>
        <w:rPr>
          <w:sz w:val="28"/>
          <w:szCs w:val="28"/>
        </w:rPr>
      </w:pPr>
      <w:r w:rsidRPr="00C6169D">
        <w:rPr>
          <w:sz w:val="28"/>
          <w:szCs w:val="28"/>
        </w:rPr>
        <w:t xml:space="preserve">на приобретение новых энергосберегающих, энергоэффективных технических средств и оборудования – 20,0 млн. руб. </w:t>
      </w:r>
    </w:p>
    <w:p w:rsidR="0071206B" w:rsidRPr="00C6169D" w:rsidRDefault="0071206B" w:rsidP="0071206B">
      <w:pPr>
        <w:pStyle w:val="Default"/>
        <w:numPr>
          <w:ilvl w:val="0"/>
          <w:numId w:val="12"/>
        </w:numPr>
        <w:spacing w:line="360" w:lineRule="auto"/>
        <w:jc w:val="both"/>
        <w:rPr>
          <w:sz w:val="28"/>
          <w:szCs w:val="28"/>
        </w:rPr>
      </w:pPr>
      <w:r w:rsidRPr="00C6169D">
        <w:rPr>
          <w:sz w:val="28"/>
          <w:szCs w:val="28"/>
        </w:rPr>
        <w:t xml:space="preserve">дотации на племенное животноводство – 7,3 млн. руб.; </w:t>
      </w:r>
    </w:p>
    <w:p w:rsidR="0071206B" w:rsidRPr="00C6169D" w:rsidRDefault="0071206B" w:rsidP="0071206B">
      <w:pPr>
        <w:pStyle w:val="Default"/>
        <w:numPr>
          <w:ilvl w:val="0"/>
          <w:numId w:val="12"/>
        </w:numPr>
        <w:spacing w:line="360" w:lineRule="auto"/>
        <w:jc w:val="both"/>
        <w:rPr>
          <w:sz w:val="28"/>
          <w:szCs w:val="28"/>
        </w:rPr>
      </w:pPr>
      <w:r w:rsidRPr="00C6169D">
        <w:rPr>
          <w:sz w:val="28"/>
          <w:szCs w:val="28"/>
        </w:rPr>
        <w:t xml:space="preserve">субсидии на возмещение процентной ставки по кредитам –6,0 млн. руб. </w:t>
      </w:r>
    </w:p>
    <w:p w:rsidR="0071206B" w:rsidRPr="00C6169D" w:rsidRDefault="0071206B" w:rsidP="0071206B">
      <w:pPr>
        <w:pStyle w:val="Default"/>
        <w:spacing w:line="360" w:lineRule="auto"/>
        <w:ind w:firstLine="709"/>
        <w:jc w:val="both"/>
        <w:rPr>
          <w:sz w:val="28"/>
          <w:szCs w:val="28"/>
        </w:rPr>
      </w:pPr>
      <w:r w:rsidRPr="00C6169D">
        <w:rPr>
          <w:sz w:val="28"/>
          <w:szCs w:val="28"/>
        </w:rPr>
        <w:t>За счет средств государственной поддержки осуществляется техническое перевооружение а</w:t>
      </w:r>
      <w:r w:rsidR="006D72E9">
        <w:rPr>
          <w:sz w:val="28"/>
          <w:szCs w:val="28"/>
        </w:rPr>
        <w:t>гропромышленных хозяйств. В 2015</w:t>
      </w:r>
      <w:r w:rsidRPr="00C6169D">
        <w:rPr>
          <w:sz w:val="28"/>
          <w:szCs w:val="28"/>
        </w:rPr>
        <w:t xml:space="preserve"> году приобретено 13 тракторов,5 зерноуборочных комбайнов,66 единиц прочей сельхозтехники. </w:t>
      </w:r>
    </w:p>
    <w:p w:rsidR="0071206B" w:rsidRPr="00C6169D" w:rsidRDefault="0071206B" w:rsidP="0071206B">
      <w:pPr>
        <w:pStyle w:val="Default"/>
        <w:spacing w:line="360" w:lineRule="auto"/>
        <w:ind w:firstLine="709"/>
        <w:jc w:val="both"/>
        <w:rPr>
          <w:sz w:val="28"/>
          <w:szCs w:val="28"/>
        </w:rPr>
      </w:pPr>
      <w:r w:rsidRPr="00C6169D">
        <w:rPr>
          <w:sz w:val="28"/>
          <w:szCs w:val="28"/>
        </w:rPr>
        <w:lastRenderedPageBreak/>
        <w:t>При государственной поддержке активно развиваются и работают малые формы хозяйствования. Для ведения личного подсобн</w:t>
      </w:r>
      <w:r w:rsidR="006D72E9">
        <w:rPr>
          <w:sz w:val="28"/>
          <w:szCs w:val="28"/>
        </w:rPr>
        <w:t>ого хозяйства 257 человек в 2015</w:t>
      </w:r>
      <w:r w:rsidRPr="00C6169D">
        <w:rPr>
          <w:sz w:val="28"/>
          <w:szCs w:val="28"/>
        </w:rPr>
        <w:t xml:space="preserve"> году получили кредиты на сумму 153,7 млн.рублей. Кредиты получены на приобретение малогабаритной техники, скота и птицы, газификацию, строительство и реконструкцию животноводческих помещений. </w:t>
      </w:r>
    </w:p>
    <w:p w:rsidR="0071206B" w:rsidRPr="00C6169D" w:rsidRDefault="0071206B" w:rsidP="0071206B">
      <w:pPr>
        <w:pStyle w:val="Default"/>
        <w:spacing w:line="360" w:lineRule="auto"/>
        <w:ind w:firstLine="709"/>
        <w:jc w:val="both"/>
        <w:rPr>
          <w:sz w:val="28"/>
          <w:szCs w:val="28"/>
        </w:rPr>
      </w:pPr>
      <w:r w:rsidRPr="00C6169D">
        <w:rPr>
          <w:sz w:val="28"/>
          <w:szCs w:val="28"/>
        </w:rPr>
        <w:t xml:space="preserve">Мобилизация имеющихся ресурсов, развитие кормовой, технической и технологической базы, эффективное использование средств государственной поддержки позволяют прогнозировать сохранение положительной динамики развития агропромышленного комплекса в районе. </w:t>
      </w:r>
    </w:p>
    <w:p w:rsidR="0071206B" w:rsidRPr="00C6169D" w:rsidRDefault="0071206B" w:rsidP="0071206B">
      <w:pPr>
        <w:pStyle w:val="Default"/>
        <w:spacing w:line="360" w:lineRule="auto"/>
        <w:ind w:firstLine="709"/>
        <w:jc w:val="both"/>
        <w:rPr>
          <w:sz w:val="28"/>
          <w:szCs w:val="28"/>
        </w:rPr>
      </w:pPr>
      <w:r w:rsidRPr="00C6169D">
        <w:rPr>
          <w:sz w:val="28"/>
          <w:szCs w:val="28"/>
        </w:rPr>
        <w:t xml:space="preserve">Вместе с тем в отрасли имеется ряд острых проблем, ограничивающих планомерный рост агропромышленного комплекса: </w:t>
      </w:r>
    </w:p>
    <w:p w:rsidR="0071206B" w:rsidRPr="00C6169D" w:rsidRDefault="0071206B" w:rsidP="0071206B">
      <w:pPr>
        <w:pStyle w:val="Default"/>
        <w:numPr>
          <w:ilvl w:val="0"/>
          <w:numId w:val="7"/>
        </w:numPr>
        <w:spacing w:line="360" w:lineRule="auto"/>
        <w:ind w:firstLine="709"/>
        <w:jc w:val="both"/>
        <w:rPr>
          <w:sz w:val="28"/>
          <w:szCs w:val="28"/>
        </w:rPr>
      </w:pPr>
      <w:r w:rsidRPr="00C6169D">
        <w:rPr>
          <w:sz w:val="28"/>
          <w:szCs w:val="28"/>
        </w:rPr>
        <w:t xml:space="preserve">высокий уровень изношенности сельскохозяйственной техники и оборудования, производственных помещений, низкие темпы обновления материально-технических ресурсов, модернизации аграрной сферы; </w:t>
      </w:r>
    </w:p>
    <w:p w:rsidR="0071206B" w:rsidRPr="00C6169D" w:rsidRDefault="0071206B" w:rsidP="0071206B">
      <w:pPr>
        <w:pStyle w:val="Default"/>
        <w:numPr>
          <w:ilvl w:val="0"/>
          <w:numId w:val="7"/>
        </w:numPr>
        <w:spacing w:line="360" w:lineRule="auto"/>
        <w:ind w:firstLine="709"/>
        <w:jc w:val="both"/>
        <w:rPr>
          <w:sz w:val="28"/>
          <w:szCs w:val="28"/>
        </w:rPr>
      </w:pPr>
      <w:r w:rsidRPr="00C6169D">
        <w:rPr>
          <w:sz w:val="28"/>
          <w:szCs w:val="28"/>
        </w:rPr>
        <w:t xml:space="preserve">недостаток оборотных средств на приобретение удобрений, ядохимикатов, семян, кормов, горюче-смазочных материалов; </w:t>
      </w:r>
    </w:p>
    <w:p w:rsidR="0071206B" w:rsidRPr="00C6169D" w:rsidRDefault="0071206B" w:rsidP="0071206B">
      <w:pPr>
        <w:pStyle w:val="Default"/>
        <w:numPr>
          <w:ilvl w:val="0"/>
          <w:numId w:val="7"/>
        </w:numPr>
        <w:spacing w:line="360" w:lineRule="auto"/>
        <w:ind w:firstLine="709"/>
        <w:jc w:val="both"/>
        <w:rPr>
          <w:sz w:val="28"/>
          <w:szCs w:val="28"/>
        </w:rPr>
      </w:pPr>
      <w:r w:rsidRPr="00C6169D">
        <w:rPr>
          <w:sz w:val="28"/>
          <w:szCs w:val="28"/>
        </w:rPr>
        <w:t xml:space="preserve">недостаточно эффективное использование земельных ресурсов, обусловленное отсутствием собственников, низким уровнем плодородия; </w:t>
      </w:r>
    </w:p>
    <w:p w:rsidR="0071206B" w:rsidRPr="00C6169D" w:rsidRDefault="0071206B" w:rsidP="0071206B">
      <w:pPr>
        <w:pStyle w:val="Default"/>
        <w:numPr>
          <w:ilvl w:val="0"/>
          <w:numId w:val="7"/>
        </w:numPr>
        <w:spacing w:line="360" w:lineRule="auto"/>
        <w:ind w:firstLine="709"/>
        <w:jc w:val="both"/>
        <w:rPr>
          <w:sz w:val="28"/>
          <w:szCs w:val="28"/>
        </w:rPr>
      </w:pPr>
      <w:r w:rsidRPr="00C6169D">
        <w:rPr>
          <w:sz w:val="28"/>
          <w:szCs w:val="28"/>
        </w:rPr>
        <w:t xml:space="preserve">отток рабочей силы из отрасли, острый дефицит квалифицированных руководителей, специалистов, рабочих сельских профессий, ухудшение демографической ситуации, уровня и качества жизни на селе; </w:t>
      </w:r>
    </w:p>
    <w:p w:rsidR="0071206B" w:rsidRPr="00C6169D" w:rsidRDefault="0071206B" w:rsidP="0071206B">
      <w:pPr>
        <w:pStyle w:val="Default"/>
        <w:numPr>
          <w:ilvl w:val="0"/>
          <w:numId w:val="7"/>
        </w:numPr>
        <w:spacing w:line="360" w:lineRule="auto"/>
        <w:ind w:firstLine="709"/>
        <w:jc w:val="both"/>
        <w:rPr>
          <w:sz w:val="28"/>
          <w:szCs w:val="28"/>
        </w:rPr>
      </w:pPr>
      <w:r w:rsidRPr="00C6169D">
        <w:rPr>
          <w:sz w:val="28"/>
          <w:szCs w:val="28"/>
        </w:rPr>
        <w:t xml:space="preserve">неразвитость аграрных рынков, проблемы сбыта продукции; </w:t>
      </w:r>
    </w:p>
    <w:p w:rsidR="0071206B" w:rsidRPr="00C6169D" w:rsidRDefault="0071206B" w:rsidP="0071206B">
      <w:pPr>
        <w:pStyle w:val="Default"/>
        <w:numPr>
          <w:ilvl w:val="0"/>
          <w:numId w:val="7"/>
        </w:numPr>
        <w:spacing w:line="360" w:lineRule="auto"/>
        <w:ind w:firstLine="709"/>
        <w:jc w:val="both"/>
        <w:rPr>
          <w:sz w:val="28"/>
          <w:szCs w:val="28"/>
        </w:rPr>
      </w:pPr>
      <w:r w:rsidRPr="00C6169D">
        <w:rPr>
          <w:sz w:val="28"/>
          <w:szCs w:val="28"/>
        </w:rPr>
        <w:lastRenderedPageBreak/>
        <w:t xml:space="preserve">недостаток финансовых ресурсов в бюджете района для разработки и реализации муниципальных программ развития сельского хозяйства для последующего участия в республиканских программах. </w:t>
      </w:r>
    </w:p>
    <w:p w:rsidR="0071206B" w:rsidRPr="004B32F1" w:rsidRDefault="0071206B" w:rsidP="0071206B">
      <w:pPr>
        <w:pStyle w:val="Default"/>
        <w:spacing w:line="360" w:lineRule="auto"/>
        <w:ind w:firstLine="709"/>
        <w:rPr>
          <w:sz w:val="28"/>
          <w:szCs w:val="28"/>
        </w:rPr>
      </w:pPr>
      <w:r w:rsidRPr="004B32F1">
        <w:rPr>
          <w:bCs/>
          <w:iCs/>
          <w:sz w:val="28"/>
          <w:szCs w:val="28"/>
        </w:rPr>
        <w:t xml:space="preserve">Приоритеты, цели и задачи в сфере деятельности подпрограммы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в агропромышленном секторе в рамках подпрограммы отнесены вопросы создания условий для развития сельскохозяйственного производства в поселениях, расширения рынка сельскохозяйственной продукции, сырья и продовольствия.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Правовые основы реализации в Удмуртской Республике государственной социально-экономической политики в сфере развития сельского хозяйства устанавливает Закон Удмуртской Республики от 30 июня 2011 года № 31-РЗ «О развитии сельского хозяйства в Удмуртской Республике», согласно которому основными целями государственной аграрной политики Удмуртской Республики являются: </w:t>
      </w:r>
    </w:p>
    <w:p w:rsidR="0071206B" w:rsidRPr="001317FB" w:rsidRDefault="0071206B" w:rsidP="0071206B">
      <w:pPr>
        <w:pStyle w:val="Default"/>
        <w:numPr>
          <w:ilvl w:val="0"/>
          <w:numId w:val="11"/>
        </w:numPr>
        <w:spacing w:line="360" w:lineRule="auto"/>
        <w:jc w:val="both"/>
        <w:rPr>
          <w:sz w:val="28"/>
          <w:szCs w:val="28"/>
        </w:rPr>
      </w:pPr>
      <w:r w:rsidRPr="001317FB">
        <w:rPr>
          <w:sz w:val="28"/>
          <w:szCs w:val="28"/>
        </w:rPr>
        <w:t xml:space="preserve">развитие эффективного сельскохозяйственного производства в Удмуртской Республике; </w:t>
      </w:r>
    </w:p>
    <w:p w:rsidR="0071206B" w:rsidRPr="001317FB" w:rsidRDefault="0071206B" w:rsidP="0071206B">
      <w:pPr>
        <w:pStyle w:val="Default"/>
        <w:numPr>
          <w:ilvl w:val="0"/>
          <w:numId w:val="11"/>
        </w:numPr>
        <w:spacing w:line="360" w:lineRule="auto"/>
        <w:jc w:val="both"/>
        <w:rPr>
          <w:sz w:val="28"/>
          <w:szCs w:val="28"/>
        </w:rPr>
      </w:pPr>
      <w:r w:rsidRPr="001317FB">
        <w:rPr>
          <w:sz w:val="28"/>
          <w:szCs w:val="28"/>
        </w:rPr>
        <w:t xml:space="preserve">повышение конкурентоспособности сельскохозяйственной продукции, произведенной на территории Удмуртской Республики, и сельскохозяйственных товаропроизводителей Удмуртской Республики, обеспечение качества продовольственных товаров, произведенных на территории Удмуртской Республики; </w:t>
      </w:r>
    </w:p>
    <w:p w:rsidR="0071206B" w:rsidRPr="001317FB" w:rsidRDefault="0071206B" w:rsidP="0071206B">
      <w:pPr>
        <w:pStyle w:val="Default"/>
        <w:numPr>
          <w:ilvl w:val="0"/>
          <w:numId w:val="11"/>
        </w:numPr>
        <w:spacing w:line="360" w:lineRule="auto"/>
        <w:jc w:val="both"/>
        <w:rPr>
          <w:sz w:val="28"/>
          <w:szCs w:val="28"/>
        </w:rPr>
      </w:pPr>
      <w:r w:rsidRPr="001317FB">
        <w:rPr>
          <w:sz w:val="28"/>
          <w:szCs w:val="28"/>
        </w:rPr>
        <w:t xml:space="preserve">обеспечение содействия устойчивому развитию в Удмуртской Республике сельских территорий в рамках реализации Федерального закона от 29 декабря 2006 года № 264-ФЗ «О развитии сельского хозяйства», обеспечение занятости и повышения уровня жизни сельского населения Удмуртской </w:t>
      </w:r>
      <w:r w:rsidRPr="001317FB">
        <w:rPr>
          <w:sz w:val="28"/>
          <w:szCs w:val="28"/>
        </w:rPr>
        <w:lastRenderedPageBreak/>
        <w:t xml:space="preserve">Республики, в том числе оплаты труда работников, занятых в сельском хозяйстве; </w:t>
      </w:r>
    </w:p>
    <w:p w:rsidR="0071206B" w:rsidRPr="001317FB" w:rsidRDefault="0071206B" w:rsidP="0071206B">
      <w:pPr>
        <w:pStyle w:val="Default"/>
        <w:numPr>
          <w:ilvl w:val="0"/>
          <w:numId w:val="11"/>
        </w:numPr>
        <w:spacing w:line="360" w:lineRule="auto"/>
        <w:jc w:val="both"/>
        <w:rPr>
          <w:sz w:val="28"/>
          <w:szCs w:val="28"/>
        </w:rPr>
      </w:pPr>
      <w:r w:rsidRPr="001317FB">
        <w:rPr>
          <w:sz w:val="28"/>
          <w:szCs w:val="28"/>
        </w:rPr>
        <w:t xml:space="preserve">сохранение и воспроизводство используемых для нужд сельскохозяйственного производства природных ресурсов Удмуртской Республики; </w:t>
      </w:r>
    </w:p>
    <w:p w:rsidR="0071206B" w:rsidRPr="001317FB" w:rsidRDefault="0071206B" w:rsidP="0071206B">
      <w:pPr>
        <w:pStyle w:val="Default"/>
        <w:numPr>
          <w:ilvl w:val="0"/>
          <w:numId w:val="11"/>
        </w:numPr>
        <w:spacing w:line="360" w:lineRule="auto"/>
        <w:jc w:val="both"/>
        <w:rPr>
          <w:sz w:val="28"/>
          <w:szCs w:val="28"/>
        </w:rPr>
      </w:pPr>
      <w:r w:rsidRPr="001317FB">
        <w:rPr>
          <w:sz w:val="28"/>
          <w:szCs w:val="28"/>
        </w:rPr>
        <w:t xml:space="preserve">формирование эффективно функционирующего рынка сельскохозяйственной продукции, сырья и продовольствия, обеспечивающего повышение доходности сельскохозяйственного производства на территории Удмуртской Республики, и развитие инфраструктуры этого рынка; </w:t>
      </w:r>
    </w:p>
    <w:p w:rsidR="0071206B" w:rsidRPr="001317FB" w:rsidRDefault="0071206B" w:rsidP="0071206B">
      <w:pPr>
        <w:pStyle w:val="Default"/>
        <w:numPr>
          <w:ilvl w:val="0"/>
          <w:numId w:val="11"/>
        </w:numPr>
        <w:spacing w:line="360" w:lineRule="auto"/>
        <w:jc w:val="both"/>
        <w:rPr>
          <w:sz w:val="28"/>
          <w:szCs w:val="28"/>
        </w:rPr>
      </w:pPr>
      <w:r w:rsidRPr="001317FB">
        <w:rPr>
          <w:sz w:val="28"/>
          <w:szCs w:val="28"/>
        </w:rPr>
        <w:t xml:space="preserve">создание на территории Удмуртской Республики благоприятного инвестиционного климата и повышение объема инвестиций в сфере развития сельского хозяйства.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Основными задачами развития сельского хозяйства в Удмуртской Республике в рамках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на 2013 - 2020 годы(утв. постановлением Правительства Удмуртской Республики от 15 марта 2013 г. № 102 (ред. от 7.11.2013 г.) «Об утверждении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на 2013-2020 годы») являются: </w:t>
      </w:r>
    </w:p>
    <w:p w:rsidR="0071206B" w:rsidRPr="001317FB" w:rsidRDefault="0071206B" w:rsidP="0071206B">
      <w:pPr>
        <w:pStyle w:val="Default"/>
        <w:numPr>
          <w:ilvl w:val="0"/>
          <w:numId w:val="10"/>
        </w:numPr>
        <w:spacing w:line="360" w:lineRule="auto"/>
        <w:jc w:val="both"/>
        <w:rPr>
          <w:sz w:val="28"/>
          <w:szCs w:val="28"/>
        </w:rPr>
      </w:pPr>
      <w:r w:rsidRPr="001317FB">
        <w:rPr>
          <w:sz w:val="28"/>
          <w:szCs w:val="28"/>
        </w:rPr>
        <w:t xml:space="preserve">стимулирование роста производства основных видов сельскохозяйственной продукции и производства пищевых продуктов; </w:t>
      </w:r>
    </w:p>
    <w:p w:rsidR="0071206B" w:rsidRPr="001317FB" w:rsidRDefault="0071206B" w:rsidP="0071206B">
      <w:pPr>
        <w:pStyle w:val="Default"/>
        <w:numPr>
          <w:ilvl w:val="0"/>
          <w:numId w:val="10"/>
        </w:numPr>
        <w:spacing w:line="360" w:lineRule="auto"/>
        <w:jc w:val="both"/>
        <w:rPr>
          <w:sz w:val="28"/>
          <w:szCs w:val="28"/>
        </w:rPr>
      </w:pPr>
      <w:r w:rsidRPr="001317FB">
        <w:rPr>
          <w:sz w:val="28"/>
          <w:szCs w:val="28"/>
        </w:rPr>
        <w:t xml:space="preserve">повышение уровня рентабельности сельскохозяйственных организаций; </w:t>
      </w:r>
    </w:p>
    <w:p w:rsidR="0071206B" w:rsidRPr="001317FB" w:rsidRDefault="0071206B" w:rsidP="0071206B">
      <w:pPr>
        <w:pStyle w:val="Default"/>
        <w:numPr>
          <w:ilvl w:val="0"/>
          <w:numId w:val="10"/>
        </w:numPr>
        <w:spacing w:line="360" w:lineRule="auto"/>
        <w:jc w:val="both"/>
        <w:rPr>
          <w:sz w:val="28"/>
          <w:szCs w:val="28"/>
        </w:rPr>
      </w:pPr>
      <w:r w:rsidRPr="001317FB">
        <w:rPr>
          <w:sz w:val="28"/>
          <w:szCs w:val="28"/>
        </w:rPr>
        <w:t xml:space="preserve">создание условий для эффективного использования земель сельскохозяйственного назначения; </w:t>
      </w:r>
    </w:p>
    <w:p w:rsidR="0071206B" w:rsidRPr="001317FB" w:rsidRDefault="0071206B" w:rsidP="0071206B">
      <w:pPr>
        <w:pStyle w:val="Default"/>
        <w:numPr>
          <w:ilvl w:val="0"/>
          <w:numId w:val="10"/>
        </w:numPr>
        <w:spacing w:line="360" w:lineRule="auto"/>
        <w:jc w:val="both"/>
        <w:rPr>
          <w:sz w:val="28"/>
          <w:szCs w:val="28"/>
        </w:rPr>
      </w:pPr>
      <w:r w:rsidRPr="001317FB">
        <w:rPr>
          <w:sz w:val="28"/>
          <w:szCs w:val="28"/>
        </w:rPr>
        <w:lastRenderedPageBreak/>
        <w:t xml:space="preserve">обеспечение эффективного государственного управления в сфере развития сельского хозяйства и регулирования рынков сельскохозяйственной продукции, сырья и продовольствия; </w:t>
      </w:r>
    </w:p>
    <w:p w:rsidR="0071206B" w:rsidRPr="001317FB" w:rsidRDefault="0071206B" w:rsidP="0071206B">
      <w:pPr>
        <w:pStyle w:val="Default"/>
        <w:numPr>
          <w:ilvl w:val="0"/>
          <w:numId w:val="10"/>
        </w:numPr>
        <w:spacing w:line="360" w:lineRule="auto"/>
        <w:jc w:val="both"/>
        <w:rPr>
          <w:sz w:val="28"/>
          <w:szCs w:val="28"/>
        </w:rPr>
      </w:pPr>
      <w:r w:rsidRPr="001317FB">
        <w:rPr>
          <w:sz w:val="28"/>
          <w:szCs w:val="28"/>
        </w:rPr>
        <w:t xml:space="preserve">создание экономических и социальных условий, способствующих развитию малых форм хозяйствования, формированию и устойчивому развитию сельской потребительской кооперации. </w:t>
      </w:r>
    </w:p>
    <w:p w:rsidR="0071206B" w:rsidRPr="001317FB" w:rsidRDefault="0071206B" w:rsidP="0071206B">
      <w:pPr>
        <w:pStyle w:val="Default"/>
        <w:spacing w:line="360" w:lineRule="auto"/>
        <w:ind w:firstLine="709"/>
        <w:jc w:val="both"/>
        <w:rPr>
          <w:sz w:val="28"/>
          <w:szCs w:val="28"/>
        </w:rPr>
      </w:pPr>
    </w:p>
    <w:p w:rsidR="0071206B" w:rsidRPr="001317FB" w:rsidRDefault="0071206B" w:rsidP="0071206B">
      <w:pPr>
        <w:pStyle w:val="Default"/>
        <w:spacing w:line="360" w:lineRule="auto"/>
        <w:ind w:firstLine="709"/>
        <w:jc w:val="both"/>
        <w:rPr>
          <w:sz w:val="28"/>
          <w:szCs w:val="28"/>
        </w:rPr>
      </w:pPr>
      <w:r w:rsidRPr="001317FB">
        <w:rPr>
          <w:sz w:val="28"/>
          <w:szCs w:val="28"/>
        </w:rPr>
        <w:t xml:space="preserve">Постановлением Администрации муниципального образования «Балезинский район» от 30 августа 2013 г. № 1251«Об утверждении муниципальной программы «Устойчивое развитие сельских территорий Балезинского района Удмуртской республики на 2014-2020 годы» утверждена муниципальная программа «Устойчивое развитие сельских территорий Балезинского района Удмуртской Республики на 2014 - 2020 годы», направленная на создание предпосылок для устойчивого развития сельских территорий.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В соответствии с приоритетами государственной политики, в рамках полномочий органов местного самоуправления, определены цель и задачи подпрограммы.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Цель подпрограммы - развитие сельскохозяйственного производства и повышение его эффективности, расширение рынка сельскохозяйственной продукции, сырья и продовольствия.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Для достижения поставленной цели в рамках подпрограммы будут решаться следующие задачи: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1) Создание условий для увеличения объема производства качественной сельскохозяйственной продукции.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2) Создание условий для развития всех форм сельскохозяйственных предприятий, потребительской кооперации, личных подсобных хозяйств и т.д. </w:t>
      </w:r>
    </w:p>
    <w:p w:rsidR="0071206B" w:rsidRPr="001317FB" w:rsidRDefault="0071206B" w:rsidP="0071206B">
      <w:pPr>
        <w:pStyle w:val="Default"/>
        <w:spacing w:line="360" w:lineRule="auto"/>
        <w:ind w:firstLine="709"/>
        <w:jc w:val="both"/>
        <w:rPr>
          <w:sz w:val="28"/>
          <w:szCs w:val="28"/>
        </w:rPr>
      </w:pPr>
      <w:r w:rsidRPr="001317FB">
        <w:rPr>
          <w:sz w:val="28"/>
          <w:szCs w:val="28"/>
        </w:rPr>
        <w:lastRenderedPageBreak/>
        <w:t xml:space="preserve">3) Внедрение научно-обоснованных систем ведения сельского хозяйства, современных ресурсосберегающих технологий производства продукции, новых методов организации производства, переработки сельхозпродукции и отходов производства, использование вторичного сырья.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4) Улучшение семеноводства и племенного дела в муниципальном районе для роста урожайности сельскохозяйственных культур и продуктивности животных.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5) Обеспечение сельскохозяйственных предприятий района специалистами необходимой квалификации, создание стимулов для привлечения молодых специалистов для работы в сельском хозяйстве района. </w:t>
      </w:r>
    </w:p>
    <w:p w:rsidR="0071206B" w:rsidRPr="001317FB" w:rsidRDefault="0071206B" w:rsidP="0071206B">
      <w:pPr>
        <w:pStyle w:val="a3"/>
        <w:spacing w:after="0" w:line="360" w:lineRule="auto"/>
        <w:ind w:left="0" w:firstLine="709"/>
        <w:jc w:val="both"/>
        <w:rPr>
          <w:rFonts w:ascii="Times New Roman" w:eastAsia="Times New Roman" w:hAnsi="Times New Roman" w:cs="Times New Roman"/>
          <w:sz w:val="28"/>
          <w:szCs w:val="28"/>
          <w:lang w:eastAsia="ru-RU"/>
        </w:rPr>
      </w:pPr>
    </w:p>
    <w:p w:rsidR="0071206B" w:rsidRPr="001317FB" w:rsidRDefault="0071206B" w:rsidP="0071206B">
      <w:pPr>
        <w:pStyle w:val="Default"/>
        <w:spacing w:line="360" w:lineRule="auto"/>
        <w:ind w:firstLine="709"/>
        <w:jc w:val="both"/>
        <w:rPr>
          <w:sz w:val="28"/>
          <w:szCs w:val="28"/>
        </w:rPr>
      </w:pPr>
      <w:r w:rsidRPr="001317FB">
        <w:rPr>
          <w:sz w:val="28"/>
          <w:szCs w:val="28"/>
        </w:rPr>
        <w:t xml:space="preserve">В рамках подпрограммы осуществляется взаимодействие с органами государственной власти Удмуртской Республики в части: </w:t>
      </w:r>
    </w:p>
    <w:p w:rsidR="0071206B" w:rsidRPr="001317FB" w:rsidRDefault="0071206B" w:rsidP="0071206B">
      <w:pPr>
        <w:pStyle w:val="Default"/>
        <w:numPr>
          <w:ilvl w:val="0"/>
          <w:numId w:val="9"/>
        </w:numPr>
        <w:spacing w:line="360" w:lineRule="auto"/>
        <w:jc w:val="both"/>
        <w:rPr>
          <w:sz w:val="28"/>
          <w:szCs w:val="28"/>
        </w:rPr>
      </w:pPr>
      <w:r w:rsidRPr="001317FB">
        <w:rPr>
          <w:sz w:val="28"/>
          <w:szCs w:val="28"/>
        </w:rPr>
        <w:t xml:space="preserve">предоставления средств государственной поддержки, направленных на развитие агропромышленного комплекса района; </w:t>
      </w:r>
    </w:p>
    <w:p w:rsidR="0071206B" w:rsidRPr="001317FB" w:rsidRDefault="0071206B" w:rsidP="0071206B">
      <w:pPr>
        <w:pStyle w:val="Default"/>
        <w:numPr>
          <w:ilvl w:val="0"/>
          <w:numId w:val="9"/>
        </w:numPr>
        <w:spacing w:line="360" w:lineRule="auto"/>
        <w:jc w:val="both"/>
        <w:rPr>
          <w:sz w:val="28"/>
          <w:szCs w:val="28"/>
        </w:rPr>
      </w:pPr>
      <w:r w:rsidRPr="001317FB">
        <w:rPr>
          <w:sz w:val="28"/>
          <w:szCs w:val="28"/>
        </w:rPr>
        <w:t xml:space="preserve">поиска инвесторов и реализации инвестиционных проектов в агропромышленном комплексе на территории района; </w:t>
      </w:r>
    </w:p>
    <w:p w:rsidR="0071206B" w:rsidRPr="001317FB" w:rsidRDefault="0071206B" w:rsidP="0071206B">
      <w:pPr>
        <w:pStyle w:val="Default"/>
        <w:numPr>
          <w:ilvl w:val="0"/>
          <w:numId w:val="9"/>
        </w:numPr>
        <w:spacing w:line="360" w:lineRule="auto"/>
        <w:jc w:val="both"/>
        <w:rPr>
          <w:sz w:val="28"/>
          <w:szCs w:val="28"/>
        </w:rPr>
      </w:pPr>
      <w:r w:rsidRPr="001317FB">
        <w:rPr>
          <w:sz w:val="28"/>
          <w:szCs w:val="28"/>
        </w:rPr>
        <w:t xml:space="preserve">подготовки кадров для сельскохозяйственных организаций района (целевой набор); </w:t>
      </w:r>
    </w:p>
    <w:p w:rsidR="0071206B" w:rsidRPr="001317FB" w:rsidRDefault="0071206B" w:rsidP="0071206B">
      <w:pPr>
        <w:pStyle w:val="Default"/>
        <w:numPr>
          <w:ilvl w:val="0"/>
          <w:numId w:val="9"/>
        </w:numPr>
        <w:spacing w:line="360" w:lineRule="auto"/>
        <w:jc w:val="both"/>
        <w:rPr>
          <w:sz w:val="28"/>
          <w:szCs w:val="28"/>
        </w:rPr>
      </w:pPr>
      <w:r w:rsidRPr="001317FB">
        <w:rPr>
          <w:sz w:val="28"/>
          <w:szCs w:val="28"/>
        </w:rPr>
        <w:t xml:space="preserve">реализации мер государственной поддержки, направленных на закрепление специалистов и кадров рабочих профессий в сельскохозяйственных организациях; </w:t>
      </w:r>
    </w:p>
    <w:p w:rsidR="0071206B" w:rsidRPr="001317FB" w:rsidRDefault="0071206B" w:rsidP="0071206B">
      <w:pPr>
        <w:pStyle w:val="Default"/>
        <w:numPr>
          <w:ilvl w:val="0"/>
          <w:numId w:val="9"/>
        </w:numPr>
        <w:spacing w:line="360" w:lineRule="auto"/>
        <w:jc w:val="both"/>
        <w:rPr>
          <w:sz w:val="28"/>
          <w:szCs w:val="28"/>
        </w:rPr>
      </w:pPr>
      <w:r w:rsidRPr="001317FB">
        <w:rPr>
          <w:sz w:val="28"/>
          <w:szCs w:val="28"/>
        </w:rPr>
        <w:t>строительства объектов соци</w:t>
      </w:r>
      <w:r>
        <w:rPr>
          <w:sz w:val="28"/>
          <w:szCs w:val="28"/>
        </w:rPr>
        <w:t xml:space="preserve">альной сферы и инфраструктуры.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Для организации взаимодействия заключаются соглашения с Правительством Удмуртской Республики, Министерством сельского хозяйства и продовольствия Удмуртской Республики, иными органами исполнительной власти Удмуртской Республики. </w:t>
      </w:r>
    </w:p>
    <w:p w:rsidR="0071206B" w:rsidRPr="001317FB" w:rsidRDefault="0071206B" w:rsidP="0071206B">
      <w:pPr>
        <w:pStyle w:val="Default"/>
        <w:spacing w:line="360" w:lineRule="auto"/>
        <w:ind w:firstLine="709"/>
        <w:jc w:val="both"/>
        <w:rPr>
          <w:sz w:val="28"/>
          <w:szCs w:val="28"/>
        </w:rPr>
      </w:pPr>
      <w:r w:rsidRPr="001317FB">
        <w:rPr>
          <w:sz w:val="28"/>
          <w:szCs w:val="28"/>
        </w:rPr>
        <w:t>С поселениями, расположенными в границах муниципального образования «Балезинский район», осуществ</w:t>
      </w:r>
      <w:r>
        <w:rPr>
          <w:sz w:val="28"/>
          <w:szCs w:val="28"/>
        </w:rPr>
        <w:t>ляется взаимодействие в части:</w:t>
      </w:r>
      <w:r w:rsidR="006C53EC">
        <w:rPr>
          <w:sz w:val="28"/>
          <w:szCs w:val="28"/>
        </w:rPr>
        <w:t xml:space="preserve"> </w:t>
      </w:r>
      <w:r w:rsidRPr="001317FB">
        <w:rPr>
          <w:sz w:val="28"/>
          <w:szCs w:val="28"/>
        </w:rPr>
        <w:lastRenderedPageBreak/>
        <w:t>информирования населения о мерах государственной поддержки в сфе</w:t>
      </w:r>
      <w:r>
        <w:rPr>
          <w:sz w:val="28"/>
          <w:szCs w:val="28"/>
        </w:rPr>
        <w:t>ре агропромышленного комплекса;</w:t>
      </w:r>
      <w:r w:rsidR="006C53EC">
        <w:rPr>
          <w:sz w:val="28"/>
          <w:szCs w:val="28"/>
        </w:rPr>
        <w:t xml:space="preserve"> получения информации из </w:t>
      </w:r>
      <w:r w:rsidRPr="001317FB">
        <w:rPr>
          <w:sz w:val="28"/>
          <w:szCs w:val="28"/>
        </w:rPr>
        <w:t>хозяйственных книг о личных подсобных хозяйствах, поголовье скота, сельхозугодиях и технических средствах, находящихся в пользов</w:t>
      </w:r>
      <w:r>
        <w:rPr>
          <w:sz w:val="28"/>
          <w:szCs w:val="28"/>
        </w:rPr>
        <w:t xml:space="preserve">ании граждан, иной информации;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Сельскохозяйственные товаропроизводители, крестьянские (фермерские) хозяйства, граждане, ведущие личное подсобное хозяйство являются получателями средств государственной и муниципальной поддержки. </w:t>
      </w:r>
    </w:p>
    <w:p w:rsidR="0071206B" w:rsidRPr="004B32F1" w:rsidRDefault="0071206B" w:rsidP="0071206B">
      <w:pPr>
        <w:pStyle w:val="Default"/>
        <w:spacing w:line="360" w:lineRule="auto"/>
        <w:ind w:firstLine="709"/>
        <w:jc w:val="both"/>
        <w:rPr>
          <w:sz w:val="28"/>
          <w:szCs w:val="28"/>
        </w:rPr>
      </w:pPr>
      <w:r w:rsidRPr="001317FB">
        <w:rPr>
          <w:sz w:val="28"/>
          <w:szCs w:val="28"/>
        </w:rPr>
        <w:t>Работодатели могут участвовать в софинансировании строительства (приобретения) жилья для молодых с</w:t>
      </w:r>
      <w:r>
        <w:rPr>
          <w:sz w:val="28"/>
          <w:szCs w:val="28"/>
        </w:rPr>
        <w:t>е</w:t>
      </w:r>
      <w:r w:rsidRPr="004B32F1">
        <w:rPr>
          <w:sz w:val="28"/>
          <w:szCs w:val="28"/>
        </w:rPr>
        <w:t>мей и молодых специалистов.</w:t>
      </w:r>
      <w:r w:rsidR="006C53EC">
        <w:rPr>
          <w:sz w:val="28"/>
          <w:szCs w:val="28"/>
        </w:rPr>
        <w:t xml:space="preserve"> </w:t>
      </w:r>
      <w:r w:rsidRPr="004B32F1">
        <w:rPr>
          <w:sz w:val="28"/>
          <w:szCs w:val="28"/>
        </w:rPr>
        <w:t xml:space="preserve">Для подготовки и проведения конкурсов, Дня работника сельского хозяйства и перерабатывающей промышленности привлекаются добровольные пожертвования. </w:t>
      </w:r>
    </w:p>
    <w:p w:rsidR="0071206B" w:rsidRPr="004B32F1" w:rsidRDefault="0071206B" w:rsidP="0071206B">
      <w:pPr>
        <w:pStyle w:val="Default"/>
        <w:spacing w:line="360" w:lineRule="auto"/>
        <w:ind w:firstLine="709"/>
        <w:jc w:val="both"/>
        <w:rPr>
          <w:sz w:val="28"/>
          <w:szCs w:val="28"/>
        </w:rPr>
      </w:pPr>
      <w:r w:rsidRPr="004B32F1">
        <w:rPr>
          <w:sz w:val="28"/>
          <w:szCs w:val="28"/>
        </w:rPr>
        <w:t>Организации - инициаторы инвестиционных проектов в сфере агропромышленного комплекса, инвесторы участвуют в разработке и реализации инвестиционных проектов в сфере агропромышленного комплекса.</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Конечным результатом реализации подпрограммы является эффективное функционирование и устойчивое развитие агропромышленного комплекса Балезинского района.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Для оценки результатов определены целевые показатели (индикаторы) подпрограммы. </w:t>
      </w:r>
    </w:p>
    <w:p w:rsidR="0071206B" w:rsidRPr="001317FB" w:rsidRDefault="0071206B" w:rsidP="0071206B">
      <w:pPr>
        <w:pStyle w:val="Default"/>
        <w:spacing w:line="360" w:lineRule="auto"/>
        <w:ind w:firstLine="709"/>
        <w:jc w:val="both"/>
        <w:rPr>
          <w:sz w:val="28"/>
          <w:szCs w:val="28"/>
        </w:rPr>
      </w:pPr>
      <w:r w:rsidRPr="001317FB">
        <w:rPr>
          <w:sz w:val="28"/>
          <w:szCs w:val="28"/>
        </w:rPr>
        <w:t xml:space="preserve">Ожидаемые показатели, характеризующие развитие сельского хозяйства, на конец реализации подпрограммы: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 xml:space="preserve">индекс производства продукции сельского хозяйства в хозяйствах всех категорий (в сопоставимых ценах) -101,0 процент;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 xml:space="preserve">валовый сбор зерна в весе после доработки составит 31 723 тонн;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 xml:space="preserve">валовое производство молока –54 270 тонн;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lastRenderedPageBreak/>
        <w:t xml:space="preserve">общая посевная площадь –61 652 га;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 xml:space="preserve">в том числе посевные площади зерновых – 24 402 га;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 xml:space="preserve">общее поголовье крупного рогатого скота –29386 голов;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 xml:space="preserve">в том числе поголовье коров – 10 084 голов;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 xml:space="preserve">среднемесячная номинальная заработная плата в сельском хозяйстве – 25 376 рублей;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 xml:space="preserve">удельный вес численности молодых специалистов, оставшихся на конец года, от общего числа прибывших на работу в сельскохозяйственные организации в течение года по окончании высших и средних профессиональных образовательных учреждений - 90 процентов.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количество руководителей, специалистов и кадров рабочих профессий, сельскохозяйственных организаций, крестьянских (фермерских) хозяйств, органов управления района, обучившихся по вопросам развития сельского хозяйства, регулирования рынков, экономики и управления сельскохозяйствен</w:t>
      </w:r>
      <w:r>
        <w:rPr>
          <w:sz w:val="28"/>
          <w:szCs w:val="28"/>
        </w:rPr>
        <w:t>ным производством – 240; человек</w:t>
      </w:r>
      <w:r w:rsidRPr="001317FB">
        <w:rPr>
          <w:sz w:val="28"/>
          <w:szCs w:val="28"/>
        </w:rPr>
        <w:t xml:space="preserve"> количество семей, улучшивших жилищные условия с использованием</w:t>
      </w:r>
      <w:r>
        <w:rPr>
          <w:sz w:val="28"/>
          <w:szCs w:val="28"/>
        </w:rPr>
        <w:t xml:space="preserve"> социальных выплат – 78 единиц </w:t>
      </w:r>
    </w:p>
    <w:p w:rsidR="0071206B" w:rsidRPr="001317FB" w:rsidRDefault="0071206B" w:rsidP="0071206B">
      <w:pPr>
        <w:pStyle w:val="Default"/>
        <w:numPr>
          <w:ilvl w:val="0"/>
          <w:numId w:val="8"/>
        </w:numPr>
        <w:spacing w:line="360" w:lineRule="auto"/>
        <w:jc w:val="both"/>
        <w:rPr>
          <w:sz w:val="28"/>
          <w:szCs w:val="28"/>
        </w:rPr>
      </w:pPr>
      <w:r w:rsidRPr="001317FB">
        <w:rPr>
          <w:sz w:val="28"/>
          <w:szCs w:val="28"/>
        </w:rPr>
        <w:t>Ожидаемые показатели, характеризующ</w:t>
      </w:r>
      <w:r>
        <w:rPr>
          <w:sz w:val="28"/>
          <w:szCs w:val="28"/>
        </w:rPr>
        <w:t xml:space="preserve">ие эффективность работы отрасли: </w:t>
      </w:r>
      <w:r w:rsidRPr="001317FB">
        <w:rPr>
          <w:sz w:val="28"/>
          <w:szCs w:val="28"/>
        </w:rPr>
        <w:t>доля прибыльных сельскохозяйственных органи</w:t>
      </w:r>
      <w:r>
        <w:rPr>
          <w:sz w:val="28"/>
          <w:szCs w:val="28"/>
        </w:rPr>
        <w:t>заций – 100% в общем их числе;</w:t>
      </w:r>
      <w:r w:rsidRPr="001317FB">
        <w:rPr>
          <w:sz w:val="28"/>
          <w:szCs w:val="28"/>
        </w:rPr>
        <w:t xml:space="preserve"> удой молока от 1 коровы–5416 кг. </w:t>
      </w:r>
    </w:p>
    <w:p w:rsidR="008170A9" w:rsidRDefault="008170A9">
      <w:pPr>
        <w:rPr>
          <w:sz w:val="28"/>
          <w:szCs w:val="28"/>
          <w:lang w:eastAsia="ru-RU"/>
        </w:rPr>
      </w:pPr>
      <w:r>
        <w:rPr>
          <w:sz w:val="28"/>
          <w:szCs w:val="28"/>
          <w:lang w:eastAsia="ru-RU"/>
        </w:rPr>
        <w:br w:type="page"/>
      </w:r>
    </w:p>
    <w:p w:rsidR="00A31C2D" w:rsidRPr="00A31C2D" w:rsidRDefault="00A31C2D" w:rsidP="00A31C2D">
      <w:pPr>
        <w:pStyle w:val="a3"/>
        <w:numPr>
          <w:ilvl w:val="0"/>
          <w:numId w:val="13"/>
        </w:numPr>
        <w:rPr>
          <w:rFonts w:ascii="Times New Roman" w:eastAsia="Times New Roman" w:hAnsi="Times New Roman" w:cs="Times New Roman"/>
          <w:sz w:val="28"/>
          <w:szCs w:val="28"/>
          <w:lang w:eastAsia="ru-RU"/>
        </w:rPr>
      </w:pPr>
      <w:r w:rsidRPr="00A31C2D">
        <w:rPr>
          <w:rFonts w:ascii="Times New Roman" w:eastAsia="Calibri" w:hAnsi="Times New Roman" w:cs="Times New Roman"/>
          <w:sz w:val="28"/>
          <w:szCs w:val="28"/>
        </w:rPr>
        <w:lastRenderedPageBreak/>
        <w:t xml:space="preserve">Обоснование </w:t>
      </w:r>
      <w:r w:rsidRPr="00A31C2D">
        <w:rPr>
          <w:rFonts w:ascii="Times New Roman" w:eastAsia="Times New Roman" w:hAnsi="Times New Roman" w:cs="Times New Roman"/>
          <w:sz w:val="28"/>
          <w:szCs w:val="28"/>
          <w:lang w:eastAsia="ru-RU"/>
        </w:rPr>
        <w:t>организационно-экономических механизмов управления устойчивым развитием АПК</w:t>
      </w:r>
    </w:p>
    <w:p w:rsidR="00A31C2D" w:rsidRPr="00A31C2D" w:rsidRDefault="00A31C2D" w:rsidP="00A31C2D">
      <w:pPr>
        <w:ind w:left="360"/>
        <w:rPr>
          <w:rFonts w:ascii="Times New Roman" w:eastAsia="Calibri" w:hAnsi="Times New Roman" w:cs="Times New Roman"/>
          <w:sz w:val="28"/>
          <w:szCs w:val="28"/>
          <w:shd w:val="clear" w:color="auto" w:fill="FFFFFF"/>
        </w:rPr>
      </w:pPr>
    </w:p>
    <w:p w:rsidR="00A31C2D" w:rsidRPr="00A31C2D" w:rsidRDefault="00A31C2D" w:rsidP="00A31C2D">
      <w:pPr>
        <w:rPr>
          <w:rFonts w:ascii="Times New Roman" w:eastAsia="Calibri" w:hAnsi="Times New Roman" w:cs="Times New Roman"/>
          <w:sz w:val="28"/>
          <w:szCs w:val="28"/>
          <w:shd w:val="clear" w:color="auto" w:fill="FFFFFF"/>
        </w:rPr>
      </w:pPr>
      <w:r w:rsidRPr="00A31C2D">
        <w:rPr>
          <w:rFonts w:ascii="Times New Roman" w:eastAsia="Calibri" w:hAnsi="Times New Roman" w:cs="Times New Roman"/>
          <w:sz w:val="28"/>
          <w:szCs w:val="28"/>
          <w:shd w:val="clear" w:color="auto" w:fill="FFFFFF"/>
        </w:rPr>
        <w:t>3.1</w:t>
      </w:r>
      <w:r>
        <w:rPr>
          <w:rFonts w:ascii="Times New Roman" w:eastAsia="Calibri" w:hAnsi="Times New Roman" w:cs="Times New Roman"/>
          <w:sz w:val="28"/>
          <w:szCs w:val="28"/>
          <w:shd w:val="clear" w:color="auto" w:fill="FFFFFF"/>
        </w:rPr>
        <w:t xml:space="preserve"> </w:t>
      </w:r>
      <w:r w:rsidRPr="00A31C2D">
        <w:rPr>
          <w:rFonts w:ascii="Times New Roman" w:eastAsia="Calibri" w:hAnsi="Times New Roman" w:cs="Times New Roman"/>
          <w:sz w:val="28"/>
          <w:szCs w:val="28"/>
          <w:shd w:val="clear" w:color="auto" w:fill="FFFFFF"/>
        </w:rPr>
        <w:t>Выбор методики анализа потенциала устойчивого развития АПК района</w:t>
      </w:r>
    </w:p>
    <w:p w:rsidR="00293270" w:rsidRDefault="00293270" w:rsidP="00293270">
      <w:pPr>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Рассмотрим возможные методики управления устойчивым развитием сектора АПК Балезинского района, с оценкой возможности и целесообразности их применения.</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bCs/>
          <w:sz w:val="28"/>
          <w:szCs w:val="28"/>
          <w:lang w:eastAsia="ru-RU"/>
        </w:rPr>
        <w:t>Индикативное управление</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Концепция индикативного управления предполагает плановое регулирование экономического развития и базируется на индикативном планировании, в первую очередь.</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bCs/>
          <w:sz w:val="28"/>
          <w:szCs w:val="28"/>
          <w:lang w:eastAsia="ru-RU"/>
        </w:rPr>
        <w:t>Индикативное планирование</w:t>
      </w:r>
      <w:r w:rsidRPr="00293270">
        <w:rPr>
          <w:rFonts w:ascii="Times New Roman" w:eastAsia="Times New Roman" w:hAnsi="Times New Roman" w:cs="Times New Roman"/>
          <w:sz w:val="28"/>
          <w:szCs w:val="28"/>
          <w:lang w:eastAsia="ru-RU"/>
        </w:rPr>
        <w:t> - планирование, оперирующее показателями-индикаторами.</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 xml:space="preserve">Индикативное планирование рассматривается как процесс формирования и последующего достижения системы параметров (индикаторов), характеризующих состояние и развитие экономики страны, соответствующие государственной социально-экономической политике, и установления мер государственного воздействия на социальные и экономические процессы с целью достижения указанными индикаторами значений, определенных в целях планирования. Кроме этого, определяются некие рамки, "коридоры", в которых должны находиться выбранные индикаторы. Если индикатор выходит за рамки установленного коридора, это служит сигналом для принятия корректирующих управленческих мер к экономике в целом и к подсистеме экономики, к которой относится данный индикатор. Таким образом, базу индикативное управление - это совокупность параметров (индикаторов) управления экономикой, значений, которых индикаторы должны достичь, или коридоры, в рамках которых индикаторы </w:t>
      </w:r>
      <w:r w:rsidRPr="00293270">
        <w:rPr>
          <w:rFonts w:ascii="Times New Roman" w:eastAsia="Times New Roman" w:hAnsi="Times New Roman" w:cs="Times New Roman"/>
          <w:sz w:val="28"/>
          <w:szCs w:val="28"/>
          <w:lang w:eastAsia="ru-RU"/>
        </w:rPr>
        <w:lastRenderedPageBreak/>
        <w:t>должны находиться для того, чтобы экономика развивалась, исходя из поставленных целей, а также механизмов воздействия на индикаторы.</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bCs/>
          <w:sz w:val="28"/>
          <w:szCs w:val="28"/>
          <w:lang w:eastAsia="ru-RU"/>
        </w:rPr>
        <w:t>Индикативное управление</w:t>
      </w:r>
      <w:r w:rsidRPr="00293270">
        <w:rPr>
          <w:rFonts w:ascii="Times New Roman" w:eastAsia="Times New Roman" w:hAnsi="Times New Roman" w:cs="Times New Roman"/>
          <w:sz w:val="28"/>
          <w:szCs w:val="28"/>
          <w:lang w:eastAsia="ru-RU"/>
        </w:rPr>
        <w:t> можно определить также как механизм координации интересов и деятельности государственных и негосударственных субъектов управления экономикой, который сочетает ее государственное регулирование с рыночным и нерыночным саморегулированием экономики и основывается на разработке системы показателей (индикаторов) социально-экономического развития58. Оно предполагает определение общенациональных приоритетов, целеполагание, прогнозирование, бюджетирование, программирование, контрактацию и другие процедуры на всех уровнях управления национальной экономикой.</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Индикативное управление, рассматриваемое как совокупность процедур согласования процессов воспроизводства, реализуется на разных уровнях управления:</w:t>
      </w:r>
    </w:p>
    <w:p w:rsidR="00293270" w:rsidRPr="00293270" w:rsidRDefault="00293270" w:rsidP="00293270">
      <w:pPr>
        <w:numPr>
          <w:ilvl w:val="0"/>
          <w:numId w:val="14"/>
        </w:numPr>
        <w:spacing w:line="360" w:lineRule="auto"/>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на макроэкономическом уровне - в виде разрабатываемых государственными органами хозяйственного управления прогнозов, бюджетных планов и программ;</w:t>
      </w:r>
    </w:p>
    <w:p w:rsidR="00293270" w:rsidRPr="00293270" w:rsidRDefault="00293270" w:rsidP="00293270">
      <w:pPr>
        <w:numPr>
          <w:ilvl w:val="0"/>
          <w:numId w:val="14"/>
        </w:numPr>
        <w:spacing w:line="360" w:lineRule="auto"/>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на региональном или территориальном уровне - в виде разрабатываемых органами управления субъектов Федерации и муниципальных образований региональных прогнозов, программ и бюджетных планов;</w:t>
      </w:r>
    </w:p>
    <w:p w:rsidR="00293270" w:rsidRPr="00293270" w:rsidRDefault="00293270" w:rsidP="00293270">
      <w:pPr>
        <w:numPr>
          <w:ilvl w:val="0"/>
          <w:numId w:val="14"/>
        </w:numPr>
        <w:spacing w:line="360" w:lineRule="auto"/>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на мезоэкономическом уровне - в виде разрабатываемых метакорпорациями (межотраслевыми, межрегиональными и международными финансово-промышленными группами) планов, прогнозов и программ развития отраслей и подотраслей, территориально-производственных комплексов и промышленных узлов;</w:t>
      </w:r>
    </w:p>
    <w:p w:rsidR="00293270" w:rsidRPr="00293270" w:rsidRDefault="00293270" w:rsidP="00293270">
      <w:pPr>
        <w:numPr>
          <w:ilvl w:val="0"/>
          <w:numId w:val="14"/>
        </w:numPr>
        <w:spacing w:line="360" w:lineRule="auto"/>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lastRenderedPageBreak/>
        <w:t>на микроэкономическом уровне - в виде стратегических планов развития предприятий как юридических лиц.</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Центральным понятием системы индикативного управления и планирования является </w:t>
      </w:r>
      <w:r w:rsidRPr="00293270">
        <w:rPr>
          <w:rFonts w:ascii="Times New Roman" w:eastAsia="Times New Roman" w:hAnsi="Times New Roman" w:cs="Times New Roman"/>
          <w:bCs/>
          <w:sz w:val="28"/>
          <w:szCs w:val="28"/>
          <w:lang w:eastAsia="ru-RU"/>
        </w:rPr>
        <w:t>индикатор</w:t>
      </w:r>
      <w:r w:rsidRPr="00293270">
        <w:rPr>
          <w:rFonts w:ascii="Times New Roman" w:eastAsia="Times New Roman" w:hAnsi="Times New Roman" w:cs="Times New Roman"/>
          <w:sz w:val="28"/>
          <w:szCs w:val="28"/>
          <w:lang w:eastAsia="ru-RU"/>
        </w:rPr>
        <w:t> - интегральный показатель, количественно определяющий качественные характеристики социально-экономических процессов.</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Индикаторы определяются также как параметры границ, в пределах которых система, включающая организационные механизмы, технологические связи, материальные и финансовые потоки, может устойчиво функционировать и развиваться. В отличие от показателя, дающего лишь количественную констатацию, индикатор носит векторный, направленный характер. Индикаторы имеют предельные пороговые (минимальные и максимальные) уровни прибыльности, налоговых ставок, режимов развития многоресурсных систем.</w:t>
      </w:r>
    </w:p>
    <w:p w:rsidR="00293270" w:rsidRPr="00293270" w:rsidRDefault="00293270" w:rsidP="00293270">
      <w:pPr>
        <w:spacing w:line="360" w:lineRule="auto"/>
        <w:ind w:firstLine="709"/>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Особое место занимает определение и использование пороговых значений индикаторов, призванных сигнализировать о приближении критического состояния объекта управления и необходимости изменения стратегии развития объекта, т.е. включение регуляторов:</w:t>
      </w:r>
    </w:p>
    <w:p w:rsidR="00293270" w:rsidRPr="00293270" w:rsidRDefault="00293270" w:rsidP="00293270">
      <w:pPr>
        <w:numPr>
          <w:ilvl w:val="0"/>
          <w:numId w:val="15"/>
        </w:numPr>
        <w:spacing w:line="360" w:lineRule="auto"/>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индикаторы "тревоги"</w:t>
      </w:r>
    </w:p>
    <w:p w:rsidR="00293270" w:rsidRPr="00293270" w:rsidRDefault="00293270" w:rsidP="00293270">
      <w:pPr>
        <w:numPr>
          <w:ilvl w:val="0"/>
          <w:numId w:val="15"/>
        </w:numPr>
        <w:spacing w:line="360" w:lineRule="auto"/>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индикатор "экстремального положения"</w:t>
      </w:r>
    </w:p>
    <w:p w:rsidR="00293270" w:rsidRPr="00293270" w:rsidRDefault="00293270" w:rsidP="00293270">
      <w:pPr>
        <w:numPr>
          <w:ilvl w:val="0"/>
          <w:numId w:val="15"/>
        </w:numPr>
        <w:spacing w:line="360" w:lineRule="auto"/>
        <w:jc w:val="both"/>
        <w:rPr>
          <w:rFonts w:ascii="Times New Roman" w:eastAsia="Times New Roman" w:hAnsi="Times New Roman" w:cs="Times New Roman"/>
          <w:sz w:val="28"/>
          <w:szCs w:val="28"/>
          <w:lang w:eastAsia="ru-RU"/>
        </w:rPr>
      </w:pPr>
      <w:r w:rsidRPr="00293270">
        <w:rPr>
          <w:rFonts w:ascii="Times New Roman" w:eastAsia="Times New Roman" w:hAnsi="Times New Roman" w:cs="Times New Roman"/>
          <w:sz w:val="28"/>
          <w:szCs w:val="28"/>
          <w:lang w:eastAsia="ru-RU"/>
        </w:rPr>
        <w:t>индикатор "банкротства" и т.д.</w:t>
      </w:r>
    </w:p>
    <w:p w:rsidR="001F44E6" w:rsidRDefault="001143CF" w:rsidP="001143CF">
      <w:pPr>
        <w:spacing w:line="360" w:lineRule="auto"/>
        <w:ind w:firstLine="709"/>
        <w:jc w:val="both"/>
        <w:rPr>
          <w:rFonts w:ascii="Times New Roman" w:eastAsia="Times New Roman" w:hAnsi="Times New Roman" w:cs="Times New Roman"/>
          <w:sz w:val="28"/>
          <w:szCs w:val="28"/>
          <w:lang w:eastAsia="ru-RU"/>
        </w:rPr>
      </w:pPr>
      <w:r w:rsidRPr="001143CF">
        <w:rPr>
          <w:rFonts w:ascii="Times New Roman" w:eastAsia="Times New Roman" w:hAnsi="Times New Roman" w:cs="Times New Roman"/>
          <w:sz w:val="28"/>
          <w:szCs w:val="28"/>
          <w:lang w:eastAsia="ru-RU"/>
        </w:rPr>
        <w:t>При выборе системы показателей, характеризующих устойчивое развития на муниципальном уровне, наиболее целесообразным является применен</w:t>
      </w:r>
      <w:r>
        <w:rPr>
          <w:rFonts w:ascii="Times New Roman" w:eastAsia="Times New Roman" w:hAnsi="Times New Roman" w:cs="Times New Roman"/>
          <w:sz w:val="28"/>
          <w:szCs w:val="28"/>
          <w:lang w:eastAsia="ru-RU"/>
        </w:rPr>
        <w:t xml:space="preserve">ие системы индикаторов, которые </w:t>
      </w:r>
      <w:r w:rsidRPr="001143CF">
        <w:rPr>
          <w:rFonts w:ascii="Times New Roman" w:eastAsia="Times New Roman" w:hAnsi="Times New Roman" w:cs="Times New Roman"/>
          <w:sz w:val="28"/>
          <w:szCs w:val="28"/>
          <w:lang w:eastAsia="ru-RU"/>
        </w:rPr>
        <w:t xml:space="preserve">охватывают различные аспекты устойчивого развития. Применение комплексных показателей, таких как </w:t>
      </w:r>
      <w:r w:rsidR="001F44E6">
        <w:rPr>
          <w:rFonts w:ascii="Times New Roman" w:eastAsia="Times New Roman" w:hAnsi="Times New Roman" w:cs="Times New Roman"/>
          <w:sz w:val="28"/>
          <w:szCs w:val="28"/>
          <w:lang w:eastAsia="ru-RU"/>
        </w:rPr>
        <w:t>динамика рейтинга района</w:t>
      </w:r>
      <w:r>
        <w:rPr>
          <w:rFonts w:ascii="Times New Roman" w:eastAsia="Times New Roman" w:hAnsi="Times New Roman" w:cs="Times New Roman"/>
          <w:sz w:val="28"/>
          <w:szCs w:val="28"/>
          <w:lang w:eastAsia="ru-RU"/>
        </w:rPr>
        <w:t xml:space="preserve">, </w:t>
      </w:r>
      <w:r w:rsidR="001F44E6">
        <w:rPr>
          <w:rFonts w:ascii="Times New Roman" w:eastAsia="Times New Roman" w:hAnsi="Times New Roman" w:cs="Times New Roman"/>
          <w:sz w:val="28"/>
          <w:szCs w:val="28"/>
          <w:lang w:eastAsia="ru-RU"/>
        </w:rPr>
        <w:t>государственное финансирование</w:t>
      </w:r>
      <w:r w:rsidRPr="001143CF">
        <w:rPr>
          <w:rFonts w:ascii="Times New Roman" w:eastAsia="Times New Roman" w:hAnsi="Times New Roman" w:cs="Times New Roman"/>
          <w:sz w:val="28"/>
          <w:szCs w:val="28"/>
          <w:lang w:eastAsia="ru-RU"/>
        </w:rPr>
        <w:t xml:space="preserve">, </w:t>
      </w:r>
      <w:r w:rsidR="001F44E6">
        <w:rPr>
          <w:rFonts w:ascii="Times New Roman" w:eastAsia="Times New Roman" w:hAnsi="Times New Roman" w:cs="Times New Roman"/>
          <w:sz w:val="28"/>
          <w:szCs w:val="28"/>
          <w:lang w:eastAsia="ru-RU"/>
        </w:rPr>
        <w:t>приобретение сельхозтехники</w:t>
      </w:r>
      <w:r w:rsidRPr="001143CF">
        <w:rPr>
          <w:rFonts w:ascii="Times New Roman" w:eastAsia="Times New Roman" w:hAnsi="Times New Roman" w:cs="Times New Roman"/>
          <w:sz w:val="28"/>
          <w:szCs w:val="28"/>
          <w:lang w:eastAsia="ru-RU"/>
        </w:rPr>
        <w:t xml:space="preserve">, рассчитываются лишь на региональном уровне и то имеются </w:t>
      </w:r>
      <w:r w:rsidRPr="001143CF">
        <w:rPr>
          <w:rFonts w:ascii="Times New Roman" w:eastAsia="Times New Roman" w:hAnsi="Times New Roman" w:cs="Times New Roman"/>
          <w:sz w:val="28"/>
          <w:szCs w:val="28"/>
          <w:lang w:eastAsia="ru-RU"/>
        </w:rPr>
        <w:lastRenderedPageBreak/>
        <w:t>затруднения в</w:t>
      </w:r>
      <w:r>
        <w:rPr>
          <w:rFonts w:ascii="Times New Roman" w:eastAsia="Times New Roman" w:hAnsi="Times New Roman" w:cs="Times New Roman"/>
          <w:sz w:val="28"/>
          <w:szCs w:val="28"/>
          <w:lang w:eastAsia="ru-RU"/>
        </w:rPr>
        <w:t xml:space="preserve"> их практическом использовании. </w:t>
      </w:r>
      <w:r w:rsidRPr="001143CF">
        <w:rPr>
          <w:rFonts w:ascii="Times New Roman" w:eastAsia="Times New Roman" w:hAnsi="Times New Roman" w:cs="Times New Roman"/>
          <w:sz w:val="28"/>
          <w:szCs w:val="28"/>
          <w:lang w:eastAsia="ru-RU"/>
        </w:rPr>
        <w:t>Устойчивое развитие сельских территорий относится к числу сложных явлений. Для таких систем трудно найти репрезен</w:t>
      </w:r>
      <w:r>
        <w:rPr>
          <w:rFonts w:ascii="Times New Roman" w:eastAsia="Times New Roman" w:hAnsi="Times New Roman" w:cs="Times New Roman"/>
          <w:sz w:val="28"/>
          <w:szCs w:val="28"/>
          <w:lang w:eastAsia="ru-RU"/>
        </w:rPr>
        <w:t xml:space="preserve">тативный набор показателей, как </w:t>
      </w:r>
      <w:r w:rsidRPr="001143CF">
        <w:rPr>
          <w:rFonts w:ascii="Times New Roman" w:eastAsia="Times New Roman" w:hAnsi="Times New Roman" w:cs="Times New Roman"/>
          <w:sz w:val="28"/>
          <w:szCs w:val="28"/>
          <w:lang w:eastAsia="ru-RU"/>
        </w:rPr>
        <w:t>в силу сложностей связей, так и в силу того, что показатели зависят от географических, климатических, политически</w:t>
      </w:r>
      <w:r>
        <w:rPr>
          <w:rFonts w:ascii="Times New Roman" w:eastAsia="Times New Roman" w:hAnsi="Times New Roman" w:cs="Times New Roman"/>
          <w:sz w:val="28"/>
          <w:szCs w:val="28"/>
          <w:lang w:eastAsia="ru-RU"/>
        </w:rPr>
        <w:t xml:space="preserve">х, культурных и других условий. </w:t>
      </w:r>
      <w:r w:rsidRPr="001143CF">
        <w:rPr>
          <w:rFonts w:ascii="Times New Roman" w:eastAsia="Times New Roman" w:hAnsi="Times New Roman" w:cs="Times New Roman"/>
          <w:sz w:val="28"/>
          <w:szCs w:val="28"/>
          <w:lang w:eastAsia="ru-RU"/>
        </w:rPr>
        <w:t>Учитывая, что основными составляющими устойчивого развития сельских территорий являются экономическая, социальная и экологическая, то</w:t>
      </w:r>
      <w:r w:rsidRPr="001143CF">
        <w:rPr>
          <w:color w:val="000000"/>
          <w:sz w:val="28"/>
          <w:szCs w:val="28"/>
        </w:rPr>
        <w:t xml:space="preserve"> </w:t>
      </w:r>
      <w:r w:rsidRPr="001143CF">
        <w:rPr>
          <w:rFonts w:ascii="Times New Roman" w:eastAsia="Times New Roman" w:hAnsi="Times New Roman" w:cs="Times New Roman"/>
          <w:sz w:val="28"/>
          <w:szCs w:val="28"/>
          <w:lang w:eastAsia="ru-RU"/>
        </w:rPr>
        <w:t>для оценки устойчивости использовалась</w:t>
      </w:r>
      <w:r>
        <w:rPr>
          <w:rFonts w:ascii="Times New Roman" w:eastAsia="Times New Roman" w:hAnsi="Times New Roman" w:cs="Times New Roman"/>
          <w:sz w:val="28"/>
          <w:szCs w:val="28"/>
          <w:lang w:eastAsia="ru-RU"/>
        </w:rPr>
        <w:t xml:space="preserve"> адаптивная модель, учитывающая </w:t>
      </w:r>
      <w:r w:rsidRPr="001143CF">
        <w:rPr>
          <w:rFonts w:ascii="Times New Roman" w:eastAsia="Times New Roman" w:hAnsi="Times New Roman" w:cs="Times New Roman"/>
          <w:sz w:val="28"/>
          <w:szCs w:val="28"/>
          <w:lang w:eastAsia="ru-RU"/>
        </w:rPr>
        <w:t>вклад каждой составляющей в общий показатель</w:t>
      </w:r>
      <w:r>
        <w:rPr>
          <w:rFonts w:ascii="Times New Roman" w:eastAsia="Times New Roman" w:hAnsi="Times New Roman" w:cs="Times New Roman"/>
          <w:sz w:val="28"/>
          <w:szCs w:val="28"/>
          <w:lang w:eastAsia="ru-RU"/>
        </w:rPr>
        <w:t>.</w:t>
      </w:r>
    </w:p>
    <w:p w:rsidR="00872DC5" w:rsidRDefault="00872DC5" w:rsidP="001143CF">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3D2297">
        <w:rPr>
          <w:rFonts w:ascii="Times New Roman" w:eastAsia="Times New Roman" w:hAnsi="Times New Roman" w:cs="Times New Roman"/>
          <w:sz w:val="28"/>
          <w:szCs w:val="28"/>
          <w:lang w:eastAsia="ru-RU"/>
        </w:rPr>
        <w:t>осударственн</w:t>
      </w:r>
      <w:r>
        <w:rPr>
          <w:rFonts w:ascii="Times New Roman" w:eastAsia="Times New Roman" w:hAnsi="Times New Roman" w:cs="Times New Roman"/>
          <w:sz w:val="28"/>
          <w:szCs w:val="28"/>
          <w:lang w:eastAsia="ru-RU"/>
        </w:rPr>
        <w:t>о-частное партнерство.</w:t>
      </w:r>
    </w:p>
    <w:p w:rsidR="003D2297" w:rsidRDefault="003D2297" w:rsidP="001143C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В условиях реформирования АПК страны принципиально изменяется подход к созданию обеспечения конкурентоспособности предприятий АПК. Эта проблема выдвигается на первый план аграрной поли</w:t>
      </w:r>
      <w:r>
        <w:rPr>
          <w:rFonts w:ascii="Times New Roman" w:eastAsia="Times New Roman" w:hAnsi="Times New Roman" w:cs="Times New Roman"/>
          <w:sz w:val="28"/>
          <w:szCs w:val="28"/>
          <w:lang w:eastAsia="ru-RU"/>
        </w:rPr>
        <w:t>тики государства. Сегодня конку</w:t>
      </w:r>
      <w:r w:rsidRPr="003D2297">
        <w:rPr>
          <w:rFonts w:ascii="Times New Roman" w:eastAsia="Times New Roman" w:hAnsi="Times New Roman" w:cs="Times New Roman"/>
          <w:sz w:val="28"/>
          <w:szCs w:val="28"/>
          <w:lang w:eastAsia="ru-RU"/>
        </w:rPr>
        <w:t>рентоспособнос</w:t>
      </w:r>
      <w:r>
        <w:rPr>
          <w:rFonts w:ascii="Times New Roman" w:eastAsia="Times New Roman" w:hAnsi="Times New Roman" w:cs="Times New Roman"/>
          <w:sz w:val="28"/>
          <w:szCs w:val="28"/>
          <w:lang w:eastAsia="ru-RU"/>
        </w:rPr>
        <w:t>ть на товарных рынках становит</w:t>
      </w:r>
      <w:r w:rsidRPr="003D2297">
        <w:rPr>
          <w:rFonts w:ascii="Times New Roman" w:eastAsia="Times New Roman" w:hAnsi="Times New Roman" w:cs="Times New Roman"/>
          <w:sz w:val="28"/>
          <w:szCs w:val="28"/>
          <w:lang w:eastAsia="ru-RU"/>
        </w:rPr>
        <w:t>ся проблемой экономической и продово</w:t>
      </w:r>
      <w:r>
        <w:rPr>
          <w:rFonts w:ascii="Times New Roman" w:eastAsia="Times New Roman" w:hAnsi="Times New Roman" w:cs="Times New Roman"/>
          <w:sz w:val="28"/>
          <w:szCs w:val="28"/>
          <w:lang w:eastAsia="ru-RU"/>
        </w:rPr>
        <w:t>льственной безопасности страны</w:t>
      </w:r>
      <w:r w:rsidRPr="003D2297">
        <w:rPr>
          <w:rFonts w:ascii="Times New Roman" w:eastAsia="Times New Roman" w:hAnsi="Times New Roman" w:cs="Times New Roman"/>
          <w:sz w:val="28"/>
          <w:szCs w:val="28"/>
          <w:lang w:eastAsia="ru-RU"/>
        </w:rPr>
        <w:t>. Оказание всемерной помощи сельскому хозяйству ведет к повышению конкурентоспособности этой отрасли, появлению дополнительны</w:t>
      </w:r>
      <w:r>
        <w:rPr>
          <w:rFonts w:ascii="Times New Roman" w:eastAsia="Times New Roman" w:hAnsi="Times New Roman" w:cs="Times New Roman"/>
          <w:sz w:val="28"/>
          <w:szCs w:val="28"/>
          <w:lang w:eastAsia="ru-RU"/>
        </w:rPr>
        <w:t>х ресурсов, которые создают со</w:t>
      </w:r>
      <w:r w:rsidRPr="003D2297">
        <w:rPr>
          <w:rFonts w:ascii="Times New Roman" w:eastAsia="Times New Roman" w:hAnsi="Times New Roman" w:cs="Times New Roman"/>
          <w:sz w:val="28"/>
          <w:szCs w:val="28"/>
          <w:lang w:eastAsia="ru-RU"/>
        </w:rPr>
        <w:t>ответствующую</w:t>
      </w:r>
      <w:r>
        <w:rPr>
          <w:rFonts w:ascii="Times New Roman" w:eastAsia="Times New Roman" w:hAnsi="Times New Roman" w:cs="Times New Roman"/>
          <w:sz w:val="28"/>
          <w:szCs w:val="28"/>
          <w:lang w:eastAsia="ru-RU"/>
        </w:rPr>
        <w:t xml:space="preserve"> часть спроса на факторы произ</w:t>
      </w:r>
      <w:r w:rsidRPr="003D2297">
        <w:rPr>
          <w:rFonts w:ascii="Times New Roman" w:eastAsia="Times New Roman" w:hAnsi="Times New Roman" w:cs="Times New Roman"/>
          <w:sz w:val="28"/>
          <w:szCs w:val="28"/>
          <w:lang w:eastAsia="ru-RU"/>
        </w:rPr>
        <w:t>водства, увеличивают привлекательность отрасли для кредитных,</w:t>
      </w:r>
      <w:r>
        <w:rPr>
          <w:rFonts w:ascii="Times New Roman" w:eastAsia="Times New Roman" w:hAnsi="Times New Roman" w:cs="Times New Roman"/>
          <w:sz w:val="28"/>
          <w:szCs w:val="28"/>
          <w:lang w:eastAsia="ru-RU"/>
        </w:rPr>
        <w:t xml:space="preserve"> инвестиционных и других инсти</w:t>
      </w:r>
      <w:r w:rsidRPr="003D2297">
        <w:rPr>
          <w:rFonts w:ascii="Times New Roman" w:eastAsia="Times New Roman" w:hAnsi="Times New Roman" w:cs="Times New Roman"/>
          <w:sz w:val="28"/>
          <w:szCs w:val="28"/>
          <w:lang w:eastAsia="ru-RU"/>
        </w:rPr>
        <w:t xml:space="preserve">тутов. В настоящее время перед обществом стоит задача перехода </w:t>
      </w:r>
      <w:r>
        <w:rPr>
          <w:rFonts w:ascii="Times New Roman" w:eastAsia="Times New Roman" w:hAnsi="Times New Roman" w:cs="Times New Roman"/>
          <w:sz w:val="28"/>
          <w:szCs w:val="28"/>
          <w:lang w:eastAsia="ru-RU"/>
        </w:rPr>
        <w:t>на инновационное развитие и ре</w:t>
      </w:r>
      <w:r w:rsidRPr="003D2297">
        <w:rPr>
          <w:rFonts w:ascii="Times New Roman" w:eastAsia="Times New Roman" w:hAnsi="Times New Roman" w:cs="Times New Roman"/>
          <w:sz w:val="28"/>
          <w:szCs w:val="28"/>
          <w:lang w:eastAsia="ru-RU"/>
        </w:rPr>
        <w:t>альную модер</w:t>
      </w:r>
      <w:r>
        <w:rPr>
          <w:rFonts w:ascii="Times New Roman" w:eastAsia="Times New Roman" w:hAnsi="Times New Roman" w:cs="Times New Roman"/>
          <w:sz w:val="28"/>
          <w:szCs w:val="28"/>
          <w:lang w:eastAsia="ru-RU"/>
        </w:rPr>
        <w:t>низацию экономики. В этих усло</w:t>
      </w:r>
      <w:r w:rsidRPr="003D2297">
        <w:rPr>
          <w:rFonts w:ascii="Times New Roman" w:eastAsia="Times New Roman" w:hAnsi="Times New Roman" w:cs="Times New Roman"/>
          <w:sz w:val="28"/>
          <w:szCs w:val="28"/>
          <w:lang w:eastAsia="ru-RU"/>
        </w:rPr>
        <w:t>виях осуществляется активный поиск инструментов стимулиров</w:t>
      </w:r>
      <w:r>
        <w:rPr>
          <w:rFonts w:ascii="Times New Roman" w:eastAsia="Times New Roman" w:hAnsi="Times New Roman" w:cs="Times New Roman"/>
          <w:sz w:val="28"/>
          <w:szCs w:val="28"/>
          <w:lang w:eastAsia="ru-RU"/>
        </w:rPr>
        <w:t>ания инновационной и инвестици</w:t>
      </w:r>
      <w:r w:rsidRPr="003D2297">
        <w:rPr>
          <w:rFonts w:ascii="Times New Roman" w:eastAsia="Times New Roman" w:hAnsi="Times New Roman" w:cs="Times New Roman"/>
          <w:sz w:val="28"/>
          <w:szCs w:val="28"/>
          <w:lang w:eastAsia="ru-RU"/>
        </w:rPr>
        <w:t>онной активност</w:t>
      </w:r>
      <w:r>
        <w:rPr>
          <w:rFonts w:ascii="Times New Roman" w:eastAsia="Times New Roman" w:hAnsi="Times New Roman" w:cs="Times New Roman"/>
          <w:sz w:val="28"/>
          <w:szCs w:val="28"/>
          <w:lang w:eastAsia="ru-RU"/>
        </w:rPr>
        <w:t>и частного капитала и обеспече</w:t>
      </w:r>
      <w:r w:rsidRPr="003D2297">
        <w:rPr>
          <w:rFonts w:ascii="Times New Roman" w:eastAsia="Times New Roman" w:hAnsi="Times New Roman" w:cs="Times New Roman"/>
          <w:sz w:val="28"/>
          <w:szCs w:val="28"/>
          <w:lang w:eastAsia="ru-RU"/>
        </w:rPr>
        <w:t>ния при этом наиболее эффективного сочетания интересов государства и предпринимательских структур. В качестве такого инструмента можно использовать государственн</w:t>
      </w:r>
      <w:r>
        <w:rPr>
          <w:rFonts w:ascii="Times New Roman" w:eastAsia="Times New Roman" w:hAnsi="Times New Roman" w:cs="Times New Roman"/>
          <w:sz w:val="28"/>
          <w:szCs w:val="28"/>
          <w:lang w:eastAsia="ru-RU"/>
        </w:rPr>
        <w:t>о-частное партнер</w:t>
      </w:r>
      <w:r w:rsidRPr="003D2297">
        <w:rPr>
          <w:rFonts w:ascii="Times New Roman" w:eastAsia="Times New Roman" w:hAnsi="Times New Roman" w:cs="Times New Roman"/>
          <w:sz w:val="28"/>
          <w:szCs w:val="28"/>
          <w:lang w:eastAsia="ru-RU"/>
        </w:rPr>
        <w:t>ство (ГЧП). Партнерст</w:t>
      </w:r>
      <w:r>
        <w:rPr>
          <w:rFonts w:ascii="Times New Roman" w:eastAsia="Times New Roman" w:hAnsi="Times New Roman" w:cs="Times New Roman"/>
          <w:sz w:val="28"/>
          <w:szCs w:val="28"/>
          <w:lang w:eastAsia="ru-RU"/>
        </w:rPr>
        <w:t>во в настоящем исследовании бу</w:t>
      </w:r>
      <w:r w:rsidRPr="003D2297">
        <w:rPr>
          <w:rFonts w:ascii="Times New Roman" w:eastAsia="Times New Roman" w:hAnsi="Times New Roman" w:cs="Times New Roman"/>
          <w:sz w:val="28"/>
          <w:szCs w:val="28"/>
          <w:lang w:eastAsia="ru-RU"/>
        </w:rPr>
        <w:t>дет рассматрив</w:t>
      </w:r>
      <w:r>
        <w:rPr>
          <w:rFonts w:ascii="Times New Roman" w:eastAsia="Times New Roman" w:hAnsi="Times New Roman" w:cs="Times New Roman"/>
          <w:sz w:val="28"/>
          <w:szCs w:val="28"/>
          <w:lang w:eastAsia="ru-RU"/>
        </w:rPr>
        <w:t>аться как деятельность, направ</w:t>
      </w:r>
      <w:r w:rsidRPr="003D2297">
        <w:rPr>
          <w:rFonts w:ascii="Times New Roman" w:eastAsia="Times New Roman" w:hAnsi="Times New Roman" w:cs="Times New Roman"/>
          <w:sz w:val="28"/>
          <w:szCs w:val="28"/>
          <w:lang w:eastAsia="ru-RU"/>
        </w:rPr>
        <w:t>ленная на до</w:t>
      </w:r>
      <w:r>
        <w:rPr>
          <w:rFonts w:ascii="Times New Roman" w:eastAsia="Times New Roman" w:hAnsi="Times New Roman" w:cs="Times New Roman"/>
          <w:sz w:val="28"/>
          <w:szCs w:val="28"/>
          <w:lang w:eastAsia="ru-RU"/>
        </w:rPr>
        <w:t>стижение социально значимых це</w:t>
      </w:r>
      <w:r w:rsidRPr="003D2297">
        <w:rPr>
          <w:rFonts w:ascii="Times New Roman" w:eastAsia="Times New Roman" w:hAnsi="Times New Roman" w:cs="Times New Roman"/>
          <w:sz w:val="28"/>
          <w:szCs w:val="28"/>
          <w:lang w:eastAsia="ru-RU"/>
        </w:rPr>
        <w:t>лей в рамках об</w:t>
      </w:r>
      <w:r>
        <w:rPr>
          <w:rFonts w:ascii="Times New Roman" w:eastAsia="Times New Roman" w:hAnsi="Times New Roman" w:cs="Times New Roman"/>
          <w:sz w:val="28"/>
          <w:szCs w:val="28"/>
          <w:lang w:eastAsia="ru-RU"/>
        </w:rPr>
        <w:t>еспечения продовольственной бе</w:t>
      </w:r>
      <w:r w:rsidRPr="003D2297">
        <w:rPr>
          <w:rFonts w:ascii="Times New Roman" w:eastAsia="Times New Roman" w:hAnsi="Times New Roman" w:cs="Times New Roman"/>
          <w:sz w:val="28"/>
          <w:szCs w:val="28"/>
          <w:lang w:eastAsia="ru-RU"/>
        </w:rPr>
        <w:t xml:space="preserve">зопасности страны. </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lastRenderedPageBreak/>
        <w:t xml:space="preserve">Приоритетными сферами </w:t>
      </w:r>
      <w:r w:rsidR="00C4237F">
        <w:rPr>
          <w:rFonts w:ascii="Times New Roman" w:eastAsia="Times New Roman" w:hAnsi="Times New Roman" w:cs="Times New Roman"/>
          <w:sz w:val="28"/>
          <w:szCs w:val="28"/>
          <w:lang w:eastAsia="ru-RU"/>
        </w:rPr>
        <w:t>для государствен</w:t>
      </w:r>
      <w:r w:rsidRPr="003D2297">
        <w:rPr>
          <w:rFonts w:ascii="Times New Roman" w:eastAsia="Times New Roman" w:hAnsi="Times New Roman" w:cs="Times New Roman"/>
          <w:sz w:val="28"/>
          <w:szCs w:val="28"/>
          <w:lang w:eastAsia="ru-RU"/>
        </w:rPr>
        <w:t>но-частного па</w:t>
      </w:r>
      <w:r w:rsidR="00C4237F">
        <w:rPr>
          <w:rFonts w:ascii="Times New Roman" w:eastAsia="Times New Roman" w:hAnsi="Times New Roman" w:cs="Times New Roman"/>
          <w:sz w:val="28"/>
          <w:szCs w:val="28"/>
          <w:lang w:eastAsia="ru-RU"/>
        </w:rPr>
        <w:t>ртнерства в силу важности соци</w:t>
      </w:r>
      <w:r w:rsidRPr="003D2297">
        <w:rPr>
          <w:rFonts w:ascii="Times New Roman" w:eastAsia="Times New Roman" w:hAnsi="Times New Roman" w:cs="Times New Roman"/>
          <w:sz w:val="28"/>
          <w:szCs w:val="28"/>
          <w:lang w:eastAsia="ru-RU"/>
        </w:rPr>
        <w:t>ально-экономи</w:t>
      </w:r>
      <w:r w:rsidR="00C4237F">
        <w:rPr>
          <w:rFonts w:ascii="Times New Roman" w:eastAsia="Times New Roman" w:hAnsi="Times New Roman" w:cs="Times New Roman"/>
          <w:sz w:val="28"/>
          <w:szCs w:val="28"/>
          <w:lang w:eastAsia="ru-RU"/>
        </w:rPr>
        <w:t>ческого развития должны являть</w:t>
      </w:r>
      <w:r w:rsidRPr="003D2297">
        <w:rPr>
          <w:rFonts w:ascii="Times New Roman" w:eastAsia="Times New Roman" w:hAnsi="Times New Roman" w:cs="Times New Roman"/>
          <w:sz w:val="28"/>
          <w:szCs w:val="28"/>
          <w:lang w:eastAsia="ru-RU"/>
        </w:rPr>
        <w:t>ся не наиболее прибыльные и быстро окупаемые отрасли (не</w:t>
      </w:r>
      <w:r w:rsidR="00C4237F">
        <w:rPr>
          <w:rFonts w:ascii="Times New Roman" w:eastAsia="Times New Roman" w:hAnsi="Times New Roman" w:cs="Times New Roman"/>
          <w:sz w:val="28"/>
          <w:szCs w:val="28"/>
          <w:lang w:eastAsia="ru-RU"/>
        </w:rPr>
        <w:t>фтедобывающая, торговля и обще</w:t>
      </w:r>
      <w:r w:rsidRPr="003D2297">
        <w:rPr>
          <w:rFonts w:ascii="Times New Roman" w:eastAsia="Times New Roman" w:hAnsi="Times New Roman" w:cs="Times New Roman"/>
          <w:sz w:val="28"/>
          <w:szCs w:val="28"/>
          <w:lang w:eastAsia="ru-RU"/>
        </w:rPr>
        <w:t>ственное питание, пивоваренная, кондитерская и др.), а наоборо</w:t>
      </w:r>
      <w:r w:rsidR="00C4237F">
        <w:rPr>
          <w:rFonts w:ascii="Times New Roman" w:eastAsia="Times New Roman" w:hAnsi="Times New Roman" w:cs="Times New Roman"/>
          <w:sz w:val="28"/>
          <w:szCs w:val="28"/>
          <w:lang w:eastAsia="ru-RU"/>
        </w:rPr>
        <w:t>т, непривлекательные для инвес</w:t>
      </w:r>
      <w:r w:rsidRPr="003D2297">
        <w:rPr>
          <w:rFonts w:ascii="Times New Roman" w:eastAsia="Times New Roman" w:hAnsi="Times New Roman" w:cs="Times New Roman"/>
          <w:sz w:val="28"/>
          <w:szCs w:val="28"/>
          <w:lang w:eastAsia="ru-RU"/>
        </w:rPr>
        <w:t>тора в данное</w:t>
      </w:r>
      <w:r w:rsidR="00C4237F">
        <w:rPr>
          <w:rFonts w:ascii="Times New Roman" w:eastAsia="Times New Roman" w:hAnsi="Times New Roman" w:cs="Times New Roman"/>
          <w:sz w:val="28"/>
          <w:szCs w:val="28"/>
          <w:lang w:eastAsia="ru-RU"/>
        </w:rPr>
        <w:t xml:space="preserve"> время секторы, отвечающие дол</w:t>
      </w:r>
      <w:r w:rsidRPr="003D2297">
        <w:rPr>
          <w:rFonts w:ascii="Times New Roman" w:eastAsia="Times New Roman" w:hAnsi="Times New Roman" w:cs="Times New Roman"/>
          <w:sz w:val="28"/>
          <w:szCs w:val="28"/>
          <w:lang w:eastAsia="ru-RU"/>
        </w:rPr>
        <w:t>госрочным интересам государства и общества. В этом должна быть оказана помощь со стороны государства. В</w:t>
      </w:r>
      <w:r w:rsidR="00C4237F">
        <w:rPr>
          <w:rFonts w:ascii="Times New Roman" w:eastAsia="Times New Roman" w:hAnsi="Times New Roman" w:cs="Times New Roman"/>
          <w:sz w:val="28"/>
          <w:szCs w:val="28"/>
          <w:lang w:eastAsia="ru-RU"/>
        </w:rPr>
        <w:t xml:space="preserve"> первую очередь указанное отно</w:t>
      </w:r>
      <w:r w:rsidRPr="003D2297">
        <w:rPr>
          <w:rFonts w:ascii="Times New Roman" w:eastAsia="Times New Roman" w:hAnsi="Times New Roman" w:cs="Times New Roman"/>
          <w:sz w:val="28"/>
          <w:szCs w:val="28"/>
          <w:lang w:eastAsia="ru-RU"/>
        </w:rPr>
        <w:t>сится к аграрной сфере, где необходимо за</w:t>
      </w:r>
      <w:r w:rsidR="00C4237F">
        <w:rPr>
          <w:rFonts w:ascii="Times New Roman" w:eastAsia="Times New Roman" w:hAnsi="Times New Roman" w:cs="Times New Roman"/>
          <w:sz w:val="28"/>
          <w:szCs w:val="28"/>
          <w:lang w:eastAsia="ru-RU"/>
        </w:rPr>
        <w:t>меще</w:t>
      </w:r>
      <w:r w:rsidRPr="003D2297">
        <w:rPr>
          <w:rFonts w:ascii="Times New Roman" w:eastAsia="Times New Roman" w:hAnsi="Times New Roman" w:cs="Times New Roman"/>
          <w:sz w:val="28"/>
          <w:szCs w:val="28"/>
          <w:lang w:eastAsia="ru-RU"/>
        </w:rPr>
        <w:t>ние малоэффек</w:t>
      </w:r>
      <w:r w:rsidR="00C4237F">
        <w:rPr>
          <w:rFonts w:ascii="Times New Roman" w:eastAsia="Times New Roman" w:hAnsi="Times New Roman" w:cs="Times New Roman"/>
          <w:sz w:val="28"/>
          <w:szCs w:val="28"/>
          <w:lang w:eastAsia="ru-RU"/>
        </w:rPr>
        <w:t>тивных предприятий на современ</w:t>
      </w:r>
      <w:r w:rsidRPr="003D2297">
        <w:rPr>
          <w:rFonts w:ascii="Times New Roman" w:eastAsia="Times New Roman" w:hAnsi="Times New Roman" w:cs="Times New Roman"/>
          <w:sz w:val="28"/>
          <w:szCs w:val="28"/>
          <w:lang w:eastAsia="ru-RU"/>
        </w:rPr>
        <w:t>ные, основанны</w:t>
      </w:r>
      <w:r w:rsidR="00C4237F">
        <w:rPr>
          <w:rFonts w:ascii="Times New Roman" w:eastAsia="Times New Roman" w:hAnsi="Times New Roman" w:cs="Times New Roman"/>
          <w:sz w:val="28"/>
          <w:szCs w:val="28"/>
          <w:lang w:eastAsia="ru-RU"/>
        </w:rPr>
        <w:t>е на конкурентоспособных разра</w:t>
      </w:r>
      <w:r w:rsidRPr="003D2297">
        <w:rPr>
          <w:rFonts w:ascii="Times New Roman" w:eastAsia="Times New Roman" w:hAnsi="Times New Roman" w:cs="Times New Roman"/>
          <w:sz w:val="28"/>
          <w:szCs w:val="28"/>
          <w:lang w:eastAsia="ru-RU"/>
        </w:rPr>
        <w:t>ботках. Для эт</w:t>
      </w:r>
      <w:r w:rsidR="006C53EC">
        <w:rPr>
          <w:rFonts w:ascii="Times New Roman" w:eastAsia="Times New Roman" w:hAnsi="Times New Roman" w:cs="Times New Roman"/>
          <w:sz w:val="28"/>
          <w:szCs w:val="28"/>
          <w:lang w:eastAsia="ru-RU"/>
        </w:rPr>
        <w:t>ой цели необходимо дать опреде</w:t>
      </w:r>
      <w:r w:rsidRPr="003D2297">
        <w:rPr>
          <w:rFonts w:ascii="Times New Roman" w:eastAsia="Times New Roman" w:hAnsi="Times New Roman" w:cs="Times New Roman"/>
          <w:sz w:val="28"/>
          <w:szCs w:val="28"/>
          <w:lang w:eastAsia="ru-RU"/>
        </w:rPr>
        <w:t xml:space="preserve">ление государственно-частного партнерства в аграрной сфере. </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Таким образом, государственно-частное партнерство в сельском хозяйстве - это система долгосрочных отношений между государством и представителя</w:t>
      </w:r>
      <w:r w:rsidR="00C4237F">
        <w:rPr>
          <w:rFonts w:ascii="Times New Roman" w:eastAsia="Times New Roman" w:hAnsi="Times New Roman" w:cs="Times New Roman"/>
          <w:sz w:val="28"/>
          <w:szCs w:val="28"/>
          <w:lang w:eastAsia="ru-RU"/>
        </w:rPr>
        <w:t>ми частного сектора по реализа</w:t>
      </w:r>
      <w:r w:rsidRPr="003D2297">
        <w:rPr>
          <w:rFonts w:ascii="Times New Roman" w:eastAsia="Times New Roman" w:hAnsi="Times New Roman" w:cs="Times New Roman"/>
          <w:sz w:val="28"/>
          <w:szCs w:val="28"/>
          <w:lang w:eastAsia="ru-RU"/>
        </w:rPr>
        <w:t>ции инновационных проектов в аграрной сфере на основе объединения ресурсов и распределения доходов или неимущественных выгод, расходов и рисков. Под государственно-</w:t>
      </w:r>
      <w:r w:rsidR="00C4237F">
        <w:rPr>
          <w:rFonts w:ascii="Times New Roman" w:eastAsia="Times New Roman" w:hAnsi="Times New Roman" w:cs="Times New Roman"/>
          <w:sz w:val="28"/>
          <w:szCs w:val="28"/>
          <w:lang w:eastAsia="ru-RU"/>
        </w:rPr>
        <w:t>частным партнер</w:t>
      </w:r>
      <w:r w:rsidRPr="003D2297">
        <w:rPr>
          <w:rFonts w:ascii="Times New Roman" w:eastAsia="Times New Roman" w:hAnsi="Times New Roman" w:cs="Times New Roman"/>
          <w:sz w:val="28"/>
          <w:szCs w:val="28"/>
          <w:lang w:eastAsia="ru-RU"/>
        </w:rPr>
        <w:t>ством, на наш взгляд, следует понимать процесс объединения ресурсов государства и бизнеса для осуществления деятельности, направленной на достижение социально значимых целей в рамках обеспечения продовольственной безопасности страны. Механизм взаимодействия государства и агробизнеса пред</w:t>
      </w:r>
      <w:r w:rsidR="00C4237F">
        <w:rPr>
          <w:rFonts w:ascii="Times New Roman" w:eastAsia="Times New Roman" w:hAnsi="Times New Roman" w:cs="Times New Roman"/>
          <w:sz w:val="28"/>
          <w:szCs w:val="28"/>
          <w:lang w:eastAsia="ru-RU"/>
        </w:rPr>
        <w:t>ставляет собой систему, элемен</w:t>
      </w:r>
      <w:r w:rsidRPr="003D2297">
        <w:rPr>
          <w:rFonts w:ascii="Times New Roman" w:eastAsia="Times New Roman" w:hAnsi="Times New Roman" w:cs="Times New Roman"/>
          <w:sz w:val="28"/>
          <w:szCs w:val="28"/>
          <w:lang w:eastAsia="ru-RU"/>
        </w:rPr>
        <w:t>тами которой являются субъекты (государство и бизнес), которые при посредстве различных форм партнерст</w:t>
      </w:r>
      <w:r w:rsidR="00C4237F">
        <w:rPr>
          <w:rFonts w:ascii="Times New Roman" w:eastAsia="Times New Roman" w:hAnsi="Times New Roman" w:cs="Times New Roman"/>
          <w:sz w:val="28"/>
          <w:szCs w:val="28"/>
          <w:lang w:eastAsia="ru-RU"/>
        </w:rPr>
        <w:t>ва, использовании методов (про</w:t>
      </w:r>
      <w:r w:rsidRPr="003D2297">
        <w:rPr>
          <w:rFonts w:ascii="Times New Roman" w:eastAsia="Times New Roman" w:hAnsi="Times New Roman" w:cs="Times New Roman"/>
          <w:sz w:val="28"/>
          <w:szCs w:val="28"/>
          <w:lang w:eastAsia="ru-RU"/>
        </w:rPr>
        <w:t>гнозирование, ст</w:t>
      </w:r>
      <w:r w:rsidR="00C4237F">
        <w:rPr>
          <w:rFonts w:ascii="Times New Roman" w:eastAsia="Times New Roman" w:hAnsi="Times New Roman" w:cs="Times New Roman"/>
          <w:sz w:val="28"/>
          <w:szCs w:val="28"/>
          <w:lang w:eastAsia="ru-RU"/>
        </w:rPr>
        <w:t>ратегическое планирование, про</w:t>
      </w:r>
      <w:r w:rsidRPr="003D2297">
        <w:rPr>
          <w:rFonts w:ascii="Times New Roman" w:eastAsia="Times New Roman" w:hAnsi="Times New Roman" w:cs="Times New Roman"/>
          <w:sz w:val="28"/>
          <w:szCs w:val="28"/>
          <w:lang w:eastAsia="ru-RU"/>
        </w:rPr>
        <w:t>граммирование, квотирование, инвестирование, кредитование, страхование, тарифно-таможенное регулирование) и инструментов (цены, налоги, банковские про</w:t>
      </w:r>
      <w:r w:rsidR="00C4237F">
        <w:rPr>
          <w:rFonts w:ascii="Times New Roman" w:eastAsia="Times New Roman" w:hAnsi="Times New Roman" w:cs="Times New Roman"/>
          <w:sz w:val="28"/>
          <w:szCs w:val="28"/>
          <w:lang w:eastAsia="ru-RU"/>
        </w:rPr>
        <w:t>центы, курсы валют) воздейству</w:t>
      </w:r>
      <w:r w:rsidRPr="003D2297">
        <w:rPr>
          <w:rFonts w:ascii="Times New Roman" w:eastAsia="Times New Roman" w:hAnsi="Times New Roman" w:cs="Times New Roman"/>
          <w:sz w:val="28"/>
          <w:szCs w:val="28"/>
          <w:lang w:eastAsia="ru-RU"/>
        </w:rPr>
        <w:t xml:space="preserve">ют на развитие отраслей, способствуют </w:t>
      </w:r>
      <w:r w:rsidR="00C4237F">
        <w:rPr>
          <w:rFonts w:ascii="Times New Roman" w:eastAsia="Times New Roman" w:hAnsi="Times New Roman" w:cs="Times New Roman"/>
          <w:sz w:val="28"/>
          <w:szCs w:val="28"/>
          <w:lang w:eastAsia="ru-RU"/>
        </w:rPr>
        <w:t>наращи</w:t>
      </w:r>
      <w:r w:rsidRPr="003D2297">
        <w:rPr>
          <w:rFonts w:ascii="Times New Roman" w:eastAsia="Times New Roman" w:hAnsi="Times New Roman" w:cs="Times New Roman"/>
          <w:sz w:val="28"/>
          <w:szCs w:val="28"/>
          <w:lang w:eastAsia="ru-RU"/>
        </w:rPr>
        <w:t>ванию конкурен</w:t>
      </w:r>
      <w:r w:rsidR="00C4237F">
        <w:rPr>
          <w:rFonts w:ascii="Times New Roman" w:eastAsia="Times New Roman" w:hAnsi="Times New Roman" w:cs="Times New Roman"/>
          <w:sz w:val="28"/>
          <w:szCs w:val="28"/>
          <w:lang w:eastAsia="ru-RU"/>
        </w:rPr>
        <w:t>тоспособной продукции и ее про</w:t>
      </w:r>
      <w:r w:rsidRPr="003D2297">
        <w:rPr>
          <w:rFonts w:ascii="Times New Roman" w:eastAsia="Times New Roman" w:hAnsi="Times New Roman" w:cs="Times New Roman"/>
          <w:sz w:val="28"/>
          <w:szCs w:val="28"/>
          <w:lang w:eastAsia="ru-RU"/>
        </w:rPr>
        <w:t>движению на национальные и мировые р</w:t>
      </w:r>
      <w:r w:rsidR="00C4237F">
        <w:rPr>
          <w:rFonts w:ascii="Times New Roman" w:eastAsia="Times New Roman" w:hAnsi="Times New Roman" w:cs="Times New Roman"/>
          <w:sz w:val="28"/>
          <w:szCs w:val="28"/>
          <w:lang w:eastAsia="ru-RU"/>
        </w:rPr>
        <w:t xml:space="preserve">ынки. </w:t>
      </w:r>
      <w:r w:rsidRPr="003D2297">
        <w:rPr>
          <w:rFonts w:ascii="Times New Roman" w:eastAsia="Times New Roman" w:hAnsi="Times New Roman" w:cs="Times New Roman"/>
          <w:sz w:val="28"/>
          <w:szCs w:val="28"/>
          <w:lang w:eastAsia="ru-RU"/>
        </w:rPr>
        <w:t xml:space="preserve"> </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lastRenderedPageBreak/>
        <w:t>Целями создания государственно-частного партнерства я</w:t>
      </w:r>
      <w:r w:rsidR="00C4237F">
        <w:rPr>
          <w:rFonts w:ascii="Times New Roman" w:eastAsia="Times New Roman" w:hAnsi="Times New Roman" w:cs="Times New Roman"/>
          <w:sz w:val="28"/>
          <w:szCs w:val="28"/>
          <w:lang w:eastAsia="ru-RU"/>
        </w:rPr>
        <w:t>вляются: развитие инфраструкту</w:t>
      </w:r>
      <w:r w:rsidRPr="003D2297">
        <w:rPr>
          <w:rFonts w:ascii="Times New Roman" w:eastAsia="Times New Roman" w:hAnsi="Times New Roman" w:cs="Times New Roman"/>
          <w:sz w:val="28"/>
          <w:szCs w:val="28"/>
          <w:lang w:eastAsia="ru-RU"/>
        </w:rPr>
        <w:t>ры путем объединения ресурсов и опыта каждой из сторон ГЧП</w:t>
      </w:r>
      <w:r w:rsidR="00C4237F">
        <w:rPr>
          <w:rFonts w:ascii="Times New Roman" w:eastAsia="Times New Roman" w:hAnsi="Times New Roman" w:cs="Times New Roman"/>
          <w:sz w:val="28"/>
          <w:szCs w:val="28"/>
          <w:lang w:eastAsia="ru-RU"/>
        </w:rPr>
        <w:t>, реализация общественно значи</w:t>
      </w:r>
      <w:r w:rsidRPr="003D2297">
        <w:rPr>
          <w:rFonts w:ascii="Times New Roman" w:eastAsia="Times New Roman" w:hAnsi="Times New Roman" w:cs="Times New Roman"/>
          <w:sz w:val="28"/>
          <w:szCs w:val="28"/>
          <w:lang w:eastAsia="ru-RU"/>
        </w:rPr>
        <w:t>мых проектов</w:t>
      </w:r>
      <w:r w:rsidR="00C4237F">
        <w:rPr>
          <w:rFonts w:ascii="Times New Roman" w:eastAsia="Times New Roman" w:hAnsi="Times New Roman" w:cs="Times New Roman"/>
          <w:sz w:val="28"/>
          <w:szCs w:val="28"/>
          <w:lang w:eastAsia="ru-RU"/>
        </w:rPr>
        <w:t xml:space="preserve"> с наименьшими затратами и рис</w:t>
      </w:r>
      <w:r w:rsidRPr="003D2297">
        <w:rPr>
          <w:rFonts w:ascii="Times New Roman" w:eastAsia="Times New Roman" w:hAnsi="Times New Roman" w:cs="Times New Roman"/>
          <w:sz w:val="28"/>
          <w:szCs w:val="28"/>
          <w:lang w:eastAsia="ru-RU"/>
        </w:rPr>
        <w:t>ками и предос</w:t>
      </w:r>
      <w:r w:rsidR="00C4237F">
        <w:rPr>
          <w:rFonts w:ascii="Times New Roman" w:eastAsia="Times New Roman" w:hAnsi="Times New Roman" w:cs="Times New Roman"/>
          <w:sz w:val="28"/>
          <w:szCs w:val="28"/>
          <w:lang w:eastAsia="ru-RU"/>
        </w:rPr>
        <w:t>тавление высококачественных ус</w:t>
      </w:r>
      <w:r w:rsidRPr="003D2297">
        <w:rPr>
          <w:rFonts w:ascii="Times New Roman" w:eastAsia="Times New Roman" w:hAnsi="Times New Roman" w:cs="Times New Roman"/>
          <w:sz w:val="28"/>
          <w:szCs w:val="28"/>
          <w:lang w:eastAsia="ru-RU"/>
        </w:rPr>
        <w:t>луг. При этом к выгодам частного партнера можно отнести: долгос</w:t>
      </w:r>
      <w:r w:rsidR="00C4237F">
        <w:rPr>
          <w:rFonts w:ascii="Times New Roman" w:eastAsia="Times New Roman" w:hAnsi="Times New Roman" w:cs="Times New Roman"/>
          <w:sz w:val="28"/>
          <w:szCs w:val="28"/>
          <w:lang w:eastAsia="ru-RU"/>
        </w:rPr>
        <w:t>рочный стабильный бизнес, улуч</w:t>
      </w:r>
      <w:r w:rsidRPr="003D2297">
        <w:rPr>
          <w:rFonts w:ascii="Times New Roman" w:eastAsia="Times New Roman" w:hAnsi="Times New Roman" w:cs="Times New Roman"/>
          <w:sz w:val="28"/>
          <w:szCs w:val="28"/>
          <w:lang w:eastAsia="ru-RU"/>
        </w:rPr>
        <w:t>шение имиджа компании или учас</w:t>
      </w:r>
      <w:r w:rsidR="00C4237F">
        <w:rPr>
          <w:rFonts w:ascii="Times New Roman" w:eastAsia="Times New Roman" w:hAnsi="Times New Roman" w:cs="Times New Roman"/>
          <w:sz w:val="28"/>
          <w:szCs w:val="28"/>
          <w:lang w:eastAsia="ru-RU"/>
        </w:rPr>
        <w:t>тников консор</w:t>
      </w:r>
      <w:r w:rsidRPr="003D2297">
        <w:rPr>
          <w:rFonts w:ascii="Times New Roman" w:eastAsia="Times New Roman" w:hAnsi="Times New Roman" w:cs="Times New Roman"/>
          <w:sz w:val="28"/>
          <w:szCs w:val="28"/>
          <w:lang w:eastAsia="ru-RU"/>
        </w:rPr>
        <w:t>циума на уровн</w:t>
      </w:r>
      <w:r w:rsidR="00FC0872">
        <w:rPr>
          <w:rFonts w:ascii="Times New Roman" w:eastAsia="Times New Roman" w:hAnsi="Times New Roman" w:cs="Times New Roman"/>
          <w:sz w:val="28"/>
          <w:szCs w:val="28"/>
          <w:lang w:eastAsia="ru-RU"/>
        </w:rPr>
        <w:t>е местного, а зачастую и между</w:t>
      </w:r>
      <w:r w:rsidRPr="003D2297">
        <w:rPr>
          <w:rFonts w:ascii="Times New Roman" w:eastAsia="Times New Roman" w:hAnsi="Times New Roman" w:cs="Times New Roman"/>
          <w:sz w:val="28"/>
          <w:szCs w:val="28"/>
          <w:lang w:eastAsia="ru-RU"/>
        </w:rPr>
        <w:t>народного соо</w:t>
      </w:r>
      <w:r w:rsidR="00C4237F">
        <w:rPr>
          <w:rFonts w:ascii="Times New Roman" w:eastAsia="Times New Roman" w:hAnsi="Times New Roman" w:cs="Times New Roman"/>
          <w:sz w:val="28"/>
          <w:szCs w:val="28"/>
          <w:lang w:eastAsia="ru-RU"/>
        </w:rPr>
        <w:t>бщества, получение дополнитель</w:t>
      </w:r>
      <w:r w:rsidRPr="003D2297">
        <w:rPr>
          <w:rFonts w:ascii="Times New Roman" w:eastAsia="Times New Roman" w:hAnsi="Times New Roman" w:cs="Times New Roman"/>
          <w:sz w:val="28"/>
          <w:szCs w:val="28"/>
          <w:lang w:eastAsia="ru-RU"/>
        </w:rPr>
        <w:t>ных возможностей для развития бизнеса. В настояще</w:t>
      </w:r>
      <w:r w:rsidR="00C4237F">
        <w:rPr>
          <w:rFonts w:ascii="Times New Roman" w:eastAsia="Times New Roman" w:hAnsi="Times New Roman" w:cs="Times New Roman"/>
          <w:sz w:val="28"/>
          <w:szCs w:val="28"/>
          <w:lang w:eastAsia="ru-RU"/>
        </w:rPr>
        <w:t>е время среди ученых отсутству</w:t>
      </w:r>
      <w:r w:rsidRPr="003D2297">
        <w:rPr>
          <w:rFonts w:ascii="Times New Roman" w:eastAsia="Times New Roman" w:hAnsi="Times New Roman" w:cs="Times New Roman"/>
          <w:sz w:val="28"/>
          <w:szCs w:val="28"/>
          <w:lang w:eastAsia="ru-RU"/>
        </w:rPr>
        <w:t>ет единство мне</w:t>
      </w:r>
      <w:r w:rsidR="00C4237F">
        <w:rPr>
          <w:rFonts w:ascii="Times New Roman" w:eastAsia="Times New Roman" w:hAnsi="Times New Roman" w:cs="Times New Roman"/>
          <w:sz w:val="28"/>
          <w:szCs w:val="28"/>
          <w:lang w:eastAsia="ru-RU"/>
        </w:rPr>
        <w:t>ний по поводу сущности и содер</w:t>
      </w:r>
      <w:r w:rsidRPr="003D2297">
        <w:rPr>
          <w:rFonts w:ascii="Times New Roman" w:eastAsia="Times New Roman" w:hAnsi="Times New Roman" w:cs="Times New Roman"/>
          <w:sz w:val="28"/>
          <w:szCs w:val="28"/>
          <w:lang w:eastAsia="ru-RU"/>
        </w:rPr>
        <w:t>жания государственно-частного партнерства. Так, государственно-частное партнерство - это привлечение органами государственного и (или) муниципального управления частного бизнеса для выполнения р</w:t>
      </w:r>
      <w:r w:rsidR="00C4237F">
        <w:rPr>
          <w:rFonts w:ascii="Times New Roman" w:eastAsia="Times New Roman" w:hAnsi="Times New Roman" w:cs="Times New Roman"/>
          <w:sz w:val="28"/>
          <w:szCs w:val="28"/>
          <w:lang w:eastAsia="ru-RU"/>
        </w:rPr>
        <w:t>абот по техническому обслужива</w:t>
      </w:r>
      <w:r w:rsidRPr="003D2297">
        <w:rPr>
          <w:rFonts w:ascii="Times New Roman" w:eastAsia="Times New Roman" w:hAnsi="Times New Roman" w:cs="Times New Roman"/>
          <w:sz w:val="28"/>
          <w:szCs w:val="28"/>
          <w:lang w:eastAsia="ru-RU"/>
        </w:rPr>
        <w:t>нию, эксплуатации, реконструкции, модернизации или новому ст</w:t>
      </w:r>
      <w:r w:rsidR="00C4237F">
        <w:rPr>
          <w:rFonts w:ascii="Times New Roman" w:eastAsia="Times New Roman" w:hAnsi="Times New Roman" w:cs="Times New Roman"/>
          <w:sz w:val="28"/>
          <w:szCs w:val="28"/>
          <w:lang w:eastAsia="ru-RU"/>
        </w:rPr>
        <w:t>роительству объектов обществен</w:t>
      </w:r>
      <w:r w:rsidRPr="003D2297">
        <w:rPr>
          <w:rFonts w:ascii="Times New Roman" w:eastAsia="Times New Roman" w:hAnsi="Times New Roman" w:cs="Times New Roman"/>
          <w:sz w:val="28"/>
          <w:szCs w:val="28"/>
          <w:lang w:eastAsia="ru-RU"/>
        </w:rPr>
        <w:t>ной инфрастр</w:t>
      </w:r>
      <w:r w:rsidR="00C4237F">
        <w:rPr>
          <w:rFonts w:ascii="Times New Roman" w:eastAsia="Times New Roman" w:hAnsi="Times New Roman" w:cs="Times New Roman"/>
          <w:sz w:val="28"/>
          <w:szCs w:val="28"/>
          <w:lang w:eastAsia="ru-RU"/>
        </w:rPr>
        <w:t>уктуры и предоставлению публич</w:t>
      </w:r>
      <w:r w:rsidRPr="003D2297">
        <w:rPr>
          <w:rFonts w:ascii="Times New Roman" w:eastAsia="Times New Roman" w:hAnsi="Times New Roman" w:cs="Times New Roman"/>
          <w:sz w:val="28"/>
          <w:szCs w:val="28"/>
          <w:lang w:eastAsia="ru-RU"/>
        </w:rPr>
        <w:t>ных услуг с использованием таких объектов на условиях разде</w:t>
      </w:r>
      <w:r w:rsidR="00C4237F">
        <w:rPr>
          <w:rFonts w:ascii="Times New Roman" w:eastAsia="Times New Roman" w:hAnsi="Times New Roman" w:cs="Times New Roman"/>
          <w:sz w:val="28"/>
          <w:szCs w:val="28"/>
          <w:lang w:eastAsia="ru-RU"/>
        </w:rPr>
        <w:t>ления рисков, компетенций и от</w:t>
      </w:r>
      <w:r w:rsidRPr="003D2297">
        <w:rPr>
          <w:rFonts w:ascii="Times New Roman" w:eastAsia="Times New Roman" w:hAnsi="Times New Roman" w:cs="Times New Roman"/>
          <w:sz w:val="28"/>
          <w:szCs w:val="28"/>
          <w:lang w:eastAsia="ru-RU"/>
        </w:rPr>
        <w:t>ветственности</w:t>
      </w:r>
      <w:r w:rsidR="00C4237F">
        <w:rPr>
          <w:rFonts w:ascii="Times New Roman" w:eastAsia="Times New Roman" w:hAnsi="Times New Roman" w:cs="Times New Roman"/>
          <w:sz w:val="28"/>
          <w:szCs w:val="28"/>
          <w:lang w:eastAsia="ru-RU"/>
        </w:rPr>
        <w:t>, определяемых контрактом и со</w:t>
      </w:r>
      <w:r w:rsidRPr="003D2297">
        <w:rPr>
          <w:rFonts w:ascii="Times New Roman" w:eastAsia="Times New Roman" w:hAnsi="Times New Roman" w:cs="Times New Roman"/>
          <w:sz w:val="28"/>
          <w:szCs w:val="28"/>
          <w:lang w:eastAsia="ru-RU"/>
        </w:rPr>
        <w:t xml:space="preserve">вокупностью нормативных актов, действующих на момент </w:t>
      </w:r>
      <w:r w:rsidR="00C4237F">
        <w:rPr>
          <w:rFonts w:ascii="Times New Roman" w:eastAsia="Times New Roman" w:hAnsi="Times New Roman" w:cs="Times New Roman"/>
          <w:sz w:val="28"/>
          <w:szCs w:val="28"/>
          <w:lang w:eastAsia="ru-RU"/>
        </w:rPr>
        <w:t>его подписания</w:t>
      </w:r>
      <w:r w:rsidRPr="003D2297">
        <w:rPr>
          <w:rFonts w:ascii="Times New Roman" w:eastAsia="Times New Roman" w:hAnsi="Times New Roman" w:cs="Times New Roman"/>
          <w:sz w:val="28"/>
          <w:szCs w:val="28"/>
          <w:lang w:eastAsia="ru-RU"/>
        </w:rPr>
        <w:t>.</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 xml:space="preserve"> В России </w:t>
      </w:r>
      <w:r w:rsidR="00C4237F">
        <w:rPr>
          <w:rFonts w:ascii="Times New Roman" w:eastAsia="Times New Roman" w:hAnsi="Times New Roman" w:cs="Times New Roman"/>
          <w:sz w:val="28"/>
          <w:szCs w:val="28"/>
          <w:lang w:eastAsia="ru-RU"/>
        </w:rPr>
        <w:t>государственно-частное партнер</w:t>
      </w:r>
      <w:r w:rsidRPr="003D2297">
        <w:rPr>
          <w:rFonts w:ascii="Times New Roman" w:eastAsia="Times New Roman" w:hAnsi="Times New Roman" w:cs="Times New Roman"/>
          <w:sz w:val="28"/>
          <w:szCs w:val="28"/>
          <w:lang w:eastAsia="ru-RU"/>
        </w:rPr>
        <w:t>ство все еще находится на стадии становления и развития соот</w:t>
      </w:r>
      <w:r w:rsidR="00C4237F">
        <w:rPr>
          <w:rFonts w:ascii="Times New Roman" w:eastAsia="Times New Roman" w:hAnsi="Times New Roman" w:cs="Times New Roman"/>
          <w:sz w:val="28"/>
          <w:szCs w:val="28"/>
          <w:lang w:eastAsia="ru-RU"/>
        </w:rPr>
        <w:t>ветствующих инструментов. К ос</w:t>
      </w:r>
      <w:r w:rsidRPr="003D2297">
        <w:rPr>
          <w:rFonts w:ascii="Times New Roman" w:eastAsia="Times New Roman" w:hAnsi="Times New Roman" w:cs="Times New Roman"/>
          <w:sz w:val="28"/>
          <w:szCs w:val="28"/>
          <w:lang w:eastAsia="ru-RU"/>
        </w:rPr>
        <w:t>новным проблемам становления можно отнести:</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 xml:space="preserve"> - повышенный риск - в случае возможного банкротства част</w:t>
      </w:r>
      <w:r w:rsidR="00C4237F">
        <w:rPr>
          <w:rFonts w:ascii="Times New Roman" w:eastAsia="Times New Roman" w:hAnsi="Times New Roman" w:cs="Times New Roman"/>
          <w:sz w:val="28"/>
          <w:szCs w:val="28"/>
          <w:lang w:eastAsia="ru-RU"/>
        </w:rPr>
        <w:t>ного партнера спасение государ</w:t>
      </w:r>
      <w:r w:rsidRPr="003D2297">
        <w:rPr>
          <w:rFonts w:ascii="Times New Roman" w:eastAsia="Times New Roman" w:hAnsi="Times New Roman" w:cs="Times New Roman"/>
          <w:sz w:val="28"/>
          <w:szCs w:val="28"/>
          <w:lang w:eastAsia="ru-RU"/>
        </w:rPr>
        <w:t>ственно-частно</w:t>
      </w:r>
      <w:r w:rsidR="00C4237F">
        <w:rPr>
          <w:rFonts w:ascii="Times New Roman" w:eastAsia="Times New Roman" w:hAnsi="Times New Roman" w:cs="Times New Roman"/>
          <w:sz w:val="28"/>
          <w:szCs w:val="28"/>
          <w:lang w:eastAsia="ru-RU"/>
        </w:rPr>
        <w:t>го партнерства ложится на госу</w:t>
      </w:r>
      <w:r w:rsidRPr="003D2297">
        <w:rPr>
          <w:rFonts w:ascii="Times New Roman" w:eastAsia="Times New Roman" w:hAnsi="Times New Roman" w:cs="Times New Roman"/>
          <w:sz w:val="28"/>
          <w:szCs w:val="28"/>
          <w:lang w:eastAsia="ru-RU"/>
        </w:rPr>
        <w:t>дарство, что у</w:t>
      </w:r>
      <w:r w:rsidR="00C4237F">
        <w:rPr>
          <w:rFonts w:ascii="Times New Roman" w:eastAsia="Times New Roman" w:hAnsi="Times New Roman" w:cs="Times New Roman"/>
          <w:sz w:val="28"/>
          <w:szCs w:val="28"/>
          <w:lang w:eastAsia="ru-RU"/>
        </w:rPr>
        <w:t>же на первоначальной стадии со</w:t>
      </w:r>
      <w:r w:rsidRPr="003D2297">
        <w:rPr>
          <w:rFonts w:ascii="Times New Roman" w:eastAsia="Times New Roman" w:hAnsi="Times New Roman" w:cs="Times New Roman"/>
          <w:sz w:val="28"/>
          <w:szCs w:val="28"/>
          <w:lang w:eastAsia="ru-RU"/>
        </w:rPr>
        <w:t>здания этого ин</w:t>
      </w:r>
      <w:r w:rsidR="00C4237F">
        <w:rPr>
          <w:rFonts w:ascii="Times New Roman" w:eastAsia="Times New Roman" w:hAnsi="Times New Roman" w:cs="Times New Roman"/>
          <w:sz w:val="28"/>
          <w:szCs w:val="28"/>
          <w:lang w:eastAsia="ru-RU"/>
        </w:rPr>
        <w:t>ститута может поставить под со</w:t>
      </w:r>
      <w:r w:rsidRPr="003D2297">
        <w:rPr>
          <w:rFonts w:ascii="Times New Roman" w:eastAsia="Times New Roman" w:hAnsi="Times New Roman" w:cs="Times New Roman"/>
          <w:sz w:val="28"/>
          <w:szCs w:val="28"/>
          <w:lang w:eastAsia="ru-RU"/>
        </w:rPr>
        <w:t>мнение необход</w:t>
      </w:r>
      <w:r w:rsidR="00C4237F">
        <w:rPr>
          <w:rFonts w:ascii="Times New Roman" w:eastAsia="Times New Roman" w:hAnsi="Times New Roman" w:cs="Times New Roman"/>
          <w:sz w:val="28"/>
          <w:szCs w:val="28"/>
          <w:lang w:eastAsia="ru-RU"/>
        </w:rPr>
        <w:t>имость и возможность его разви</w:t>
      </w:r>
      <w:r w:rsidRPr="003D2297">
        <w:rPr>
          <w:rFonts w:ascii="Times New Roman" w:eastAsia="Times New Roman" w:hAnsi="Times New Roman" w:cs="Times New Roman"/>
          <w:sz w:val="28"/>
          <w:szCs w:val="28"/>
          <w:lang w:eastAsia="ru-RU"/>
        </w:rPr>
        <w:t>тия;</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 xml:space="preserve"> - слабую юридическую </w:t>
      </w:r>
      <w:r w:rsidR="00C4237F">
        <w:rPr>
          <w:rFonts w:ascii="Times New Roman" w:eastAsia="Times New Roman" w:hAnsi="Times New Roman" w:cs="Times New Roman"/>
          <w:sz w:val="28"/>
          <w:szCs w:val="28"/>
          <w:lang w:eastAsia="ru-RU"/>
        </w:rPr>
        <w:t>проработанность воп</w:t>
      </w:r>
      <w:r w:rsidRPr="003D2297">
        <w:rPr>
          <w:rFonts w:ascii="Times New Roman" w:eastAsia="Times New Roman" w:hAnsi="Times New Roman" w:cs="Times New Roman"/>
          <w:sz w:val="28"/>
          <w:szCs w:val="28"/>
          <w:lang w:eastAsia="ru-RU"/>
        </w:rPr>
        <w:t>росов в россий</w:t>
      </w:r>
      <w:r w:rsidR="00C4237F">
        <w:rPr>
          <w:rFonts w:ascii="Times New Roman" w:eastAsia="Times New Roman" w:hAnsi="Times New Roman" w:cs="Times New Roman"/>
          <w:sz w:val="28"/>
          <w:szCs w:val="28"/>
          <w:lang w:eastAsia="ru-RU"/>
        </w:rPr>
        <w:t>ском законодательстве (</w:t>
      </w:r>
      <w:r w:rsidRPr="003D2297">
        <w:rPr>
          <w:rFonts w:ascii="Times New Roman" w:eastAsia="Times New Roman" w:hAnsi="Times New Roman" w:cs="Times New Roman"/>
          <w:sz w:val="28"/>
          <w:szCs w:val="28"/>
          <w:lang w:eastAsia="ru-RU"/>
        </w:rPr>
        <w:t>общерос</w:t>
      </w:r>
      <w:r w:rsidR="00C4237F">
        <w:rPr>
          <w:rFonts w:ascii="Times New Roman" w:eastAsia="Times New Roman" w:hAnsi="Times New Roman" w:cs="Times New Roman"/>
          <w:sz w:val="28"/>
          <w:szCs w:val="28"/>
          <w:lang w:eastAsia="ru-RU"/>
        </w:rPr>
        <w:t>сийского закона о государствен</w:t>
      </w:r>
      <w:r w:rsidRPr="003D2297">
        <w:rPr>
          <w:rFonts w:ascii="Times New Roman" w:eastAsia="Times New Roman" w:hAnsi="Times New Roman" w:cs="Times New Roman"/>
          <w:sz w:val="28"/>
          <w:szCs w:val="28"/>
          <w:lang w:eastAsia="ru-RU"/>
        </w:rPr>
        <w:t>но-частном пар</w:t>
      </w:r>
      <w:r w:rsidR="00C4237F">
        <w:rPr>
          <w:rFonts w:ascii="Times New Roman" w:eastAsia="Times New Roman" w:hAnsi="Times New Roman" w:cs="Times New Roman"/>
          <w:sz w:val="28"/>
          <w:szCs w:val="28"/>
          <w:lang w:eastAsia="ru-RU"/>
        </w:rPr>
        <w:t>тнерстве, подзаконных норматив</w:t>
      </w:r>
      <w:r w:rsidRPr="003D2297">
        <w:rPr>
          <w:rFonts w:ascii="Times New Roman" w:eastAsia="Times New Roman" w:hAnsi="Times New Roman" w:cs="Times New Roman"/>
          <w:sz w:val="28"/>
          <w:szCs w:val="28"/>
          <w:lang w:eastAsia="ru-RU"/>
        </w:rPr>
        <w:t xml:space="preserve">ных актов, нет единого государственного органа, который бы </w:t>
      </w:r>
      <w:r w:rsidR="00C4237F">
        <w:rPr>
          <w:rFonts w:ascii="Times New Roman" w:eastAsia="Times New Roman" w:hAnsi="Times New Roman" w:cs="Times New Roman"/>
          <w:sz w:val="28"/>
          <w:szCs w:val="28"/>
          <w:lang w:eastAsia="ru-RU"/>
        </w:rPr>
        <w:t>был уполномочен выполнять функ</w:t>
      </w:r>
      <w:r w:rsidRPr="003D2297">
        <w:rPr>
          <w:rFonts w:ascii="Times New Roman" w:eastAsia="Times New Roman" w:hAnsi="Times New Roman" w:cs="Times New Roman"/>
          <w:sz w:val="28"/>
          <w:szCs w:val="28"/>
          <w:lang w:eastAsia="ru-RU"/>
        </w:rPr>
        <w:t xml:space="preserve">ции оценки, </w:t>
      </w:r>
      <w:r w:rsidRPr="003D2297">
        <w:rPr>
          <w:rFonts w:ascii="Times New Roman" w:eastAsia="Times New Roman" w:hAnsi="Times New Roman" w:cs="Times New Roman"/>
          <w:sz w:val="28"/>
          <w:szCs w:val="28"/>
          <w:lang w:eastAsia="ru-RU"/>
        </w:rPr>
        <w:lastRenderedPageBreak/>
        <w:t>согл</w:t>
      </w:r>
      <w:r w:rsidR="00C4237F">
        <w:rPr>
          <w:rFonts w:ascii="Times New Roman" w:eastAsia="Times New Roman" w:hAnsi="Times New Roman" w:cs="Times New Roman"/>
          <w:sz w:val="28"/>
          <w:szCs w:val="28"/>
          <w:lang w:eastAsia="ru-RU"/>
        </w:rPr>
        <w:t>асования, утверждения и контро</w:t>
      </w:r>
      <w:r w:rsidRPr="003D2297">
        <w:rPr>
          <w:rFonts w:ascii="Times New Roman" w:eastAsia="Times New Roman" w:hAnsi="Times New Roman" w:cs="Times New Roman"/>
          <w:sz w:val="28"/>
          <w:szCs w:val="28"/>
          <w:lang w:eastAsia="ru-RU"/>
        </w:rPr>
        <w:t>ля соответствующих проектов государственно- частного партнерства);</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 xml:space="preserve"> - недостатки инвестиционного поля - низкая степень довер</w:t>
      </w:r>
      <w:r w:rsidR="00C4237F">
        <w:rPr>
          <w:rFonts w:ascii="Times New Roman" w:eastAsia="Times New Roman" w:hAnsi="Times New Roman" w:cs="Times New Roman"/>
          <w:sz w:val="28"/>
          <w:szCs w:val="28"/>
          <w:lang w:eastAsia="ru-RU"/>
        </w:rPr>
        <w:t>ия иностранных инвесторов, сла</w:t>
      </w:r>
      <w:r w:rsidRPr="003D2297">
        <w:rPr>
          <w:rFonts w:ascii="Times New Roman" w:eastAsia="Times New Roman" w:hAnsi="Times New Roman" w:cs="Times New Roman"/>
          <w:sz w:val="28"/>
          <w:szCs w:val="28"/>
          <w:lang w:eastAsia="ru-RU"/>
        </w:rPr>
        <w:t>бость национальных рынков капитала, медленное увеличение доходов, традиционно неэффективные методы управления в государственных органах, скромная покуп</w:t>
      </w:r>
      <w:r w:rsidR="00C4237F">
        <w:rPr>
          <w:rFonts w:ascii="Times New Roman" w:eastAsia="Times New Roman" w:hAnsi="Times New Roman" w:cs="Times New Roman"/>
          <w:sz w:val="28"/>
          <w:szCs w:val="28"/>
          <w:lang w:eastAsia="ru-RU"/>
        </w:rPr>
        <w:t>ательная способность потребите</w:t>
      </w:r>
      <w:r w:rsidRPr="003D2297">
        <w:rPr>
          <w:rFonts w:ascii="Times New Roman" w:eastAsia="Times New Roman" w:hAnsi="Times New Roman" w:cs="Times New Roman"/>
          <w:sz w:val="28"/>
          <w:szCs w:val="28"/>
          <w:lang w:eastAsia="ru-RU"/>
        </w:rPr>
        <w:t xml:space="preserve">лей. </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Сложивш</w:t>
      </w:r>
      <w:r w:rsidR="00C4237F">
        <w:rPr>
          <w:rFonts w:ascii="Times New Roman" w:eastAsia="Times New Roman" w:hAnsi="Times New Roman" w:cs="Times New Roman"/>
          <w:sz w:val="28"/>
          <w:szCs w:val="28"/>
          <w:lang w:eastAsia="ru-RU"/>
        </w:rPr>
        <w:t>иеся и зарождающиеся новые фор</w:t>
      </w:r>
      <w:r w:rsidRPr="003D2297">
        <w:rPr>
          <w:rFonts w:ascii="Times New Roman" w:eastAsia="Times New Roman" w:hAnsi="Times New Roman" w:cs="Times New Roman"/>
          <w:sz w:val="28"/>
          <w:szCs w:val="28"/>
          <w:lang w:eastAsia="ru-RU"/>
        </w:rPr>
        <w:t>мы и модели г</w:t>
      </w:r>
      <w:r w:rsidR="00C4237F">
        <w:rPr>
          <w:rFonts w:ascii="Times New Roman" w:eastAsia="Times New Roman" w:hAnsi="Times New Roman" w:cs="Times New Roman"/>
          <w:sz w:val="28"/>
          <w:szCs w:val="28"/>
          <w:lang w:eastAsia="ru-RU"/>
        </w:rPr>
        <w:t>осударственно-частного партнер</w:t>
      </w:r>
      <w:r w:rsidRPr="003D2297">
        <w:rPr>
          <w:rFonts w:ascii="Times New Roman" w:eastAsia="Times New Roman" w:hAnsi="Times New Roman" w:cs="Times New Roman"/>
          <w:sz w:val="28"/>
          <w:szCs w:val="28"/>
          <w:lang w:eastAsia="ru-RU"/>
        </w:rPr>
        <w:t>ства достаточно многообразны. Государственно-частное партне</w:t>
      </w:r>
      <w:r w:rsidR="00C4237F">
        <w:rPr>
          <w:rFonts w:ascii="Times New Roman" w:eastAsia="Times New Roman" w:hAnsi="Times New Roman" w:cs="Times New Roman"/>
          <w:sz w:val="28"/>
          <w:szCs w:val="28"/>
          <w:lang w:eastAsia="ru-RU"/>
        </w:rPr>
        <w:t>рство в аграрном секторе эконо</w:t>
      </w:r>
      <w:r w:rsidRPr="003D2297">
        <w:rPr>
          <w:rFonts w:ascii="Times New Roman" w:eastAsia="Times New Roman" w:hAnsi="Times New Roman" w:cs="Times New Roman"/>
          <w:sz w:val="28"/>
          <w:szCs w:val="28"/>
          <w:lang w:eastAsia="ru-RU"/>
        </w:rPr>
        <w:t>мики на совре</w:t>
      </w:r>
      <w:r w:rsidR="00C4237F">
        <w:rPr>
          <w:rFonts w:ascii="Times New Roman" w:eastAsia="Times New Roman" w:hAnsi="Times New Roman" w:cs="Times New Roman"/>
          <w:sz w:val="28"/>
          <w:szCs w:val="28"/>
          <w:lang w:eastAsia="ru-RU"/>
        </w:rPr>
        <w:t>менном этапе ее развития осуще</w:t>
      </w:r>
      <w:r w:rsidRPr="003D2297">
        <w:rPr>
          <w:rFonts w:ascii="Times New Roman" w:eastAsia="Times New Roman" w:hAnsi="Times New Roman" w:cs="Times New Roman"/>
          <w:sz w:val="28"/>
          <w:szCs w:val="28"/>
          <w:lang w:eastAsia="ru-RU"/>
        </w:rPr>
        <w:t xml:space="preserve">ствляется путем: </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 разработк</w:t>
      </w:r>
      <w:r w:rsidR="00C4237F">
        <w:rPr>
          <w:rFonts w:ascii="Times New Roman" w:eastAsia="Times New Roman" w:hAnsi="Times New Roman" w:cs="Times New Roman"/>
          <w:sz w:val="28"/>
          <w:szCs w:val="28"/>
          <w:lang w:eastAsia="ru-RU"/>
        </w:rPr>
        <w:t>и и реализации целевых отрасле</w:t>
      </w:r>
      <w:r w:rsidRPr="003D2297">
        <w:rPr>
          <w:rFonts w:ascii="Times New Roman" w:eastAsia="Times New Roman" w:hAnsi="Times New Roman" w:cs="Times New Roman"/>
          <w:sz w:val="28"/>
          <w:szCs w:val="28"/>
          <w:lang w:eastAsia="ru-RU"/>
        </w:rPr>
        <w:t>вых программ, обеспечивающих эффективное использование</w:t>
      </w:r>
      <w:r w:rsidR="00C4237F">
        <w:rPr>
          <w:rFonts w:ascii="Times New Roman" w:eastAsia="Times New Roman" w:hAnsi="Times New Roman" w:cs="Times New Roman"/>
          <w:sz w:val="28"/>
          <w:szCs w:val="28"/>
          <w:lang w:eastAsia="ru-RU"/>
        </w:rPr>
        <w:t xml:space="preserve"> имеющегося ресурсного потенци</w:t>
      </w:r>
      <w:r w:rsidRPr="003D2297">
        <w:rPr>
          <w:rFonts w:ascii="Times New Roman" w:eastAsia="Times New Roman" w:hAnsi="Times New Roman" w:cs="Times New Roman"/>
          <w:sz w:val="28"/>
          <w:szCs w:val="28"/>
          <w:lang w:eastAsia="ru-RU"/>
        </w:rPr>
        <w:t>ала на отдельных</w:t>
      </w:r>
      <w:r w:rsidR="00C4237F">
        <w:rPr>
          <w:rFonts w:ascii="Times New Roman" w:eastAsia="Times New Roman" w:hAnsi="Times New Roman" w:cs="Times New Roman"/>
          <w:sz w:val="28"/>
          <w:szCs w:val="28"/>
          <w:lang w:eastAsia="ru-RU"/>
        </w:rPr>
        <w:t xml:space="preserve"> территориях с учетом интере</w:t>
      </w:r>
      <w:r w:rsidRPr="003D2297">
        <w:rPr>
          <w:rFonts w:ascii="Times New Roman" w:eastAsia="Times New Roman" w:hAnsi="Times New Roman" w:cs="Times New Roman"/>
          <w:sz w:val="28"/>
          <w:szCs w:val="28"/>
          <w:lang w:eastAsia="ru-RU"/>
        </w:rPr>
        <w:t>сов сельхозпрои</w:t>
      </w:r>
      <w:r w:rsidR="00C4237F">
        <w:rPr>
          <w:rFonts w:ascii="Times New Roman" w:eastAsia="Times New Roman" w:hAnsi="Times New Roman" w:cs="Times New Roman"/>
          <w:sz w:val="28"/>
          <w:szCs w:val="28"/>
          <w:lang w:eastAsia="ru-RU"/>
        </w:rPr>
        <w:t>зводителей всех форм хозяйство</w:t>
      </w:r>
      <w:r w:rsidRPr="003D2297">
        <w:rPr>
          <w:rFonts w:ascii="Times New Roman" w:eastAsia="Times New Roman" w:hAnsi="Times New Roman" w:cs="Times New Roman"/>
          <w:sz w:val="28"/>
          <w:szCs w:val="28"/>
          <w:lang w:eastAsia="ru-RU"/>
        </w:rPr>
        <w:t xml:space="preserve">вания, инвесторов и населения этих территорий; </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 разработ</w:t>
      </w:r>
      <w:r w:rsidR="00C4237F">
        <w:rPr>
          <w:rFonts w:ascii="Times New Roman" w:eastAsia="Times New Roman" w:hAnsi="Times New Roman" w:cs="Times New Roman"/>
          <w:sz w:val="28"/>
          <w:szCs w:val="28"/>
          <w:lang w:eastAsia="ru-RU"/>
        </w:rPr>
        <w:t>ки стратегий развития инноваци</w:t>
      </w:r>
      <w:r w:rsidRPr="003D2297">
        <w:rPr>
          <w:rFonts w:ascii="Times New Roman" w:eastAsia="Times New Roman" w:hAnsi="Times New Roman" w:cs="Times New Roman"/>
          <w:sz w:val="28"/>
          <w:szCs w:val="28"/>
          <w:lang w:eastAsia="ru-RU"/>
        </w:rPr>
        <w:t xml:space="preserve">онно-активных территорий (включая развитие наукоградов, технопарков, технополисов, особых экономических </w:t>
      </w:r>
      <w:r w:rsidR="00C4237F">
        <w:rPr>
          <w:rFonts w:ascii="Times New Roman" w:eastAsia="Times New Roman" w:hAnsi="Times New Roman" w:cs="Times New Roman"/>
          <w:sz w:val="28"/>
          <w:szCs w:val="28"/>
          <w:lang w:eastAsia="ru-RU"/>
        </w:rPr>
        <w:t>зон); создания центров трансфе</w:t>
      </w:r>
      <w:r w:rsidRPr="003D2297">
        <w:rPr>
          <w:rFonts w:ascii="Times New Roman" w:eastAsia="Times New Roman" w:hAnsi="Times New Roman" w:cs="Times New Roman"/>
          <w:sz w:val="28"/>
          <w:szCs w:val="28"/>
          <w:lang w:eastAsia="ru-RU"/>
        </w:rPr>
        <w:t>ра технологий;</w:t>
      </w:r>
    </w:p>
    <w:p w:rsidR="00C4237F"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 xml:space="preserve"> - формирования и развития региональных инновационных кластеров. </w:t>
      </w:r>
    </w:p>
    <w:p w:rsidR="003D2297" w:rsidRDefault="003D2297" w:rsidP="001C672F">
      <w:pPr>
        <w:spacing w:line="360" w:lineRule="auto"/>
        <w:ind w:firstLine="709"/>
        <w:jc w:val="both"/>
        <w:rPr>
          <w:rFonts w:ascii="Times New Roman" w:eastAsia="Times New Roman" w:hAnsi="Times New Roman" w:cs="Times New Roman"/>
          <w:sz w:val="28"/>
          <w:szCs w:val="28"/>
          <w:lang w:eastAsia="ru-RU"/>
        </w:rPr>
      </w:pPr>
      <w:r w:rsidRPr="003D2297">
        <w:rPr>
          <w:rFonts w:ascii="Times New Roman" w:eastAsia="Times New Roman" w:hAnsi="Times New Roman" w:cs="Times New Roman"/>
          <w:sz w:val="28"/>
          <w:szCs w:val="28"/>
          <w:lang w:eastAsia="ru-RU"/>
        </w:rPr>
        <w:t>Все дан</w:t>
      </w:r>
      <w:r w:rsidR="00C4237F">
        <w:rPr>
          <w:rFonts w:ascii="Times New Roman" w:eastAsia="Times New Roman" w:hAnsi="Times New Roman" w:cs="Times New Roman"/>
          <w:sz w:val="28"/>
          <w:szCs w:val="28"/>
          <w:lang w:eastAsia="ru-RU"/>
        </w:rPr>
        <w:t>ные формы имеют свои особеннос</w:t>
      </w:r>
      <w:r w:rsidRPr="003D2297">
        <w:rPr>
          <w:rFonts w:ascii="Times New Roman" w:eastAsia="Times New Roman" w:hAnsi="Times New Roman" w:cs="Times New Roman"/>
          <w:sz w:val="28"/>
          <w:szCs w:val="28"/>
          <w:lang w:eastAsia="ru-RU"/>
        </w:rPr>
        <w:t>ти, достоинств</w:t>
      </w:r>
      <w:r w:rsidR="00C4237F">
        <w:rPr>
          <w:rFonts w:ascii="Times New Roman" w:eastAsia="Times New Roman" w:hAnsi="Times New Roman" w:cs="Times New Roman"/>
          <w:sz w:val="28"/>
          <w:szCs w:val="28"/>
          <w:lang w:eastAsia="ru-RU"/>
        </w:rPr>
        <w:t>а и недостатки и могут быть ис</w:t>
      </w:r>
      <w:r w:rsidRPr="003D2297">
        <w:rPr>
          <w:rFonts w:ascii="Times New Roman" w:eastAsia="Times New Roman" w:hAnsi="Times New Roman" w:cs="Times New Roman"/>
          <w:sz w:val="28"/>
          <w:szCs w:val="28"/>
          <w:lang w:eastAsia="ru-RU"/>
        </w:rPr>
        <w:t>пользованы (причем сразу несколько и успешно сочетаться меж</w:t>
      </w:r>
      <w:r w:rsidR="00C4237F">
        <w:rPr>
          <w:rFonts w:ascii="Times New Roman" w:eastAsia="Times New Roman" w:hAnsi="Times New Roman" w:cs="Times New Roman"/>
          <w:sz w:val="28"/>
          <w:szCs w:val="28"/>
          <w:lang w:eastAsia="ru-RU"/>
        </w:rPr>
        <w:t>ду собой), но только после эко</w:t>
      </w:r>
      <w:r w:rsidRPr="003D2297">
        <w:rPr>
          <w:rFonts w:ascii="Times New Roman" w:eastAsia="Times New Roman" w:hAnsi="Times New Roman" w:cs="Times New Roman"/>
          <w:sz w:val="28"/>
          <w:szCs w:val="28"/>
          <w:lang w:eastAsia="ru-RU"/>
        </w:rPr>
        <w:t>номического о</w:t>
      </w:r>
      <w:r w:rsidR="00C4237F">
        <w:rPr>
          <w:rFonts w:ascii="Times New Roman" w:eastAsia="Times New Roman" w:hAnsi="Times New Roman" w:cs="Times New Roman"/>
          <w:sz w:val="28"/>
          <w:szCs w:val="28"/>
          <w:lang w:eastAsia="ru-RU"/>
        </w:rPr>
        <w:t>боснования и согласования инте</w:t>
      </w:r>
      <w:r w:rsidRPr="003D2297">
        <w:rPr>
          <w:rFonts w:ascii="Times New Roman" w:eastAsia="Times New Roman" w:hAnsi="Times New Roman" w:cs="Times New Roman"/>
          <w:sz w:val="28"/>
          <w:szCs w:val="28"/>
          <w:lang w:eastAsia="ru-RU"/>
        </w:rPr>
        <w:t>ресов участнико</w:t>
      </w:r>
      <w:r w:rsidR="00C4237F">
        <w:rPr>
          <w:rFonts w:ascii="Times New Roman" w:eastAsia="Times New Roman" w:hAnsi="Times New Roman" w:cs="Times New Roman"/>
          <w:sz w:val="28"/>
          <w:szCs w:val="28"/>
          <w:lang w:eastAsia="ru-RU"/>
        </w:rPr>
        <w:t>в государственно-частного парт</w:t>
      </w:r>
      <w:r w:rsidRPr="003D2297">
        <w:rPr>
          <w:rFonts w:ascii="Times New Roman" w:eastAsia="Times New Roman" w:hAnsi="Times New Roman" w:cs="Times New Roman"/>
          <w:sz w:val="28"/>
          <w:szCs w:val="28"/>
          <w:lang w:eastAsia="ru-RU"/>
        </w:rPr>
        <w:t xml:space="preserve">нерства. В процессе реализации аграрной политики развиваются </w:t>
      </w:r>
      <w:r w:rsidR="00C4237F">
        <w:rPr>
          <w:rFonts w:ascii="Times New Roman" w:eastAsia="Times New Roman" w:hAnsi="Times New Roman" w:cs="Times New Roman"/>
          <w:sz w:val="28"/>
          <w:szCs w:val="28"/>
          <w:lang w:eastAsia="ru-RU"/>
        </w:rPr>
        <w:t>различные формы государственно-</w:t>
      </w:r>
      <w:r w:rsidRPr="003D2297">
        <w:rPr>
          <w:rFonts w:ascii="Times New Roman" w:eastAsia="Times New Roman" w:hAnsi="Times New Roman" w:cs="Times New Roman"/>
          <w:sz w:val="28"/>
          <w:szCs w:val="28"/>
          <w:lang w:eastAsia="ru-RU"/>
        </w:rPr>
        <w:t>частного партнерства. В за</w:t>
      </w:r>
      <w:r w:rsidR="00C4237F">
        <w:rPr>
          <w:rFonts w:ascii="Times New Roman" w:eastAsia="Times New Roman" w:hAnsi="Times New Roman" w:cs="Times New Roman"/>
          <w:sz w:val="28"/>
          <w:szCs w:val="28"/>
          <w:lang w:eastAsia="ru-RU"/>
        </w:rPr>
        <w:t>висимости от харак</w:t>
      </w:r>
      <w:r w:rsidRPr="003D2297">
        <w:rPr>
          <w:rFonts w:ascii="Times New Roman" w:eastAsia="Times New Roman" w:hAnsi="Times New Roman" w:cs="Times New Roman"/>
          <w:sz w:val="28"/>
          <w:szCs w:val="28"/>
          <w:lang w:eastAsia="ru-RU"/>
        </w:rPr>
        <w:t>тера решаемы</w:t>
      </w:r>
      <w:r w:rsidR="00C4237F">
        <w:rPr>
          <w:rFonts w:ascii="Times New Roman" w:eastAsia="Times New Roman" w:hAnsi="Times New Roman" w:cs="Times New Roman"/>
          <w:sz w:val="28"/>
          <w:szCs w:val="28"/>
          <w:lang w:eastAsia="ru-RU"/>
        </w:rPr>
        <w:t>х задач все множество существу</w:t>
      </w:r>
      <w:r w:rsidRPr="003D2297">
        <w:rPr>
          <w:rFonts w:ascii="Times New Roman" w:eastAsia="Times New Roman" w:hAnsi="Times New Roman" w:cs="Times New Roman"/>
          <w:sz w:val="28"/>
          <w:szCs w:val="28"/>
          <w:lang w:eastAsia="ru-RU"/>
        </w:rPr>
        <w:t xml:space="preserve">ющих и вновь возникающих форм партнерств </w:t>
      </w:r>
      <w:r w:rsidRPr="003D2297">
        <w:rPr>
          <w:rFonts w:ascii="Times New Roman" w:eastAsia="Times New Roman" w:hAnsi="Times New Roman" w:cs="Times New Roman"/>
          <w:sz w:val="28"/>
          <w:szCs w:val="28"/>
          <w:lang w:eastAsia="ru-RU"/>
        </w:rPr>
        <w:lastRenderedPageBreak/>
        <w:t>нами разделено на виды. В настоящее время среди исследователей сформировался общий подход к рассмотрению форм и методо</w:t>
      </w:r>
      <w:r w:rsidR="00C4237F">
        <w:rPr>
          <w:rFonts w:ascii="Times New Roman" w:eastAsia="Times New Roman" w:hAnsi="Times New Roman" w:cs="Times New Roman"/>
          <w:sz w:val="28"/>
          <w:szCs w:val="28"/>
          <w:lang w:eastAsia="ru-RU"/>
        </w:rPr>
        <w:t>в государственно-частного парт</w:t>
      </w:r>
      <w:r w:rsidRPr="003D2297">
        <w:rPr>
          <w:rFonts w:ascii="Times New Roman" w:eastAsia="Times New Roman" w:hAnsi="Times New Roman" w:cs="Times New Roman"/>
          <w:sz w:val="28"/>
          <w:szCs w:val="28"/>
          <w:lang w:eastAsia="ru-RU"/>
        </w:rPr>
        <w:t>нерства (ГЧП)</w:t>
      </w:r>
      <w:r w:rsidR="00C4237F">
        <w:rPr>
          <w:rFonts w:ascii="Times New Roman" w:eastAsia="Times New Roman" w:hAnsi="Times New Roman" w:cs="Times New Roman"/>
          <w:sz w:val="28"/>
          <w:szCs w:val="28"/>
          <w:lang w:eastAsia="ru-RU"/>
        </w:rPr>
        <w:t>, который можно свести к следу</w:t>
      </w:r>
      <w:r w:rsidRPr="003D2297">
        <w:rPr>
          <w:rFonts w:ascii="Times New Roman" w:eastAsia="Times New Roman" w:hAnsi="Times New Roman" w:cs="Times New Roman"/>
          <w:sz w:val="28"/>
          <w:szCs w:val="28"/>
          <w:lang w:eastAsia="ru-RU"/>
        </w:rPr>
        <w:t>ющим критериям: а) по ист</w:t>
      </w:r>
      <w:r w:rsidR="00C4237F">
        <w:rPr>
          <w:rFonts w:ascii="Times New Roman" w:eastAsia="Times New Roman" w:hAnsi="Times New Roman" w:cs="Times New Roman"/>
          <w:sz w:val="28"/>
          <w:szCs w:val="28"/>
          <w:lang w:eastAsia="ru-RU"/>
        </w:rPr>
        <w:t>очнику финансирования (государ</w:t>
      </w:r>
      <w:r w:rsidRPr="003D2297">
        <w:rPr>
          <w:rFonts w:ascii="Times New Roman" w:eastAsia="Times New Roman" w:hAnsi="Times New Roman" w:cs="Times New Roman"/>
          <w:sz w:val="28"/>
          <w:szCs w:val="28"/>
          <w:lang w:eastAsia="ru-RU"/>
        </w:rPr>
        <w:t>ственный и частный); б) по праву собственности на созданный в ходе партнерства объект; в) п</w:t>
      </w:r>
      <w:r w:rsidR="00C4237F">
        <w:rPr>
          <w:rFonts w:ascii="Times New Roman" w:eastAsia="Times New Roman" w:hAnsi="Times New Roman" w:cs="Times New Roman"/>
          <w:sz w:val="28"/>
          <w:szCs w:val="28"/>
          <w:lang w:eastAsia="ru-RU"/>
        </w:rPr>
        <w:t>о жизненному этапу объекта ГЧП</w:t>
      </w:r>
      <w:r w:rsidRPr="003D2297">
        <w:rPr>
          <w:rFonts w:ascii="Times New Roman" w:eastAsia="Times New Roman" w:hAnsi="Times New Roman" w:cs="Times New Roman"/>
          <w:sz w:val="28"/>
          <w:szCs w:val="28"/>
          <w:lang w:eastAsia="ru-RU"/>
        </w:rPr>
        <w:t xml:space="preserve"> . Потенциальные выгоды от госуд</w:t>
      </w:r>
      <w:r w:rsidR="00C4237F">
        <w:rPr>
          <w:rFonts w:ascii="Times New Roman" w:eastAsia="Times New Roman" w:hAnsi="Times New Roman" w:cs="Times New Roman"/>
          <w:sz w:val="28"/>
          <w:szCs w:val="28"/>
          <w:lang w:eastAsia="ru-RU"/>
        </w:rPr>
        <w:t>арственно-</w:t>
      </w:r>
      <w:r w:rsidRPr="003D2297">
        <w:rPr>
          <w:rFonts w:ascii="Times New Roman" w:eastAsia="Times New Roman" w:hAnsi="Times New Roman" w:cs="Times New Roman"/>
          <w:sz w:val="28"/>
          <w:szCs w:val="28"/>
          <w:lang w:eastAsia="ru-RU"/>
        </w:rPr>
        <w:t>частного партне</w:t>
      </w:r>
      <w:r w:rsidR="00C4237F">
        <w:rPr>
          <w:rFonts w:ascii="Times New Roman" w:eastAsia="Times New Roman" w:hAnsi="Times New Roman" w:cs="Times New Roman"/>
          <w:sz w:val="28"/>
          <w:szCs w:val="28"/>
          <w:lang w:eastAsia="ru-RU"/>
        </w:rPr>
        <w:t>рства получают, используя силь</w:t>
      </w:r>
      <w:r w:rsidRPr="003D2297">
        <w:rPr>
          <w:rFonts w:ascii="Times New Roman" w:eastAsia="Times New Roman" w:hAnsi="Times New Roman" w:cs="Times New Roman"/>
          <w:sz w:val="28"/>
          <w:szCs w:val="28"/>
          <w:lang w:eastAsia="ru-RU"/>
        </w:rPr>
        <w:t xml:space="preserve">ные стороны </w:t>
      </w:r>
      <w:r w:rsidR="00C4237F">
        <w:rPr>
          <w:rFonts w:ascii="Times New Roman" w:eastAsia="Times New Roman" w:hAnsi="Times New Roman" w:cs="Times New Roman"/>
          <w:sz w:val="28"/>
          <w:szCs w:val="28"/>
          <w:lang w:eastAsia="ru-RU"/>
        </w:rPr>
        <w:t>государственных и частных партнеров, для того, чтобы</w:t>
      </w:r>
      <w:r w:rsidRPr="003D2297">
        <w:rPr>
          <w:rFonts w:ascii="Times New Roman" w:eastAsia="Times New Roman" w:hAnsi="Times New Roman" w:cs="Times New Roman"/>
          <w:sz w:val="28"/>
          <w:szCs w:val="28"/>
          <w:lang w:eastAsia="ru-RU"/>
        </w:rPr>
        <w:t xml:space="preserve"> достичь </w:t>
      </w:r>
      <w:r w:rsidR="00C4237F">
        <w:rPr>
          <w:rFonts w:ascii="Times New Roman" w:eastAsia="Times New Roman" w:hAnsi="Times New Roman" w:cs="Times New Roman"/>
          <w:sz w:val="28"/>
          <w:szCs w:val="28"/>
          <w:lang w:eastAsia="ru-RU"/>
        </w:rPr>
        <w:t>роста эффективности. Многие об</w:t>
      </w:r>
      <w:r w:rsidRPr="003D2297">
        <w:rPr>
          <w:rFonts w:ascii="Times New Roman" w:eastAsia="Times New Roman" w:hAnsi="Times New Roman" w:cs="Times New Roman"/>
          <w:sz w:val="28"/>
          <w:szCs w:val="28"/>
          <w:lang w:eastAsia="ru-RU"/>
        </w:rPr>
        <w:t>щественные блага могут предоставляться частным сектором экономически более эффективно, в особенности, если контракты ориентированы на получение рез</w:t>
      </w:r>
      <w:r w:rsidR="00C4237F">
        <w:rPr>
          <w:rFonts w:ascii="Times New Roman" w:eastAsia="Times New Roman" w:hAnsi="Times New Roman" w:cs="Times New Roman"/>
          <w:sz w:val="28"/>
          <w:szCs w:val="28"/>
          <w:lang w:eastAsia="ru-RU"/>
        </w:rPr>
        <w:t>ультата и предоставляют частно</w:t>
      </w:r>
      <w:r w:rsidRPr="003D2297">
        <w:rPr>
          <w:rFonts w:ascii="Times New Roman" w:eastAsia="Times New Roman" w:hAnsi="Times New Roman" w:cs="Times New Roman"/>
          <w:sz w:val="28"/>
          <w:szCs w:val="28"/>
          <w:lang w:eastAsia="ru-RU"/>
        </w:rPr>
        <w:t>му партнеру во</w:t>
      </w:r>
      <w:r w:rsidR="00C4237F">
        <w:rPr>
          <w:rFonts w:ascii="Times New Roman" w:eastAsia="Times New Roman" w:hAnsi="Times New Roman" w:cs="Times New Roman"/>
          <w:sz w:val="28"/>
          <w:szCs w:val="28"/>
          <w:lang w:eastAsia="ru-RU"/>
        </w:rPr>
        <w:t>зможность идентифицировать эко</w:t>
      </w:r>
      <w:r w:rsidRPr="003D2297">
        <w:rPr>
          <w:rFonts w:ascii="Times New Roman" w:eastAsia="Times New Roman" w:hAnsi="Times New Roman" w:cs="Times New Roman"/>
          <w:sz w:val="28"/>
          <w:szCs w:val="28"/>
          <w:lang w:eastAsia="ru-RU"/>
        </w:rPr>
        <w:t>номически наиболее выгодные решения; - мобилизовать ресурсы и инвестиции. Г</w:t>
      </w:r>
      <w:r w:rsidR="00C4237F">
        <w:rPr>
          <w:rFonts w:ascii="Times New Roman" w:eastAsia="Times New Roman" w:hAnsi="Times New Roman" w:cs="Times New Roman"/>
          <w:sz w:val="28"/>
          <w:szCs w:val="28"/>
          <w:lang w:eastAsia="ru-RU"/>
        </w:rPr>
        <w:t>осу</w:t>
      </w:r>
      <w:r w:rsidRPr="003D2297">
        <w:rPr>
          <w:rFonts w:ascii="Times New Roman" w:eastAsia="Times New Roman" w:hAnsi="Times New Roman" w:cs="Times New Roman"/>
          <w:sz w:val="28"/>
          <w:szCs w:val="28"/>
          <w:lang w:eastAsia="ru-RU"/>
        </w:rPr>
        <w:t>дарственно</w:t>
      </w:r>
      <w:r w:rsidR="00C4237F">
        <w:rPr>
          <w:rFonts w:ascii="Times New Roman" w:eastAsia="Times New Roman" w:hAnsi="Times New Roman" w:cs="Times New Roman"/>
          <w:sz w:val="28"/>
          <w:szCs w:val="28"/>
          <w:lang w:eastAsia="ru-RU"/>
        </w:rPr>
        <w:t>-частные партнерства имеют суще</w:t>
      </w:r>
      <w:r w:rsidRPr="003D2297">
        <w:rPr>
          <w:rFonts w:ascii="Times New Roman" w:eastAsia="Times New Roman" w:hAnsi="Times New Roman" w:cs="Times New Roman"/>
          <w:sz w:val="28"/>
          <w:szCs w:val="28"/>
          <w:lang w:eastAsia="ru-RU"/>
        </w:rPr>
        <w:t>ственный потен</w:t>
      </w:r>
      <w:r w:rsidR="00C4237F">
        <w:rPr>
          <w:rFonts w:ascii="Times New Roman" w:eastAsia="Times New Roman" w:hAnsi="Times New Roman" w:cs="Times New Roman"/>
          <w:sz w:val="28"/>
          <w:szCs w:val="28"/>
          <w:lang w:eastAsia="ru-RU"/>
        </w:rPr>
        <w:t>циал в привлечении дополнитель</w:t>
      </w:r>
      <w:r w:rsidRPr="003D2297">
        <w:rPr>
          <w:rFonts w:ascii="Times New Roman" w:eastAsia="Times New Roman" w:hAnsi="Times New Roman" w:cs="Times New Roman"/>
          <w:sz w:val="28"/>
          <w:szCs w:val="28"/>
          <w:lang w:eastAsia="ru-RU"/>
        </w:rPr>
        <w:t xml:space="preserve">ных ресурсов </w:t>
      </w:r>
      <w:r w:rsidR="00C4237F">
        <w:rPr>
          <w:rFonts w:ascii="Times New Roman" w:eastAsia="Times New Roman" w:hAnsi="Times New Roman" w:cs="Times New Roman"/>
          <w:sz w:val="28"/>
          <w:szCs w:val="28"/>
          <w:lang w:eastAsia="ru-RU"/>
        </w:rPr>
        <w:t>и финансирования. Иногда требу</w:t>
      </w:r>
      <w:r w:rsidRPr="003D2297">
        <w:rPr>
          <w:rFonts w:ascii="Times New Roman" w:eastAsia="Times New Roman" w:hAnsi="Times New Roman" w:cs="Times New Roman"/>
          <w:sz w:val="28"/>
          <w:szCs w:val="28"/>
          <w:lang w:eastAsia="ru-RU"/>
        </w:rPr>
        <w:t>ются ограниченные государственные средства, и даже в отсут</w:t>
      </w:r>
      <w:r w:rsidR="00C4237F">
        <w:rPr>
          <w:rFonts w:ascii="Times New Roman" w:eastAsia="Times New Roman" w:hAnsi="Times New Roman" w:cs="Times New Roman"/>
          <w:sz w:val="28"/>
          <w:szCs w:val="28"/>
          <w:lang w:eastAsia="ru-RU"/>
        </w:rPr>
        <w:t>ствие их возможно привлечь зна</w:t>
      </w:r>
      <w:r w:rsidRPr="003D2297">
        <w:rPr>
          <w:rFonts w:ascii="Times New Roman" w:eastAsia="Times New Roman" w:hAnsi="Times New Roman" w:cs="Times New Roman"/>
          <w:sz w:val="28"/>
          <w:szCs w:val="28"/>
          <w:lang w:eastAsia="ru-RU"/>
        </w:rPr>
        <w:t>чительные частные инвестиции; - развива</w:t>
      </w:r>
      <w:r w:rsidR="00C4237F">
        <w:rPr>
          <w:rFonts w:ascii="Times New Roman" w:eastAsia="Times New Roman" w:hAnsi="Times New Roman" w:cs="Times New Roman"/>
          <w:sz w:val="28"/>
          <w:szCs w:val="28"/>
          <w:lang w:eastAsia="ru-RU"/>
        </w:rPr>
        <w:t>ть инновационные решения. Госу</w:t>
      </w:r>
      <w:r w:rsidRPr="003D2297">
        <w:rPr>
          <w:rFonts w:ascii="Times New Roman" w:eastAsia="Times New Roman" w:hAnsi="Times New Roman" w:cs="Times New Roman"/>
          <w:sz w:val="28"/>
          <w:szCs w:val="28"/>
          <w:lang w:eastAsia="ru-RU"/>
        </w:rPr>
        <w:t>дарственно-ч</w:t>
      </w:r>
      <w:r w:rsidR="00C4237F">
        <w:rPr>
          <w:rFonts w:ascii="Times New Roman" w:eastAsia="Times New Roman" w:hAnsi="Times New Roman" w:cs="Times New Roman"/>
          <w:sz w:val="28"/>
          <w:szCs w:val="28"/>
          <w:lang w:eastAsia="ru-RU"/>
        </w:rPr>
        <w:t>астные партнерства могут стиму</w:t>
      </w:r>
      <w:r w:rsidRPr="003D2297">
        <w:rPr>
          <w:rFonts w:ascii="Times New Roman" w:eastAsia="Times New Roman" w:hAnsi="Times New Roman" w:cs="Times New Roman"/>
          <w:sz w:val="28"/>
          <w:szCs w:val="28"/>
          <w:lang w:eastAsia="ru-RU"/>
        </w:rPr>
        <w:t xml:space="preserve">лировать частный сектор развивать творческие идеи; - снижать </w:t>
      </w:r>
      <w:r w:rsidR="00C4237F">
        <w:rPr>
          <w:rFonts w:ascii="Times New Roman" w:eastAsia="Times New Roman" w:hAnsi="Times New Roman" w:cs="Times New Roman"/>
          <w:sz w:val="28"/>
          <w:szCs w:val="28"/>
          <w:lang w:eastAsia="ru-RU"/>
        </w:rPr>
        <w:t>риск. Перенесение части проект</w:t>
      </w:r>
      <w:r w:rsidRPr="003D2297">
        <w:rPr>
          <w:rFonts w:ascii="Times New Roman" w:eastAsia="Times New Roman" w:hAnsi="Times New Roman" w:cs="Times New Roman"/>
          <w:sz w:val="28"/>
          <w:szCs w:val="28"/>
          <w:lang w:eastAsia="ru-RU"/>
        </w:rPr>
        <w:t>ного риска на частных партнеров может быть одним из важных преимуществ, получаемых от государственно-частных партнерств, и приводит к более успеш</w:t>
      </w:r>
      <w:r w:rsidR="00C4237F">
        <w:rPr>
          <w:rFonts w:ascii="Times New Roman" w:eastAsia="Times New Roman" w:hAnsi="Times New Roman" w:cs="Times New Roman"/>
          <w:sz w:val="28"/>
          <w:szCs w:val="28"/>
          <w:lang w:eastAsia="ru-RU"/>
        </w:rPr>
        <w:t>ному контролю над государствен</w:t>
      </w:r>
      <w:r w:rsidRPr="003D2297">
        <w:rPr>
          <w:rFonts w:ascii="Times New Roman" w:eastAsia="Times New Roman" w:hAnsi="Times New Roman" w:cs="Times New Roman"/>
          <w:sz w:val="28"/>
          <w:szCs w:val="28"/>
          <w:lang w:eastAsia="ru-RU"/>
        </w:rPr>
        <w:t>ными тратами</w:t>
      </w:r>
      <w:r w:rsidR="00C4237F">
        <w:rPr>
          <w:rFonts w:ascii="Times New Roman" w:eastAsia="Times New Roman" w:hAnsi="Times New Roman" w:cs="Times New Roman"/>
          <w:sz w:val="28"/>
          <w:szCs w:val="28"/>
          <w:lang w:eastAsia="ru-RU"/>
        </w:rPr>
        <w:t>, временными рамками предостав</w:t>
      </w:r>
      <w:r w:rsidRPr="003D2297">
        <w:rPr>
          <w:rFonts w:ascii="Times New Roman" w:eastAsia="Times New Roman" w:hAnsi="Times New Roman" w:cs="Times New Roman"/>
          <w:sz w:val="28"/>
          <w:szCs w:val="28"/>
          <w:lang w:eastAsia="ru-RU"/>
        </w:rPr>
        <w:t>ления услуг и качеством услуг. В соврем</w:t>
      </w:r>
      <w:r w:rsidR="00C4237F">
        <w:rPr>
          <w:rFonts w:ascii="Times New Roman" w:eastAsia="Times New Roman" w:hAnsi="Times New Roman" w:cs="Times New Roman"/>
          <w:sz w:val="28"/>
          <w:szCs w:val="28"/>
          <w:lang w:eastAsia="ru-RU"/>
        </w:rPr>
        <w:t>енных условиях эффективное фун</w:t>
      </w:r>
      <w:r w:rsidRPr="003D2297">
        <w:rPr>
          <w:rFonts w:ascii="Times New Roman" w:eastAsia="Times New Roman" w:hAnsi="Times New Roman" w:cs="Times New Roman"/>
          <w:sz w:val="28"/>
          <w:szCs w:val="28"/>
          <w:lang w:eastAsia="ru-RU"/>
        </w:rPr>
        <w:t>кционирование сельского хозяйства может быть только при исп</w:t>
      </w:r>
      <w:r w:rsidR="00C4237F">
        <w:rPr>
          <w:rFonts w:ascii="Times New Roman" w:eastAsia="Times New Roman" w:hAnsi="Times New Roman" w:cs="Times New Roman"/>
          <w:sz w:val="28"/>
          <w:szCs w:val="28"/>
          <w:lang w:eastAsia="ru-RU"/>
        </w:rPr>
        <w:t>ользовании государственно-част</w:t>
      </w:r>
      <w:r w:rsidRPr="003D2297">
        <w:rPr>
          <w:rFonts w:ascii="Times New Roman" w:eastAsia="Times New Roman" w:hAnsi="Times New Roman" w:cs="Times New Roman"/>
          <w:sz w:val="28"/>
          <w:szCs w:val="28"/>
          <w:lang w:eastAsia="ru-RU"/>
        </w:rPr>
        <w:t>ного партнерства и активного взаимодействия всех его участ</w:t>
      </w:r>
      <w:r w:rsidR="00C4237F">
        <w:rPr>
          <w:rFonts w:ascii="Times New Roman" w:eastAsia="Times New Roman" w:hAnsi="Times New Roman" w:cs="Times New Roman"/>
          <w:sz w:val="28"/>
          <w:szCs w:val="28"/>
          <w:lang w:eastAsia="ru-RU"/>
        </w:rPr>
        <w:t>ников. Именно такая форма взаи</w:t>
      </w:r>
      <w:r w:rsidRPr="003D2297">
        <w:rPr>
          <w:rFonts w:ascii="Times New Roman" w:eastAsia="Times New Roman" w:hAnsi="Times New Roman" w:cs="Times New Roman"/>
          <w:sz w:val="28"/>
          <w:szCs w:val="28"/>
          <w:lang w:eastAsia="ru-RU"/>
        </w:rPr>
        <w:t>модействия мож</w:t>
      </w:r>
      <w:r w:rsidR="00C4237F">
        <w:rPr>
          <w:rFonts w:ascii="Times New Roman" w:eastAsia="Times New Roman" w:hAnsi="Times New Roman" w:cs="Times New Roman"/>
          <w:sz w:val="28"/>
          <w:szCs w:val="28"/>
          <w:lang w:eastAsia="ru-RU"/>
        </w:rPr>
        <w:t>ет стать базисом перехода сель</w:t>
      </w:r>
      <w:r w:rsidRPr="003D2297">
        <w:rPr>
          <w:rFonts w:ascii="Times New Roman" w:eastAsia="Times New Roman" w:hAnsi="Times New Roman" w:cs="Times New Roman"/>
          <w:sz w:val="28"/>
          <w:szCs w:val="28"/>
          <w:lang w:eastAsia="ru-RU"/>
        </w:rPr>
        <w:t>ского хозяйства на инновационный путь развития</w:t>
      </w:r>
    </w:p>
    <w:p w:rsidR="00872DC5" w:rsidRDefault="00872DC5" w:rsidP="000661CC">
      <w:pPr>
        <w:autoSpaceDE w:val="0"/>
        <w:autoSpaceDN w:val="0"/>
        <w:adjustRightInd w:val="0"/>
        <w:spacing w:after="0" w:line="360" w:lineRule="auto"/>
        <w:jc w:val="both"/>
        <w:rPr>
          <w:rFonts w:ascii="Times New Roman" w:hAnsi="Times New Roman" w:cs="Times New Roman"/>
          <w:bCs/>
          <w:sz w:val="28"/>
          <w:szCs w:val="28"/>
        </w:rPr>
      </w:pPr>
    </w:p>
    <w:p w:rsidR="00A14509" w:rsidRDefault="00A14509" w:rsidP="00A14509">
      <w:pPr>
        <w:autoSpaceDE w:val="0"/>
        <w:autoSpaceDN w:val="0"/>
        <w:adjustRightInd w:val="0"/>
        <w:spacing w:after="0" w:line="360" w:lineRule="auto"/>
        <w:ind w:firstLine="709"/>
        <w:jc w:val="both"/>
        <w:rPr>
          <w:rFonts w:ascii="Times New Roman" w:hAnsi="Times New Roman" w:cs="Times New Roman"/>
          <w:bCs/>
          <w:sz w:val="28"/>
          <w:szCs w:val="28"/>
        </w:rPr>
      </w:pPr>
      <w:r w:rsidRPr="00845B17">
        <w:rPr>
          <w:rFonts w:ascii="Times New Roman" w:hAnsi="Times New Roman" w:cs="Times New Roman"/>
          <w:bCs/>
          <w:sz w:val="28"/>
          <w:szCs w:val="28"/>
        </w:rPr>
        <w:lastRenderedPageBreak/>
        <w:t>Агрокластеры</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bCs/>
          <w:sz w:val="28"/>
          <w:szCs w:val="28"/>
        </w:rPr>
      </w:pPr>
    </w:p>
    <w:p w:rsidR="00A14509" w:rsidRPr="00845B17" w:rsidRDefault="00A14509" w:rsidP="00872DC5">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Концепция долгосрочного развития Рос</w:t>
      </w:r>
      <w:r w:rsidR="00872DC5">
        <w:rPr>
          <w:rFonts w:ascii="Times New Roman" w:hAnsi="Times New Roman" w:cs="Times New Roman"/>
          <w:sz w:val="28"/>
          <w:szCs w:val="28"/>
        </w:rPr>
        <w:t>сийской Федерации до 2020 г. од</w:t>
      </w:r>
      <w:r w:rsidRPr="00845B17">
        <w:rPr>
          <w:rFonts w:ascii="Times New Roman" w:hAnsi="Times New Roman" w:cs="Times New Roman"/>
          <w:sz w:val="28"/>
          <w:szCs w:val="28"/>
        </w:rPr>
        <w:t>ним из путей перехода к новой модели прост</w:t>
      </w:r>
      <w:r>
        <w:rPr>
          <w:rFonts w:ascii="Times New Roman" w:hAnsi="Times New Roman" w:cs="Times New Roman"/>
          <w:sz w:val="28"/>
          <w:szCs w:val="28"/>
        </w:rPr>
        <w:t xml:space="preserve">ранственного развития экономики </w:t>
      </w:r>
      <w:r w:rsidRPr="00845B17">
        <w:rPr>
          <w:rFonts w:ascii="Times New Roman" w:hAnsi="Times New Roman" w:cs="Times New Roman"/>
          <w:sz w:val="28"/>
          <w:szCs w:val="28"/>
        </w:rPr>
        <w:t>определила создание сети территориально-производственных к</w:t>
      </w:r>
      <w:r>
        <w:rPr>
          <w:rFonts w:ascii="Times New Roman" w:hAnsi="Times New Roman" w:cs="Times New Roman"/>
          <w:sz w:val="28"/>
          <w:szCs w:val="28"/>
        </w:rPr>
        <w:t>ластеров как ин</w:t>
      </w:r>
      <w:r w:rsidRPr="00845B17">
        <w:rPr>
          <w:rFonts w:ascii="Times New Roman" w:hAnsi="Times New Roman" w:cs="Times New Roman"/>
          <w:sz w:val="28"/>
          <w:szCs w:val="28"/>
        </w:rPr>
        <w:t>струмента реализации конкурентного потенци</w:t>
      </w:r>
      <w:r>
        <w:rPr>
          <w:rFonts w:ascii="Times New Roman" w:hAnsi="Times New Roman" w:cs="Times New Roman"/>
          <w:sz w:val="28"/>
          <w:szCs w:val="28"/>
        </w:rPr>
        <w:t>ала территорий. Создание агрок</w:t>
      </w:r>
      <w:r w:rsidRPr="00845B17">
        <w:rPr>
          <w:rFonts w:ascii="Times New Roman" w:hAnsi="Times New Roman" w:cs="Times New Roman"/>
          <w:sz w:val="28"/>
          <w:szCs w:val="28"/>
        </w:rPr>
        <w:t>ластеров оценивается как процесс дальне</w:t>
      </w:r>
      <w:r>
        <w:rPr>
          <w:rFonts w:ascii="Times New Roman" w:hAnsi="Times New Roman" w:cs="Times New Roman"/>
          <w:sz w:val="28"/>
          <w:szCs w:val="28"/>
        </w:rPr>
        <w:t xml:space="preserve">йшего развития агропромышленной </w:t>
      </w:r>
      <w:r w:rsidRPr="00845B17">
        <w:rPr>
          <w:rFonts w:ascii="Times New Roman" w:hAnsi="Times New Roman" w:cs="Times New Roman"/>
          <w:sz w:val="28"/>
          <w:szCs w:val="28"/>
        </w:rPr>
        <w:t>интеграции на мезоуровне.</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xml:space="preserve">По определению Майкла Портера, </w:t>
      </w:r>
      <w:r w:rsidRPr="00845B17">
        <w:rPr>
          <w:rFonts w:ascii="Times New Roman" w:hAnsi="Times New Roman" w:cs="Times New Roman"/>
          <w:iCs/>
          <w:sz w:val="28"/>
          <w:szCs w:val="28"/>
        </w:rPr>
        <w:t xml:space="preserve">кластер </w:t>
      </w:r>
      <w:r w:rsidRPr="00845B17">
        <w:rPr>
          <w:rFonts w:ascii="Times New Roman" w:hAnsi="Times New Roman" w:cs="Times New Roman"/>
          <w:sz w:val="28"/>
          <w:szCs w:val="28"/>
        </w:rPr>
        <w:t>представляет собой группу географически соседствующих взаимосвязанны</w:t>
      </w:r>
      <w:r>
        <w:rPr>
          <w:rFonts w:ascii="Times New Roman" w:hAnsi="Times New Roman" w:cs="Times New Roman"/>
          <w:sz w:val="28"/>
          <w:szCs w:val="28"/>
        </w:rPr>
        <w:t>х компаний, действующих в опре</w:t>
      </w:r>
      <w:r w:rsidRPr="00845B17">
        <w:rPr>
          <w:rFonts w:ascii="Times New Roman" w:hAnsi="Times New Roman" w:cs="Times New Roman"/>
          <w:sz w:val="28"/>
          <w:szCs w:val="28"/>
        </w:rPr>
        <w:t>деленной сфере, характеризующихся общнос</w:t>
      </w:r>
      <w:r>
        <w:rPr>
          <w:rFonts w:ascii="Times New Roman" w:hAnsi="Times New Roman" w:cs="Times New Roman"/>
          <w:sz w:val="28"/>
          <w:szCs w:val="28"/>
        </w:rPr>
        <w:t>тью деятельности и взаимодопол</w:t>
      </w:r>
      <w:r w:rsidRPr="00845B17">
        <w:rPr>
          <w:rFonts w:ascii="Times New Roman" w:hAnsi="Times New Roman" w:cs="Times New Roman"/>
          <w:sz w:val="28"/>
          <w:szCs w:val="28"/>
        </w:rPr>
        <w:t>няющих друг друга. Им определена систем</w:t>
      </w:r>
      <w:r>
        <w:rPr>
          <w:rFonts w:ascii="Times New Roman" w:hAnsi="Times New Roman" w:cs="Times New Roman"/>
          <w:sz w:val="28"/>
          <w:szCs w:val="28"/>
        </w:rPr>
        <w:t>а факторов, определяющих конкурентные преимущества стран</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«Конкурентный ромб» состоит из следующей системы показателей:</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факторные условия;</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условия внутреннего спроса;</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родственные и поддерживающие отрасли;</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структура и стратегия фирм;</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внутриотраслевая конкуренция.</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Портер выделяет две дополнительные</w:t>
      </w:r>
      <w:r>
        <w:rPr>
          <w:rFonts w:ascii="Times New Roman" w:hAnsi="Times New Roman" w:cs="Times New Roman"/>
          <w:sz w:val="28"/>
          <w:szCs w:val="28"/>
        </w:rPr>
        <w:t xml:space="preserve"> переменные, влияющие на конку</w:t>
      </w:r>
      <w:r w:rsidRPr="00845B17">
        <w:rPr>
          <w:rFonts w:ascii="Times New Roman" w:hAnsi="Times New Roman" w:cs="Times New Roman"/>
          <w:sz w:val="28"/>
          <w:szCs w:val="28"/>
        </w:rPr>
        <w:t>рен6тоспособность: случайные события и го</w:t>
      </w:r>
      <w:r>
        <w:rPr>
          <w:rFonts w:ascii="Times New Roman" w:hAnsi="Times New Roman" w:cs="Times New Roman"/>
          <w:sz w:val="28"/>
          <w:szCs w:val="28"/>
        </w:rPr>
        <w:t xml:space="preserve">сударственную политику. Главная </w:t>
      </w:r>
      <w:r w:rsidRPr="00845B17">
        <w:rPr>
          <w:rFonts w:ascii="Times New Roman" w:hAnsi="Times New Roman" w:cs="Times New Roman"/>
          <w:sz w:val="28"/>
          <w:szCs w:val="28"/>
        </w:rPr>
        <w:t>идея Портера состоит в том, что перспект</w:t>
      </w:r>
      <w:r>
        <w:rPr>
          <w:rFonts w:ascii="Times New Roman" w:hAnsi="Times New Roman" w:cs="Times New Roman"/>
          <w:sz w:val="28"/>
          <w:szCs w:val="28"/>
        </w:rPr>
        <w:t xml:space="preserve">ивные конкурентные преимущества </w:t>
      </w:r>
      <w:r w:rsidRPr="00845B17">
        <w:rPr>
          <w:rFonts w:ascii="Times New Roman" w:hAnsi="Times New Roman" w:cs="Times New Roman"/>
          <w:sz w:val="28"/>
          <w:szCs w:val="28"/>
        </w:rPr>
        <w:t>создаются не извне, а на внутренних рынках. Правит</w:t>
      </w:r>
      <w:r>
        <w:rPr>
          <w:rFonts w:ascii="Times New Roman" w:hAnsi="Times New Roman" w:cs="Times New Roman"/>
          <w:sz w:val="28"/>
          <w:szCs w:val="28"/>
        </w:rPr>
        <w:t>ельство при этом выполня</w:t>
      </w:r>
      <w:r w:rsidRPr="00845B17">
        <w:rPr>
          <w:rFonts w:ascii="Times New Roman" w:hAnsi="Times New Roman" w:cs="Times New Roman"/>
          <w:sz w:val="28"/>
          <w:szCs w:val="28"/>
        </w:rPr>
        <w:t>ет роль катализатора: на раннем этапе оно</w:t>
      </w:r>
      <w:r>
        <w:rPr>
          <w:rFonts w:ascii="Times New Roman" w:hAnsi="Times New Roman" w:cs="Times New Roman"/>
          <w:sz w:val="28"/>
          <w:szCs w:val="28"/>
        </w:rPr>
        <w:t xml:space="preserve"> должно совершенствовать инфра</w:t>
      </w:r>
      <w:r w:rsidRPr="00845B17">
        <w:rPr>
          <w:rFonts w:ascii="Times New Roman" w:hAnsi="Times New Roman" w:cs="Times New Roman"/>
          <w:sz w:val="28"/>
          <w:szCs w:val="28"/>
        </w:rPr>
        <w:t>структуру и устранять неблагоприятные условия</w:t>
      </w:r>
      <w:r>
        <w:rPr>
          <w:rFonts w:ascii="Times New Roman" w:hAnsi="Times New Roman" w:cs="Times New Roman"/>
          <w:sz w:val="28"/>
          <w:szCs w:val="28"/>
        </w:rPr>
        <w:t>, затем его роль состоит в лик</w:t>
      </w:r>
      <w:r w:rsidRPr="00845B17">
        <w:rPr>
          <w:rFonts w:ascii="Times New Roman" w:hAnsi="Times New Roman" w:cs="Times New Roman"/>
          <w:sz w:val="28"/>
          <w:szCs w:val="28"/>
        </w:rPr>
        <w:t>видации ограничений в развитии иннова</w:t>
      </w:r>
      <w:r>
        <w:rPr>
          <w:rFonts w:ascii="Times New Roman" w:hAnsi="Times New Roman" w:cs="Times New Roman"/>
          <w:sz w:val="28"/>
          <w:szCs w:val="28"/>
        </w:rPr>
        <w:t xml:space="preserve">ций. В список факторных условий </w:t>
      </w:r>
      <w:r w:rsidRPr="00845B17">
        <w:rPr>
          <w:rFonts w:ascii="Times New Roman" w:hAnsi="Times New Roman" w:cs="Times New Roman"/>
          <w:sz w:val="28"/>
          <w:szCs w:val="28"/>
        </w:rPr>
        <w:t>М. Портер включил следующие:</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людские ресурсы;</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природные ресурсы;</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капитал;</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lastRenderedPageBreak/>
        <w:t>– научно-информационный потенциал;</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инфраструктуру.</w:t>
      </w:r>
    </w:p>
    <w:p w:rsidR="00A14509" w:rsidRPr="00845B17" w:rsidRDefault="00A14509" w:rsidP="001D45F3">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При этом «ключевые» факторы произ</w:t>
      </w:r>
      <w:r>
        <w:rPr>
          <w:rFonts w:ascii="Times New Roman" w:hAnsi="Times New Roman" w:cs="Times New Roman"/>
          <w:sz w:val="28"/>
          <w:szCs w:val="28"/>
        </w:rPr>
        <w:t xml:space="preserve">водства (или специализированные </w:t>
      </w:r>
      <w:r w:rsidRPr="00845B17">
        <w:rPr>
          <w:rFonts w:ascii="Times New Roman" w:hAnsi="Times New Roman" w:cs="Times New Roman"/>
          <w:sz w:val="28"/>
          <w:szCs w:val="28"/>
        </w:rPr>
        <w:t>факторы) создаются, а не наследуются. К ним относятся квалифицированные</w:t>
      </w:r>
      <w:r w:rsidR="001D45F3">
        <w:rPr>
          <w:rFonts w:ascii="Times New Roman" w:hAnsi="Times New Roman" w:cs="Times New Roman"/>
          <w:sz w:val="28"/>
          <w:szCs w:val="28"/>
        </w:rPr>
        <w:t xml:space="preserve"> </w:t>
      </w:r>
      <w:r w:rsidRPr="00845B17">
        <w:rPr>
          <w:rFonts w:ascii="Times New Roman" w:hAnsi="Times New Roman" w:cs="Times New Roman"/>
          <w:sz w:val="28"/>
          <w:szCs w:val="28"/>
        </w:rPr>
        <w:t>трудовые ресурсы, капитал и инфраструктура. «Неключевые» факторы или</w:t>
      </w:r>
      <w:r w:rsidR="001D45F3">
        <w:rPr>
          <w:rFonts w:ascii="Times New Roman" w:hAnsi="Times New Roman" w:cs="Times New Roman"/>
          <w:sz w:val="28"/>
          <w:szCs w:val="28"/>
        </w:rPr>
        <w:t xml:space="preserve"> </w:t>
      </w:r>
      <w:r w:rsidRPr="00845B17">
        <w:rPr>
          <w:rFonts w:ascii="Times New Roman" w:hAnsi="Times New Roman" w:cs="Times New Roman"/>
          <w:sz w:val="28"/>
          <w:szCs w:val="28"/>
        </w:rPr>
        <w:t xml:space="preserve">факторы общего пользования, такие как </w:t>
      </w:r>
      <w:r w:rsidR="001D45F3">
        <w:rPr>
          <w:rFonts w:ascii="Times New Roman" w:hAnsi="Times New Roman" w:cs="Times New Roman"/>
          <w:sz w:val="28"/>
          <w:szCs w:val="28"/>
        </w:rPr>
        <w:t>неквалифицированные трудовые ре</w:t>
      </w:r>
      <w:r w:rsidRPr="00845B17">
        <w:rPr>
          <w:rFonts w:ascii="Times New Roman" w:hAnsi="Times New Roman" w:cs="Times New Roman"/>
          <w:sz w:val="28"/>
          <w:szCs w:val="28"/>
        </w:rPr>
        <w:t>сурсы и сырье, могут быть приобретены любой</w:t>
      </w:r>
      <w:r>
        <w:rPr>
          <w:rFonts w:ascii="Times New Roman" w:hAnsi="Times New Roman" w:cs="Times New Roman"/>
          <w:sz w:val="28"/>
          <w:szCs w:val="28"/>
        </w:rPr>
        <w:t xml:space="preserve"> компанией и, следовательно, не </w:t>
      </w:r>
      <w:r w:rsidRPr="00845B17">
        <w:rPr>
          <w:rFonts w:ascii="Times New Roman" w:hAnsi="Times New Roman" w:cs="Times New Roman"/>
          <w:sz w:val="28"/>
          <w:szCs w:val="28"/>
        </w:rPr>
        <w:t>создают устойчивое конкурентное преимуще</w:t>
      </w:r>
      <w:r>
        <w:rPr>
          <w:rFonts w:ascii="Times New Roman" w:hAnsi="Times New Roman" w:cs="Times New Roman"/>
          <w:sz w:val="28"/>
          <w:szCs w:val="28"/>
        </w:rPr>
        <w:t xml:space="preserve">ство. Однако специализированные </w:t>
      </w:r>
      <w:r w:rsidRPr="00845B17">
        <w:rPr>
          <w:rFonts w:ascii="Times New Roman" w:hAnsi="Times New Roman" w:cs="Times New Roman"/>
          <w:sz w:val="28"/>
          <w:szCs w:val="28"/>
        </w:rPr>
        <w:t>факторы предполагают значительные, устойч</w:t>
      </w:r>
      <w:r>
        <w:rPr>
          <w:rFonts w:ascii="Times New Roman" w:hAnsi="Times New Roman" w:cs="Times New Roman"/>
          <w:sz w:val="28"/>
          <w:szCs w:val="28"/>
        </w:rPr>
        <w:t>ивые инвестиции. Их трудно дуб</w:t>
      </w:r>
      <w:r w:rsidRPr="00845B17">
        <w:rPr>
          <w:rFonts w:ascii="Times New Roman" w:hAnsi="Times New Roman" w:cs="Times New Roman"/>
          <w:sz w:val="28"/>
          <w:szCs w:val="28"/>
        </w:rPr>
        <w:t>лировать, что и соз</w:t>
      </w:r>
      <w:r>
        <w:rPr>
          <w:rFonts w:ascii="Times New Roman" w:hAnsi="Times New Roman" w:cs="Times New Roman"/>
          <w:sz w:val="28"/>
          <w:szCs w:val="28"/>
        </w:rPr>
        <w:t xml:space="preserve">дает конкурентное преимущество. </w:t>
      </w:r>
      <w:r w:rsidRPr="00845B17">
        <w:rPr>
          <w:rFonts w:ascii="Times New Roman" w:hAnsi="Times New Roman" w:cs="Times New Roman"/>
          <w:sz w:val="28"/>
          <w:szCs w:val="28"/>
        </w:rPr>
        <w:t>Исследователи кластерных инициатив от</w:t>
      </w:r>
      <w:r>
        <w:rPr>
          <w:rFonts w:ascii="Times New Roman" w:hAnsi="Times New Roman" w:cs="Times New Roman"/>
          <w:sz w:val="28"/>
          <w:szCs w:val="28"/>
        </w:rPr>
        <w:t>мечают, возрастание роли прави</w:t>
      </w:r>
      <w:r w:rsidRPr="00845B17">
        <w:rPr>
          <w:rFonts w:ascii="Times New Roman" w:hAnsi="Times New Roman" w:cs="Times New Roman"/>
          <w:sz w:val="28"/>
          <w:szCs w:val="28"/>
        </w:rPr>
        <w:t>тельства и риски при реализации кластерной</w:t>
      </w:r>
      <w:r>
        <w:rPr>
          <w:rFonts w:ascii="Times New Roman" w:hAnsi="Times New Roman" w:cs="Times New Roman"/>
          <w:sz w:val="28"/>
          <w:szCs w:val="28"/>
        </w:rPr>
        <w:t xml:space="preserve"> политики, а также многообразие </w:t>
      </w:r>
      <w:r w:rsidRPr="00845B17">
        <w:rPr>
          <w:rFonts w:ascii="Times New Roman" w:hAnsi="Times New Roman" w:cs="Times New Roman"/>
          <w:sz w:val="28"/>
          <w:szCs w:val="28"/>
        </w:rPr>
        <w:t>форм организации и сложность</w:t>
      </w:r>
      <w:r>
        <w:rPr>
          <w:rFonts w:ascii="Times New Roman" w:hAnsi="Times New Roman" w:cs="Times New Roman"/>
          <w:sz w:val="28"/>
          <w:szCs w:val="28"/>
        </w:rPr>
        <w:t xml:space="preserve"> идентификации самих кластеров. </w:t>
      </w:r>
      <w:r w:rsidRPr="00845B17">
        <w:rPr>
          <w:rFonts w:ascii="Times New Roman" w:hAnsi="Times New Roman" w:cs="Times New Roman"/>
          <w:sz w:val="28"/>
          <w:szCs w:val="28"/>
        </w:rPr>
        <w:t>Вопросы, связанные с созданием класте</w:t>
      </w:r>
      <w:r>
        <w:rPr>
          <w:rFonts w:ascii="Times New Roman" w:hAnsi="Times New Roman" w:cs="Times New Roman"/>
          <w:sz w:val="28"/>
          <w:szCs w:val="28"/>
        </w:rPr>
        <w:t xml:space="preserve">ров в АПК, широко обсуждаются в </w:t>
      </w:r>
      <w:r w:rsidRPr="00845B17">
        <w:rPr>
          <w:rFonts w:ascii="Times New Roman" w:hAnsi="Times New Roman" w:cs="Times New Roman"/>
          <w:sz w:val="28"/>
          <w:szCs w:val="28"/>
        </w:rPr>
        <w:t>печати, особого интереса при этом заслужива</w:t>
      </w:r>
      <w:r>
        <w:rPr>
          <w:rFonts w:ascii="Times New Roman" w:hAnsi="Times New Roman" w:cs="Times New Roman"/>
          <w:sz w:val="28"/>
          <w:szCs w:val="28"/>
        </w:rPr>
        <w:t>ет проблема создания региональ</w:t>
      </w:r>
      <w:r w:rsidRPr="00845B17">
        <w:rPr>
          <w:rFonts w:ascii="Times New Roman" w:hAnsi="Times New Roman" w:cs="Times New Roman"/>
          <w:sz w:val="28"/>
          <w:szCs w:val="28"/>
        </w:rPr>
        <w:t>ных кластеров как механизма инновационн</w:t>
      </w:r>
      <w:r>
        <w:rPr>
          <w:rFonts w:ascii="Times New Roman" w:hAnsi="Times New Roman" w:cs="Times New Roman"/>
          <w:sz w:val="28"/>
          <w:szCs w:val="28"/>
        </w:rPr>
        <w:t>ого развития и повышения регио</w:t>
      </w:r>
      <w:r w:rsidRPr="00845B17">
        <w:rPr>
          <w:rFonts w:ascii="Times New Roman" w:hAnsi="Times New Roman" w:cs="Times New Roman"/>
          <w:sz w:val="28"/>
          <w:szCs w:val="28"/>
        </w:rPr>
        <w:t>нальной конкурентоспособности. При этом е</w:t>
      </w:r>
      <w:r>
        <w:rPr>
          <w:rFonts w:ascii="Times New Roman" w:hAnsi="Times New Roman" w:cs="Times New Roman"/>
          <w:sz w:val="28"/>
          <w:szCs w:val="28"/>
        </w:rPr>
        <w:t>ще не являются устоявшимися оп</w:t>
      </w:r>
      <w:r w:rsidRPr="00845B17">
        <w:rPr>
          <w:rFonts w:ascii="Times New Roman" w:hAnsi="Times New Roman" w:cs="Times New Roman"/>
          <w:sz w:val="28"/>
          <w:szCs w:val="28"/>
        </w:rPr>
        <w:t>ределения кластера, четко не сформулированы</w:t>
      </w:r>
      <w:r>
        <w:rPr>
          <w:rFonts w:ascii="Times New Roman" w:hAnsi="Times New Roman" w:cs="Times New Roman"/>
          <w:sz w:val="28"/>
          <w:szCs w:val="28"/>
        </w:rPr>
        <w:t xml:space="preserve"> его отличия от других интегра</w:t>
      </w:r>
      <w:r w:rsidRPr="00845B17">
        <w:rPr>
          <w:rFonts w:ascii="Times New Roman" w:hAnsi="Times New Roman" w:cs="Times New Roman"/>
          <w:sz w:val="28"/>
          <w:szCs w:val="28"/>
        </w:rPr>
        <w:t>ционных структур.</w:t>
      </w:r>
    </w:p>
    <w:p w:rsidR="00A14509" w:rsidRPr="00845B17" w:rsidRDefault="00A14509" w:rsidP="001D45F3">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Концепция развития аграрных кластеров</w:t>
      </w:r>
      <w:r>
        <w:rPr>
          <w:rFonts w:ascii="Times New Roman" w:hAnsi="Times New Roman" w:cs="Times New Roman"/>
          <w:sz w:val="28"/>
          <w:szCs w:val="28"/>
        </w:rPr>
        <w:t>, разработанная учеными россий</w:t>
      </w:r>
      <w:r w:rsidRPr="00845B17">
        <w:rPr>
          <w:rFonts w:ascii="Times New Roman" w:hAnsi="Times New Roman" w:cs="Times New Roman"/>
          <w:sz w:val="28"/>
          <w:szCs w:val="28"/>
        </w:rPr>
        <w:t>ской Академии сельскохозяйственных наук, определяет аграрный кластер как</w:t>
      </w:r>
      <w:r w:rsidR="001D45F3">
        <w:rPr>
          <w:rFonts w:ascii="Times New Roman" w:hAnsi="Times New Roman" w:cs="Times New Roman"/>
          <w:sz w:val="28"/>
          <w:szCs w:val="28"/>
        </w:rPr>
        <w:t xml:space="preserve"> </w:t>
      </w:r>
      <w:r w:rsidRPr="00845B17">
        <w:rPr>
          <w:rFonts w:ascii="Times New Roman" w:hAnsi="Times New Roman" w:cs="Times New Roman"/>
          <w:sz w:val="28"/>
          <w:szCs w:val="28"/>
        </w:rPr>
        <w:t xml:space="preserve">систему многомерно взаимосвязанных форм </w:t>
      </w:r>
      <w:r>
        <w:rPr>
          <w:rFonts w:ascii="Times New Roman" w:hAnsi="Times New Roman" w:cs="Times New Roman"/>
          <w:sz w:val="28"/>
          <w:szCs w:val="28"/>
        </w:rPr>
        <w:t>организации деятельности (сель</w:t>
      </w:r>
      <w:r w:rsidRPr="00845B17">
        <w:rPr>
          <w:rFonts w:ascii="Times New Roman" w:hAnsi="Times New Roman" w:cs="Times New Roman"/>
          <w:sz w:val="28"/>
          <w:szCs w:val="28"/>
        </w:rPr>
        <w:t>скохозяйственных предприятий, личных подсобных, крестьянских (фермерских) хозяйств и др.), интегрированных с це</w:t>
      </w:r>
      <w:r>
        <w:rPr>
          <w:rFonts w:ascii="Times New Roman" w:hAnsi="Times New Roman" w:cs="Times New Roman"/>
          <w:sz w:val="28"/>
          <w:szCs w:val="28"/>
        </w:rPr>
        <w:t>лью одновременного и взаимосвя</w:t>
      </w:r>
      <w:r w:rsidRPr="00845B17">
        <w:rPr>
          <w:rFonts w:ascii="Times New Roman" w:hAnsi="Times New Roman" w:cs="Times New Roman"/>
          <w:sz w:val="28"/>
          <w:szCs w:val="28"/>
        </w:rPr>
        <w:t>занного решения задач охраны окружающей с</w:t>
      </w:r>
      <w:r>
        <w:rPr>
          <w:rFonts w:ascii="Times New Roman" w:hAnsi="Times New Roman" w:cs="Times New Roman"/>
          <w:sz w:val="28"/>
          <w:szCs w:val="28"/>
        </w:rPr>
        <w:t xml:space="preserve">реды и внедрения в производство </w:t>
      </w:r>
      <w:r w:rsidRPr="00845B17">
        <w:rPr>
          <w:rFonts w:ascii="Times New Roman" w:hAnsi="Times New Roman" w:cs="Times New Roman"/>
          <w:sz w:val="28"/>
          <w:szCs w:val="28"/>
        </w:rPr>
        <w:t>инновационных технологий, превращаю</w:t>
      </w:r>
      <w:r>
        <w:rPr>
          <w:rFonts w:ascii="Times New Roman" w:hAnsi="Times New Roman" w:cs="Times New Roman"/>
          <w:sz w:val="28"/>
          <w:szCs w:val="28"/>
        </w:rPr>
        <w:t xml:space="preserve">щих «отходы» в ресурсы развития </w:t>
      </w:r>
      <w:r w:rsidRPr="00845B17">
        <w:rPr>
          <w:rFonts w:ascii="Times New Roman" w:hAnsi="Times New Roman" w:cs="Times New Roman"/>
          <w:sz w:val="28"/>
          <w:szCs w:val="28"/>
        </w:rPr>
        <w:t>сельского хозяйства.</w:t>
      </w:r>
    </w:p>
    <w:p w:rsidR="00A14509" w:rsidRPr="00845B17" w:rsidRDefault="00A14509" w:rsidP="001D45F3">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По мнению Куркудиновой Е. В., которое</w:t>
      </w:r>
      <w:r>
        <w:rPr>
          <w:rFonts w:ascii="Times New Roman" w:hAnsi="Times New Roman" w:cs="Times New Roman"/>
          <w:sz w:val="28"/>
          <w:szCs w:val="28"/>
        </w:rPr>
        <w:t xml:space="preserve"> представляется правильным, аг</w:t>
      </w:r>
      <w:r w:rsidRPr="00845B17">
        <w:rPr>
          <w:rFonts w:ascii="Times New Roman" w:hAnsi="Times New Roman" w:cs="Times New Roman"/>
          <w:sz w:val="28"/>
          <w:szCs w:val="28"/>
        </w:rPr>
        <w:t>рокластер представляет собой инновацион</w:t>
      </w:r>
      <w:r>
        <w:rPr>
          <w:rFonts w:ascii="Times New Roman" w:hAnsi="Times New Roman" w:cs="Times New Roman"/>
          <w:sz w:val="28"/>
          <w:szCs w:val="28"/>
        </w:rPr>
        <w:t xml:space="preserve">но направленную, территориально </w:t>
      </w:r>
      <w:r w:rsidRPr="00845B17">
        <w:rPr>
          <w:rFonts w:ascii="Times New Roman" w:hAnsi="Times New Roman" w:cs="Times New Roman"/>
          <w:sz w:val="28"/>
          <w:szCs w:val="28"/>
        </w:rPr>
        <w:t>локализованную интегрированную структуру,</w:t>
      </w:r>
      <w:r>
        <w:rPr>
          <w:rFonts w:ascii="Times New Roman" w:hAnsi="Times New Roman" w:cs="Times New Roman"/>
          <w:sz w:val="28"/>
          <w:szCs w:val="28"/>
        </w:rPr>
        <w:t xml:space="preserve"> </w:t>
      </w:r>
      <w:r>
        <w:rPr>
          <w:rFonts w:ascii="Times New Roman" w:hAnsi="Times New Roman" w:cs="Times New Roman"/>
          <w:sz w:val="28"/>
          <w:szCs w:val="28"/>
        </w:rPr>
        <w:lastRenderedPageBreak/>
        <w:t>организованную на основе сель</w:t>
      </w:r>
      <w:r w:rsidRPr="00845B17">
        <w:rPr>
          <w:rFonts w:ascii="Times New Roman" w:hAnsi="Times New Roman" w:cs="Times New Roman"/>
          <w:sz w:val="28"/>
          <w:szCs w:val="28"/>
        </w:rPr>
        <w:t>скохозяйственного производства, включающую различные сферы АП</w:t>
      </w:r>
      <w:r>
        <w:rPr>
          <w:rFonts w:ascii="Times New Roman" w:hAnsi="Times New Roman" w:cs="Times New Roman"/>
          <w:sz w:val="28"/>
          <w:szCs w:val="28"/>
        </w:rPr>
        <w:t>К, входя</w:t>
      </w:r>
      <w:r w:rsidRPr="00845B17">
        <w:rPr>
          <w:rFonts w:ascii="Times New Roman" w:hAnsi="Times New Roman" w:cs="Times New Roman"/>
          <w:sz w:val="28"/>
          <w:szCs w:val="28"/>
        </w:rPr>
        <w:t>щие в технологическую цепочку создания д</w:t>
      </w:r>
      <w:r>
        <w:rPr>
          <w:rFonts w:ascii="Times New Roman" w:hAnsi="Times New Roman" w:cs="Times New Roman"/>
          <w:sz w:val="28"/>
          <w:szCs w:val="28"/>
        </w:rPr>
        <w:t>обавленной стоимости. Взаимодей</w:t>
      </w:r>
      <w:r w:rsidRPr="00845B17">
        <w:rPr>
          <w:rFonts w:ascii="Times New Roman" w:hAnsi="Times New Roman" w:cs="Times New Roman"/>
          <w:sz w:val="28"/>
          <w:szCs w:val="28"/>
        </w:rPr>
        <w:t>ствие элементов кластера происходит посре</w:t>
      </w:r>
      <w:r>
        <w:rPr>
          <w:rFonts w:ascii="Times New Roman" w:hAnsi="Times New Roman" w:cs="Times New Roman"/>
          <w:sz w:val="28"/>
          <w:szCs w:val="28"/>
        </w:rPr>
        <w:t>дством обмена товарами, техноло</w:t>
      </w:r>
      <w:r w:rsidRPr="00845B17">
        <w:rPr>
          <w:rFonts w:ascii="Times New Roman" w:hAnsi="Times New Roman" w:cs="Times New Roman"/>
          <w:sz w:val="28"/>
          <w:szCs w:val="28"/>
        </w:rPr>
        <w:t>гиями, информацией, услугами</w:t>
      </w:r>
      <w:r>
        <w:rPr>
          <w:rFonts w:ascii="Times New Roman" w:hAnsi="Times New Roman" w:cs="Times New Roman"/>
          <w:sz w:val="28"/>
          <w:szCs w:val="28"/>
        </w:rPr>
        <w:t>.</w:t>
      </w:r>
      <w:r w:rsidR="001D45F3">
        <w:rPr>
          <w:rFonts w:ascii="Times New Roman" w:hAnsi="Times New Roman" w:cs="Times New Roman"/>
          <w:sz w:val="28"/>
          <w:szCs w:val="28"/>
        </w:rPr>
        <w:t xml:space="preserve"> </w:t>
      </w:r>
      <w:r w:rsidRPr="00845B17">
        <w:rPr>
          <w:rFonts w:ascii="Times New Roman" w:hAnsi="Times New Roman" w:cs="Times New Roman"/>
          <w:sz w:val="28"/>
          <w:szCs w:val="28"/>
        </w:rPr>
        <w:t>Основными проблемами, препятствующими эффективному применению</w:t>
      </w:r>
      <w:r w:rsidR="001D45F3">
        <w:rPr>
          <w:rFonts w:ascii="Times New Roman" w:hAnsi="Times New Roman" w:cs="Times New Roman"/>
          <w:sz w:val="28"/>
          <w:szCs w:val="28"/>
        </w:rPr>
        <w:t xml:space="preserve"> </w:t>
      </w:r>
      <w:r w:rsidRPr="00845B17">
        <w:rPr>
          <w:rFonts w:ascii="Times New Roman" w:hAnsi="Times New Roman" w:cs="Times New Roman"/>
          <w:sz w:val="28"/>
          <w:szCs w:val="28"/>
        </w:rPr>
        <w:t>кластерных технологий, являются:</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недостаток информированности пред</w:t>
      </w:r>
      <w:r>
        <w:rPr>
          <w:rFonts w:ascii="Times New Roman" w:hAnsi="Times New Roman" w:cs="Times New Roman"/>
          <w:sz w:val="28"/>
          <w:szCs w:val="28"/>
        </w:rPr>
        <w:t>ставителей органов исполнитель</w:t>
      </w:r>
      <w:r w:rsidRPr="00845B17">
        <w:rPr>
          <w:rFonts w:ascii="Times New Roman" w:hAnsi="Times New Roman" w:cs="Times New Roman"/>
          <w:sz w:val="28"/>
          <w:szCs w:val="28"/>
        </w:rPr>
        <w:t>ной власти и бизнеса в вопросах применения кластерного подхода;</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отсутствие государственной пол</w:t>
      </w:r>
      <w:r>
        <w:rPr>
          <w:rFonts w:ascii="Times New Roman" w:hAnsi="Times New Roman" w:cs="Times New Roman"/>
          <w:sz w:val="28"/>
          <w:szCs w:val="28"/>
        </w:rPr>
        <w:t xml:space="preserve">итики, обеспечивающей системный </w:t>
      </w:r>
      <w:r w:rsidRPr="00845B17">
        <w:rPr>
          <w:rFonts w:ascii="Times New Roman" w:hAnsi="Times New Roman" w:cs="Times New Roman"/>
          <w:sz w:val="28"/>
          <w:szCs w:val="28"/>
        </w:rPr>
        <w:t>подход и организацию взаимодействия р</w:t>
      </w:r>
      <w:r>
        <w:rPr>
          <w:rFonts w:ascii="Times New Roman" w:hAnsi="Times New Roman" w:cs="Times New Roman"/>
          <w:sz w:val="28"/>
          <w:szCs w:val="28"/>
        </w:rPr>
        <w:t xml:space="preserve">азличных уровней исполнительной </w:t>
      </w:r>
      <w:r w:rsidRPr="00845B17">
        <w:rPr>
          <w:rFonts w:ascii="Times New Roman" w:hAnsi="Times New Roman" w:cs="Times New Roman"/>
          <w:sz w:val="28"/>
          <w:szCs w:val="28"/>
        </w:rPr>
        <w:t xml:space="preserve">власти при реализации кластерных проектов и, </w:t>
      </w:r>
      <w:r>
        <w:rPr>
          <w:rFonts w:ascii="Times New Roman" w:hAnsi="Times New Roman" w:cs="Times New Roman"/>
          <w:sz w:val="28"/>
          <w:szCs w:val="28"/>
        </w:rPr>
        <w:t>как следствие, отсутствие орга</w:t>
      </w:r>
      <w:r w:rsidRPr="00845B17">
        <w:rPr>
          <w:rFonts w:ascii="Times New Roman" w:hAnsi="Times New Roman" w:cs="Times New Roman"/>
          <w:sz w:val="28"/>
          <w:szCs w:val="28"/>
        </w:rPr>
        <w:t>низационной и финансовой поддержки кластерных инициатив;</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отсутствие эффективной методологич</w:t>
      </w:r>
      <w:r>
        <w:rPr>
          <w:rFonts w:ascii="Times New Roman" w:hAnsi="Times New Roman" w:cs="Times New Roman"/>
          <w:sz w:val="28"/>
          <w:szCs w:val="28"/>
        </w:rPr>
        <w:t>еской базы, обеспечивающей при</w:t>
      </w:r>
      <w:r w:rsidRPr="00845B17">
        <w:rPr>
          <w:rFonts w:ascii="Times New Roman" w:hAnsi="Times New Roman" w:cs="Times New Roman"/>
          <w:sz w:val="28"/>
          <w:szCs w:val="28"/>
        </w:rPr>
        <w:t>менение кластерных организационных технологий;</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недостаток подготовленных специалис</w:t>
      </w:r>
      <w:r>
        <w:rPr>
          <w:rFonts w:ascii="Times New Roman" w:hAnsi="Times New Roman" w:cs="Times New Roman"/>
          <w:sz w:val="28"/>
          <w:szCs w:val="28"/>
        </w:rPr>
        <w:t>тов по вопросам применения кла</w:t>
      </w:r>
      <w:r w:rsidRPr="00845B17">
        <w:rPr>
          <w:rFonts w:ascii="Times New Roman" w:hAnsi="Times New Roman" w:cs="Times New Roman"/>
          <w:sz w:val="28"/>
          <w:szCs w:val="28"/>
        </w:rPr>
        <w:t>стерных организационных технологий;</w:t>
      </w:r>
    </w:p>
    <w:p w:rsidR="00A14509" w:rsidRPr="00845B17"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 недостаточный уровень развития</w:t>
      </w:r>
      <w:r w:rsidR="001D45F3">
        <w:rPr>
          <w:rFonts w:ascii="Times New Roman" w:hAnsi="Times New Roman" w:cs="Times New Roman"/>
          <w:sz w:val="28"/>
          <w:szCs w:val="28"/>
        </w:rPr>
        <w:t xml:space="preserve"> </w:t>
      </w:r>
      <w:r>
        <w:rPr>
          <w:rFonts w:ascii="Times New Roman" w:hAnsi="Times New Roman" w:cs="Times New Roman"/>
          <w:sz w:val="28"/>
          <w:szCs w:val="28"/>
        </w:rPr>
        <w:t xml:space="preserve">субконтрактации и аутсорсинга. </w:t>
      </w:r>
      <w:r w:rsidRPr="00845B17">
        <w:rPr>
          <w:rFonts w:ascii="Times New Roman" w:hAnsi="Times New Roman" w:cs="Times New Roman"/>
          <w:sz w:val="28"/>
          <w:szCs w:val="28"/>
        </w:rPr>
        <w:t xml:space="preserve">Развитие кластерных инициатив в </w:t>
      </w:r>
      <w:r>
        <w:rPr>
          <w:rFonts w:ascii="Times New Roman" w:hAnsi="Times New Roman" w:cs="Times New Roman"/>
          <w:sz w:val="28"/>
          <w:szCs w:val="28"/>
        </w:rPr>
        <w:t xml:space="preserve">АПК северного региона на первый </w:t>
      </w:r>
      <w:r w:rsidRPr="00845B17">
        <w:rPr>
          <w:rFonts w:ascii="Times New Roman" w:hAnsi="Times New Roman" w:cs="Times New Roman"/>
          <w:sz w:val="28"/>
          <w:szCs w:val="28"/>
        </w:rPr>
        <w:t>взгляд представляется нецелесообразным – да</w:t>
      </w:r>
      <w:r>
        <w:rPr>
          <w:rFonts w:ascii="Times New Roman" w:hAnsi="Times New Roman" w:cs="Times New Roman"/>
          <w:sz w:val="28"/>
          <w:szCs w:val="28"/>
        </w:rPr>
        <w:t>нный комплекс не является базо</w:t>
      </w:r>
      <w:r w:rsidRPr="00845B17">
        <w:rPr>
          <w:rFonts w:ascii="Times New Roman" w:hAnsi="Times New Roman" w:cs="Times New Roman"/>
          <w:sz w:val="28"/>
          <w:szCs w:val="28"/>
        </w:rPr>
        <w:t>вым в специализации региона.</w:t>
      </w:r>
    </w:p>
    <w:p w:rsidR="00A14509" w:rsidRDefault="00A14509" w:rsidP="001D45F3">
      <w:pPr>
        <w:autoSpaceDE w:val="0"/>
        <w:autoSpaceDN w:val="0"/>
        <w:adjustRightInd w:val="0"/>
        <w:spacing w:after="0" w:line="360" w:lineRule="auto"/>
        <w:ind w:firstLine="709"/>
        <w:jc w:val="both"/>
        <w:rPr>
          <w:rFonts w:ascii="Times New Roman" w:hAnsi="Times New Roman" w:cs="Times New Roman"/>
          <w:sz w:val="28"/>
          <w:szCs w:val="28"/>
        </w:rPr>
      </w:pPr>
      <w:r w:rsidRPr="00845B17">
        <w:rPr>
          <w:rFonts w:ascii="Times New Roman" w:hAnsi="Times New Roman" w:cs="Times New Roman"/>
          <w:sz w:val="28"/>
          <w:szCs w:val="28"/>
        </w:rPr>
        <w:t>Формирование интеграционных структур в северных регионах имеет свою</w:t>
      </w:r>
      <w:r w:rsidR="001D45F3">
        <w:rPr>
          <w:rFonts w:ascii="Times New Roman" w:hAnsi="Times New Roman" w:cs="Times New Roman"/>
          <w:sz w:val="28"/>
          <w:szCs w:val="28"/>
        </w:rPr>
        <w:t xml:space="preserve"> </w:t>
      </w:r>
      <w:r w:rsidRPr="00845B17">
        <w:rPr>
          <w:rFonts w:ascii="Times New Roman" w:hAnsi="Times New Roman" w:cs="Times New Roman"/>
          <w:sz w:val="28"/>
          <w:szCs w:val="28"/>
        </w:rPr>
        <w:t>специфику, определенную сложными условия</w:t>
      </w:r>
      <w:r>
        <w:rPr>
          <w:rFonts w:ascii="Times New Roman" w:hAnsi="Times New Roman" w:cs="Times New Roman"/>
          <w:sz w:val="28"/>
          <w:szCs w:val="28"/>
        </w:rPr>
        <w:t>ми производства сельскохозяйст</w:t>
      </w:r>
      <w:r w:rsidRPr="00845B17">
        <w:rPr>
          <w:rFonts w:ascii="Times New Roman" w:hAnsi="Times New Roman" w:cs="Times New Roman"/>
          <w:sz w:val="28"/>
          <w:szCs w:val="28"/>
        </w:rPr>
        <w:t>венной продукции и относительно слабой св</w:t>
      </w:r>
      <w:r>
        <w:rPr>
          <w:rFonts w:ascii="Times New Roman" w:hAnsi="Times New Roman" w:cs="Times New Roman"/>
          <w:sz w:val="28"/>
          <w:szCs w:val="28"/>
        </w:rPr>
        <w:t>язью сельскохозяйственных това</w:t>
      </w:r>
      <w:r w:rsidRPr="00845B17">
        <w:rPr>
          <w:rFonts w:ascii="Times New Roman" w:hAnsi="Times New Roman" w:cs="Times New Roman"/>
          <w:sz w:val="28"/>
          <w:szCs w:val="28"/>
        </w:rPr>
        <w:t>ропроизводителей с производителями сельхозтехники и</w:t>
      </w:r>
      <w:r>
        <w:rPr>
          <w:rFonts w:ascii="Times New Roman" w:hAnsi="Times New Roman" w:cs="Times New Roman"/>
          <w:sz w:val="28"/>
          <w:szCs w:val="28"/>
        </w:rPr>
        <w:t xml:space="preserve"> предприятиями пище</w:t>
      </w:r>
      <w:r w:rsidRPr="00845B17">
        <w:rPr>
          <w:rFonts w:ascii="Times New Roman" w:hAnsi="Times New Roman" w:cs="Times New Roman"/>
          <w:sz w:val="28"/>
          <w:szCs w:val="28"/>
        </w:rPr>
        <w:t>вой промышленности, поэтому интеграция ос</w:t>
      </w:r>
      <w:r>
        <w:rPr>
          <w:rFonts w:ascii="Times New Roman" w:hAnsi="Times New Roman" w:cs="Times New Roman"/>
          <w:sz w:val="28"/>
          <w:szCs w:val="28"/>
        </w:rPr>
        <w:t>уществляется в основном посред</w:t>
      </w:r>
      <w:r w:rsidRPr="00845B17">
        <w:rPr>
          <w:rFonts w:ascii="Times New Roman" w:hAnsi="Times New Roman" w:cs="Times New Roman"/>
          <w:sz w:val="28"/>
          <w:szCs w:val="28"/>
        </w:rPr>
        <w:t>ством обеспечения сельхозпредприятий совре</w:t>
      </w:r>
      <w:r>
        <w:rPr>
          <w:rFonts w:ascii="Times New Roman" w:hAnsi="Times New Roman" w:cs="Times New Roman"/>
          <w:sz w:val="28"/>
          <w:szCs w:val="28"/>
        </w:rPr>
        <w:t xml:space="preserve">менной техникой и технологиями, </w:t>
      </w:r>
      <w:r w:rsidRPr="00845B17">
        <w:rPr>
          <w:rFonts w:ascii="Times New Roman" w:hAnsi="Times New Roman" w:cs="Times New Roman"/>
          <w:sz w:val="28"/>
          <w:szCs w:val="28"/>
        </w:rPr>
        <w:t>разрабатываемыми за пределами региона, а часто – и страны и в направлении</w:t>
      </w:r>
      <w:r w:rsidR="001D45F3">
        <w:rPr>
          <w:rFonts w:ascii="Times New Roman" w:hAnsi="Times New Roman" w:cs="Times New Roman"/>
          <w:sz w:val="28"/>
          <w:szCs w:val="28"/>
        </w:rPr>
        <w:t xml:space="preserve"> </w:t>
      </w:r>
      <w:r w:rsidRPr="00845B17">
        <w:rPr>
          <w:rFonts w:ascii="Times New Roman" w:hAnsi="Times New Roman" w:cs="Times New Roman"/>
          <w:sz w:val="28"/>
          <w:szCs w:val="28"/>
        </w:rPr>
        <w:t>формирования интегрированных агропромы</w:t>
      </w:r>
      <w:r>
        <w:rPr>
          <w:rFonts w:ascii="Times New Roman" w:hAnsi="Times New Roman" w:cs="Times New Roman"/>
          <w:sz w:val="28"/>
          <w:szCs w:val="28"/>
        </w:rPr>
        <w:t xml:space="preserve">шленных предприятий. Однако </w:t>
      </w:r>
      <w:r>
        <w:rPr>
          <w:rFonts w:ascii="Times New Roman" w:hAnsi="Times New Roman" w:cs="Times New Roman"/>
          <w:sz w:val="28"/>
          <w:szCs w:val="28"/>
        </w:rPr>
        <w:lastRenderedPageBreak/>
        <w:t>из-</w:t>
      </w:r>
      <w:r w:rsidRPr="00845B17">
        <w:rPr>
          <w:rFonts w:ascii="Times New Roman" w:hAnsi="Times New Roman" w:cs="Times New Roman"/>
          <w:sz w:val="28"/>
          <w:szCs w:val="28"/>
        </w:rPr>
        <w:t>за «северности» АПК нуждается в масшт</w:t>
      </w:r>
      <w:r>
        <w:rPr>
          <w:rFonts w:ascii="Times New Roman" w:hAnsi="Times New Roman" w:cs="Times New Roman"/>
          <w:sz w:val="28"/>
          <w:szCs w:val="28"/>
        </w:rPr>
        <w:t xml:space="preserve">абных инновациях, которые очень </w:t>
      </w:r>
      <w:r w:rsidRPr="00845B17">
        <w:rPr>
          <w:rFonts w:ascii="Times New Roman" w:hAnsi="Times New Roman" w:cs="Times New Roman"/>
          <w:sz w:val="28"/>
          <w:szCs w:val="28"/>
        </w:rPr>
        <w:t>сложно осуществить при применении других механизмов.</w:t>
      </w:r>
    </w:p>
    <w:p w:rsidR="00A14509"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p>
    <w:p w:rsidR="00A14509"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Рассмотрев различные стратегии управления устойчивым развитием сектора АПК сделаны следующие выводы: </w:t>
      </w:r>
    </w:p>
    <w:p w:rsidR="00A14509"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Применение лишь иникативного метода не позволяет оценивать и управлять крупной системой(АПК района), но отлично справляется с задачей анализа и управления ее отдельными ее частями (хозяйствами) и будет применяться в данной работе для анализа</w:t>
      </w:r>
    </w:p>
    <w:p w:rsidR="00A14509"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Реализация государственно-частного партнерства на данный момент усложнена законодательной базой и будет выполняться при большей инвестиционной привлекательности района, а так же является не взаимоисключающей.</w:t>
      </w:r>
    </w:p>
    <w:p w:rsidR="00A14509"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Метод кластерного разделения применим в настоящем, он не исключает применение вышеперечисленных методов, напротив, упрощает индикативный анализ и реализацию программ ГПК.</w:t>
      </w:r>
    </w:p>
    <w:p w:rsidR="00A14509" w:rsidRDefault="00A14509" w:rsidP="00A14509">
      <w:pPr>
        <w:autoSpaceDE w:val="0"/>
        <w:autoSpaceDN w:val="0"/>
        <w:adjustRightInd w:val="0"/>
        <w:spacing w:after="0" w:line="360" w:lineRule="auto"/>
        <w:ind w:firstLine="709"/>
        <w:jc w:val="both"/>
        <w:rPr>
          <w:rFonts w:ascii="Times New Roman" w:hAnsi="Times New Roman" w:cs="Times New Roman"/>
          <w:sz w:val="28"/>
          <w:szCs w:val="28"/>
        </w:rPr>
      </w:pPr>
    </w:p>
    <w:p w:rsidR="00A14509" w:rsidRDefault="00A14509" w:rsidP="00872DC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293270" w:rsidRDefault="00293270" w:rsidP="001143CF">
      <w:pPr>
        <w:spacing w:line="360" w:lineRule="auto"/>
        <w:ind w:firstLine="709"/>
        <w:jc w:val="both"/>
        <w:rPr>
          <w:rFonts w:ascii="Times New Roman" w:eastAsia="Times New Roman" w:hAnsi="Times New Roman" w:cs="Times New Roman"/>
          <w:sz w:val="28"/>
          <w:szCs w:val="28"/>
          <w:lang w:eastAsia="ru-RU"/>
        </w:rPr>
      </w:pPr>
    </w:p>
    <w:p w:rsidR="001F44E6" w:rsidRDefault="001F44E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1F44E6" w:rsidRDefault="001F44E6" w:rsidP="009D4868">
      <w:pPr>
        <w:spacing w:line="360" w:lineRule="auto"/>
        <w:jc w:val="both"/>
        <w:rPr>
          <w:rFonts w:ascii="Times New Roman" w:eastAsia="Times New Roman" w:hAnsi="Times New Roman" w:cs="Times New Roman"/>
          <w:sz w:val="28"/>
          <w:szCs w:val="28"/>
          <w:lang w:eastAsia="ru-RU"/>
        </w:rPr>
      </w:pPr>
      <w:r w:rsidRPr="001F44E6">
        <w:rPr>
          <w:rFonts w:ascii="Times New Roman" w:eastAsia="Calibri" w:hAnsi="Times New Roman" w:cs="Times New Roman"/>
          <w:sz w:val="28"/>
          <w:szCs w:val="28"/>
          <w:shd w:val="clear" w:color="auto" w:fill="FFFFFF"/>
        </w:rPr>
        <w:lastRenderedPageBreak/>
        <w:t xml:space="preserve">3.2. Разработка </w:t>
      </w:r>
      <w:r w:rsidRPr="001F44E6">
        <w:rPr>
          <w:rFonts w:ascii="Times New Roman" w:eastAsia="Times New Roman" w:hAnsi="Times New Roman" w:cs="Times New Roman"/>
          <w:sz w:val="28"/>
          <w:szCs w:val="28"/>
          <w:lang w:eastAsia="ru-RU"/>
        </w:rPr>
        <w:t>организационно-экономических механизмов реализации решений по управлению устойчивым развитием АПК Балезинского  района</w:t>
      </w:r>
    </w:p>
    <w:p w:rsidR="005722B6" w:rsidRDefault="009D4868" w:rsidP="009D4868">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w:t>
      </w:r>
      <w:r w:rsidRPr="009D4868">
        <w:rPr>
          <w:rFonts w:ascii="Times New Roman" w:hAnsi="Times New Roman" w:cs="Times New Roman"/>
          <w:bCs/>
          <w:sz w:val="28"/>
          <w:szCs w:val="28"/>
        </w:rPr>
        <w:t>ценка имеющегося потенциала сельской местности. Основой развития любой территории, в том числе ус</w:t>
      </w:r>
      <w:r w:rsidR="00DC31BB">
        <w:rPr>
          <w:rFonts w:ascii="Times New Roman" w:hAnsi="Times New Roman" w:cs="Times New Roman"/>
          <w:bCs/>
          <w:sz w:val="28"/>
          <w:szCs w:val="28"/>
        </w:rPr>
        <w:t>тойчивого развития сельской ме</w:t>
      </w:r>
      <w:r w:rsidRPr="009D4868">
        <w:rPr>
          <w:rFonts w:ascii="Times New Roman" w:hAnsi="Times New Roman" w:cs="Times New Roman"/>
          <w:bCs/>
          <w:sz w:val="28"/>
          <w:szCs w:val="28"/>
        </w:rPr>
        <w:t>стности является потенциал, который определяет ключевые направления для процветания. В целях группировки сельских муниципальных районов по имеющимся у них потенциалам мы провели кластерный анализ, при котором объединенные в группы схожие между соб</w:t>
      </w:r>
      <w:r w:rsidR="00DC31BB">
        <w:rPr>
          <w:rFonts w:ascii="Times New Roman" w:hAnsi="Times New Roman" w:cs="Times New Roman"/>
          <w:bCs/>
          <w:sz w:val="28"/>
          <w:szCs w:val="28"/>
        </w:rPr>
        <w:t>ой районы принято называть кла</w:t>
      </w:r>
      <w:r w:rsidRPr="009D4868">
        <w:rPr>
          <w:rFonts w:ascii="Times New Roman" w:hAnsi="Times New Roman" w:cs="Times New Roman"/>
          <w:bCs/>
          <w:sz w:val="28"/>
          <w:szCs w:val="28"/>
        </w:rPr>
        <w:t xml:space="preserve">стерами. По сути это задача многомерной классификации данных. В качестве показателей, определяющих, на наш взгляд, потенциал и возможности для устойчивого развития были отобраны </w:t>
      </w:r>
      <w:r>
        <w:rPr>
          <w:rFonts w:ascii="Times New Roman" w:hAnsi="Times New Roman" w:cs="Times New Roman"/>
          <w:bCs/>
          <w:sz w:val="28"/>
          <w:szCs w:val="28"/>
        </w:rPr>
        <w:t>11</w:t>
      </w:r>
      <w:r w:rsidRPr="009D4868">
        <w:rPr>
          <w:rFonts w:ascii="Times New Roman" w:hAnsi="Times New Roman" w:cs="Times New Roman"/>
          <w:bCs/>
          <w:sz w:val="28"/>
          <w:szCs w:val="28"/>
        </w:rPr>
        <w:t xml:space="preserve"> </w:t>
      </w:r>
      <w:r>
        <w:rPr>
          <w:rFonts w:ascii="Times New Roman" w:hAnsi="Times New Roman" w:cs="Times New Roman"/>
          <w:bCs/>
          <w:sz w:val="28"/>
          <w:szCs w:val="28"/>
        </w:rPr>
        <w:t>показателей, пред</w:t>
      </w:r>
      <w:r w:rsidRPr="009D4868">
        <w:rPr>
          <w:rFonts w:ascii="Times New Roman" w:hAnsi="Times New Roman" w:cs="Times New Roman"/>
          <w:bCs/>
          <w:sz w:val="28"/>
          <w:szCs w:val="28"/>
        </w:rPr>
        <w:t xml:space="preserve">ставленных в </w:t>
      </w:r>
      <w:r>
        <w:rPr>
          <w:rFonts w:ascii="Times New Roman" w:hAnsi="Times New Roman" w:cs="Times New Roman"/>
          <w:bCs/>
          <w:sz w:val="28"/>
          <w:szCs w:val="28"/>
        </w:rPr>
        <w:t>приложении.</w:t>
      </w:r>
    </w:p>
    <w:p w:rsidR="00DC31BB" w:rsidRPr="009D4868" w:rsidRDefault="008D09FE" w:rsidP="009D4868">
      <w:pPr>
        <w:autoSpaceDE w:val="0"/>
        <w:autoSpaceDN w:val="0"/>
        <w:adjustRightInd w:val="0"/>
        <w:spacing w:after="0" w:line="360" w:lineRule="auto"/>
        <w:ind w:firstLine="709"/>
        <w:jc w:val="both"/>
        <w:rPr>
          <w:rFonts w:ascii="Times New Roman" w:hAnsi="Times New Roman" w:cs="Times New Roman"/>
          <w:bCs/>
          <w:sz w:val="28"/>
          <w:szCs w:val="28"/>
        </w:rPr>
      </w:pPr>
      <w:r w:rsidRPr="008D09FE">
        <w:rPr>
          <w:rFonts w:ascii="Times New Roman" w:hAnsi="Times New Roman" w:cs="Times New Roman"/>
          <w:noProof/>
          <w:sz w:val="28"/>
          <w:szCs w:val="28"/>
        </w:rPr>
        <w:pict>
          <v:shape id="_x0000_s1030" type="#_x0000_t202" style="position:absolute;left:0;text-align:left;margin-left:19.05pt;margin-top:1.05pt;width:335.2pt;height:19.85pt;z-index:251666432;mso-width-relative:margin;mso-height-relative:margin" strokecolor="white [3212]">
            <v:textbox>
              <w:txbxContent>
                <w:p w:rsidR="00C33C30" w:rsidRPr="00DC31BB" w:rsidRDefault="00C33C30">
                  <w:pPr>
                    <w:rPr>
                      <w:rFonts w:ascii="Times New Roman" w:hAnsi="Times New Roman" w:cs="Times New Roman"/>
                      <w:sz w:val="28"/>
                      <w:szCs w:val="28"/>
                    </w:rPr>
                  </w:pPr>
                  <w:r w:rsidRPr="00DC31BB">
                    <w:rPr>
                      <w:rFonts w:ascii="Times New Roman" w:hAnsi="Times New Roman" w:cs="Times New Roman"/>
                      <w:sz w:val="28"/>
                      <w:szCs w:val="28"/>
                    </w:rPr>
                    <w:t xml:space="preserve">Таблица </w:t>
                  </w:r>
                  <w:r>
                    <w:rPr>
                      <w:rFonts w:ascii="Times New Roman" w:hAnsi="Times New Roman" w:cs="Times New Roman"/>
                      <w:sz w:val="28"/>
                      <w:szCs w:val="28"/>
                    </w:rPr>
                    <w:t>9</w:t>
                  </w:r>
                  <w:r w:rsidRPr="00DC31BB">
                    <w:rPr>
                      <w:rFonts w:ascii="Times New Roman" w:hAnsi="Times New Roman" w:cs="Times New Roman"/>
                      <w:sz w:val="28"/>
                      <w:szCs w:val="28"/>
                    </w:rPr>
                    <w:t xml:space="preserve"> – Алгоритм типологизации предприятий</w:t>
                  </w:r>
                </w:p>
              </w:txbxContent>
            </v:textbox>
          </v:shape>
        </w:pict>
      </w:r>
    </w:p>
    <w:p w:rsidR="009D4868" w:rsidRDefault="009D4868" w:rsidP="009D4868">
      <w:pPr>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5783427" cy="5006185"/>
            <wp:effectExtent l="19050" t="0" r="7773" b="0"/>
            <wp:docPr id="1" name="Рисунок 1" descr="D:\Документы\Учёба\__Дисер\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Учёба\__Дисер\Безымянный.png"/>
                    <pic:cNvPicPr>
                      <a:picLocks noChangeAspect="1" noChangeArrowheads="1"/>
                    </pic:cNvPicPr>
                  </pic:nvPicPr>
                  <pic:blipFill>
                    <a:blip r:embed="rId9"/>
                    <a:srcRect/>
                    <a:stretch>
                      <a:fillRect/>
                    </a:stretch>
                  </pic:blipFill>
                  <pic:spPr bwMode="auto">
                    <a:xfrm>
                      <a:off x="0" y="0"/>
                      <a:ext cx="5789643" cy="5011565"/>
                    </a:xfrm>
                    <a:prstGeom prst="rect">
                      <a:avLst/>
                    </a:prstGeom>
                    <a:noFill/>
                    <a:ln w="9525">
                      <a:noFill/>
                      <a:miter lim="800000"/>
                      <a:headEnd/>
                      <a:tailEnd/>
                    </a:ln>
                  </pic:spPr>
                </pic:pic>
              </a:graphicData>
            </a:graphic>
          </wp:inline>
        </w:drawing>
      </w:r>
      <w:r w:rsidR="008246A9">
        <w:rPr>
          <w:rFonts w:ascii="Times New Roman" w:eastAsia="Times New Roman" w:hAnsi="Times New Roman" w:cs="Times New Roman"/>
          <w:sz w:val="28"/>
          <w:szCs w:val="28"/>
          <w:lang w:eastAsia="ru-RU"/>
        </w:rPr>
        <w:br w:type="page"/>
      </w:r>
      <w:r w:rsidRPr="008751A2">
        <w:rPr>
          <w:rFonts w:ascii="Times New Roman" w:hAnsi="Times New Roman" w:cs="Times New Roman"/>
          <w:sz w:val="28"/>
          <w:szCs w:val="28"/>
        </w:rPr>
        <w:lastRenderedPageBreak/>
        <w:t xml:space="preserve">По проведенному анализу можно составить рейтинговую оценку эффективности предприятий. По каждому показателю хозяйства района получили место. Сумма мест по всем показателям и </w:t>
      </w:r>
      <w:r w:rsidR="001D45F3" w:rsidRPr="008751A2">
        <w:rPr>
          <w:rFonts w:ascii="Times New Roman" w:hAnsi="Times New Roman" w:cs="Times New Roman"/>
          <w:sz w:val="28"/>
          <w:szCs w:val="28"/>
        </w:rPr>
        <w:t>определяет</w:t>
      </w:r>
      <w:r w:rsidRPr="008751A2">
        <w:rPr>
          <w:rFonts w:ascii="Times New Roman" w:hAnsi="Times New Roman" w:cs="Times New Roman"/>
          <w:sz w:val="28"/>
          <w:szCs w:val="28"/>
        </w:rPr>
        <w:t xml:space="preserve"> общий рейтинг предприятия. </w:t>
      </w:r>
    </w:p>
    <w:p w:rsidR="000661CC" w:rsidRPr="008751A2" w:rsidRDefault="000661CC" w:rsidP="009D4868">
      <w:pPr>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6635D8">
        <w:rPr>
          <w:rFonts w:ascii="Times New Roman" w:hAnsi="Times New Roman" w:cs="Times New Roman"/>
          <w:sz w:val="28"/>
          <w:szCs w:val="28"/>
        </w:rPr>
        <w:t>10</w:t>
      </w:r>
      <w:r>
        <w:rPr>
          <w:rFonts w:ascii="Times New Roman" w:hAnsi="Times New Roman" w:cs="Times New Roman"/>
          <w:sz w:val="28"/>
          <w:szCs w:val="28"/>
        </w:rPr>
        <w:t xml:space="preserve"> – Рейтинг хозяйств</w:t>
      </w:r>
    </w:p>
    <w:tbl>
      <w:tblPr>
        <w:tblStyle w:val="10"/>
        <w:tblW w:w="5000" w:type="pct"/>
        <w:tblLook w:val="04A0"/>
      </w:tblPr>
      <w:tblGrid>
        <w:gridCol w:w="6126"/>
        <w:gridCol w:w="1769"/>
        <w:gridCol w:w="1676"/>
      </w:tblGrid>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Предприятие</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Сумма</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Место</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ОАО "Балезинская сортоиспытательная станция"</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62</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4</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"Восход"</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62</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3</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ПК "Дружба"</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114</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13</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СПК "Колхоз им. Мичурина"</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82</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8</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СПК "Колхоз им. Чапаева"</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104</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11</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"Кеп"</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56</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2</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"Кестымский"</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130</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15</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"Колос"</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145</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18</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"Котегово"</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110</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12</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"Маяк"</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139</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17</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"Никольское"</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77</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6</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"Орловское"</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85</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9</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СПК "Правда"</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81</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7</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"Прогресс"</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52</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СПК "Колхоз Путь к коммунизму"</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88</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10</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ЗАО "Развитие"</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117</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14</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ООО "Россия"</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132</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16</w:t>
            </w:r>
          </w:p>
        </w:tc>
      </w:tr>
      <w:tr w:rsidR="009D4868" w:rsidRPr="008751A2" w:rsidTr="009D4868">
        <w:trPr>
          <w:trHeight w:val="300"/>
        </w:trPr>
        <w:tc>
          <w:tcPr>
            <w:tcW w:w="2855"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СПК "Сергинский"</w:t>
            </w:r>
          </w:p>
        </w:tc>
        <w:tc>
          <w:tcPr>
            <w:tcW w:w="1097"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74</w:t>
            </w:r>
          </w:p>
        </w:tc>
        <w:tc>
          <w:tcPr>
            <w:tcW w:w="1048" w:type="pct"/>
            <w:noWrap/>
            <w:hideMark/>
          </w:tcPr>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5</w:t>
            </w:r>
          </w:p>
        </w:tc>
      </w:tr>
    </w:tbl>
    <w:p w:rsidR="009D4868" w:rsidRPr="008751A2" w:rsidRDefault="009D4868" w:rsidP="009D4868">
      <w:pPr>
        <w:jc w:val="both"/>
        <w:rPr>
          <w:rFonts w:ascii="Times New Roman" w:hAnsi="Times New Roman" w:cs="Times New Roman"/>
          <w:sz w:val="28"/>
          <w:szCs w:val="28"/>
        </w:rPr>
      </w:pPr>
    </w:p>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 xml:space="preserve">По результатам сводной таблицы видно, что лидирующее место занимает ООО «Прогресс», на втором месте ООО «Кеп» и третьем – ООО «Восход», но одинаковое количество баллов с ним так же набрало ОАО «Балезинская сортоиспытательная станция». </w:t>
      </w:r>
    </w:p>
    <w:p w:rsidR="009D4868" w:rsidRPr="008751A2" w:rsidRDefault="009D4868" w:rsidP="009D4868">
      <w:pPr>
        <w:jc w:val="both"/>
        <w:rPr>
          <w:rFonts w:ascii="Times New Roman" w:hAnsi="Times New Roman" w:cs="Times New Roman"/>
          <w:sz w:val="28"/>
          <w:szCs w:val="28"/>
        </w:rPr>
      </w:pPr>
      <w:r w:rsidRPr="008751A2">
        <w:rPr>
          <w:rFonts w:ascii="Times New Roman" w:hAnsi="Times New Roman" w:cs="Times New Roman"/>
          <w:sz w:val="28"/>
          <w:szCs w:val="28"/>
        </w:rPr>
        <w:t xml:space="preserve"> Хотелось бы отметить, что предприятия  района очень схожи по критериям анализа экономической эффективности, многие коэффициенты у всех предприятий находятся в одном, положительном </w:t>
      </w:r>
      <w:r w:rsidR="005468A6">
        <w:rPr>
          <w:rFonts w:ascii="Times New Roman" w:hAnsi="Times New Roman" w:cs="Times New Roman"/>
          <w:sz w:val="28"/>
          <w:szCs w:val="28"/>
        </w:rPr>
        <w:t>состоянии. Убыток несут только 1 предприятие</w:t>
      </w:r>
      <w:r w:rsidRPr="008751A2">
        <w:rPr>
          <w:rFonts w:ascii="Times New Roman" w:hAnsi="Times New Roman" w:cs="Times New Roman"/>
          <w:sz w:val="28"/>
          <w:szCs w:val="28"/>
        </w:rPr>
        <w:t xml:space="preserve"> из 18 оцениваемых.  </w:t>
      </w:r>
    </w:p>
    <w:p w:rsidR="007F1826" w:rsidRDefault="009D4868" w:rsidP="009D4868">
      <w:pPr>
        <w:rPr>
          <w:rFonts w:ascii="Times New Roman" w:hAnsi="Times New Roman" w:cs="Times New Roman"/>
          <w:sz w:val="28"/>
          <w:szCs w:val="28"/>
        </w:rPr>
      </w:pPr>
      <w:r w:rsidRPr="008751A2">
        <w:rPr>
          <w:rFonts w:ascii="Times New Roman" w:hAnsi="Times New Roman" w:cs="Times New Roman"/>
          <w:sz w:val="28"/>
          <w:szCs w:val="28"/>
        </w:rPr>
        <w:t>Полученный анализ выявил наиболее конкурентоспособные и эффективные предприятия, что в дальнейшем может послужить основой для создания зон внутри района с сильным хозяйством во главе и менее слабыми под его руководством, основой для кооперации и интеграции</w:t>
      </w:r>
      <w:r w:rsidR="000661CC">
        <w:rPr>
          <w:rFonts w:ascii="Times New Roman" w:hAnsi="Times New Roman" w:cs="Times New Roman"/>
          <w:sz w:val="28"/>
          <w:szCs w:val="28"/>
        </w:rPr>
        <w:t>.</w:t>
      </w:r>
    </w:p>
    <w:p w:rsidR="007F1826" w:rsidRDefault="007F1826" w:rsidP="007F1826">
      <w:pPr>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Методы управления стратегическим развитием</w:t>
      </w:r>
    </w:p>
    <w:p w:rsidR="005C232C" w:rsidRDefault="005C232C" w:rsidP="005C232C">
      <w:pPr>
        <w:spacing w:line="360" w:lineRule="auto"/>
        <w:ind w:firstLine="709"/>
        <w:jc w:val="both"/>
        <w:rPr>
          <w:rFonts w:ascii="Times New Roman" w:hAnsi="Times New Roman" w:cs="Times New Roman"/>
          <w:sz w:val="28"/>
          <w:szCs w:val="28"/>
        </w:rPr>
      </w:pPr>
      <w:r w:rsidRPr="005C232C">
        <w:rPr>
          <w:rFonts w:ascii="Times New Roman" w:hAnsi="Times New Roman" w:cs="Times New Roman"/>
          <w:sz w:val="28"/>
          <w:szCs w:val="28"/>
        </w:rPr>
        <w:t xml:space="preserve">Учитывая специфику, качественные и количественные особенности развития сельских территорий </w:t>
      </w:r>
      <w:r>
        <w:rPr>
          <w:rFonts w:ascii="Times New Roman" w:hAnsi="Times New Roman" w:cs="Times New Roman"/>
          <w:sz w:val="28"/>
          <w:szCs w:val="28"/>
        </w:rPr>
        <w:t>Балезинского района</w:t>
      </w:r>
      <w:r w:rsidRPr="005C232C">
        <w:rPr>
          <w:rFonts w:ascii="Times New Roman" w:hAnsi="Times New Roman" w:cs="Times New Roman"/>
          <w:sz w:val="28"/>
          <w:szCs w:val="28"/>
        </w:rPr>
        <w:t xml:space="preserve">, </w:t>
      </w:r>
      <w:r>
        <w:rPr>
          <w:rFonts w:ascii="Times New Roman" w:hAnsi="Times New Roman" w:cs="Times New Roman"/>
          <w:sz w:val="28"/>
          <w:szCs w:val="28"/>
        </w:rPr>
        <w:t>необходимо</w:t>
      </w:r>
      <w:r w:rsidRPr="005C232C">
        <w:rPr>
          <w:rFonts w:ascii="Times New Roman" w:hAnsi="Times New Roman" w:cs="Times New Roman"/>
          <w:sz w:val="28"/>
          <w:szCs w:val="28"/>
        </w:rPr>
        <w:t xml:space="preserve"> разработать </w:t>
      </w:r>
      <w:r>
        <w:rPr>
          <w:rFonts w:ascii="Times New Roman" w:hAnsi="Times New Roman" w:cs="Times New Roman"/>
          <w:sz w:val="28"/>
          <w:szCs w:val="28"/>
        </w:rPr>
        <w:t>«С</w:t>
      </w:r>
      <w:r w:rsidRPr="005C232C">
        <w:rPr>
          <w:rFonts w:ascii="Times New Roman" w:hAnsi="Times New Roman" w:cs="Times New Roman"/>
          <w:sz w:val="28"/>
          <w:szCs w:val="28"/>
        </w:rPr>
        <w:t>тратегию уст</w:t>
      </w:r>
      <w:r>
        <w:rPr>
          <w:rFonts w:ascii="Times New Roman" w:hAnsi="Times New Roman" w:cs="Times New Roman"/>
          <w:sz w:val="28"/>
          <w:szCs w:val="28"/>
        </w:rPr>
        <w:t>ойчивого развития сельских тер</w:t>
      </w:r>
      <w:r w:rsidRPr="005C232C">
        <w:rPr>
          <w:rFonts w:ascii="Times New Roman" w:hAnsi="Times New Roman" w:cs="Times New Roman"/>
          <w:sz w:val="28"/>
          <w:szCs w:val="28"/>
        </w:rPr>
        <w:t xml:space="preserve">риторий </w:t>
      </w:r>
      <w:r>
        <w:rPr>
          <w:rFonts w:ascii="Times New Roman" w:hAnsi="Times New Roman" w:cs="Times New Roman"/>
          <w:sz w:val="28"/>
          <w:szCs w:val="28"/>
        </w:rPr>
        <w:t>Балезинского района</w:t>
      </w:r>
      <w:r w:rsidRPr="005C232C">
        <w:rPr>
          <w:rFonts w:ascii="Times New Roman" w:hAnsi="Times New Roman" w:cs="Times New Roman"/>
          <w:sz w:val="28"/>
          <w:szCs w:val="28"/>
        </w:rPr>
        <w:t xml:space="preserve"> на период до</w:t>
      </w:r>
      <w:r>
        <w:rPr>
          <w:rFonts w:ascii="Times New Roman" w:hAnsi="Times New Roman" w:cs="Times New Roman"/>
          <w:sz w:val="28"/>
          <w:szCs w:val="28"/>
        </w:rPr>
        <w:t xml:space="preserve"> 2030 года», которая должна на</w:t>
      </w:r>
      <w:r w:rsidRPr="005C232C">
        <w:rPr>
          <w:rFonts w:ascii="Times New Roman" w:hAnsi="Times New Roman" w:cs="Times New Roman"/>
          <w:sz w:val="28"/>
          <w:szCs w:val="28"/>
        </w:rPr>
        <w:t>метить основные направления и механизмы развития сельской местности конкретного региона. Дальнейшее воплощ</w:t>
      </w:r>
      <w:r>
        <w:rPr>
          <w:rFonts w:ascii="Times New Roman" w:hAnsi="Times New Roman" w:cs="Times New Roman"/>
          <w:sz w:val="28"/>
          <w:szCs w:val="28"/>
        </w:rPr>
        <w:t>ение основ региональной Страте</w:t>
      </w:r>
      <w:r w:rsidRPr="005C232C">
        <w:rPr>
          <w:rFonts w:ascii="Times New Roman" w:hAnsi="Times New Roman" w:cs="Times New Roman"/>
          <w:sz w:val="28"/>
          <w:szCs w:val="28"/>
        </w:rPr>
        <w:t>гии необходимо осуществить в стратегиях у</w:t>
      </w:r>
      <w:r>
        <w:rPr>
          <w:rFonts w:ascii="Times New Roman" w:hAnsi="Times New Roman" w:cs="Times New Roman"/>
          <w:sz w:val="28"/>
          <w:szCs w:val="28"/>
        </w:rPr>
        <w:t>стойчивого развития сельских му</w:t>
      </w:r>
      <w:r w:rsidRPr="005C232C">
        <w:rPr>
          <w:rFonts w:ascii="Times New Roman" w:hAnsi="Times New Roman" w:cs="Times New Roman"/>
          <w:sz w:val="28"/>
          <w:szCs w:val="28"/>
        </w:rPr>
        <w:t>ниципальных районов, обеспечив согласован</w:t>
      </w:r>
      <w:r>
        <w:rPr>
          <w:rFonts w:ascii="Times New Roman" w:hAnsi="Times New Roman" w:cs="Times New Roman"/>
          <w:sz w:val="28"/>
          <w:szCs w:val="28"/>
        </w:rPr>
        <w:t>ность и взаимоподчиненность це</w:t>
      </w:r>
      <w:r w:rsidRPr="005C232C">
        <w:rPr>
          <w:rFonts w:ascii="Times New Roman" w:hAnsi="Times New Roman" w:cs="Times New Roman"/>
          <w:sz w:val="28"/>
          <w:szCs w:val="28"/>
        </w:rPr>
        <w:t>лей и направлений стратегического управле</w:t>
      </w:r>
      <w:r>
        <w:rPr>
          <w:rFonts w:ascii="Times New Roman" w:hAnsi="Times New Roman" w:cs="Times New Roman"/>
          <w:sz w:val="28"/>
          <w:szCs w:val="28"/>
        </w:rPr>
        <w:t>ния сельской местностью региона.</w:t>
      </w:r>
      <w:r w:rsidRPr="005C232C">
        <w:rPr>
          <w:rFonts w:ascii="Times New Roman" w:hAnsi="Times New Roman" w:cs="Times New Roman"/>
          <w:sz w:val="28"/>
          <w:szCs w:val="28"/>
        </w:rPr>
        <w:t xml:space="preserve"> </w:t>
      </w:r>
    </w:p>
    <w:p w:rsidR="005C232C" w:rsidRDefault="005C232C" w:rsidP="005C2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C232C">
        <w:rPr>
          <w:rFonts w:ascii="Times New Roman" w:hAnsi="Times New Roman" w:cs="Times New Roman"/>
          <w:sz w:val="28"/>
          <w:szCs w:val="28"/>
        </w:rPr>
        <w:t>диверсификация сельской экономики, поддержка всех видов бизнеса</w:t>
      </w:r>
      <w:r>
        <w:rPr>
          <w:rFonts w:ascii="Times New Roman" w:hAnsi="Times New Roman" w:cs="Times New Roman"/>
          <w:sz w:val="28"/>
          <w:szCs w:val="28"/>
        </w:rPr>
        <w:t xml:space="preserve"> </w:t>
      </w:r>
      <w:r w:rsidRPr="005C232C">
        <w:rPr>
          <w:rFonts w:ascii="Times New Roman" w:hAnsi="Times New Roman" w:cs="Times New Roman"/>
          <w:sz w:val="28"/>
          <w:szCs w:val="28"/>
        </w:rPr>
        <w:t xml:space="preserve">в сельской местности, создающих рабочие места, малого бизнеса и всех форм самозанятости, особенно сельского туризма и ремесел;  </w:t>
      </w:r>
    </w:p>
    <w:p w:rsidR="005C232C" w:rsidRDefault="005C232C" w:rsidP="005C2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C232C">
        <w:rPr>
          <w:rFonts w:ascii="Times New Roman" w:hAnsi="Times New Roman" w:cs="Times New Roman"/>
          <w:sz w:val="28"/>
          <w:szCs w:val="28"/>
        </w:rPr>
        <w:t>повышение качества жизни и доступа сельского населения к жилью</w:t>
      </w:r>
      <w:r>
        <w:rPr>
          <w:rFonts w:ascii="Times New Roman" w:hAnsi="Times New Roman" w:cs="Times New Roman"/>
          <w:sz w:val="28"/>
          <w:szCs w:val="28"/>
        </w:rPr>
        <w:t xml:space="preserve"> </w:t>
      </w:r>
      <w:r w:rsidRPr="005C232C">
        <w:rPr>
          <w:rFonts w:ascii="Times New Roman" w:hAnsi="Times New Roman" w:cs="Times New Roman"/>
          <w:sz w:val="28"/>
          <w:szCs w:val="28"/>
        </w:rPr>
        <w:t>и качественным социальным услугам;</w:t>
      </w:r>
    </w:p>
    <w:p w:rsidR="005C232C" w:rsidRDefault="005C232C" w:rsidP="005C2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C232C">
        <w:rPr>
          <w:rFonts w:ascii="Times New Roman" w:hAnsi="Times New Roman" w:cs="Times New Roman"/>
          <w:sz w:val="28"/>
          <w:szCs w:val="28"/>
        </w:rPr>
        <w:t xml:space="preserve">  обеспечение развития рыночной</w:t>
      </w:r>
      <w:r>
        <w:rPr>
          <w:rFonts w:ascii="Times New Roman" w:hAnsi="Times New Roman" w:cs="Times New Roman"/>
          <w:sz w:val="28"/>
          <w:szCs w:val="28"/>
        </w:rPr>
        <w:t xml:space="preserve"> инфраструктуры и повышение дос</w:t>
      </w:r>
      <w:r w:rsidRPr="005C232C">
        <w:rPr>
          <w:rFonts w:ascii="Times New Roman" w:hAnsi="Times New Roman" w:cs="Times New Roman"/>
          <w:sz w:val="28"/>
          <w:szCs w:val="28"/>
        </w:rPr>
        <w:t>тупа мелких и средних товаропроизводител</w:t>
      </w:r>
      <w:r>
        <w:rPr>
          <w:rFonts w:ascii="Times New Roman" w:hAnsi="Times New Roman" w:cs="Times New Roman"/>
          <w:sz w:val="28"/>
          <w:szCs w:val="28"/>
        </w:rPr>
        <w:t>ей к рынкам сбыта сельскохозяй</w:t>
      </w:r>
      <w:r w:rsidRPr="005C232C">
        <w:rPr>
          <w:rFonts w:ascii="Times New Roman" w:hAnsi="Times New Roman" w:cs="Times New Roman"/>
          <w:sz w:val="28"/>
          <w:szCs w:val="28"/>
        </w:rPr>
        <w:t xml:space="preserve">ственной продукции; </w:t>
      </w:r>
    </w:p>
    <w:p w:rsidR="005C232C" w:rsidRDefault="005C232C" w:rsidP="005C2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C232C">
        <w:rPr>
          <w:rFonts w:ascii="Times New Roman" w:hAnsi="Times New Roman" w:cs="Times New Roman"/>
          <w:sz w:val="28"/>
          <w:szCs w:val="28"/>
        </w:rPr>
        <w:t xml:space="preserve"> расширение доступа сельского нас</w:t>
      </w:r>
      <w:r>
        <w:rPr>
          <w:rFonts w:ascii="Times New Roman" w:hAnsi="Times New Roman" w:cs="Times New Roman"/>
          <w:sz w:val="28"/>
          <w:szCs w:val="28"/>
        </w:rPr>
        <w:t>еления к ресурсам развития, раз</w:t>
      </w:r>
      <w:r w:rsidRPr="005C232C">
        <w:rPr>
          <w:rFonts w:ascii="Times New Roman" w:hAnsi="Times New Roman" w:cs="Times New Roman"/>
          <w:sz w:val="28"/>
          <w:szCs w:val="28"/>
        </w:rPr>
        <w:t xml:space="preserve">витие сельского самоуправления, </w:t>
      </w:r>
    </w:p>
    <w:p w:rsidR="005C232C" w:rsidRDefault="005C232C" w:rsidP="005C2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C232C">
        <w:rPr>
          <w:rFonts w:ascii="Times New Roman" w:hAnsi="Times New Roman" w:cs="Times New Roman"/>
          <w:sz w:val="28"/>
          <w:szCs w:val="28"/>
        </w:rPr>
        <w:t xml:space="preserve">поддержка инициатив сельских сообществ; </w:t>
      </w:r>
      <w:r>
        <w:rPr>
          <w:rFonts w:ascii="Times New Roman" w:hAnsi="Times New Roman" w:cs="Times New Roman"/>
          <w:sz w:val="28"/>
          <w:szCs w:val="28"/>
        </w:rPr>
        <w:t xml:space="preserve"> поддержка сельской кооперации.</w:t>
      </w:r>
    </w:p>
    <w:p w:rsidR="005C232C" w:rsidRDefault="005C232C" w:rsidP="005C232C">
      <w:pPr>
        <w:spacing w:line="360" w:lineRule="auto"/>
        <w:ind w:firstLine="709"/>
        <w:jc w:val="both"/>
        <w:rPr>
          <w:rFonts w:ascii="Times New Roman" w:hAnsi="Times New Roman" w:cs="Times New Roman"/>
          <w:sz w:val="28"/>
          <w:szCs w:val="28"/>
        </w:rPr>
      </w:pPr>
      <w:r w:rsidRPr="005C232C">
        <w:rPr>
          <w:rFonts w:ascii="Times New Roman" w:hAnsi="Times New Roman" w:cs="Times New Roman"/>
          <w:sz w:val="28"/>
          <w:szCs w:val="28"/>
        </w:rPr>
        <w:t>Однако данные меры имеют размы</w:t>
      </w:r>
      <w:r>
        <w:rPr>
          <w:rFonts w:ascii="Times New Roman" w:hAnsi="Times New Roman" w:cs="Times New Roman"/>
          <w:sz w:val="28"/>
          <w:szCs w:val="28"/>
        </w:rPr>
        <w:t>тые формулировки и слишком уни</w:t>
      </w:r>
      <w:r w:rsidRPr="005C232C">
        <w:rPr>
          <w:rFonts w:ascii="Times New Roman" w:hAnsi="Times New Roman" w:cs="Times New Roman"/>
          <w:sz w:val="28"/>
          <w:szCs w:val="28"/>
        </w:rPr>
        <w:t>версальны. Перед современным мордовским</w:t>
      </w:r>
      <w:r>
        <w:rPr>
          <w:rFonts w:ascii="Times New Roman" w:hAnsi="Times New Roman" w:cs="Times New Roman"/>
          <w:sz w:val="28"/>
          <w:szCs w:val="28"/>
        </w:rPr>
        <w:t xml:space="preserve"> селом на сегодняшний день сто</w:t>
      </w:r>
      <w:r w:rsidRPr="005C232C">
        <w:rPr>
          <w:rFonts w:ascii="Times New Roman" w:hAnsi="Times New Roman" w:cs="Times New Roman"/>
          <w:sz w:val="28"/>
          <w:szCs w:val="28"/>
        </w:rPr>
        <w:t xml:space="preserve">ит выбор вариантов дальнейшего развития. </w:t>
      </w:r>
      <w:r>
        <w:rPr>
          <w:rFonts w:ascii="Times New Roman" w:hAnsi="Times New Roman" w:cs="Times New Roman"/>
          <w:sz w:val="28"/>
          <w:szCs w:val="28"/>
        </w:rPr>
        <w:t>Наиболее вероят</w:t>
      </w:r>
      <w:r w:rsidRPr="005C232C">
        <w:rPr>
          <w:rFonts w:ascii="Times New Roman" w:hAnsi="Times New Roman" w:cs="Times New Roman"/>
          <w:sz w:val="28"/>
          <w:szCs w:val="28"/>
        </w:rPr>
        <w:t>ными выступают два сценария развития: инерционный и сценарий усто</w:t>
      </w:r>
      <w:r>
        <w:rPr>
          <w:rFonts w:ascii="Times New Roman" w:hAnsi="Times New Roman" w:cs="Times New Roman"/>
          <w:sz w:val="28"/>
          <w:szCs w:val="28"/>
        </w:rPr>
        <w:t>йчивого развития</w:t>
      </w:r>
      <w:r w:rsidRPr="005C232C">
        <w:rPr>
          <w:rFonts w:ascii="Times New Roman" w:hAnsi="Times New Roman" w:cs="Times New Roman"/>
          <w:sz w:val="28"/>
          <w:szCs w:val="28"/>
        </w:rPr>
        <w:t>.</w:t>
      </w:r>
    </w:p>
    <w:p w:rsidR="00DC31BB" w:rsidRDefault="00DC31BB" w:rsidP="005C2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6635D8">
        <w:rPr>
          <w:rFonts w:ascii="Times New Roman" w:hAnsi="Times New Roman" w:cs="Times New Roman"/>
          <w:sz w:val="28"/>
          <w:szCs w:val="28"/>
        </w:rPr>
        <w:t>1</w:t>
      </w:r>
      <w:r>
        <w:rPr>
          <w:rFonts w:ascii="Times New Roman" w:hAnsi="Times New Roman" w:cs="Times New Roman"/>
          <w:sz w:val="28"/>
          <w:szCs w:val="28"/>
        </w:rPr>
        <w:t xml:space="preserve"> – Возможные сценарии развития территорий</w:t>
      </w:r>
    </w:p>
    <w:p w:rsidR="005C232C" w:rsidRDefault="005C232C">
      <w:r>
        <w:rPr>
          <w:rFonts w:ascii="Times New Roman" w:hAnsi="Times New Roman" w:cs="Times New Roman"/>
          <w:noProof/>
          <w:sz w:val="28"/>
          <w:szCs w:val="28"/>
          <w:lang w:eastAsia="ru-RU"/>
        </w:rPr>
        <w:drawing>
          <wp:inline distT="0" distB="0" distL="0" distR="0">
            <wp:extent cx="5767004" cy="4516656"/>
            <wp:effectExtent l="19050" t="0" r="5146" b="0"/>
            <wp:docPr id="6" name="Рисунок 3" descr="D:\Документы\Учёба\__Дисер\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Учёба\__Дисер\Безымянный 2.png"/>
                    <pic:cNvPicPr>
                      <a:picLocks noChangeAspect="1" noChangeArrowheads="1"/>
                    </pic:cNvPicPr>
                  </pic:nvPicPr>
                  <pic:blipFill>
                    <a:blip r:embed="rId10"/>
                    <a:srcRect/>
                    <a:stretch>
                      <a:fillRect/>
                    </a:stretch>
                  </pic:blipFill>
                  <pic:spPr bwMode="auto">
                    <a:xfrm>
                      <a:off x="0" y="0"/>
                      <a:ext cx="5770195" cy="4519155"/>
                    </a:xfrm>
                    <a:prstGeom prst="rect">
                      <a:avLst/>
                    </a:prstGeom>
                    <a:noFill/>
                    <a:ln w="9525">
                      <a:noFill/>
                      <a:miter lim="800000"/>
                      <a:headEnd/>
                      <a:tailEnd/>
                    </a:ln>
                  </pic:spPr>
                </pic:pic>
              </a:graphicData>
            </a:graphic>
          </wp:inline>
        </w:drawing>
      </w:r>
    </w:p>
    <w:p w:rsidR="005C232C" w:rsidRDefault="005C232C" w:rsidP="005C232C">
      <w:pPr>
        <w:ind w:firstLine="709"/>
        <w:jc w:val="both"/>
        <w:rPr>
          <w:rFonts w:ascii="Times New Roman" w:hAnsi="Times New Roman" w:cs="Times New Roman"/>
          <w:sz w:val="28"/>
          <w:szCs w:val="28"/>
        </w:rPr>
      </w:pPr>
      <w:r>
        <w:t xml:space="preserve">          </w:t>
      </w:r>
      <w:r w:rsidRPr="005C232C">
        <w:t xml:space="preserve"> </w:t>
      </w:r>
      <w:r w:rsidRPr="005C232C">
        <w:rPr>
          <w:rFonts w:ascii="Times New Roman" w:hAnsi="Times New Roman" w:cs="Times New Roman"/>
          <w:sz w:val="28"/>
          <w:szCs w:val="28"/>
        </w:rPr>
        <w:t xml:space="preserve">Исходя из того, что в качестве генеральной цели развития сельских территорий выступает переход к устойчивому развитию, считаем, что наиболее перспективным является инновационный сценарий, способствующий комплексному и стратегическому развитию сельской местности республики. </w:t>
      </w:r>
    </w:p>
    <w:p w:rsidR="005C232C" w:rsidRDefault="005C232C" w:rsidP="005C232C">
      <w:pPr>
        <w:ind w:firstLine="709"/>
        <w:jc w:val="both"/>
        <w:rPr>
          <w:rFonts w:ascii="Times New Roman" w:hAnsi="Times New Roman" w:cs="Times New Roman"/>
          <w:sz w:val="28"/>
          <w:szCs w:val="28"/>
        </w:rPr>
      </w:pPr>
      <w:r w:rsidRPr="005C232C">
        <w:rPr>
          <w:rFonts w:ascii="Times New Roman" w:hAnsi="Times New Roman" w:cs="Times New Roman"/>
          <w:sz w:val="28"/>
          <w:szCs w:val="28"/>
        </w:rPr>
        <w:t>При разработке Стратегии обязательны следующие этапы:</w:t>
      </w:r>
    </w:p>
    <w:p w:rsidR="005C232C" w:rsidRDefault="005C232C" w:rsidP="005C232C">
      <w:pPr>
        <w:ind w:firstLine="709"/>
        <w:jc w:val="both"/>
        <w:rPr>
          <w:rFonts w:ascii="Times New Roman" w:hAnsi="Times New Roman" w:cs="Times New Roman"/>
          <w:sz w:val="28"/>
          <w:szCs w:val="28"/>
        </w:rPr>
      </w:pPr>
      <w:r w:rsidRPr="005C232C">
        <w:rPr>
          <w:rFonts w:ascii="Times New Roman" w:hAnsi="Times New Roman" w:cs="Times New Roman"/>
          <w:sz w:val="28"/>
          <w:szCs w:val="28"/>
        </w:rPr>
        <w:t xml:space="preserve"> </w:t>
      </w:r>
      <w:r>
        <w:rPr>
          <w:rFonts w:ascii="Times New Roman" w:hAnsi="Times New Roman" w:cs="Times New Roman"/>
          <w:sz w:val="28"/>
          <w:szCs w:val="28"/>
        </w:rPr>
        <w:t>-</w:t>
      </w:r>
      <w:r w:rsidRPr="005C232C">
        <w:rPr>
          <w:rFonts w:ascii="Times New Roman" w:hAnsi="Times New Roman" w:cs="Times New Roman"/>
          <w:sz w:val="28"/>
          <w:szCs w:val="28"/>
        </w:rPr>
        <w:t xml:space="preserve"> описание сегодняшнего состояния сельской территории на основе</w:t>
      </w:r>
      <w:r>
        <w:rPr>
          <w:rFonts w:ascii="Times New Roman" w:hAnsi="Times New Roman" w:cs="Times New Roman"/>
          <w:sz w:val="28"/>
          <w:szCs w:val="28"/>
        </w:rPr>
        <w:t xml:space="preserve"> </w:t>
      </w:r>
      <w:r w:rsidRPr="005C232C">
        <w:rPr>
          <w:rFonts w:ascii="Times New Roman" w:hAnsi="Times New Roman" w:cs="Times New Roman"/>
          <w:sz w:val="28"/>
          <w:szCs w:val="28"/>
        </w:rPr>
        <w:t>сравнительного анализа преимуществ и недо</w:t>
      </w:r>
      <w:r>
        <w:rPr>
          <w:rFonts w:ascii="Times New Roman" w:hAnsi="Times New Roman" w:cs="Times New Roman"/>
          <w:sz w:val="28"/>
          <w:szCs w:val="28"/>
        </w:rPr>
        <w:t>статков в целом, отдельных кла</w:t>
      </w:r>
      <w:r w:rsidRPr="005C232C">
        <w:rPr>
          <w:rFonts w:ascii="Times New Roman" w:hAnsi="Times New Roman" w:cs="Times New Roman"/>
          <w:sz w:val="28"/>
          <w:szCs w:val="28"/>
        </w:rPr>
        <w:t>стеров и отраслей;</w:t>
      </w:r>
    </w:p>
    <w:p w:rsidR="005C232C" w:rsidRDefault="005C232C" w:rsidP="005C232C">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C232C">
        <w:rPr>
          <w:rFonts w:ascii="Times New Roman" w:hAnsi="Times New Roman" w:cs="Times New Roman"/>
          <w:sz w:val="28"/>
          <w:szCs w:val="28"/>
        </w:rPr>
        <w:t>формирование перспективного видения сельской местности на ближайшие 10 лет и далее. Это видение включает базовые элементы такие, кик высокий жизненный стандарт, повышение уровня и качества жизни, рост занятости, диверсифицированная экономика;</w:t>
      </w:r>
    </w:p>
    <w:p w:rsidR="005C232C" w:rsidRDefault="005C232C" w:rsidP="005C232C">
      <w:pPr>
        <w:ind w:firstLine="709"/>
        <w:jc w:val="both"/>
        <w:rPr>
          <w:rFonts w:ascii="Times New Roman" w:hAnsi="Times New Roman" w:cs="Times New Roman"/>
          <w:sz w:val="28"/>
          <w:szCs w:val="28"/>
        </w:rPr>
      </w:pPr>
      <w:r>
        <w:rPr>
          <w:rFonts w:ascii="Times New Roman" w:hAnsi="Times New Roman" w:cs="Times New Roman"/>
          <w:sz w:val="28"/>
          <w:szCs w:val="28"/>
        </w:rPr>
        <w:t>-</w:t>
      </w:r>
      <w:r w:rsidRPr="005C232C">
        <w:rPr>
          <w:rFonts w:ascii="Times New Roman" w:hAnsi="Times New Roman" w:cs="Times New Roman"/>
          <w:sz w:val="28"/>
          <w:szCs w:val="28"/>
        </w:rPr>
        <w:t xml:space="preserve"> определение целей, приоритето</w:t>
      </w:r>
      <w:r>
        <w:rPr>
          <w:rFonts w:ascii="Times New Roman" w:hAnsi="Times New Roman" w:cs="Times New Roman"/>
          <w:sz w:val="28"/>
          <w:szCs w:val="28"/>
        </w:rPr>
        <w:t>в и направлений развития, позво</w:t>
      </w:r>
      <w:r w:rsidRPr="005C232C">
        <w:rPr>
          <w:rFonts w:ascii="Times New Roman" w:hAnsi="Times New Roman" w:cs="Times New Roman"/>
          <w:sz w:val="28"/>
          <w:szCs w:val="28"/>
        </w:rPr>
        <w:t xml:space="preserve">ляющих сформировать благоприятные условия для устойчивого </w:t>
      </w:r>
      <w:r w:rsidRPr="005C232C">
        <w:rPr>
          <w:rFonts w:ascii="Times New Roman" w:hAnsi="Times New Roman" w:cs="Times New Roman"/>
          <w:sz w:val="28"/>
          <w:szCs w:val="28"/>
        </w:rPr>
        <w:lastRenderedPageBreak/>
        <w:t>развития, выбор критериев и параметров для оценки степени реализации поставленных задач;</w:t>
      </w:r>
    </w:p>
    <w:p w:rsidR="005C232C" w:rsidRDefault="005C232C" w:rsidP="005C232C">
      <w:pPr>
        <w:ind w:firstLine="709"/>
        <w:jc w:val="both"/>
        <w:rPr>
          <w:rFonts w:ascii="Times New Roman" w:hAnsi="Times New Roman" w:cs="Times New Roman"/>
          <w:sz w:val="28"/>
          <w:szCs w:val="28"/>
        </w:rPr>
      </w:pPr>
      <w:r>
        <w:rPr>
          <w:rFonts w:ascii="Times New Roman" w:hAnsi="Times New Roman" w:cs="Times New Roman"/>
          <w:sz w:val="28"/>
          <w:szCs w:val="28"/>
        </w:rPr>
        <w:t>-</w:t>
      </w:r>
      <w:r w:rsidRPr="005C232C">
        <w:rPr>
          <w:rFonts w:ascii="Times New Roman" w:hAnsi="Times New Roman" w:cs="Times New Roman"/>
          <w:sz w:val="28"/>
          <w:szCs w:val="28"/>
        </w:rPr>
        <w:t xml:space="preserve">  формирование принципов и механизмов р</w:t>
      </w:r>
      <w:r>
        <w:rPr>
          <w:rFonts w:ascii="Times New Roman" w:hAnsi="Times New Roman" w:cs="Times New Roman"/>
          <w:sz w:val="28"/>
          <w:szCs w:val="28"/>
        </w:rPr>
        <w:t>еализации стратегии, эф</w:t>
      </w:r>
      <w:r w:rsidRPr="005C232C">
        <w:rPr>
          <w:rFonts w:ascii="Times New Roman" w:hAnsi="Times New Roman" w:cs="Times New Roman"/>
          <w:sz w:val="28"/>
          <w:szCs w:val="28"/>
        </w:rPr>
        <w:t>фективных методов управления (маркетинг, стратегическое планирование, программно-целевое управление, сетевой</w:t>
      </w:r>
      <w:r>
        <w:rPr>
          <w:rFonts w:ascii="Times New Roman" w:hAnsi="Times New Roman" w:cs="Times New Roman"/>
          <w:sz w:val="28"/>
          <w:szCs w:val="28"/>
        </w:rPr>
        <w:t xml:space="preserve"> график, синхронизация, монито</w:t>
      </w:r>
      <w:r w:rsidRPr="005C232C">
        <w:rPr>
          <w:rFonts w:ascii="Times New Roman" w:hAnsi="Times New Roman" w:cs="Times New Roman"/>
          <w:sz w:val="28"/>
          <w:szCs w:val="28"/>
        </w:rPr>
        <w:t xml:space="preserve">ринг, управление по результатам);  </w:t>
      </w:r>
    </w:p>
    <w:p w:rsidR="005C232C" w:rsidRDefault="005C232C" w:rsidP="005C232C">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C232C">
        <w:rPr>
          <w:rFonts w:ascii="Times New Roman" w:hAnsi="Times New Roman" w:cs="Times New Roman"/>
          <w:sz w:val="28"/>
          <w:szCs w:val="28"/>
        </w:rPr>
        <w:t>проведение многовариантных расчетов и выбор приоритетов</w:t>
      </w:r>
      <w:r>
        <w:rPr>
          <w:rFonts w:ascii="Times New Roman" w:hAnsi="Times New Roman" w:cs="Times New Roman"/>
          <w:sz w:val="28"/>
          <w:szCs w:val="28"/>
        </w:rPr>
        <w:t xml:space="preserve"> в за</w:t>
      </w:r>
      <w:r w:rsidRPr="005C232C">
        <w:rPr>
          <w:rFonts w:ascii="Times New Roman" w:hAnsi="Times New Roman" w:cs="Times New Roman"/>
          <w:sz w:val="28"/>
          <w:szCs w:val="28"/>
        </w:rPr>
        <w:t>висимости от масштабов затрат, достигаем</w:t>
      </w:r>
      <w:r>
        <w:rPr>
          <w:rFonts w:ascii="Times New Roman" w:hAnsi="Times New Roman" w:cs="Times New Roman"/>
          <w:sz w:val="28"/>
          <w:szCs w:val="28"/>
        </w:rPr>
        <w:t>ых результатов, времени на дос</w:t>
      </w:r>
      <w:r w:rsidRPr="005C232C">
        <w:rPr>
          <w:rFonts w:ascii="Times New Roman" w:hAnsi="Times New Roman" w:cs="Times New Roman"/>
          <w:sz w:val="28"/>
          <w:szCs w:val="28"/>
        </w:rPr>
        <w:t>тижение цели, возможностей использован</w:t>
      </w:r>
      <w:r>
        <w:rPr>
          <w:rFonts w:ascii="Times New Roman" w:hAnsi="Times New Roman" w:cs="Times New Roman"/>
          <w:sz w:val="28"/>
          <w:szCs w:val="28"/>
        </w:rPr>
        <w:t>ия факторов повышения эффектив</w:t>
      </w:r>
      <w:r w:rsidRPr="005C232C">
        <w:rPr>
          <w:rFonts w:ascii="Times New Roman" w:hAnsi="Times New Roman" w:cs="Times New Roman"/>
          <w:sz w:val="28"/>
          <w:szCs w:val="28"/>
        </w:rPr>
        <w:t xml:space="preserve">ности; </w:t>
      </w:r>
    </w:p>
    <w:p w:rsidR="00DC31BB" w:rsidRDefault="005C232C" w:rsidP="005C232C">
      <w:pPr>
        <w:ind w:firstLine="709"/>
        <w:jc w:val="both"/>
        <w:rPr>
          <w:rFonts w:ascii="Times New Roman" w:hAnsi="Times New Roman" w:cs="Times New Roman"/>
          <w:sz w:val="28"/>
          <w:szCs w:val="28"/>
        </w:rPr>
      </w:pPr>
      <w:r>
        <w:rPr>
          <w:rFonts w:ascii="Times New Roman" w:hAnsi="Times New Roman" w:cs="Times New Roman"/>
          <w:sz w:val="28"/>
          <w:szCs w:val="28"/>
        </w:rPr>
        <w:t>-</w:t>
      </w:r>
      <w:r w:rsidRPr="005C232C">
        <w:rPr>
          <w:rFonts w:ascii="Times New Roman" w:hAnsi="Times New Roman" w:cs="Times New Roman"/>
          <w:sz w:val="28"/>
          <w:szCs w:val="28"/>
        </w:rPr>
        <w:t xml:space="preserve"> заключение договоров и контр</w:t>
      </w:r>
      <w:r>
        <w:rPr>
          <w:rFonts w:ascii="Times New Roman" w:hAnsi="Times New Roman" w:cs="Times New Roman"/>
          <w:sz w:val="28"/>
          <w:szCs w:val="28"/>
        </w:rPr>
        <w:t>актов на ближайшую и более отда</w:t>
      </w:r>
      <w:r w:rsidRPr="005C232C">
        <w:rPr>
          <w:rFonts w:ascii="Times New Roman" w:hAnsi="Times New Roman" w:cs="Times New Roman"/>
          <w:sz w:val="28"/>
          <w:szCs w:val="28"/>
        </w:rPr>
        <w:t>ленную перспективу со всеми предполагаемыми участниками их реализации.</w:t>
      </w:r>
    </w:p>
    <w:p w:rsidR="00DC31BB" w:rsidRDefault="00DC31BB" w:rsidP="005C232C">
      <w:pPr>
        <w:ind w:firstLine="709"/>
        <w:jc w:val="both"/>
        <w:rPr>
          <w:rFonts w:ascii="Times New Roman" w:hAnsi="Times New Roman" w:cs="Times New Roman"/>
          <w:sz w:val="28"/>
          <w:szCs w:val="28"/>
        </w:rPr>
      </w:pPr>
      <w:r>
        <w:rPr>
          <w:rFonts w:ascii="Times New Roman" w:hAnsi="Times New Roman" w:cs="Times New Roman"/>
          <w:sz w:val="28"/>
          <w:szCs w:val="28"/>
        </w:rPr>
        <w:t>Таблица 1</w:t>
      </w:r>
      <w:r w:rsidR="006635D8">
        <w:rPr>
          <w:rFonts w:ascii="Times New Roman" w:hAnsi="Times New Roman" w:cs="Times New Roman"/>
          <w:sz w:val="28"/>
          <w:szCs w:val="28"/>
        </w:rPr>
        <w:t>2</w:t>
      </w:r>
      <w:r>
        <w:rPr>
          <w:rFonts w:ascii="Times New Roman" w:hAnsi="Times New Roman" w:cs="Times New Roman"/>
          <w:sz w:val="28"/>
          <w:szCs w:val="28"/>
        </w:rPr>
        <w:t xml:space="preserve"> – Направления развития</w:t>
      </w:r>
    </w:p>
    <w:p w:rsidR="005C232C" w:rsidRDefault="00C43918" w:rsidP="00DC31B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1769" cy="5222426"/>
            <wp:effectExtent l="19050" t="0" r="2281" b="0"/>
            <wp:docPr id="7" name="Рисунок 4" descr="D:\Документы\Учёба\__Дисер\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Учёба\__Дисер\Безымянный 2.png"/>
                    <pic:cNvPicPr>
                      <a:picLocks noChangeAspect="1" noChangeArrowheads="1"/>
                    </pic:cNvPicPr>
                  </pic:nvPicPr>
                  <pic:blipFill>
                    <a:blip r:embed="rId11"/>
                    <a:srcRect/>
                    <a:stretch>
                      <a:fillRect/>
                    </a:stretch>
                  </pic:blipFill>
                  <pic:spPr bwMode="auto">
                    <a:xfrm>
                      <a:off x="0" y="0"/>
                      <a:ext cx="5739583" cy="5229546"/>
                    </a:xfrm>
                    <a:prstGeom prst="rect">
                      <a:avLst/>
                    </a:prstGeom>
                    <a:noFill/>
                    <a:ln w="9525">
                      <a:noFill/>
                      <a:miter lim="800000"/>
                      <a:headEnd/>
                      <a:tailEnd/>
                    </a:ln>
                  </pic:spPr>
                </pic:pic>
              </a:graphicData>
            </a:graphic>
          </wp:inline>
        </w:drawing>
      </w:r>
      <w:r w:rsidR="005C232C">
        <w:rPr>
          <w:rFonts w:ascii="Times New Roman" w:hAnsi="Times New Roman" w:cs="Times New Roman"/>
          <w:sz w:val="28"/>
          <w:szCs w:val="28"/>
        </w:rPr>
        <w:br w:type="page"/>
      </w:r>
    </w:p>
    <w:p w:rsidR="00C43918" w:rsidRDefault="00C43918" w:rsidP="005C232C">
      <w:pPr>
        <w:spacing w:line="360" w:lineRule="auto"/>
        <w:ind w:firstLine="709"/>
        <w:jc w:val="both"/>
        <w:rPr>
          <w:rFonts w:ascii="Times New Roman" w:hAnsi="Times New Roman" w:cs="Times New Roman"/>
          <w:sz w:val="28"/>
          <w:szCs w:val="28"/>
        </w:rPr>
      </w:pPr>
      <w:r w:rsidRPr="00C43918">
        <w:rPr>
          <w:rFonts w:ascii="Times New Roman" w:hAnsi="Times New Roman" w:cs="Times New Roman"/>
          <w:sz w:val="28"/>
          <w:szCs w:val="28"/>
        </w:rPr>
        <w:lastRenderedPageBreak/>
        <w:t>Сравнив предлагаемые направления для республики с реализуемыми в рамках Программы УРСТ, выявляется, что</w:t>
      </w:r>
      <w:r>
        <w:rPr>
          <w:rFonts w:ascii="Times New Roman" w:hAnsi="Times New Roman" w:cs="Times New Roman"/>
          <w:sz w:val="28"/>
          <w:szCs w:val="28"/>
        </w:rPr>
        <w:t xml:space="preserve"> из приведенных групп частично</w:t>
      </w:r>
      <w:r w:rsidRPr="00C43918">
        <w:rPr>
          <w:rFonts w:ascii="Times New Roman" w:hAnsi="Times New Roman" w:cs="Times New Roman"/>
          <w:sz w:val="28"/>
          <w:szCs w:val="28"/>
        </w:rPr>
        <w:t>му решению подлежат лишь некоторые, а остальные на повестке дня пока не стоят. Именно эта несистемность и не да</w:t>
      </w:r>
      <w:r>
        <w:rPr>
          <w:rFonts w:ascii="Times New Roman" w:hAnsi="Times New Roman" w:cs="Times New Roman"/>
          <w:sz w:val="28"/>
          <w:szCs w:val="28"/>
        </w:rPr>
        <w:t>ет возможности решить существую</w:t>
      </w:r>
      <w:r w:rsidRPr="00C43918">
        <w:rPr>
          <w:rFonts w:ascii="Times New Roman" w:hAnsi="Times New Roman" w:cs="Times New Roman"/>
          <w:sz w:val="28"/>
          <w:szCs w:val="28"/>
        </w:rPr>
        <w:t xml:space="preserve">щие проблемы. </w:t>
      </w:r>
    </w:p>
    <w:p w:rsidR="00C43918" w:rsidRDefault="00C43918" w:rsidP="005C232C">
      <w:pPr>
        <w:spacing w:line="360" w:lineRule="auto"/>
        <w:ind w:firstLine="709"/>
        <w:jc w:val="both"/>
        <w:rPr>
          <w:rFonts w:ascii="Times New Roman" w:hAnsi="Times New Roman" w:cs="Times New Roman"/>
          <w:sz w:val="28"/>
          <w:szCs w:val="28"/>
        </w:rPr>
      </w:pPr>
      <w:r w:rsidRPr="00C43918">
        <w:rPr>
          <w:rFonts w:ascii="Times New Roman" w:hAnsi="Times New Roman" w:cs="Times New Roman"/>
          <w:sz w:val="28"/>
          <w:szCs w:val="28"/>
        </w:rPr>
        <w:t>Направления социального блока должны содержать меры по созданию благоприятных условий для жизни, обеспе</w:t>
      </w:r>
      <w:r>
        <w:rPr>
          <w:rFonts w:ascii="Times New Roman" w:hAnsi="Times New Roman" w:cs="Times New Roman"/>
          <w:sz w:val="28"/>
          <w:szCs w:val="28"/>
        </w:rPr>
        <w:t>ченности и доступности социаль</w:t>
      </w:r>
      <w:r w:rsidRPr="00C43918">
        <w:rPr>
          <w:rFonts w:ascii="Times New Roman" w:hAnsi="Times New Roman" w:cs="Times New Roman"/>
          <w:sz w:val="28"/>
          <w:szCs w:val="28"/>
        </w:rPr>
        <w:t>ных и культурных объектов. Предлагаем</w:t>
      </w:r>
      <w:r>
        <w:rPr>
          <w:rFonts w:ascii="Times New Roman" w:hAnsi="Times New Roman" w:cs="Times New Roman"/>
          <w:sz w:val="28"/>
          <w:szCs w:val="28"/>
        </w:rPr>
        <w:t xml:space="preserve"> дополнить действующую программу развития</w:t>
      </w:r>
      <w:r w:rsidRPr="00C43918">
        <w:rPr>
          <w:rFonts w:ascii="Times New Roman" w:hAnsi="Times New Roman" w:cs="Times New Roman"/>
          <w:sz w:val="28"/>
          <w:szCs w:val="28"/>
        </w:rPr>
        <w:t xml:space="preserve"> станда</w:t>
      </w:r>
      <w:r>
        <w:rPr>
          <w:rFonts w:ascii="Times New Roman" w:hAnsi="Times New Roman" w:cs="Times New Roman"/>
          <w:sz w:val="28"/>
          <w:szCs w:val="28"/>
        </w:rPr>
        <w:t>ртами обеспечения сельчан соци</w:t>
      </w:r>
      <w:r w:rsidRPr="00C43918">
        <w:rPr>
          <w:rFonts w:ascii="Times New Roman" w:hAnsi="Times New Roman" w:cs="Times New Roman"/>
          <w:sz w:val="28"/>
          <w:szCs w:val="28"/>
        </w:rPr>
        <w:t>альными услугами. Социальные стандарты</w:t>
      </w:r>
      <w:r>
        <w:rPr>
          <w:rFonts w:ascii="Times New Roman" w:hAnsi="Times New Roman" w:cs="Times New Roman"/>
          <w:sz w:val="28"/>
          <w:szCs w:val="28"/>
        </w:rPr>
        <w:t xml:space="preserve"> представляют собой регламенти</w:t>
      </w:r>
      <w:r w:rsidRPr="00C43918">
        <w:rPr>
          <w:rFonts w:ascii="Times New Roman" w:hAnsi="Times New Roman" w:cs="Times New Roman"/>
          <w:sz w:val="28"/>
          <w:szCs w:val="28"/>
        </w:rPr>
        <w:t>руемые государством качественные и кол</w:t>
      </w:r>
      <w:r>
        <w:rPr>
          <w:rFonts w:ascii="Times New Roman" w:hAnsi="Times New Roman" w:cs="Times New Roman"/>
          <w:sz w:val="28"/>
          <w:szCs w:val="28"/>
        </w:rPr>
        <w:t>ичественные характеристики важ</w:t>
      </w:r>
      <w:r w:rsidRPr="00C43918">
        <w:rPr>
          <w:rFonts w:ascii="Times New Roman" w:hAnsi="Times New Roman" w:cs="Times New Roman"/>
          <w:sz w:val="28"/>
          <w:szCs w:val="28"/>
        </w:rPr>
        <w:t>нейших социальных потребностей человека на минимально необходимом уровне, доступность которых гарантируется государством бесплатностью или доступной платой. В Российской Фед</w:t>
      </w:r>
      <w:r>
        <w:rPr>
          <w:rFonts w:ascii="Times New Roman" w:hAnsi="Times New Roman" w:cs="Times New Roman"/>
          <w:sz w:val="28"/>
          <w:szCs w:val="28"/>
        </w:rPr>
        <w:t>ерации подобные стандарты зако</w:t>
      </w:r>
      <w:r w:rsidRPr="00C43918">
        <w:rPr>
          <w:rFonts w:ascii="Times New Roman" w:hAnsi="Times New Roman" w:cs="Times New Roman"/>
          <w:sz w:val="28"/>
          <w:szCs w:val="28"/>
        </w:rPr>
        <w:t>нодательно не установлены, их рекомендовано разрабатывать в регионах. В подавляющем большинстве субъектов РФ они не приняты, поскольку за их неисполнение органы государственной власти, местного самоуправления и должностные лица должны нести ответственн</w:t>
      </w:r>
      <w:r>
        <w:rPr>
          <w:rFonts w:ascii="Times New Roman" w:hAnsi="Times New Roman" w:cs="Times New Roman"/>
          <w:sz w:val="28"/>
          <w:szCs w:val="28"/>
        </w:rPr>
        <w:t>ость в соответствии с законода</w:t>
      </w:r>
      <w:r w:rsidRPr="00C43918">
        <w:rPr>
          <w:rFonts w:ascii="Times New Roman" w:hAnsi="Times New Roman" w:cs="Times New Roman"/>
          <w:sz w:val="28"/>
          <w:szCs w:val="28"/>
        </w:rPr>
        <w:t>тельством России. Формирование и реализа</w:t>
      </w:r>
      <w:r>
        <w:rPr>
          <w:rFonts w:ascii="Times New Roman" w:hAnsi="Times New Roman" w:cs="Times New Roman"/>
          <w:sz w:val="28"/>
          <w:szCs w:val="28"/>
        </w:rPr>
        <w:t>ция социальных стандартов обес</w:t>
      </w:r>
      <w:r w:rsidRPr="00C43918">
        <w:rPr>
          <w:rFonts w:ascii="Times New Roman" w:hAnsi="Times New Roman" w:cs="Times New Roman"/>
          <w:sz w:val="28"/>
          <w:szCs w:val="28"/>
        </w:rPr>
        <w:t>печения сельского населения социальными у</w:t>
      </w:r>
      <w:r>
        <w:rPr>
          <w:rFonts w:ascii="Times New Roman" w:hAnsi="Times New Roman" w:cs="Times New Roman"/>
          <w:sz w:val="28"/>
          <w:szCs w:val="28"/>
        </w:rPr>
        <w:t>слугами, на наш взгляд, единст</w:t>
      </w:r>
      <w:r w:rsidRPr="00C43918">
        <w:rPr>
          <w:rFonts w:ascii="Times New Roman" w:hAnsi="Times New Roman" w:cs="Times New Roman"/>
          <w:sz w:val="28"/>
          <w:szCs w:val="28"/>
        </w:rPr>
        <w:t>венный способ обеспечить приемлемый уровень</w:t>
      </w:r>
      <w:r>
        <w:rPr>
          <w:rFonts w:ascii="Times New Roman" w:hAnsi="Times New Roman" w:cs="Times New Roman"/>
          <w:sz w:val="28"/>
          <w:szCs w:val="28"/>
        </w:rPr>
        <w:t xml:space="preserve"> жизни каждому сельскому жителю.</w:t>
      </w:r>
    </w:p>
    <w:p w:rsidR="00DF58F5" w:rsidRDefault="00C43918" w:rsidP="005C232C">
      <w:pPr>
        <w:spacing w:line="360" w:lineRule="auto"/>
        <w:ind w:firstLine="709"/>
        <w:jc w:val="both"/>
        <w:rPr>
          <w:rFonts w:ascii="Times New Roman" w:hAnsi="Times New Roman" w:cs="Times New Roman"/>
          <w:sz w:val="28"/>
          <w:szCs w:val="28"/>
        </w:rPr>
      </w:pPr>
      <w:r w:rsidRPr="00C43918">
        <w:rPr>
          <w:rFonts w:ascii="Times New Roman" w:hAnsi="Times New Roman" w:cs="Times New Roman"/>
          <w:sz w:val="28"/>
          <w:szCs w:val="28"/>
        </w:rPr>
        <w:t>Особое значение имеет также управле</w:t>
      </w:r>
      <w:r w:rsidR="00600043">
        <w:rPr>
          <w:rFonts w:ascii="Times New Roman" w:hAnsi="Times New Roman" w:cs="Times New Roman"/>
          <w:sz w:val="28"/>
          <w:szCs w:val="28"/>
        </w:rPr>
        <w:t>нческий блок направлений разви</w:t>
      </w:r>
      <w:r w:rsidRPr="00C43918">
        <w:rPr>
          <w:rFonts w:ascii="Times New Roman" w:hAnsi="Times New Roman" w:cs="Times New Roman"/>
          <w:sz w:val="28"/>
          <w:szCs w:val="28"/>
        </w:rPr>
        <w:t>тия сельских территорий. Для повышения э</w:t>
      </w:r>
      <w:r w:rsidR="00600043">
        <w:rPr>
          <w:rFonts w:ascii="Times New Roman" w:hAnsi="Times New Roman" w:cs="Times New Roman"/>
          <w:sz w:val="28"/>
          <w:szCs w:val="28"/>
        </w:rPr>
        <w:t>ффективности деятельности орга</w:t>
      </w:r>
      <w:r w:rsidRPr="00C43918">
        <w:rPr>
          <w:rFonts w:ascii="Times New Roman" w:hAnsi="Times New Roman" w:cs="Times New Roman"/>
          <w:sz w:val="28"/>
          <w:szCs w:val="28"/>
        </w:rPr>
        <w:t xml:space="preserve">нов местного самоуправления следует применять инструменты общественного контроля и социального партнерства. </w:t>
      </w:r>
      <w:r w:rsidR="00600043">
        <w:rPr>
          <w:rFonts w:ascii="Times New Roman" w:hAnsi="Times New Roman" w:cs="Times New Roman"/>
          <w:sz w:val="28"/>
          <w:szCs w:val="28"/>
        </w:rPr>
        <w:t>Для совершенствования ор</w:t>
      </w:r>
      <w:r w:rsidRPr="00C43918">
        <w:rPr>
          <w:rFonts w:ascii="Times New Roman" w:hAnsi="Times New Roman" w:cs="Times New Roman"/>
          <w:sz w:val="28"/>
          <w:szCs w:val="28"/>
        </w:rPr>
        <w:t>ганизационного механизма устойчивого разв</w:t>
      </w:r>
      <w:r w:rsidR="00600043">
        <w:rPr>
          <w:rFonts w:ascii="Times New Roman" w:hAnsi="Times New Roman" w:cs="Times New Roman"/>
          <w:sz w:val="28"/>
          <w:szCs w:val="28"/>
        </w:rPr>
        <w:t>ития сельских территорий, необ</w:t>
      </w:r>
      <w:r w:rsidRPr="00C43918">
        <w:rPr>
          <w:rFonts w:ascii="Times New Roman" w:hAnsi="Times New Roman" w:cs="Times New Roman"/>
          <w:sz w:val="28"/>
          <w:szCs w:val="28"/>
        </w:rPr>
        <w:t>ходимо закрепить в числе участников разра</w:t>
      </w:r>
      <w:r w:rsidR="00600043">
        <w:rPr>
          <w:rFonts w:ascii="Times New Roman" w:hAnsi="Times New Roman" w:cs="Times New Roman"/>
          <w:sz w:val="28"/>
          <w:szCs w:val="28"/>
        </w:rPr>
        <w:t>ботки Стратегии УРСТ на муници</w:t>
      </w:r>
      <w:r w:rsidRPr="00C43918">
        <w:rPr>
          <w:rFonts w:ascii="Times New Roman" w:hAnsi="Times New Roman" w:cs="Times New Roman"/>
          <w:sz w:val="28"/>
          <w:szCs w:val="28"/>
        </w:rPr>
        <w:t xml:space="preserve">пальном уровне координационный совет и внешних консультантов. В </w:t>
      </w:r>
      <w:r w:rsidR="00600043">
        <w:rPr>
          <w:rFonts w:ascii="Times New Roman" w:hAnsi="Times New Roman" w:cs="Times New Roman"/>
          <w:sz w:val="28"/>
          <w:szCs w:val="28"/>
        </w:rPr>
        <w:lastRenderedPageBreak/>
        <w:t>настоя</w:t>
      </w:r>
      <w:r w:rsidRPr="00C43918">
        <w:rPr>
          <w:rFonts w:ascii="Times New Roman" w:hAnsi="Times New Roman" w:cs="Times New Roman"/>
          <w:sz w:val="28"/>
          <w:szCs w:val="28"/>
        </w:rPr>
        <w:t>щее время инициатором стратегического ра</w:t>
      </w:r>
      <w:r w:rsidR="00600043">
        <w:rPr>
          <w:rFonts w:ascii="Times New Roman" w:hAnsi="Times New Roman" w:cs="Times New Roman"/>
          <w:sz w:val="28"/>
          <w:szCs w:val="28"/>
        </w:rPr>
        <w:t>звития муниципального образова</w:t>
      </w:r>
      <w:r w:rsidRPr="00C43918">
        <w:rPr>
          <w:rFonts w:ascii="Times New Roman" w:hAnsi="Times New Roman" w:cs="Times New Roman"/>
          <w:sz w:val="28"/>
          <w:szCs w:val="28"/>
        </w:rPr>
        <w:t>ния выступает глава администрации, он же формирует и утверждает структуру и функции подразделения, занимающегося разработкой проекта и уп</w:t>
      </w:r>
      <w:r w:rsidR="00600043">
        <w:rPr>
          <w:rFonts w:ascii="Times New Roman" w:hAnsi="Times New Roman" w:cs="Times New Roman"/>
          <w:sz w:val="28"/>
          <w:szCs w:val="28"/>
        </w:rPr>
        <w:t>равлени</w:t>
      </w:r>
      <w:r w:rsidRPr="00C43918">
        <w:rPr>
          <w:rFonts w:ascii="Times New Roman" w:hAnsi="Times New Roman" w:cs="Times New Roman"/>
          <w:sz w:val="28"/>
          <w:szCs w:val="28"/>
        </w:rPr>
        <w:t>ем стратегическим развитием сельской терр</w:t>
      </w:r>
      <w:r w:rsidR="00600043">
        <w:rPr>
          <w:rFonts w:ascii="Times New Roman" w:hAnsi="Times New Roman" w:cs="Times New Roman"/>
          <w:sz w:val="28"/>
          <w:szCs w:val="28"/>
        </w:rPr>
        <w:t>итории. Подразделение стратеги</w:t>
      </w:r>
      <w:r w:rsidRPr="00C43918">
        <w:rPr>
          <w:rFonts w:ascii="Times New Roman" w:hAnsi="Times New Roman" w:cs="Times New Roman"/>
          <w:sz w:val="28"/>
          <w:szCs w:val="28"/>
        </w:rPr>
        <w:t>ческого развития выполняет аналитический</w:t>
      </w:r>
      <w:r w:rsidR="00600043">
        <w:rPr>
          <w:rFonts w:ascii="Times New Roman" w:hAnsi="Times New Roman" w:cs="Times New Roman"/>
          <w:sz w:val="28"/>
          <w:szCs w:val="28"/>
        </w:rPr>
        <w:t xml:space="preserve"> этап и этап формирования буду</w:t>
      </w:r>
      <w:r w:rsidRPr="00C43918">
        <w:rPr>
          <w:rFonts w:ascii="Times New Roman" w:hAnsi="Times New Roman" w:cs="Times New Roman"/>
          <w:sz w:val="28"/>
          <w:szCs w:val="28"/>
        </w:rPr>
        <w:t>щего муниципального образования, организу</w:t>
      </w:r>
      <w:r w:rsidR="00600043">
        <w:rPr>
          <w:rFonts w:ascii="Times New Roman" w:hAnsi="Times New Roman" w:cs="Times New Roman"/>
          <w:sz w:val="28"/>
          <w:szCs w:val="28"/>
        </w:rPr>
        <w:t>ет разработку Стратегии, прово</w:t>
      </w:r>
      <w:r w:rsidRPr="00C43918">
        <w:rPr>
          <w:rFonts w:ascii="Times New Roman" w:hAnsi="Times New Roman" w:cs="Times New Roman"/>
          <w:sz w:val="28"/>
          <w:szCs w:val="28"/>
        </w:rPr>
        <w:t>дит анализ и экспертизу проектов, формир</w:t>
      </w:r>
      <w:r w:rsidR="00600043">
        <w:rPr>
          <w:rFonts w:ascii="Times New Roman" w:hAnsi="Times New Roman" w:cs="Times New Roman"/>
          <w:sz w:val="28"/>
          <w:szCs w:val="28"/>
        </w:rPr>
        <w:t>ует в дальнейшем программы раз</w:t>
      </w:r>
      <w:r w:rsidRPr="00C43918">
        <w:rPr>
          <w:rFonts w:ascii="Times New Roman" w:hAnsi="Times New Roman" w:cs="Times New Roman"/>
          <w:sz w:val="28"/>
          <w:szCs w:val="28"/>
        </w:rPr>
        <w:t>вития сельских территорий, проводит мон</w:t>
      </w:r>
      <w:r w:rsidR="00600043">
        <w:rPr>
          <w:rFonts w:ascii="Times New Roman" w:hAnsi="Times New Roman" w:cs="Times New Roman"/>
          <w:sz w:val="28"/>
          <w:szCs w:val="28"/>
        </w:rPr>
        <w:t>иторинг реализации и оценку эф</w:t>
      </w:r>
      <w:r w:rsidRPr="00C43918">
        <w:rPr>
          <w:rFonts w:ascii="Times New Roman" w:hAnsi="Times New Roman" w:cs="Times New Roman"/>
          <w:sz w:val="28"/>
          <w:szCs w:val="28"/>
        </w:rPr>
        <w:t>фективности Стратегии устойчивого развития сельских территорий.</w:t>
      </w:r>
    </w:p>
    <w:p w:rsidR="00AF1BA9"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В качестве инструмента модернизации действующих предприятий АПК может выступить кластерный подход, признанный в качестве одного из наиболее эффективных путей развития территорий. Несмотря на то, что формирование кластеров является весьма новой практикой управления, уже сформировалась тенденция расположения кластеров на территории городских округов. Такой подход безус</w:t>
      </w:r>
      <w:r>
        <w:rPr>
          <w:rFonts w:ascii="Times New Roman" w:hAnsi="Times New Roman" w:cs="Times New Roman"/>
          <w:sz w:val="28"/>
          <w:szCs w:val="28"/>
        </w:rPr>
        <w:t>ловно оправдан, поскольку регио</w:t>
      </w:r>
      <w:r w:rsidRPr="00DF58F5">
        <w:rPr>
          <w:rFonts w:ascii="Times New Roman" w:hAnsi="Times New Roman" w:cs="Times New Roman"/>
          <w:sz w:val="28"/>
          <w:szCs w:val="28"/>
        </w:rPr>
        <w:t>ны в первую очередь опираются на конкурентные преиму</w:t>
      </w:r>
      <w:r>
        <w:rPr>
          <w:rFonts w:ascii="Times New Roman" w:hAnsi="Times New Roman" w:cs="Times New Roman"/>
          <w:sz w:val="28"/>
          <w:szCs w:val="28"/>
        </w:rPr>
        <w:t>щества муници</w:t>
      </w:r>
      <w:r w:rsidRPr="00DF58F5">
        <w:rPr>
          <w:rFonts w:ascii="Times New Roman" w:hAnsi="Times New Roman" w:cs="Times New Roman"/>
          <w:sz w:val="28"/>
          <w:szCs w:val="28"/>
        </w:rPr>
        <w:t>палитетов с развитой городской инфраструктурой. Однако, по нашему мнению, данное представление приведе</w:t>
      </w:r>
      <w:r>
        <w:rPr>
          <w:rFonts w:ascii="Times New Roman" w:hAnsi="Times New Roman" w:cs="Times New Roman"/>
          <w:sz w:val="28"/>
          <w:szCs w:val="28"/>
        </w:rPr>
        <w:t>т к усилению дифференциации го</w:t>
      </w:r>
      <w:r w:rsidRPr="00DF58F5">
        <w:rPr>
          <w:rFonts w:ascii="Times New Roman" w:hAnsi="Times New Roman" w:cs="Times New Roman"/>
          <w:sz w:val="28"/>
          <w:szCs w:val="28"/>
        </w:rPr>
        <w:t>родских и сельских территорий и будет спо</w:t>
      </w:r>
      <w:r>
        <w:rPr>
          <w:rFonts w:ascii="Times New Roman" w:hAnsi="Times New Roman" w:cs="Times New Roman"/>
          <w:sz w:val="28"/>
          <w:szCs w:val="28"/>
        </w:rPr>
        <w:t>собствовать деградации рай</w:t>
      </w:r>
      <w:r w:rsidRPr="00DF58F5">
        <w:rPr>
          <w:rFonts w:ascii="Times New Roman" w:hAnsi="Times New Roman" w:cs="Times New Roman"/>
          <w:sz w:val="28"/>
          <w:szCs w:val="28"/>
        </w:rPr>
        <w:t>онного муниципального хозяйства, отт</w:t>
      </w:r>
      <w:r>
        <w:rPr>
          <w:rFonts w:ascii="Times New Roman" w:hAnsi="Times New Roman" w:cs="Times New Roman"/>
          <w:sz w:val="28"/>
          <w:szCs w:val="28"/>
        </w:rPr>
        <w:t>оку населения и вымиранию дере</w:t>
      </w:r>
      <w:r w:rsidRPr="00DF58F5">
        <w:rPr>
          <w:rFonts w:ascii="Times New Roman" w:hAnsi="Times New Roman" w:cs="Times New Roman"/>
          <w:sz w:val="28"/>
          <w:szCs w:val="28"/>
        </w:rPr>
        <w:t>вень. Поэтому считаем целесообразной</w:t>
      </w:r>
      <w:r>
        <w:rPr>
          <w:rFonts w:ascii="Times New Roman" w:hAnsi="Times New Roman" w:cs="Times New Roman"/>
          <w:sz w:val="28"/>
          <w:szCs w:val="28"/>
        </w:rPr>
        <w:t xml:space="preserve"> поддержку повсеместного разви</w:t>
      </w:r>
      <w:r w:rsidRPr="00DF58F5">
        <w:rPr>
          <w:rFonts w:ascii="Times New Roman" w:hAnsi="Times New Roman" w:cs="Times New Roman"/>
          <w:sz w:val="28"/>
          <w:szCs w:val="28"/>
        </w:rPr>
        <w:t>тия кластеров как одного из эффектив</w:t>
      </w:r>
      <w:r>
        <w:rPr>
          <w:rFonts w:ascii="Times New Roman" w:hAnsi="Times New Roman" w:cs="Times New Roman"/>
          <w:sz w:val="28"/>
          <w:szCs w:val="28"/>
        </w:rPr>
        <w:t>ных инструментов общетерритори</w:t>
      </w:r>
      <w:r w:rsidRPr="00DF58F5">
        <w:rPr>
          <w:rFonts w:ascii="Times New Roman" w:hAnsi="Times New Roman" w:cs="Times New Roman"/>
          <w:sz w:val="28"/>
          <w:szCs w:val="28"/>
        </w:rPr>
        <w:t>ального развития.</w:t>
      </w:r>
    </w:p>
    <w:p w:rsidR="00DF58F5" w:rsidRDefault="00DF58F5" w:rsidP="005C2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w:t>
      </w:r>
      <w:r w:rsidRPr="00DF58F5">
        <w:rPr>
          <w:rFonts w:ascii="Times New Roman" w:hAnsi="Times New Roman" w:cs="Times New Roman"/>
          <w:sz w:val="28"/>
          <w:szCs w:val="28"/>
        </w:rPr>
        <w:t>ля развития сельских</w:t>
      </w:r>
      <w:r>
        <w:rPr>
          <w:rFonts w:ascii="Times New Roman" w:hAnsi="Times New Roman" w:cs="Times New Roman"/>
          <w:sz w:val="28"/>
          <w:szCs w:val="28"/>
        </w:rPr>
        <w:t xml:space="preserve"> территорий региона стратегиче</w:t>
      </w:r>
      <w:r w:rsidRPr="00DF58F5">
        <w:rPr>
          <w:rFonts w:ascii="Times New Roman" w:hAnsi="Times New Roman" w:cs="Times New Roman"/>
          <w:sz w:val="28"/>
          <w:szCs w:val="28"/>
        </w:rPr>
        <w:t xml:space="preserve">ское значение имеет формирование агропромышленного кластера, который имеет следующие основные направления развития: </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 xml:space="preserve">− выход на новые товарные и географические рынки; </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lastRenderedPageBreak/>
        <w:t>− усиление кооперации между пре</w:t>
      </w:r>
      <w:r>
        <w:rPr>
          <w:rFonts w:ascii="Times New Roman" w:hAnsi="Times New Roman" w:cs="Times New Roman"/>
          <w:sz w:val="28"/>
          <w:szCs w:val="28"/>
        </w:rPr>
        <w:t>дприятиями, формирующими цепоч</w:t>
      </w:r>
      <w:r w:rsidRPr="00DF58F5">
        <w:rPr>
          <w:rFonts w:ascii="Times New Roman" w:hAnsi="Times New Roman" w:cs="Times New Roman"/>
          <w:sz w:val="28"/>
          <w:szCs w:val="28"/>
        </w:rPr>
        <w:t>ку добавленной стоимости;</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 xml:space="preserve"> − проведение технологической модер</w:t>
      </w:r>
      <w:r>
        <w:rPr>
          <w:rFonts w:ascii="Times New Roman" w:hAnsi="Times New Roman" w:cs="Times New Roman"/>
          <w:sz w:val="28"/>
          <w:szCs w:val="28"/>
        </w:rPr>
        <w:t>низации и реализация инвестици</w:t>
      </w:r>
      <w:r w:rsidRPr="00DF58F5">
        <w:rPr>
          <w:rFonts w:ascii="Times New Roman" w:hAnsi="Times New Roman" w:cs="Times New Roman"/>
          <w:sz w:val="28"/>
          <w:szCs w:val="28"/>
        </w:rPr>
        <w:t xml:space="preserve">онных проектов; </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 xml:space="preserve">− развитие корпоративной структуры сектора; </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 выстраивание взаимодействия с</w:t>
      </w:r>
      <w:r>
        <w:rPr>
          <w:rFonts w:ascii="Times New Roman" w:hAnsi="Times New Roman" w:cs="Times New Roman"/>
          <w:sz w:val="28"/>
          <w:szCs w:val="28"/>
        </w:rPr>
        <w:t xml:space="preserve"> новыми субъектами развития агро</w:t>
      </w:r>
      <w:r w:rsidRPr="00DF58F5">
        <w:rPr>
          <w:rFonts w:ascii="Times New Roman" w:hAnsi="Times New Roman" w:cs="Times New Roman"/>
          <w:sz w:val="28"/>
          <w:szCs w:val="28"/>
        </w:rPr>
        <w:t>промышленного сектора, локализация которых невозм</w:t>
      </w:r>
      <w:r>
        <w:rPr>
          <w:rFonts w:ascii="Times New Roman" w:hAnsi="Times New Roman" w:cs="Times New Roman"/>
          <w:sz w:val="28"/>
          <w:szCs w:val="28"/>
        </w:rPr>
        <w:t>ожна на территории региона</w:t>
      </w:r>
      <w:r w:rsidRPr="00DF58F5">
        <w:rPr>
          <w:rFonts w:ascii="Times New Roman" w:hAnsi="Times New Roman" w:cs="Times New Roman"/>
          <w:sz w:val="28"/>
          <w:szCs w:val="28"/>
        </w:rPr>
        <w:t xml:space="preserve">. </w:t>
      </w:r>
    </w:p>
    <w:p w:rsidR="00DF58F5" w:rsidRDefault="00DF58F5" w:rsidP="005C2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F58F5">
        <w:rPr>
          <w:rFonts w:ascii="Times New Roman" w:hAnsi="Times New Roman" w:cs="Times New Roman"/>
          <w:sz w:val="28"/>
          <w:szCs w:val="28"/>
        </w:rPr>
        <w:t>оложительным</w:t>
      </w:r>
      <w:r>
        <w:rPr>
          <w:rFonts w:ascii="Times New Roman" w:hAnsi="Times New Roman" w:cs="Times New Roman"/>
          <w:sz w:val="28"/>
          <w:szCs w:val="28"/>
        </w:rPr>
        <w:t>и моментами создания сельскохо</w:t>
      </w:r>
      <w:r w:rsidRPr="00DF58F5">
        <w:rPr>
          <w:rFonts w:ascii="Times New Roman" w:hAnsi="Times New Roman" w:cs="Times New Roman"/>
          <w:sz w:val="28"/>
          <w:szCs w:val="28"/>
        </w:rPr>
        <w:t>зяйственными товаропроизводителями кластеров агропромышленного типа и обеспечение их дальнейшего являются:</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 xml:space="preserve"> − способность сельского хозяйства</w:t>
      </w:r>
      <w:r>
        <w:rPr>
          <w:rFonts w:ascii="Times New Roman" w:hAnsi="Times New Roman" w:cs="Times New Roman"/>
          <w:sz w:val="28"/>
          <w:szCs w:val="28"/>
        </w:rPr>
        <w:t xml:space="preserve"> медленно снижать объемы произ</w:t>
      </w:r>
      <w:r w:rsidRPr="00DF58F5">
        <w:rPr>
          <w:rFonts w:ascii="Times New Roman" w:hAnsi="Times New Roman" w:cs="Times New Roman"/>
          <w:sz w:val="28"/>
          <w:szCs w:val="28"/>
        </w:rPr>
        <w:t>водства при ошибочном курсе и быстро увеличивать их при оптимальном экономическом курсе;</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 xml:space="preserve"> − возможность кластерной технологии стать импульсом для развития реального сектора экономики и, как правило</w:t>
      </w:r>
      <w:r>
        <w:rPr>
          <w:rFonts w:ascii="Times New Roman" w:hAnsi="Times New Roman" w:cs="Times New Roman"/>
          <w:sz w:val="28"/>
          <w:szCs w:val="28"/>
        </w:rPr>
        <w:t>, быстрого раскрытия его потен</w:t>
      </w:r>
      <w:r w:rsidRPr="00DF58F5">
        <w:rPr>
          <w:rFonts w:ascii="Times New Roman" w:hAnsi="Times New Roman" w:cs="Times New Roman"/>
          <w:sz w:val="28"/>
          <w:szCs w:val="28"/>
        </w:rPr>
        <w:t xml:space="preserve">циала; </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Кроме того, за счет объединения ресур</w:t>
      </w:r>
      <w:r>
        <w:rPr>
          <w:rFonts w:ascii="Times New Roman" w:hAnsi="Times New Roman" w:cs="Times New Roman"/>
          <w:sz w:val="28"/>
          <w:szCs w:val="28"/>
        </w:rPr>
        <w:t>сов всех субъектов кластера бу</w:t>
      </w:r>
      <w:r w:rsidRPr="00DF58F5">
        <w:rPr>
          <w:rFonts w:ascii="Times New Roman" w:hAnsi="Times New Roman" w:cs="Times New Roman"/>
          <w:sz w:val="28"/>
          <w:szCs w:val="28"/>
        </w:rPr>
        <w:t xml:space="preserve">дет наблюдаться синергетический эффект, который позволит: </w:t>
      </w:r>
    </w:p>
    <w:p w:rsidR="00DF58F5" w:rsidRDefault="00DF58F5" w:rsidP="005C232C">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 xml:space="preserve">− сократить трансакционные издержки; </w:t>
      </w:r>
    </w:p>
    <w:p w:rsidR="00DF58F5" w:rsidRDefault="00DF58F5" w:rsidP="00DF58F5">
      <w:pPr>
        <w:spacing w:line="360" w:lineRule="auto"/>
        <w:ind w:firstLine="709"/>
        <w:jc w:val="both"/>
        <w:rPr>
          <w:rFonts w:ascii="Times New Roman" w:hAnsi="Times New Roman" w:cs="Times New Roman"/>
          <w:sz w:val="28"/>
          <w:szCs w:val="28"/>
        </w:rPr>
      </w:pPr>
      <w:r w:rsidRPr="00DF58F5">
        <w:rPr>
          <w:rFonts w:ascii="Times New Roman" w:hAnsi="Times New Roman" w:cs="Times New Roman"/>
          <w:sz w:val="28"/>
          <w:szCs w:val="28"/>
        </w:rPr>
        <w:t>− обеспечить доступ к сырью и ресурсам предприятий АПК;</w:t>
      </w:r>
    </w:p>
    <w:p w:rsidR="008F03D1" w:rsidRDefault="00DF58F5" w:rsidP="008F03D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F58F5">
        <w:rPr>
          <w:rFonts w:ascii="Times New Roman" w:hAnsi="Times New Roman" w:cs="Times New Roman"/>
          <w:sz w:val="28"/>
          <w:szCs w:val="28"/>
        </w:rPr>
        <w:t xml:space="preserve"> − обусловить наличие финансовых гарантии по сделкам;</w:t>
      </w:r>
    </w:p>
    <w:p w:rsidR="00CB1D8F" w:rsidRPr="00C43918" w:rsidRDefault="00DF58F5" w:rsidP="008F03D1">
      <w:pPr>
        <w:spacing w:line="360" w:lineRule="auto"/>
        <w:jc w:val="both"/>
        <w:rPr>
          <w:rFonts w:ascii="Times New Roman" w:hAnsi="Times New Roman" w:cs="Times New Roman"/>
          <w:sz w:val="28"/>
          <w:szCs w:val="28"/>
        </w:rPr>
      </w:pPr>
      <w:r w:rsidRPr="00DF58F5">
        <w:rPr>
          <w:rFonts w:ascii="Times New Roman" w:hAnsi="Times New Roman" w:cs="Times New Roman"/>
          <w:sz w:val="28"/>
          <w:szCs w:val="28"/>
        </w:rPr>
        <w:t>− повысить конкурентоспособность п</w:t>
      </w:r>
      <w:r>
        <w:rPr>
          <w:rFonts w:ascii="Times New Roman" w:hAnsi="Times New Roman" w:cs="Times New Roman"/>
          <w:sz w:val="28"/>
          <w:szCs w:val="28"/>
        </w:rPr>
        <w:t>родукции и обеспечить ее эффек</w:t>
      </w:r>
      <w:r w:rsidRPr="00DF58F5">
        <w:rPr>
          <w:rFonts w:ascii="Times New Roman" w:hAnsi="Times New Roman" w:cs="Times New Roman"/>
          <w:sz w:val="28"/>
          <w:szCs w:val="28"/>
        </w:rPr>
        <w:t>тивный сбыт</w:t>
      </w:r>
      <w:r w:rsidR="00AF1BA9">
        <w:rPr>
          <w:rFonts w:ascii="Times New Roman" w:hAnsi="Times New Roman" w:cs="Times New Roman"/>
          <w:sz w:val="28"/>
          <w:szCs w:val="28"/>
        </w:rPr>
        <w:t>.</w:t>
      </w:r>
    </w:p>
    <w:p w:rsidR="001F44E6" w:rsidRPr="008246A9" w:rsidRDefault="008246A9" w:rsidP="001F44E6">
      <w:pPr>
        <w:spacing w:line="360" w:lineRule="auto"/>
        <w:jc w:val="both"/>
        <w:rPr>
          <w:rFonts w:ascii="Times New Roman" w:hAnsi="Times New Roman" w:cs="Times New Roman"/>
          <w:sz w:val="28"/>
          <w:szCs w:val="28"/>
        </w:rPr>
      </w:pPr>
      <w:r w:rsidRPr="008246A9">
        <w:rPr>
          <w:rFonts w:ascii="Times New Roman" w:hAnsi="Times New Roman" w:cs="Times New Roman"/>
          <w:sz w:val="28"/>
          <w:szCs w:val="28"/>
        </w:rPr>
        <w:lastRenderedPageBreak/>
        <w:t>3.3  Модель применения стратегического управления устойчивым развитием района на основе кластерного подхода</w:t>
      </w:r>
    </w:p>
    <w:p w:rsidR="008246A9" w:rsidRDefault="008246A9" w:rsidP="008246A9">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shd w:val="clear" w:color="auto" w:fill="FFFFFF"/>
        </w:rPr>
        <w:t xml:space="preserve">Существующие организационно-экономические подходы государственного заказчика к финансированию государственных целевых программ содержит предпосылки кризиса на предприятиях-разработчиках, поскольку сами подходы неприменимы к этим программам. Тогда существующие организационно-экономические подходы государственного заказчика к финансированию государственных целевых программ должны быть заменены на новые, соответствующие специфике программ.  Такая замена должна исключить формирование предпосылок кризисных состояний предприятий, которые реализуются при финансировании программ </w:t>
      </w:r>
      <w:r>
        <w:rPr>
          <w:rFonts w:ascii="Times New Roman" w:eastAsia="Calibri" w:hAnsi="Times New Roman" w:cs="Times New Roman"/>
          <w:color w:val="222222"/>
          <w:sz w:val="28"/>
          <w:szCs w:val="28"/>
          <w:shd w:val="clear" w:color="auto" w:fill="FFFFFF"/>
        </w:rPr>
        <w:t>на основе существующих подходов.</w:t>
      </w:r>
    </w:p>
    <w:p w:rsidR="008246A9" w:rsidRDefault="008246A9" w:rsidP="008246A9">
      <w:pPr>
        <w:spacing w:after="0" w:line="360" w:lineRule="auto"/>
        <w:ind w:firstLine="709"/>
        <w:jc w:val="both"/>
        <w:rPr>
          <w:rFonts w:ascii="Times New Roman" w:eastAsia="Calibri" w:hAnsi="Times New Roman" w:cs="Times New Roman"/>
          <w:color w:val="222222"/>
          <w:sz w:val="28"/>
          <w:szCs w:val="28"/>
        </w:rPr>
      </w:pPr>
      <w:r w:rsidRPr="009D16E2">
        <w:rPr>
          <w:rFonts w:ascii="Times New Roman" w:eastAsia="Calibri" w:hAnsi="Times New Roman" w:cs="Times New Roman"/>
          <w:color w:val="222222"/>
          <w:sz w:val="28"/>
          <w:szCs w:val="28"/>
          <w:shd w:val="clear" w:color="auto" w:fill="FFFFFF"/>
        </w:rPr>
        <w:t>Представлены предлагаемые  новые организационно-экономические подходы к финансированию программ и прогноз изменений в организационно-экономических условиях финансирования программ, которые последуют при внедрении в практику предложенных организационно-экономических подходов к финансировании. (проведено сопоставление с существующими организационно-экономическими подходами и условиями). Новые организационно-экономические подходы к финансированию программ мы считаем антикризисными.</w:t>
      </w:r>
    </w:p>
    <w:p w:rsidR="000A3B49" w:rsidRDefault="008246A9" w:rsidP="008246A9">
      <w:pPr>
        <w:spacing w:after="0" w:line="360" w:lineRule="auto"/>
        <w:ind w:firstLine="709"/>
        <w:jc w:val="both"/>
        <w:rPr>
          <w:rFonts w:ascii="Times New Roman" w:eastAsia="Calibri" w:hAnsi="Times New Roman" w:cs="Times New Roman"/>
          <w:color w:val="222222"/>
          <w:sz w:val="28"/>
          <w:szCs w:val="28"/>
        </w:rPr>
      </w:pPr>
      <w:r w:rsidRPr="009D16E2">
        <w:rPr>
          <w:rFonts w:ascii="Times New Roman" w:eastAsia="Calibri" w:hAnsi="Times New Roman" w:cs="Times New Roman"/>
          <w:color w:val="222222"/>
          <w:sz w:val="28"/>
          <w:szCs w:val="28"/>
          <w:shd w:val="clear" w:color="auto" w:fill="FFFFFF"/>
        </w:rPr>
        <w:t>Процедуры финансирования программ, прежде всего, осуществляется на базе действующих нормативно-правовых актов и внутриведомственных руководящих документов государственного заказчика.  Поэтому изменения в организационно-экономических подходах государственного заказчика к финансированию программ станут следствием изменений содержания этих нормативно-правовых актов и внутриведомственных руководящих документов в части финансирования.</w:t>
      </w:r>
    </w:p>
    <w:p w:rsidR="008246A9" w:rsidRDefault="008246A9" w:rsidP="008246A9">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shd w:val="clear" w:color="auto" w:fill="FFFFFF"/>
        </w:rPr>
        <w:t xml:space="preserve">Исследования современного  состояния  процессов в АПК Удмуртии показали, что действующая система взаимоотношений между </w:t>
      </w:r>
      <w:r w:rsidRPr="009D16E2">
        <w:rPr>
          <w:rFonts w:ascii="Times New Roman" w:eastAsia="Calibri" w:hAnsi="Times New Roman" w:cs="Times New Roman"/>
          <w:color w:val="222222"/>
          <w:sz w:val="28"/>
          <w:szCs w:val="28"/>
          <w:shd w:val="clear" w:color="auto" w:fill="FFFFFF"/>
        </w:rPr>
        <w:lastRenderedPageBreak/>
        <w:t>сельскохозяйственными производителями и  их партнерами  по АПК являются всего лишь формальными объединениями. Они представляют собой замкнутые коммерческие системы, работающие исключительно</w:t>
      </w:r>
      <w:r>
        <w:rPr>
          <w:rFonts w:ascii="Times New Roman" w:eastAsia="Calibri" w:hAnsi="Times New Roman" w:cs="Times New Roman"/>
          <w:color w:val="222222"/>
          <w:sz w:val="28"/>
          <w:szCs w:val="28"/>
          <w:shd w:val="clear" w:color="auto" w:fill="FFFFFF"/>
        </w:rPr>
        <w:t>  на свой экономический интерес.</w:t>
      </w:r>
    </w:p>
    <w:p w:rsidR="00DC31BB" w:rsidRDefault="00DC31BB" w:rsidP="008246A9">
      <w:pPr>
        <w:spacing w:after="0" w:line="360" w:lineRule="auto"/>
        <w:ind w:firstLine="709"/>
        <w:jc w:val="both"/>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Таблица – 1</w:t>
      </w:r>
      <w:r w:rsidR="006635D8">
        <w:rPr>
          <w:rFonts w:ascii="Times New Roman" w:eastAsia="Calibri" w:hAnsi="Times New Roman" w:cs="Times New Roman"/>
          <w:color w:val="222222"/>
          <w:sz w:val="28"/>
          <w:szCs w:val="28"/>
          <w:shd w:val="clear" w:color="auto" w:fill="FFFFFF"/>
        </w:rPr>
        <w:t>3</w:t>
      </w:r>
      <w:r>
        <w:rPr>
          <w:rFonts w:ascii="Times New Roman" w:eastAsia="Calibri" w:hAnsi="Times New Roman" w:cs="Times New Roman"/>
          <w:color w:val="222222"/>
          <w:sz w:val="28"/>
          <w:szCs w:val="28"/>
          <w:shd w:val="clear" w:color="auto" w:fill="FFFFFF"/>
        </w:rPr>
        <w:t xml:space="preserve"> Существующие проблемы сельских территорий</w:t>
      </w:r>
    </w:p>
    <w:p w:rsidR="00DE7418" w:rsidRDefault="00DE7418" w:rsidP="00DE7418">
      <w:pPr>
        <w:spacing w:after="0" w:line="360" w:lineRule="auto"/>
        <w:jc w:val="both"/>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noProof/>
          <w:color w:val="222222"/>
          <w:sz w:val="28"/>
          <w:szCs w:val="28"/>
          <w:shd w:val="clear" w:color="auto" w:fill="FFFFFF"/>
          <w:lang w:eastAsia="ru-RU"/>
        </w:rPr>
        <w:drawing>
          <wp:inline distT="0" distB="0" distL="0" distR="0">
            <wp:extent cx="5595887" cy="7579205"/>
            <wp:effectExtent l="19050" t="0" r="4813" b="0"/>
            <wp:docPr id="3" name="Рисунок 5" descr="D:\Документы\Учёба\__Дисер\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Учёба\__Дисер\Безымянный 2.png"/>
                    <pic:cNvPicPr>
                      <a:picLocks noChangeAspect="1" noChangeArrowheads="1"/>
                    </pic:cNvPicPr>
                  </pic:nvPicPr>
                  <pic:blipFill>
                    <a:blip r:embed="rId12"/>
                    <a:srcRect/>
                    <a:stretch>
                      <a:fillRect/>
                    </a:stretch>
                  </pic:blipFill>
                  <pic:spPr bwMode="auto">
                    <a:xfrm>
                      <a:off x="0" y="0"/>
                      <a:ext cx="5602639" cy="7588350"/>
                    </a:xfrm>
                    <a:prstGeom prst="rect">
                      <a:avLst/>
                    </a:prstGeom>
                    <a:noFill/>
                    <a:ln w="9525">
                      <a:noFill/>
                      <a:miter lim="800000"/>
                      <a:headEnd/>
                      <a:tailEnd/>
                    </a:ln>
                  </pic:spPr>
                </pic:pic>
              </a:graphicData>
            </a:graphic>
          </wp:inline>
        </w:drawing>
      </w:r>
    </w:p>
    <w:p w:rsidR="003070ED" w:rsidRDefault="008246A9" w:rsidP="003070ED">
      <w:pPr>
        <w:spacing w:after="0" w:line="360" w:lineRule="auto"/>
        <w:ind w:firstLine="709"/>
        <w:jc w:val="both"/>
      </w:pPr>
      <w:r w:rsidRPr="009D16E2">
        <w:rPr>
          <w:rFonts w:ascii="Times New Roman" w:eastAsia="Calibri" w:hAnsi="Times New Roman" w:cs="Times New Roman"/>
          <w:color w:val="222222"/>
          <w:sz w:val="28"/>
          <w:szCs w:val="28"/>
          <w:shd w:val="clear" w:color="auto" w:fill="FFFFFF"/>
        </w:rPr>
        <w:lastRenderedPageBreak/>
        <w:t>Эти и ряд других причин вызвали необходимость разработать организационную структуру хозяйственного управления на районном уровне.  Под хозяйственным управлением мы понимаем деятельность обособленного аппарата управления в рамках определенного организационно-правового статуса, направленная на удовлетворение производственно-экономических, финансовых и социальных интересов участников.</w:t>
      </w:r>
      <w:r w:rsidR="00497839" w:rsidRPr="00497839">
        <w:t xml:space="preserve">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В условиях кризиса в сельском хозяйстве особое значение имеет ф</w:t>
      </w:r>
      <w:r w:rsidR="003070ED">
        <w:rPr>
          <w:rFonts w:ascii="Times New Roman" w:eastAsia="Calibri" w:hAnsi="Times New Roman" w:cs="Times New Roman"/>
          <w:color w:val="222222"/>
          <w:sz w:val="28"/>
          <w:szCs w:val="28"/>
          <w:shd w:val="clear" w:color="auto" w:fill="FFFFFF"/>
        </w:rPr>
        <w:t>ормирование механизмов, обеспе</w:t>
      </w:r>
      <w:r w:rsidRPr="00497839">
        <w:rPr>
          <w:rFonts w:ascii="Times New Roman" w:eastAsia="Calibri" w:hAnsi="Times New Roman" w:cs="Times New Roman"/>
          <w:color w:val="222222"/>
          <w:sz w:val="28"/>
          <w:szCs w:val="28"/>
          <w:shd w:val="clear" w:color="auto" w:fill="FFFFFF"/>
        </w:rPr>
        <w:t xml:space="preserve">чивающих его восстановление и устойчивое развитие в долгосрочной перспективе. Только в этом случае государственная поддержка и предпринимаемые меры </w:t>
      </w:r>
      <w:r w:rsidR="003070ED">
        <w:rPr>
          <w:rFonts w:ascii="Times New Roman" w:eastAsia="Calibri" w:hAnsi="Times New Roman" w:cs="Times New Roman"/>
          <w:color w:val="222222"/>
          <w:sz w:val="28"/>
          <w:szCs w:val="28"/>
          <w:shd w:val="clear" w:color="auto" w:fill="FFFFFF"/>
        </w:rPr>
        <w:t>регулирования обеспечат созда</w:t>
      </w:r>
      <w:r w:rsidRPr="00497839">
        <w:rPr>
          <w:rFonts w:ascii="Times New Roman" w:eastAsia="Calibri" w:hAnsi="Times New Roman" w:cs="Times New Roman"/>
          <w:color w:val="222222"/>
          <w:sz w:val="28"/>
          <w:szCs w:val="28"/>
          <w:shd w:val="clear" w:color="auto" w:fill="FFFFFF"/>
        </w:rPr>
        <w:t xml:space="preserve">ние необходимого базиса для эффективного преодоления последствий аграрных кризисов постсоветского периода.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 xml:space="preserve">Предлагаемая модель формирования организационно-экономического механизма устойчивого развития сельского хозяйства интегрирует четыре взаимосвязанных блока: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 xml:space="preserve"> аграрную политику государства (стратегические цели и тактические задачи), задающую вектор развития аграрного производства на краткосрочную и долгосрочную перспективу;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 xml:space="preserve"> комплекс элементов, формирующих базис устойчивого функц</w:t>
      </w:r>
      <w:r w:rsidR="003070ED">
        <w:rPr>
          <w:rFonts w:ascii="Times New Roman" w:eastAsia="Calibri" w:hAnsi="Times New Roman" w:cs="Times New Roman"/>
          <w:color w:val="222222"/>
          <w:sz w:val="28"/>
          <w:szCs w:val="28"/>
          <w:shd w:val="clear" w:color="auto" w:fill="FFFFFF"/>
        </w:rPr>
        <w:t>ионирования аграрного производ</w:t>
      </w:r>
      <w:r w:rsidRPr="00497839">
        <w:rPr>
          <w:rFonts w:ascii="Times New Roman" w:eastAsia="Calibri" w:hAnsi="Times New Roman" w:cs="Times New Roman"/>
          <w:color w:val="222222"/>
          <w:sz w:val="28"/>
          <w:szCs w:val="28"/>
          <w:shd w:val="clear" w:color="auto" w:fill="FFFFFF"/>
        </w:rPr>
        <w:t xml:space="preserve">ства (организационно-управленческий, экономический, финансовый, технико-технологический, научно-инновационный, социальный, мотивационный, экологический, правовой);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 xml:space="preserve"> формы государственной поддержки агропромышленного ком</w:t>
      </w:r>
      <w:r w:rsidR="003070ED">
        <w:rPr>
          <w:rFonts w:ascii="Times New Roman" w:eastAsia="Calibri" w:hAnsi="Times New Roman" w:cs="Times New Roman"/>
          <w:color w:val="222222"/>
          <w:sz w:val="28"/>
          <w:szCs w:val="28"/>
          <w:shd w:val="clear" w:color="auto" w:fill="FFFFFF"/>
        </w:rPr>
        <w:t>плекса (прямые, косвенные, опо</w:t>
      </w:r>
      <w:r w:rsidRPr="00497839">
        <w:rPr>
          <w:rFonts w:ascii="Times New Roman" w:eastAsia="Calibri" w:hAnsi="Times New Roman" w:cs="Times New Roman"/>
          <w:color w:val="222222"/>
          <w:sz w:val="28"/>
          <w:szCs w:val="28"/>
          <w:shd w:val="clear" w:color="auto" w:fill="FFFFFF"/>
        </w:rPr>
        <w:t xml:space="preserve">средованные), создающие дополнительные экономические стимулы, активизирующие развитие приоритетных направлений агропромышленного комплекса;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 xml:space="preserve"> внутрихозяй</w:t>
      </w:r>
      <w:r w:rsidR="00386465">
        <w:rPr>
          <w:rFonts w:ascii="Times New Roman" w:eastAsia="Calibri" w:hAnsi="Times New Roman" w:cs="Times New Roman"/>
          <w:color w:val="222222"/>
          <w:sz w:val="28"/>
          <w:szCs w:val="28"/>
          <w:shd w:val="clear" w:color="auto" w:fill="FFFFFF"/>
        </w:rPr>
        <w:t xml:space="preserve">ственный экономический механизм </w:t>
      </w:r>
      <w:r w:rsidRPr="00497839">
        <w:rPr>
          <w:rFonts w:ascii="Times New Roman" w:eastAsia="Calibri" w:hAnsi="Times New Roman" w:cs="Times New Roman"/>
          <w:color w:val="222222"/>
          <w:sz w:val="28"/>
          <w:szCs w:val="28"/>
          <w:shd w:val="clear" w:color="auto" w:fill="FFFFFF"/>
        </w:rPr>
        <w:t>сельхозтовар</w:t>
      </w:r>
      <w:r w:rsidR="003070ED">
        <w:rPr>
          <w:rFonts w:ascii="Times New Roman" w:eastAsia="Calibri" w:hAnsi="Times New Roman" w:cs="Times New Roman"/>
          <w:color w:val="222222"/>
          <w:sz w:val="28"/>
          <w:szCs w:val="28"/>
          <w:shd w:val="clear" w:color="auto" w:fill="FFFFFF"/>
        </w:rPr>
        <w:t>опроизводителей различных орга</w:t>
      </w:r>
      <w:r w:rsidRPr="00497839">
        <w:rPr>
          <w:rFonts w:ascii="Times New Roman" w:eastAsia="Calibri" w:hAnsi="Times New Roman" w:cs="Times New Roman"/>
          <w:color w:val="222222"/>
          <w:sz w:val="28"/>
          <w:szCs w:val="28"/>
          <w:shd w:val="clear" w:color="auto" w:fill="FFFFFF"/>
        </w:rPr>
        <w:t xml:space="preserve">низационно-правовых форм, </w:t>
      </w:r>
      <w:r w:rsidRPr="00497839">
        <w:rPr>
          <w:rFonts w:ascii="Times New Roman" w:eastAsia="Calibri" w:hAnsi="Times New Roman" w:cs="Times New Roman"/>
          <w:color w:val="222222"/>
          <w:sz w:val="28"/>
          <w:szCs w:val="28"/>
          <w:shd w:val="clear" w:color="auto" w:fill="FFFFFF"/>
        </w:rPr>
        <w:lastRenderedPageBreak/>
        <w:t>определяющий степень воспр</w:t>
      </w:r>
      <w:r w:rsidR="003070ED">
        <w:rPr>
          <w:rFonts w:ascii="Times New Roman" w:eastAsia="Calibri" w:hAnsi="Times New Roman" w:cs="Times New Roman"/>
          <w:color w:val="222222"/>
          <w:sz w:val="28"/>
          <w:szCs w:val="28"/>
          <w:shd w:val="clear" w:color="auto" w:fill="FFFFFF"/>
        </w:rPr>
        <w:t>иимчивости к формируемым стиму</w:t>
      </w:r>
      <w:r w:rsidRPr="00497839">
        <w:rPr>
          <w:rFonts w:ascii="Times New Roman" w:eastAsia="Calibri" w:hAnsi="Times New Roman" w:cs="Times New Roman"/>
          <w:color w:val="222222"/>
          <w:sz w:val="28"/>
          <w:szCs w:val="28"/>
          <w:shd w:val="clear" w:color="auto" w:fill="FFFFFF"/>
        </w:rPr>
        <w:t>лам и возможным инновациям.</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 xml:space="preserve"> Каждый из блоков механизма состоит из своих элементов и комп</w:t>
      </w:r>
      <w:r w:rsidR="003070ED">
        <w:rPr>
          <w:rFonts w:ascii="Times New Roman" w:eastAsia="Calibri" w:hAnsi="Times New Roman" w:cs="Times New Roman"/>
          <w:color w:val="222222"/>
          <w:sz w:val="28"/>
          <w:szCs w:val="28"/>
          <w:shd w:val="clear" w:color="auto" w:fill="FFFFFF"/>
        </w:rPr>
        <w:t>онентов, что в совокупности об</w:t>
      </w:r>
      <w:r w:rsidRPr="00497839">
        <w:rPr>
          <w:rFonts w:ascii="Times New Roman" w:eastAsia="Calibri" w:hAnsi="Times New Roman" w:cs="Times New Roman"/>
          <w:color w:val="222222"/>
          <w:sz w:val="28"/>
          <w:szCs w:val="28"/>
          <w:shd w:val="clear" w:color="auto" w:fill="FFFFFF"/>
        </w:rPr>
        <w:t xml:space="preserve">разует интегрированный модуль, который служит для приведения в гармоничное соответствие целого (механизма) и его частей (составляющих). То есть предлагаемый механизм может рассматриваться в виде модульной структуры. Предлагаемый механизм устойчивого развития сельского хозяйства представляет собой открытую систему, в которой сбои в одном из элементов снижают эффективность всей системы.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Все разнообразие факторов, влияющих на устойчивое развитие се</w:t>
      </w:r>
      <w:r w:rsidR="003070ED">
        <w:rPr>
          <w:rFonts w:ascii="Times New Roman" w:eastAsia="Calibri" w:hAnsi="Times New Roman" w:cs="Times New Roman"/>
          <w:color w:val="222222"/>
          <w:sz w:val="28"/>
          <w:szCs w:val="28"/>
          <w:shd w:val="clear" w:color="auto" w:fill="FFFFFF"/>
        </w:rPr>
        <w:t>льского хозяйства, можно разде</w:t>
      </w:r>
      <w:r w:rsidRPr="00497839">
        <w:rPr>
          <w:rFonts w:ascii="Times New Roman" w:eastAsia="Calibri" w:hAnsi="Times New Roman" w:cs="Times New Roman"/>
          <w:color w:val="222222"/>
          <w:sz w:val="28"/>
          <w:szCs w:val="28"/>
          <w:shd w:val="clear" w:color="auto" w:fill="FFFFFF"/>
        </w:rPr>
        <w:t>лить на регулируемые и не поддающиеся регулированию. С точки зрения целенаправленного воздействия на преодоление кризисного состояния и устойчивое развитие сельского хозяйства представляют интерес прежде всего управляемые (регулируемые) факторы. К ним можно отне</w:t>
      </w:r>
      <w:r w:rsidR="003070ED">
        <w:rPr>
          <w:rFonts w:ascii="Times New Roman" w:eastAsia="Calibri" w:hAnsi="Times New Roman" w:cs="Times New Roman"/>
          <w:color w:val="222222"/>
          <w:sz w:val="28"/>
          <w:szCs w:val="28"/>
          <w:shd w:val="clear" w:color="auto" w:fill="FFFFFF"/>
        </w:rPr>
        <w:t>сти, во-первых, совершенствова</w:t>
      </w:r>
      <w:r w:rsidRPr="00497839">
        <w:rPr>
          <w:rFonts w:ascii="Times New Roman" w:eastAsia="Calibri" w:hAnsi="Times New Roman" w:cs="Times New Roman"/>
          <w:color w:val="222222"/>
          <w:sz w:val="28"/>
          <w:szCs w:val="28"/>
          <w:shd w:val="clear" w:color="auto" w:fill="FFFFFF"/>
        </w:rPr>
        <w:t>ние организационно-экономического механизма развития сельхозпроизводства; во-вторых, обеспечение</w:t>
      </w:r>
      <w:r w:rsidRPr="00497839">
        <w:t xml:space="preserve"> </w:t>
      </w:r>
      <w:r w:rsidRPr="00497839">
        <w:rPr>
          <w:rFonts w:ascii="Times New Roman" w:eastAsia="Calibri" w:hAnsi="Times New Roman" w:cs="Times New Roman"/>
          <w:color w:val="222222"/>
          <w:sz w:val="28"/>
          <w:szCs w:val="28"/>
          <w:shd w:val="clear" w:color="auto" w:fill="FFFFFF"/>
        </w:rPr>
        <w:t xml:space="preserve">инновационного характера его развития; в-третьих, укрепление материально-технической базы отрасли; в-четвертых, улучшение обеспеченности квалифицированными кадрами.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Таким образом, регулируемые факторы формируют комплекс элементов, обеспечивающих устойчивое функционирование и развитие аграрного производства, что создает возможность практической реализации предлагаемой модели. Формирование механизма устойчивого развития сельского хозяйс</w:t>
      </w:r>
      <w:r w:rsidR="003070ED">
        <w:rPr>
          <w:rFonts w:ascii="Times New Roman" w:eastAsia="Calibri" w:hAnsi="Times New Roman" w:cs="Times New Roman"/>
          <w:color w:val="222222"/>
          <w:sz w:val="28"/>
          <w:szCs w:val="28"/>
          <w:shd w:val="clear" w:color="auto" w:fill="FFFFFF"/>
        </w:rPr>
        <w:t>тва предполагает, в первую оче</w:t>
      </w:r>
      <w:r w:rsidRPr="00497839">
        <w:rPr>
          <w:rFonts w:ascii="Times New Roman" w:eastAsia="Calibri" w:hAnsi="Times New Roman" w:cs="Times New Roman"/>
          <w:color w:val="222222"/>
          <w:sz w:val="28"/>
          <w:szCs w:val="28"/>
          <w:shd w:val="clear" w:color="auto" w:fill="FFFFFF"/>
        </w:rPr>
        <w:t>редь, оптимизацию его организационно-управленческого элемента, поскольку рациональная организация и управление определяют эффективность практической реализации все</w:t>
      </w:r>
      <w:r w:rsidR="003070ED">
        <w:rPr>
          <w:rFonts w:ascii="Times New Roman" w:eastAsia="Calibri" w:hAnsi="Times New Roman" w:cs="Times New Roman"/>
          <w:color w:val="222222"/>
          <w:sz w:val="28"/>
          <w:szCs w:val="28"/>
          <w:shd w:val="clear" w:color="auto" w:fill="FFFFFF"/>
        </w:rPr>
        <w:t>х прочих элементов. В совершен</w:t>
      </w:r>
      <w:r w:rsidRPr="00497839">
        <w:rPr>
          <w:rFonts w:ascii="Times New Roman" w:eastAsia="Calibri" w:hAnsi="Times New Roman" w:cs="Times New Roman"/>
          <w:color w:val="222222"/>
          <w:sz w:val="28"/>
          <w:szCs w:val="28"/>
          <w:shd w:val="clear" w:color="auto" w:fill="FFFFFF"/>
        </w:rPr>
        <w:t>ствовании нуждается система образования и повышения квалификации управленческих и раб</w:t>
      </w:r>
      <w:r w:rsidR="003070ED">
        <w:rPr>
          <w:rFonts w:ascii="Times New Roman" w:eastAsia="Calibri" w:hAnsi="Times New Roman" w:cs="Times New Roman"/>
          <w:color w:val="222222"/>
          <w:sz w:val="28"/>
          <w:szCs w:val="28"/>
          <w:shd w:val="clear" w:color="auto" w:fill="FFFFFF"/>
        </w:rPr>
        <w:t>очих кад</w:t>
      </w:r>
      <w:r w:rsidRPr="00497839">
        <w:rPr>
          <w:rFonts w:ascii="Times New Roman" w:eastAsia="Calibri" w:hAnsi="Times New Roman" w:cs="Times New Roman"/>
          <w:color w:val="222222"/>
          <w:sz w:val="28"/>
          <w:szCs w:val="28"/>
          <w:shd w:val="clear" w:color="auto" w:fill="FFFFFF"/>
        </w:rPr>
        <w:t xml:space="preserve">ров.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lastRenderedPageBreak/>
        <w:t>Особое внимание следует уделить совершенствованию аппарата управления отраслью, направления которого частично отражены в Федеральном законе «О р</w:t>
      </w:r>
      <w:r w:rsidR="003070ED">
        <w:rPr>
          <w:rFonts w:ascii="Times New Roman" w:eastAsia="Calibri" w:hAnsi="Times New Roman" w:cs="Times New Roman"/>
          <w:color w:val="222222"/>
          <w:sz w:val="28"/>
          <w:szCs w:val="28"/>
          <w:shd w:val="clear" w:color="auto" w:fill="FFFFFF"/>
        </w:rPr>
        <w:t>азвитии сельского хозяйства». Однако оста</w:t>
      </w:r>
      <w:r w:rsidRPr="00497839">
        <w:rPr>
          <w:rFonts w:ascii="Times New Roman" w:eastAsia="Calibri" w:hAnsi="Times New Roman" w:cs="Times New Roman"/>
          <w:color w:val="222222"/>
          <w:sz w:val="28"/>
          <w:szCs w:val="28"/>
          <w:shd w:val="clear" w:color="auto" w:fill="FFFFFF"/>
        </w:rPr>
        <w:t>ются проблемы формирования вертикали управления, взаимоотношения министерств, повышения роли и возможностей местных органов самоуправления, взаимодействия с союзами и ассоциациями и др. Для совершенствования федеральных и региональных органов</w:t>
      </w:r>
      <w:r w:rsidR="003070ED">
        <w:rPr>
          <w:rFonts w:ascii="Times New Roman" w:eastAsia="Calibri" w:hAnsi="Times New Roman" w:cs="Times New Roman"/>
          <w:color w:val="222222"/>
          <w:sz w:val="28"/>
          <w:szCs w:val="28"/>
          <w:shd w:val="clear" w:color="auto" w:fill="FFFFFF"/>
        </w:rPr>
        <w:t xml:space="preserve"> управления АПК необходимо так</w:t>
      </w:r>
      <w:r w:rsidRPr="00497839">
        <w:rPr>
          <w:rFonts w:ascii="Times New Roman" w:eastAsia="Calibri" w:hAnsi="Times New Roman" w:cs="Times New Roman"/>
          <w:color w:val="222222"/>
          <w:sz w:val="28"/>
          <w:szCs w:val="28"/>
          <w:shd w:val="clear" w:color="auto" w:fill="FFFFFF"/>
        </w:rPr>
        <w:t>же обновление методов и технологий управления за счет применения новейших способов анализа, экономико-математического программирования, формирования новой</w:t>
      </w:r>
      <w:r w:rsidR="003070ED">
        <w:rPr>
          <w:rFonts w:ascii="Times New Roman" w:eastAsia="Calibri" w:hAnsi="Times New Roman" w:cs="Times New Roman"/>
          <w:color w:val="222222"/>
          <w:sz w:val="28"/>
          <w:szCs w:val="28"/>
          <w:shd w:val="clear" w:color="auto" w:fill="FFFFFF"/>
        </w:rPr>
        <w:t xml:space="preserve"> системы индикативного планиро</w:t>
      </w:r>
      <w:r w:rsidRPr="00497839">
        <w:rPr>
          <w:rFonts w:ascii="Times New Roman" w:eastAsia="Calibri" w:hAnsi="Times New Roman" w:cs="Times New Roman"/>
          <w:color w:val="222222"/>
          <w:sz w:val="28"/>
          <w:szCs w:val="28"/>
          <w:shd w:val="clear" w:color="auto" w:fill="FFFFFF"/>
        </w:rPr>
        <w:t>вания и прогнозирования, разработки балансов.</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 xml:space="preserve"> На устойчивости развития сельского хозяйства может положительно сказаться улучшение общих организационных условий, таких как формирование системы госуда</w:t>
      </w:r>
      <w:r w:rsidR="003070ED">
        <w:rPr>
          <w:rFonts w:ascii="Times New Roman" w:eastAsia="Calibri" w:hAnsi="Times New Roman" w:cs="Times New Roman"/>
          <w:color w:val="222222"/>
          <w:sz w:val="28"/>
          <w:szCs w:val="28"/>
          <w:shd w:val="clear" w:color="auto" w:fill="FFFFFF"/>
        </w:rPr>
        <w:t>рственного информационного обес</w:t>
      </w:r>
      <w:r w:rsidRPr="00497839">
        <w:rPr>
          <w:rFonts w:ascii="Times New Roman" w:eastAsia="Calibri" w:hAnsi="Times New Roman" w:cs="Times New Roman"/>
          <w:color w:val="222222"/>
          <w:sz w:val="28"/>
          <w:szCs w:val="28"/>
          <w:shd w:val="clear" w:color="auto" w:fill="FFFFFF"/>
        </w:rPr>
        <w:t>печения АПК ресурсами, которой могут пользоваться на бесплатной основе сельхозтоваропроизводители, а также активизация участия союзов и ассоциаций сельхозтоваропроиз</w:t>
      </w:r>
      <w:r w:rsidR="003070ED">
        <w:rPr>
          <w:rFonts w:ascii="Times New Roman" w:eastAsia="Calibri" w:hAnsi="Times New Roman" w:cs="Times New Roman"/>
          <w:color w:val="222222"/>
          <w:sz w:val="28"/>
          <w:szCs w:val="28"/>
          <w:shd w:val="clear" w:color="auto" w:fill="FFFFFF"/>
        </w:rPr>
        <w:t>водителей в формировании и реа</w:t>
      </w:r>
      <w:r w:rsidRPr="00497839">
        <w:rPr>
          <w:rFonts w:ascii="Times New Roman" w:eastAsia="Calibri" w:hAnsi="Times New Roman" w:cs="Times New Roman"/>
          <w:color w:val="222222"/>
          <w:sz w:val="28"/>
          <w:szCs w:val="28"/>
          <w:shd w:val="clear" w:color="auto" w:fill="FFFFFF"/>
        </w:rPr>
        <w:t>лизации аграрной политики. Экономическая составляющая механизма устойчивого развития сельского хозяйства может быть реализована через оптимизацию экономических отношений, складывающихся в АПК страны, поскольку ограниченность и неэффективность используемых сегодня экономиче</w:t>
      </w:r>
      <w:r w:rsidR="003070ED">
        <w:rPr>
          <w:rFonts w:ascii="Times New Roman" w:eastAsia="Calibri" w:hAnsi="Times New Roman" w:cs="Times New Roman"/>
          <w:color w:val="222222"/>
          <w:sz w:val="28"/>
          <w:szCs w:val="28"/>
          <w:shd w:val="clear" w:color="auto" w:fill="FFFFFF"/>
        </w:rPr>
        <w:t>ских рычагов усиливает негатив</w:t>
      </w:r>
      <w:r w:rsidRPr="00497839">
        <w:rPr>
          <w:rFonts w:ascii="Times New Roman" w:eastAsia="Calibri" w:hAnsi="Times New Roman" w:cs="Times New Roman"/>
          <w:color w:val="222222"/>
          <w:sz w:val="28"/>
          <w:szCs w:val="28"/>
          <w:shd w:val="clear" w:color="auto" w:fill="FFFFFF"/>
        </w:rPr>
        <w:t>ные факторы, лежащие в основе аграрного кризиса.</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 xml:space="preserve"> Наиболее сложной, комплексной проблемой сельскохозяйственного производства является его </w:t>
      </w:r>
      <w:r w:rsidR="003070ED">
        <w:rPr>
          <w:rFonts w:ascii="Times New Roman" w:eastAsia="Calibri" w:hAnsi="Times New Roman" w:cs="Times New Roman"/>
          <w:color w:val="222222"/>
          <w:sz w:val="28"/>
          <w:szCs w:val="28"/>
          <w:shd w:val="clear" w:color="auto" w:fill="FFFFFF"/>
        </w:rPr>
        <w:t>низ</w:t>
      </w:r>
      <w:r w:rsidRPr="00497839">
        <w:rPr>
          <w:rFonts w:ascii="Times New Roman" w:eastAsia="Calibri" w:hAnsi="Times New Roman" w:cs="Times New Roman"/>
          <w:color w:val="222222"/>
          <w:sz w:val="28"/>
          <w:szCs w:val="28"/>
          <w:shd w:val="clear" w:color="auto" w:fill="FFFFFF"/>
        </w:rPr>
        <w:t>кая доходность, обусловленная разноплановыми факторами, в том числе</w:t>
      </w:r>
      <w:r w:rsidR="003070ED">
        <w:rPr>
          <w:rFonts w:ascii="Times New Roman" w:eastAsia="Calibri" w:hAnsi="Times New Roman" w:cs="Times New Roman"/>
          <w:color w:val="222222"/>
          <w:sz w:val="28"/>
          <w:szCs w:val="28"/>
          <w:shd w:val="clear" w:color="auto" w:fill="FFFFFF"/>
        </w:rPr>
        <w:t xml:space="preserve"> ценовым диспаритетом и состоя</w:t>
      </w:r>
      <w:r w:rsidRPr="00497839">
        <w:rPr>
          <w:rFonts w:ascii="Times New Roman" w:eastAsia="Calibri" w:hAnsi="Times New Roman" w:cs="Times New Roman"/>
          <w:color w:val="222222"/>
          <w:sz w:val="28"/>
          <w:szCs w:val="28"/>
          <w:shd w:val="clear" w:color="auto" w:fill="FFFFFF"/>
        </w:rPr>
        <w:t>нием сбытоснабженческой инфраструктуры, в которой сохраняется многозвенность, недобросовестная конкуренция, ограниченность деятельности организующих структур. Н</w:t>
      </w:r>
      <w:r w:rsidR="003070ED">
        <w:rPr>
          <w:rFonts w:ascii="Times New Roman" w:eastAsia="Calibri" w:hAnsi="Times New Roman" w:cs="Times New Roman"/>
          <w:color w:val="222222"/>
          <w:sz w:val="28"/>
          <w:szCs w:val="28"/>
          <w:shd w:val="clear" w:color="auto" w:fill="FFFFFF"/>
        </w:rPr>
        <w:t>а наш взгляд, необходимым усло</w:t>
      </w:r>
      <w:r w:rsidRPr="00497839">
        <w:rPr>
          <w:rFonts w:ascii="Times New Roman" w:eastAsia="Calibri" w:hAnsi="Times New Roman" w:cs="Times New Roman"/>
          <w:color w:val="222222"/>
          <w:sz w:val="28"/>
          <w:szCs w:val="28"/>
          <w:shd w:val="clear" w:color="auto" w:fill="FFFFFF"/>
        </w:rPr>
        <w:t xml:space="preserve">вием достижения долгосрочной устойчивости развития аграрного </w:t>
      </w:r>
      <w:r w:rsidRPr="00497839">
        <w:rPr>
          <w:rFonts w:ascii="Times New Roman" w:eastAsia="Calibri" w:hAnsi="Times New Roman" w:cs="Times New Roman"/>
          <w:color w:val="222222"/>
          <w:sz w:val="28"/>
          <w:szCs w:val="28"/>
          <w:shd w:val="clear" w:color="auto" w:fill="FFFFFF"/>
        </w:rPr>
        <w:lastRenderedPageBreak/>
        <w:t>произв</w:t>
      </w:r>
      <w:r w:rsidR="003070ED">
        <w:rPr>
          <w:rFonts w:ascii="Times New Roman" w:eastAsia="Calibri" w:hAnsi="Times New Roman" w:cs="Times New Roman"/>
          <w:color w:val="222222"/>
          <w:sz w:val="28"/>
          <w:szCs w:val="28"/>
          <w:shd w:val="clear" w:color="auto" w:fill="FFFFFF"/>
        </w:rPr>
        <w:t>одства и обеспечения его доход</w:t>
      </w:r>
      <w:r w:rsidRPr="00497839">
        <w:rPr>
          <w:rFonts w:ascii="Times New Roman" w:eastAsia="Calibri" w:hAnsi="Times New Roman" w:cs="Times New Roman"/>
          <w:color w:val="222222"/>
          <w:sz w:val="28"/>
          <w:szCs w:val="28"/>
          <w:shd w:val="clear" w:color="auto" w:fill="FFFFFF"/>
        </w:rPr>
        <w:t xml:space="preserve">ности должна стать структурная перестройка системы торговли и товародвижения сельскохозяйственной продукции и продовольствия.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Цель реализации экономического элемента механизма устойчив</w:t>
      </w:r>
      <w:r w:rsidR="003070ED">
        <w:rPr>
          <w:rFonts w:ascii="Times New Roman" w:eastAsia="Calibri" w:hAnsi="Times New Roman" w:cs="Times New Roman"/>
          <w:color w:val="222222"/>
          <w:sz w:val="28"/>
          <w:szCs w:val="28"/>
          <w:shd w:val="clear" w:color="auto" w:fill="FFFFFF"/>
        </w:rPr>
        <w:t>ого развития — формирование та</w:t>
      </w:r>
      <w:r w:rsidRPr="00497839">
        <w:rPr>
          <w:rFonts w:ascii="Times New Roman" w:eastAsia="Calibri" w:hAnsi="Times New Roman" w:cs="Times New Roman"/>
          <w:color w:val="222222"/>
          <w:sz w:val="28"/>
          <w:szCs w:val="28"/>
          <w:shd w:val="clear" w:color="auto" w:fill="FFFFFF"/>
        </w:rPr>
        <w:t>ких условий функционирования, когда большая часть сельхозтоваропроизводителей при среднем уровне хозяйствования могла бы получать доходы, достаточные для использов</w:t>
      </w:r>
      <w:r w:rsidR="003070ED">
        <w:rPr>
          <w:rFonts w:ascii="Times New Roman" w:eastAsia="Calibri" w:hAnsi="Times New Roman" w:cs="Times New Roman"/>
          <w:color w:val="222222"/>
          <w:sz w:val="28"/>
          <w:szCs w:val="28"/>
          <w:shd w:val="clear" w:color="auto" w:fill="FFFFFF"/>
        </w:rPr>
        <w:t>ания возможностей кредитной си</w:t>
      </w:r>
      <w:r w:rsidRPr="00497839">
        <w:rPr>
          <w:rFonts w:ascii="Times New Roman" w:eastAsia="Calibri" w:hAnsi="Times New Roman" w:cs="Times New Roman"/>
          <w:color w:val="222222"/>
          <w:sz w:val="28"/>
          <w:szCs w:val="28"/>
          <w:shd w:val="clear" w:color="auto" w:fill="FFFFFF"/>
        </w:rPr>
        <w:t xml:space="preserve">стемы и других экономических инструментов, устойчиво вести производство, приближаться к среднему по экономике размеру заработной платы.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Существенную экономию испо</w:t>
      </w:r>
      <w:r w:rsidR="003070ED">
        <w:rPr>
          <w:rFonts w:ascii="Times New Roman" w:eastAsia="Calibri" w:hAnsi="Times New Roman" w:cs="Times New Roman"/>
          <w:color w:val="222222"/>
          <w:sz w:val="28"/>
          <w:szCs w:val="28"/>
          <w:shd w:val="clear" w:color="auto" w:fill="FFFFFF"/>
        </w:rPr>
        <w:t>льзуемых ресурсов и рост доход</w:t>
      </w:r>
      <w:r w:rsidRPr="00497839">
        <w:rPr>
          <w:rFonts w:ascii="Times New Roman" w:eastAsia="Calibri" w:hAnsi="Times New Roman" w:cs="Times New Roman"/>
          <w:color w:val="222222"/>
          <w:sz w:val="28"/>
          <w:szCs w:val="28"/>
          <w:shd w:val="clear" w:color="auto" w:fill="FFFFFF"/>
        </w:rPr>
        <w:t>ности производства способны обеспечить экономические стимулы, содействующие более рациональному размещению и специализации сельскохозяйственного производства по</w:t>
      </w:r>
      <w:r w:rsidR="003070ED">
        <w:rPr>
          <w:rFonts w:ascii="Times New Roman" w:eastAsia="Calibri" w:hAnsi="Times New Roman" w:cs="Times New Roman"/>
          <w:color w:val="222222"/>
          <w:sz w:val="28"/>
          <w:szCs w:val="28"/>
          <w:shd w:val="clear" w:color="auto" w:fill="FFFFFF"/>
        </w:rPr>
        <w:t xml:space="preserve"> территории страны, его концен</w:t>
      </w:r>
      <w:r w:rsidRPr="00497839">
        <w:rPr>
          <w:rFonts w:ascii="Times New Roman" w:eastAsia="Calibri" w:hAnsi="Times New Roman" w:cs="Times New Roman"/>
          <w:color w:val="222222"/>
          <w:sz w:val="28"/>
          <w:szCs w:val="28"/>
          <w:shd w:val="clear" w:color="auto" w:fill="FFFFFF"/>
        </w:rPr>
        <w:t>трации и интеграции. Ключевой финансовой проблемой является хронический недостаток финан</w:t>
      </w:r>
      <w:r w:rsidR="003070ED">
        <w:rPr>
          <w:rFonts w:ascii="Times New Roman" w:eastAsia="Calibri" w:hAnsi="Times New Roman" w:cs="Times New Roman"/>
          <w:color w:val="222222"/>
          <w:sz w:val="28"/>
          <w:szCs w:val="28"/>
          <w:shd w:val="clear" w:color="auto" w:fill="FFFFFF"/>
        </w:rPr>
        <w:t>сово-кредитных ресур</w:t>
      </w:r>
      <w:r w:rsidRPr="00497839">
        <w:rPr>
          <w:rFonts w:ascii="Times New Roman" w:eastAsia="Calibri" w:hAnsi="Times New Roman" w:cs="Times New Roman"/>
          <w:color w:val="222222"/>
          <w:sz w:val="28"/>
          <w:szCs w:val="28"/>
          <w:shd w:val="clear" w:color="auto" w:fill="FFFFFF"/>
        </w:rPr>
        <w:t xml:space="preserve">сов, их недоступность из-за низкой привлекательности и убыточности </w:t>
      </w:r>
      <w:r w:rsidR="003070ED">
        <w:rPr>
          <w:rFonts w:ascii="Times New Roman" w:eastAsia="Calibri" w:hAnsi="Times New Roman" w:cs="Times New Roman"/>
          <w:color w:val="222222"/>
          <w:sz w:val="28"/>
          <w:szCs w:val="28"/>
          <w:shd w:val="clear" w:color="auto" w:fill="FFFFFF"/>
        </w:rPr>
        <w:t>значительной части сельскохозяй</w:t>
      </w:r>
      <w:r w:rsidRPr="00497839">
        <w:rPr>
          <w:rFonts w:ascii="Times New Roman" w:eastAsia="Calibri" w:hAnsi="Times New Roman" w:cs="Times New Roman"/>
          <w:color w:val="222222"/>
          <w:sz w:val="28"/>
          <w:szCs w:val="28"/>
          <w:shd w:val="clear" w:color="auto" w:fill="FFFFFF"/>
        </w:rPr>
        <w:t xml:space="preserve">ственных предприятий. Прямые бюджетные вливания в отрасль через </w:t>
      </w:r>
      <w:r w:rsidR="003070ED">
        <w:rPr>
          <w:rFonts w:ascii="Times New Roman" w:eastAsia="Calibri" w:hAnsi="Times New Roman" w:cs="Times New Roman"/>
          <w:color w:val="222222"/>
          <w:sz w:val="28"/>
          <w:szCs w:val="28"/>
          <w:shd w:val="clear" w:color="auto" w:fill="FFFFFF"/>
        </w:rPr>
        <w:t>ОАО «Россельхозбанк» и субсиди</w:t>
      </w:r>
      <w:r w:rsidRPr="00497839">
        <w:rPr>
          <w:rFonts w:ascii="Times New Roman" w:eastAsia="Calibri" w:hAnsi="Times New Roman" w:cs="Times New Roman"/>
          <w:color w:val="222222"/>
          <w:sz w:val="28"/>
          <w:szCs w:val="28"/>
          <w:shd w:val="clear" w:color="auto" w:fill="FFFFFF"/>
        </w:rPr>
        <w:t xml:space="preserve">рование государством процентных ставок по банковским кредитам в силу различных причин также не полностью решает задачу кредитования сельского хозяйства и в первую очередь потому, что значительная часть сельхозорганизаций не соответствует стандартам кредитоспособности. </w:t>
      </w:r>
      <w:r w:rsidR="003070ED">
        <w:rPr>
          <w:rFonts w:ascii="Times New Roman" w:eastAsia="Calibri" w:hAnsi="Times New Roman" w:cs="Times New Roman"/>
          <w:color w:val="222222"/>
          <w:sz w:val="28"/>
          <w:szCs w:val="28"/>
          <w:shd w:val="clear" w:color="auto" w:fill="FFFFFF"/>
        </w:rPr>
        <w:t>Рынок требует</w:t>
      </w:r>
      <w:r w:rsidRPr="00497839">
        <w:rPr>
          <w:rFonts w:ascii="Times New Roman" w:eastAsia="Calibri" w:hAnsi="Times New Roman" w:cs="Times New Roman"/>
          <w:color w:val="222222"/>
          <w:sz w:val="28"/>
          <w:szCs w:val="28"/>
          <w:shd w:val="clear" w:color="auto" w:fill="FFFFFF"/>
        </w:rPr>
        <w:t xml:space="preserve"> адаптации к складывающимся усл</w:t>
      </w:r>
      <w:r w:rsidR="003070ED">
        <w:rPr>
          <w:rFonts w:ascii="Times New Roman" w:eastAsia="Calibri" w:hAnsi="Times New Roman" w:cs="Times New Roman"/>
          <w:color w:val="222222"/>
          <w:sz w:val="28"/>
          <w:szCs w:val="28"/>
          <w:shd w:val="clear" w:color="auto" w:fill="FFFFFF"/>
        </w:rPr>
        <w:t>овиям ряда элементов финансово-</w:t>
      </w:r>
      <w:r w:rsidRPr="00497839">
        <w:rPr>
          <w:rFonts w:ascii="Times New Roman" w:eastAsia="Calibri" w:hAnsi="Times New Roman" w:cs="Times New Roman"/>
          <w:color w:val="222222"/>
          <w:sz w:val="28"/>
          <w:szCs w:val="28"/>
          <w:shd w:val="clear" w:color="auto" w:fill="FFFFFF"/>
        </w:rPr>
        <w:t xml:space="preserve">кредитного механизма в аграрном секторе, в первую очередь таких, как методы финансирования и методы кредитования (например, развитие земельной ипотеки). Требуют совершенствования действующие схемы лизинга и льготного налогообложения, особенно в целях стимулирования инвестиций в аграрный сектор, а также система агрострахования. Устойчивое развитие </w:t>
      </w:r>
      <w:r w:rsidRPr="00497839">
        <w:rPr>
          <w:rFonts w:ascii="Times New Roman" w:eastAsia="Calibri" w:hAnsi="Times New Roman" w:cs="Times New Roman"/>
          <w:color w:val="222222"/>
          <w:sz w:val="28"/>
          <w:szCs w:val="28"/>
          <w:shd w:val="clear" w:color="auto" w:fill="FFFFFF"/>
        </w:rPr>
        <w:lastRenderedPageBreak/>
        <w:t xml:space="preserve">сельского хозяйства непосредственно зависит от уровня фондообеспеченности и технической оснащенности. </w:t>
      </w:r>
    </w:p>
    <w:p w:rsidR="003070ED" w:rsidRDefault="00497839" w:rsidP="003070ED">
      <w:pPr>
        <w:spacing w:after="0" w:line="360" w:lineRule="auto"/>
        <w:ind w:firstLine="709"/>
        <w:jc w:val="both"/>
        <w:rPr>
          <w:rFonts w:ascii="Times New Roman" w:eastAsia="Calibri" w:hAnsi="Times New Roman" w:cs="Times New Roman"/>
          <w:color w:val="222222"/>
          <w:sz w:val="28"/>
          <w:szCs w:val="28"/>
          <w:shd w:val="clear" w:color="auto" w:fill="FFFFFF"/>
        </w:rPr>
      </w:pPr>
      <w:r w:rsidRPr="00497839">
        <w:rPr>
          <w:rFonts w:ascii="Times New Roman" w:eastAsia="Calibri" w:hAnsi="Times New Roman" w:cs="Times New Roman"/>
          <w:color w:val="222222"/>
          <w:sz w:val="28"/>
          <w:szCs w:val="28"/>
          <w:shd w:val="clear" w:color="auto" w:fill="FFFFFF"/>
        </w:rPr>
        <w:t>Роль государства в развитии технологического потенциала отрасли может заключаться: в предоставлении грантов на финансирование соответст</w:t>
      </w:r>
      <w:r w:rsidR="003070ED">
        <w:rPr>
          <w:rFonts w:ascii="Times New Roman" w:eastAsia="Calibri" w:hAnsi="Times New Roman" w:cs="Times New Roman"/>
          <w:color w:val="222222"/>
          <w:sz w:val="28"/>
          <w:szCs w:val="28"/>
          <w:shd w:val="clear" w:color="auto" w:fill="FFFFFF"/>
        </w:rPr>
        <w:t>вующих научных разработок; суб</w:t>
      </w:r>
      <w:r w:rsidRPr="00497839">
        <w:rPr>
          <w:rFonts w:ascii="Times New Roman" w:eastAsia="Calibri" w:hAnsi="Times New Roman" w:cs="Times New Roman"/>
          <w:color w:val="222222"/>
          <w:sz w:val="28"/>
          <w:szCs w:val="28"/>
          <w:shd w:val="clear" w:color="auto" w:fill="FFFFFF"/>
        </w:rPr>
        <w:t>сидировании сельхозтоваропроизводителей, использующих инновационн</w:t>
      </w:r>
      <w:r w:rsidR="003070ED">
        <w:rPr>
          <w:rFonts w:ascii="Times New Roman" w:eastAsia="Calibri" w:hAnsi="Times New Roman" w:cs="Times New Roman"/>
          <w:color w:val="222222"/>
          <w:sz w:val="28"/>
          <w:szCs w:val="28"/>
          <w:shd w:val="clear" w:color="auto" w:fill="FFFFFF"/>
        </w:rPr>
        <w:t>ые технологии; разработке и ре</w:t>
      </w:r>
      <w:r w:rsidRPr="00497839">
        <w:rPr>
          <w:rFonts w:ascii="Times New Roman" w:eastAsia="Calibri" w:hAnsi="Times New Roman" w:cs="Times New Roman"/>
          <w:color w:val="222222"/>
          <w:sz w:val="28"/>
          <w:szCs w:val="28"/>
          <w:shd w:val="clear" w:color="auto" w:fill="FFFFFF"/>
        </w:rPr>
        <w:t>ализации федеральной целевой программы по восстановлению отечественного сельхозмашиностроения. Переход на инновационную модель развития является необходим</w:t>
      </w:r>
      <w:r w:rsidR="003070ED">
        <w:rPr>
          <w:rFonts w:ascii="Times New Roman" w:eastAsia="Calibri" w:hAnsi="Times New Roman" w:cs="Times New Roman"/>
          <w:color w:val="222222"/>
          <w:sz w:val="28"/>
          <w:szCs w:val="28"/>
          <w:shd w:val="clear" w:color="auto" w:fill="FFFFFF"/>
        </w:rPr>
        <w:t>ым и обязательным условием выхо</w:t>
      </w:r>
      <w:r w:rsidRPr="00497839">
        <w:rPr>
          <w:rFonts w:ascii="Times New Roman" w:eastAsia="Calibri" w:hAnsi="Times New Roman" w:cs="Times New Roman"/>
          <w:color w:val="222222"/>
          <w:sz w:val="28"/>
          <w:szCs w:val="28"/>
          <w:shd w:val="clear" w:color="auto" w:fill="FFFFFF"/>
        </w:rPr>
        <w:t>да из перманентного кризисного состояния и устойчивого функциони</w:t>
      </w:r>
      <w:r w:rsidR="003070ED">
        <w:rPr>
          <w:rFonts w:ascii="Times New Roman" w:eastAsia="Calibri" w:hAnsi="Times New Roman" w:cs="Times New Roman"/>
          <w:color w:val="222222"/>
          <w:sz w:val="28"/>
          <w:szCs w:val="28"/>
          <w:shd w:val="clear" w:color="auto" w:fill="FFFFFF"/>
        </w:rPr>
        <w:t>рования российского агропромыш</w:t>
      </w:r>
      <w:r w:rsidRPr="00497839">
        <w:rPr>
          <w:rFonts w:ascii="Times New Roman" w:eastAsia="Calibri" w:hAnsi="Times New Roman" w:cs="Times New Roman"/>
          <w:color w:val="222222"/>
          <w:sz w:val="28"/>
          <w:szCs w:val="28"/>
          <w:shd w:val="clear" w:color="auto" w:fill="FFFFFF"/>
        </w:rPr>
        <w:t xml:space="preserve">ленного комплекса, что невозможно без активизации научных исследований. </w:t>
      </w:r>
    </w:p>
    <w:p w:rsidR="008246A9" w:rsidRDefault="00497839" w:rsidP="003070ED">
      <w:pPr>
        <w:spacing w:after="0" w:line="360" w:lineRule="auto"/>
        <w:ind w:firstLine="709"/>
        <w:jc w:val="both"/>
        <w:rPr>
          <w:rFonts w:ascii="Times New Roman" w:eastAsia="Calibri" w:hAnsi="Times New Roman" w:cs="Times New Roman"/>
          <w:color w:val="222222"/>
          <w:sz w:val="28"/>
          <w:szCs w:val="28"/>
        </w:rPr>
      </w:pPr>
      <w:r w:rsidRPr="00497839">
        <w:rPr>
          <w:rFonts w:ascii="Times New Roman" w:eastAsia="Calibri" w:hAnsi="Times New Roman" w:cs="Times New Roman"/>
          <w:color w:val="222222"/>
          <w:sz w:val="28"/>
          <w:szCs w:val="28"/>
          <w:shd w:val="clear" w:color="auto" w:fill="FFFFFF"/>
        </w:rPr>
        <w:t>Рассмотренные элементы формируют основу механизма устойч</w:t>
      </w:r>
      <w:r w:rsidR="003070ED">
        <w:rPr>
          <w:rFonts w:ascii="Times New Roman" w:eastAsia="Calibri" w:hAnsi="Times New Roman" w:cs="Times New Roman"/>
          <w:color w:val="222222"/>
          <w:sz w:val="28"/>
          <w:szCs w:val="28"/>
          <w:shd w:val="clear" w:color="auto" w:fill="FFFFFF"/>
        </w:rPr>
        <w:t>ивого развития сельского хозяй</w:t>
      </w:r>
      <w:r w:rsidRPr="00497839">
        <w:rPr>
          <w:rFonts w:ascii="Times New Roman" w:eastAsia="Calibri" w:hAnsi="Times New Roman" w:cs="Times New Roman"/>
          <w:color w:val="222222"/>
          <w:sz w:val="28"/>
          <w:szCs w:val="28"/>
          <w:shd w:val="clear" w:color="auto" w:fill="FFFFFF"/>
        </w:rPr>
        <w:t>ства. Однако их реализация по многим направлениям в отечественном аграрном производстве зачастую</w:t>
      </w:r>
      <w:r w:rsidRPr="00497839">
        <w:t xml:space="preserve"> </w:t>
      </w:r>
      <w:r w:rsidRPr="00497839">
        <w:rPr>
          <w:rFonts w:ascii="Times New Roman" w:eastAsia="Calibri" w:hAnsi="Times New Roman" w:cs="Times New Roman"/>
          <w:color w:val="222222"/>
          <w:sz w:val="28"/>
          <w:szCs w:val="28"/>
          <w:shd w:val="clear" w:color="auto" w:fill="FFFFFF"/>
        </w:rPr>
        <w:t>остается достаточно низкой, сохраняется множество негативных сдерживающих факторов. Ключевыми являются внутренние факторы, связанные с последствиями кризисного состояния отечественного АПК после 1992 года и выражающиеся в ограниченности финансовых, те</w:t>
      </w:r>
      <w:r w:rsidR="003070ED">
        <w:rPr>
          <w:rFonts w:ascii="Times New Roman" w:eastAsia="Calibri" w:hAnsi="Times New Roman" w:cs="Times New Roman"/>
          <w:color w:val="222222"/>
          <w:sz w:val="28"/>
          <w:szCs w:val="28"/>
          <w:shd w:val="clear" w:color="auto" w:fill="FFFFFF"/>
        </w:rPr>
        <w:t>хнических, кадровых и иных воз</w:t>
      </w:r>
      <w:r w:rsidRPr="00497839">
        <w:rPr>
          <w:rFonts w:ascii="Times New Roman" w:eastAsia="Calibri" w:hAnsi="Times New Roman" w:cs="Times New Roman"/>
          <w:color w:val="222222"/>
          <w:sz w:val="28"/>
          <w:szCs w:val="28"/>
          <w:shd w:val="clear" w:color="auto" w:fill="FFFFFF"/>
        </w:rPr>
        <w:t>можностей для реализации инновационной модели развития. Среди в</w:t>
      </w:r>
      <w:r w:rsidR="003070ED">
        <w:rPr>
          <w:rFonts w:ascii="Times New Roman" w:eastAsia="Calibri" w:hAnsi="Times New Roman" w:cs="Times New Roman"/>
          <w:color w:val="222222"/>
          <w:sz w:val="28"/>
          <w:szCs w:val="28"/>
          <w:shd w:val="clear" w:color="auto" w:fill="FFFFFF"/>
        </w:rPr>
        <w:t>нешних факторов наиболее значи</w:t>
      </w:r>
      <w:r w:rsidRPr="00497839">
        <w:rPr>
          <w:rFonts w:ascii="Times New Roman" w:eastAsia="Calibri" w:hAnsi="Times New Roman" w:cs="Times New Roman"/>
          <w:color w:val="222222"/>
          <w:sz w:val="28"/>
          <w:szCs w:val="28"/>
          <w:shd w:val="clear" w:color="auto" w:fill="FFFFFF"/>
        </w:rPr>
        <w:t>мым, на наш взгляд, является недостаточность формируемых экономических стимулов и используемых организационно-экономических механизмов, что определяет необходи</w:t>
      </w:r>
      <w:r w:rsidR="003070ED">
        <w:rPr>
          <w:rFonts w:ascii="Times New Roman" w:eastAsia="Calibri" w:hAnsi="Times New Roman" w:cs="Times New Roman"/>
          <w:color w:val="222222"/>
          <w:sz w:val="28"/>
          <w:szCs w:val="28"/>
          <w:shd w:val="clear" w:color="auto" w:fill="FFFFFF"/>
        </w:rPr>
        <w:t>мость активизации государствен</w:t>
      </w:r>
      <w:r w:rsidRPr="00497839">
        <w:rPr>
          <w:rFonts w:ascii="Times New Roman" w:eastAsia="Calibri" w:hAnsi="Times New Roman" w:cs="Times New Roman"/>
          <w:color w:val="222222"/>
          <w:sz w:val="28"/>
          <w:szCs w:val="28"/>
          <w:shd w:val="clear" w:color="auto" w:fill="FFFFFF"/>
        </w:rPr>
        <w:t>ной поддержки предприятий агропромышленного комплекса.</w:t>
      </w:r>
    </w:p>
    <w:p w:rsidR="008246A9" w:rsidRPr="000167FB" w:rsidRDefault="008246A9" w:rsidP="008246A9">
      <w:pPr>
        <w:spacing w:after="0" w:line="360" w:lineRule="auto"/>
        <w:ind w:firstLine="709"/>
        <w:jc w:val="both"/>
        <w:rPr>
          <w:rFonts w:ascii="Times New Roman" w:eastAsia="Calibri" w:hAnsi="Times New Roman" w:cs="Times New Roman"/>
          <w:color w:val="222222"/>
          <w:sz w:val="28"/>
          <w:szCs w:val="28"/>
        </w:rPr>
      </w:pPr>
      <w:r w:rsidRPr="009D16E2">
        <w:rPr>
          <w:rFonts w:ascii="Times New Roman" w:eastAsia="Calibri" w:hAnsi="Times New Roman" w:cs="Times New Roman"/>
          <w:color w:val="222222"/>
          <w:sz w:val="28"/>
          <w:szCs w:val="28"/>
          <w:shd w:val="clear" w:color="auto" w:fill="FFFFFF"/>
        </w:rPr>
        <w:t>Одной из основных целей является совместное регулирование производственно-финансовой деятельности участников интеграции, которое направлено на решение следующих задач:</w:t>
      </w:r>
    </w:p>
    <w:p w:rsidR="008246A9" w:rsidRDefault="008246A9" w:rsidP="008246A9">
      <w:pPr>
        <w:spacing w:after="0" w:line="360" w:lineRule="auto"/>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shd w:val="clear" w:color="auto" w:fill="FFFFFF"/>
        </w:rPr>
        <w:lastRenderedPageBreak/>
        <w:t>1.      Организация производства, сбыта, закупок и переработки сельскохозяйственной продукции и продовольствия на основе замкнутого технологического и финансового цикла в интересах всех участников.</w:t>
      </w:r>
    </w:p>
    <w:p w:rsidR="008246A9" w:rsidRDefault="008246A9" w:rsidP="008246A9">
      <w:pPr>
        <w:spacing w:after="0" w:line="360" w:lineRule="auto"/>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shd w:val="clear" w:color="auto" w:fill="FFFFFF"/>
        </w:rPr>
        <w:t>2.      Улучшение финансового положения товаропроизводителей и других участник</w:t>
      </w:r>
      <w:r>
        <w:rPr>
          <w:rFonts w:ascii="Times New Roman" w:eastAsia="Calibri" w:hAnsi="Times New Roman" w:cs="Times New Roman"/>
          <w:color w:val="222222"/>
          <w:sz w:val="28"/>
          <w:szCs w:val="28"/>
          <w:shd w:val="clear" w:color="auto" w:fill="FFFFFF"/>
        </w:rPr>
        <w:t>о</w:t>
      </w:r>
      <w:r w:rsidRPr="009D16E2">
        <w:rPr>
          <w:rFonts w:ascii="Times New Roman" w:eastAsia="Calibri" w:hAnsi="Times New Roman" w:cs="Times New Roman"/>
          <w:color w:val="222222"/>
          <w:sz w:val="28"/>
          <w:szCs w:val="28"/>
          <w:shd w:val="clear" w:color="auto" w:fill="FFFFFF"/>
        </w:rPr>
        <w:t>в за счет объема капитала, ускорения оборота денежных средств и концентрации инвестиций.</w:t>
      </w:r>
    </w:p>
    <w:p w:rsidR="008246A9" w:rsidRDefault="008246A9" w:rsidP="008246A9">
      <w:pPr>
        <w:spacing w:after="0" w:line="360" w:lineRule="auto"/>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shd w:val="clear" w:color="auto" w:fill="FFFFFF"/>
        </w:rPr>
        <w:t>3.      Расширение рынков сбыта, повышение конкурентоспособности сырья, услуг и товаров.</w:t>
      </w:r>
    </w:p>
    <w:p w:rsidR="008246A9" w:rsidRPr="000167FB" w:rsidRDefault="008246A9" w:rsidP="008246A9">
      <w:pPr>
        <w:spacing w:after="0" w:line="360" w:lineRule="auto"/>
        <w:ind w:firstLine="709"/>
        <w:jc w:val="both"/>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Предлагается</w:t>
      </w:r>
      <w:r w:rsidRPr="009D16E2">
        <w:rPr>
          <w:rFonts w:ascii="Times New Roman" w:eastAsia="Calibri" w:hAnsi="Times New Roman" w:cs="Times New Roman"/>
          <w:color w:val="222222"/>
          <w:sz w:val="28"/>
          <w:szCs w:val="28"/>
          <w:shd w:val="clear" w:color="auto" w:fill="FFFFFF"/>
        </w:rPr>
        <w:t xml:space="preserve"> объединение материальных и финансовых ресурсов предприятий (участников), что рассматривается как предпосылка или условие для повышения конкурентоспособности и эффективности производства, создание рациональных технологических и кооперационных связей, ускорения научно-технического прогресса, создание условий привлечения инвестиций.</w:t>
      </w:r>
      <w:r w:rsidRPr="009D16E2">
        <w:rPr>
          <w:rFonts w:ascii="Times New Roman" w:eastAsia="Calibri" w:hAnsi="Times New Roman" w:cs="Times New Roman"/>
          <w:color w:val="222222"/>
          <w:sz w:val="28"/>
          <w:szCs w:val="28"/>
        </w:rPr>
        <w:br/>
      </w:r>
      <w:r w:rsidRPr="009D16E2">
        <w:rPr>
          <w:rFonts w:ascii="Times New Roman" w:eastAsia="Calibri" w:hAnsi="Times New Roman" w:cs="Times New Roman"/>
          <w:color w:val="222222"/>
          <w:sz w:val="28"/>
          <w:szCs w:val="28"/>
          <w:shd w:val="clear" w:color="auto" w:fill="FFFFFF"/>
        </w:rPr>
        <w:t xml:space="preserve">Целью создания агрохолдинга в </w:t>
      </w:r>
      <w:r>
        <w:rPr>
          <w:rFonts w:ascii="Times New Roman" w:eastAsia="Calibri" w:hAnsi="Times New Roman" w:cs="Times New Roman"/>
          <w:color w:val="222222"/>
          <w:sz w:val="28"/>
          <w:szCs w:val="28"/>
          <w:shd w:val="clear" w:color="auto" w:fill="FFFFFF"/>
        </w:rPr>
        <w:t>Балезинском</w:t>
      </w:r>
      <w:r w:rsidRPr="009D16E2">
        <w:rPr>
          <w:rFonts w:ascii="Times New Roman" w:eastAsia="Calibri" w:hAnsi="Times New Roman" w:cs="Times New Roman"/>
          <w:color w:val="222222"/>
          <w:sz w:val="28"/>
          <w:szCs w:val="28"/>
          <w:shd w:val="clear" w:color="auto" w:fill="FFFFFF"/>
        </w:rPr>
        <w:t xml:space="preserve"> районе Удмуртской Республики является объединение слабых в экономическом отношении хозяйств с устойчивыми сельскохозяйственными предприятиями и предприятиями переработки.   Самым рентабельным предприятием является </w:t>
      </w:r>
      <w:r w:rsidRPr="0010409B">
        <w:rPr>
          <w:rFonts w:ascii="Times New Roman" w:hAnsi="Times New Roman" w:cs="Times New Roman"/>
          <w:sz w:val="28"/>
          <w:szCs w:val="28"/>
        </w:rPr>
        <w:t>ОАО "Балезинская сортоиспытательная станция"</w:t>
      </w:r>
      <w:r>
        <w:rPr>
          <w:rFonts w:ascii="Times New Roman" w:hAnsi="Times New Roman" w:cs="Times New Roman"/>
          <w:sz w:val="28"/>
          <w:szCs w:val="28"/>
        </w:rPr>
        <w:t>,</w:t>
      </w:r>
      <w:r w:rsidRPr="009D16E2">
        <w:rPr>
          <w:rFonts w:ascii="Times New Roman" w:eastAsia="Calibri" w:hAnsi="Times New Roman" w:cs="Times New Roman"/>
          <w:color w:val="222222"/>
          <w:sz w:val="28"/>
          <w:szCs w:val="28"/>
          <w:shd w:val="clear" w:color="auto" w:fill="FFFFFF"/>
        </w:rPr>
        <w:t>Присоединение его с менее рентабельным или убыточным предприятием принесет убыточному предприятию сокращение затрат на сбыт, снижение потребности в оборотных средствах, связанное с использованием товарного кредитования.</w:t>
      </w:r>
    </w:p>
    <w:p w:rsidR="008246A9" w:rsidRDefault="008246A9" w:rsidP="008246A9">
      <w:pPr>
        <w:pStyle w:val="a3"/>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Стратегические зоны определяюстя уровнем специализации, географическим положением хозяйств, их инфраструктурой и результативными показателями деятельности. На основании вышеперечисленных характеристик были выделены следующие группы:</w:t>
      </w:r>
    </w:p>
    <w:p w:rsidR="008246A9" w:rsidRDefault="008246A9" w:rsidP="008246A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географическому положению:</w:t>
      </w: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Южное направление -</w:t>
      </w:r>
      <w:r w:rsidRPr="0010409B">
        <w:rPr>
          <w:rFonts w:ascii="Times New Roman" w:hAnsi="Times New Roman" w:cs="Times New Roman"/>
          <w:sz w:val="28"/>
          <w:szCs w:val="28"/>
        </w:rPr>
        <w:t>ЗАО "Развитие"</w:t>
      </w:r>
      <w:r>
        <w:rPr>
          <w:rFonts w:ascii="Times New Roman" w:hAnsi="Times New Roman" w:cs="Times New Roman"/>
          <w:sz w:val="28"/>
          <w:szCs w:val="28"/>
        </w:rPr>
        <w:t>,</w:t>
      </w:r>
      <w:r w:rsidRPr="0010409B">
        <w:rPr>
          <w:rFonts w:ascii="Times New Roman" w:hAnsi="Times New Roman" w:cs="Times New Roman"/>
          <w:sz w:val="28"/>
          <w:szCs w:val="28"/>
        </w:rPr>
        <w:t>ООО "Восход"</w:t>
      </w:r>
      <w:r>
        <w:rPr>
          <w:rFonts w:ascii="Times New Roman" w:hAnsi="Times New Roman" w:cs="Times New Roman"/>
          <w:sz w:val="28"/>
          <w:szCs w:val="28"/>
        </w:rPr>
        <w:t>,</w:t>
      </w:r>
      <w:r w:rsidRPr="0010409B">
        <w:rPr>
          <w:rFonts w:ascii="Times New Roman" w:hAnsi="Times New Roman" w:cs="Times New Roman"/>
          <w:sz w:val="28"/>
          <w:szCs w:val="28"/>
        </w:rPr>
        <w:t>ООО "Прогресс"</w:t>
      </w:r>
      <w:r>
        <w:rPr>
          <w:rFonts w:ascii="Times New Roman" w:hAnsi="Times New Roman" w:cs="Times New Roman"/>
          <w:sz w:val="28"/>
          <w:szCs w:val="28"/>
        </w:rPr>
        <w:t xml:space="preserve">, </w:t>
      </w:r>
      <w:r w:rsidRPr="0010409B">
        <w:rPr>
          <w:rFonts w:ascii="Times New Roman" w:hAnsi="Times New Roman" w:cs="Times New Roman"/>
          <w:sz w:val="28"/>
          <w:szCs w:val="28"/>
        </w:rPr>
        <w:t>СПК "Колхоз им. Чапаева"</w:t>
      </w:r>
      <w:r>
        <w:rPr>
          <w:rFonts w:ascii="Times New Roman" w:hAnsi="Times New Roman" w:cs="Times New Roman"/>
          <w:sz w:val="28"/>
          <w:szCs w:val="28"/>
        </w:rPr>
        <w:t xml:space="preserve">, </w:t>
      </w:r>
      <w:r w:rsidRPr="0010409B">
        <w:rPr>
          <w:rFonts w:ascii="Times New Roman" w:hAnsi="Times New Roman" w:cs="Times New Roman"/>
          <w:sz w:val="28"/>
          <w:szCs w:val="28"/>
        </w:rPr>
        <w:t>ООО "Кеп"</w:t>
      </w: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Центральное - </w:t>
      </w:r>
      <w:r w:rsidRPr="0010409B">
        <w:rPr>
          <w:rFonts w:ascii="Times New Roman" w:hAnsi="Times New Roman" w:cs="Times New Roman"/>
          <w:sz w:val="28"/>
          <w:szCs w:val="28"/>
        </w:rPr>
        <w:t>СПК "Колхоз Путь к коммунизму"</w:t>
      </w:r>
      <w:r>
        <w:rPr>
          <w:rFonts w:ascii="Times New Roman" w:hAnsi="Times New Roman" w:cs="Times New Roman"/>
          <w:sz w:val="28"/>
          <w:szCs w:val="28"/>
        </w:rPr>
        <w:t xml:space="preserve">, </w:t>
      </w:r>
      <w:r w:rsidRPr="007617AD">
        <w:rPr>
          <w:rFonts w:ascii="Times New Roman" w:hAnsi="Times New Roman" w:cs="Times New Roman"/>
          <w:sz w:val="28"/>
          <w:szCs w:val="28"/>
        </w:rPr>
        <w:t>СПК "Колхоз им. Мичурина"</w:t>
      </w:r>
      <w:r>
        <w:rPr>
          <w:rFonts w:ascii="Times New Roman" w:hAnsi="Times New Roman" w:cs="Times New Roman"/>
          <w:sz w:val="28"/>
          <w:szCs w:val="28"/>
        </w:rPr>
        <w:t>,</w:t>
      </w:r>
      <w:r w:rsidRPr="0010409B">
        <w:rPr>
          <w:rFonts w:ascii="Times New Roman" w:hAnsi="Times New Roman" w:cs="Times New Roman"/>
          <w:sz w:val="28"/>
          <w:szCs w:val="28"/>
        </w:rPr>
        <w:t>ООО "Кестымский"</w:t>
      </w:r>
      <w:r>
        <w:rPr>
          <w:rFonts w:ascii="Times New Roman" w:hAnsi="Times New Roman" w:cs="Times New Roman"/>
          <w:sz w:val="28"/>
          <w:szCs w:val="28"/>
        </w:rPr>
        <w:t xml:space="preserve">, </w:t>
      </w:r>
      <w:r w:rsidRPr="0010409B">
        <w:rPr>
          <w:rFonts w:ascii="Times New Roman" w:hAnsi="Times New Roman" w:cs="Times New Roman"/>
          <w:sz w:val="28"/>
          <w:szCs w:val="28"/>
        </w:rPr>
        <w:t>ООО "Колос"</w:t>
      </w:r>
      <w:r>
        <w:rPr>
          <w:rFonts w:ascii="Times New Roman" w:hAnsi="Times New Roman" w:cs="Times New Roman"/>
          <w:sz w:val="28"/>
          <w:szCs w:val="28"/>
        </w:rPr>
        <w:t xml:space="preserve">, </w:t>
      </w:r>
      <w:r w:rsidRPr="007617AD">
        <w:rPr>
          <w:rFonts w:ascii="Times New Roman" w:hAnsi="Times New Roman" w:cs="Times New Roman"/>
          <w:sz w:val="28"/>
          <w:szCs w:val="28"/>
        </w:rPr>
        <w:t>ООО "Котегово"</w:t>
      </w:r>
      <w:r>
        <w:rPr>
          <w:rFonts w:ascii="Times New Roman" w:hAnsi="Times New Roman" w:cs="Times New Roman"/>
          <w:sz w:val="28"/>
          <w:szCs w:val="28"/>
        </w:rPr>
        <w:t xml:space="preserve">, </w:t>
      </w:r>
      <w:r w:rsidRPr="0010409B">
        <w:rPr>
          <w:rFonts w:ascii="Times New Roman" w:hAnsi="Times New Roman" w:cs="Times New Roman"/>
          <w:sz w:val="28"/>
          <w:szCs w:val="28"/>
        </w:rPr>
        <w:t>ООО "Никольское"</w:t>
      </w:r>
      <w:r>
        <w:rPr>
          <w:rFonts w:ascii="Times New Roman" w:hAnsi="Times New Roman" w:cs="Times New Roman"/>
          <w:sz w:val="28"/>
          <w:szCs w:val="28"/>
        </w:rPr>
        <w:t xml:space="preserve">, </w:t>
      </w:r>
      <w:r w:rsidRPr="0010409B">
        <w:rPr>
          <w:rFonts w:ascii="Times New Roman" w:hAnsi="Times New Roman" w:cs="Times New Roman"/>
          <w:sz w:val="28"/>
          <w:szCs w:val="28"/>
        </w:rPr>
        <w:t>ООО "Орловское"</w:t>
      </w:r>
      <w:r>
        <w:rPr>
          <w:rFonts w:ascii="Times New Roman" w:hAnsi="Times New Roman" w:cs="Times New Roman"/>
          <w:sz w:val="28"/>
          <w:szCs w:val="28"/>
        </w:rPr>
        <w:t>,</w:t>
      </w:r>
      <w:r w:rsidRPr="0010409B">
        <w:rPr>
          <w:rFonts w:ascii="Times New Roman" w:hAnsi="Times New Roman" w:cs="Times New Roman"/>
          <w:sz w:val="28"/>
          <w:szCs w:val="28"/>
        </w:rPr>
        <w:t>СПК "Колхоз Путь к коммунизму"</w:t>
      </w: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Северное - </w:t>
      </w:r>
      <w:r w:rsidRPr="0010409B">
        <w:rPr>
          <w:rFonts w:ascii="Times New Roman" w:hAnsi="Times New Roman" w:cs="Times New Roman"/>
          <w:sz w:val="28"/>
          <w:szCs w:val="28"/>
        </w:rPr>
        <w:t>ПК "Дружба"</w:t>
      </w:r>
      <w:r>
        <w:rPr>
          <w:rFonts w:ascii="Times New Roman" w:hAnsi="Times New Roman" w:cs="Times New Roman"/>
          <w:sz w:val="28"/>
          <w:szCs w:val="28"/>
        </w:rPr>
        <w:t>,</w:t>
      </w:r>
      <w:r w:rsidRPr="0010409B">
        <w:rPr>
          <w:rFonts w:ascii="Times New Roman" w:hAnsi="Times New Roman" w:cs="Times New Roman"/>
          <w:sz w:val="28"/>
          <w:szCs w:val="28"/>
        </w:rPr>
        <w:t>ООО "Маяк"</w:t>
      </w:r>
      <w:r>
        <w:rPr>
          <w:rFonts w:ascii="Times New Roman" w:hAnsi="Times New Roman" w:cs="Times New Roman"/>
          <w:sz w:val="28"/>
          <w:szCs w:val="28"/>
        </w:rPr>
        <w:t xml:space="preserve">, </w:t>
      </w:r>
      <w:r w:rsidRPr="0010409B">
        <w:rPr>
          <w:rFonts w:ascii="Times New Roman" w:hAnsi="Times New Roman" w:cs="Times New Roman"/>
          <w:sz w:val="28"/>
          <w:szCs w:val="28"/>
        </w:rPr>
        <w:t>ООО "Россия"</w:t>
      </w:r>
      <w:r>
        <w:rPr>
          <w:rFonts w:ascii="Times New Roman" w:hAnsi="Times New Roman" w:cs="Times New Roman"/>
          <w:sz w:val="28"/>
          <w:szCs w:val="28"/>
        </w:rPr>
        <w:t xml:space="preserve">, </w:t>
      </w:r>
      <w:r w:rsidRPr="0010409B">
        <w:rPr>
          <w:rFonts w:ascii="Times New Roman" w:hAnsi="Times New Roman" w:cs="Times New Roman"/>
          <w:sz w:val="28"/>
          <w:szCs w:val="28"/>
        </w:rPr>
        <w:t>СПК "Сергинский"ОАО "Балезинская сортоиспытательная станция"</w:t>
      </w:r>
      <w:r>
        <w:rPr>
          <w:rFonts w:ascii="Times New Roman" w:hAnsi="Times New Roman" w:cs="Times New Roman"/>
          <w:sz w:val="28"/>
          <w:szCs w:val="28"/>
        </w:rPr>
        <w:t>,</w:t>
      </w:r>
      <w:r w:rsidRPr="0010409B">
        <w:rPr>
          <w:rFonts w:ascii="Times New Roman" w:hAnsi="Times New Roman" w:cs="Times New Roman"/>
          <w:sz w:val="28"/>
          <w:szCs w:val="28"/>
        </w:rPr>
        <w:t>СПК "Правда"</w:t>
      </w:r>
      <w:r w:rsidR="008B1166">
        <w:rPr>
          <w:rFonts w:ascii="Times New Roman" w:hAnsi="Times New Roman" w:cs="Times New Roman"/>
          <w:sz w:val="28"/>
          <w:szCs w:val="28"/>
        </w:rPr>
        <w:t>.</w:t>
      </w:r>
    </w:p>
    <w:p w:rsidR="008246A9" w:rsidRDefault="008246A9" w:rsidP="008246A9">
      <w:pPr>
        <w:spacing w:after="0" w:line="360" w:lineRule="auto"/>
        <w:ind w:firstLine="709"/>
        <w:jc w:val="both"/>
        <w:rPr>
          <w:rFonts w:ascii="Times New Roman" w:hAnsi="Times New Roman" w:cs="Times New Roman"/>
          <w:sz w:val="28"/>
          <w:szCs w:val="28"/>
        </w:rPr>
      </w:pP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анализа финансового состояния:</w:t>
      </w: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Сильные хозяйства -</w:t>
      </w:r>
      <w:r w:rsidRPr="0095060C">
        <w:rPr>
          <w:rFonts w:ascii="Times New Roman" w:hAnsi="Times New Roman" w:cs="Times New Roman"/>
          <w:sz w:val="28"/>
          <w:szCs w:val="28"/>
        </w:rPr>
        <w:t>ООО "Прогресс"</w:t>
      </w:r>
      <w:r>
        <w:rPr>
          <w:rFonts w:ascii="Times New Roman" w:hAnsi="Times New Roman" w:cs="Times New Roman"/>
          <w:sz w:val="28"/>
          <w:szCs w:val="28"/>
        </w:rPr>
        <w:t>,</w:t>
      </w:r>
      <w:r w:rsidRPr="0095060C">
        <w:rPr>
          <w:rFonts w:ascii="Times New Roman" w:hAnsi="Times New Roman" w:cs="Times New Roman"/>
          <w:sz w:val="28"/>
          <w:szCs w:val="28"/>
        </w:rPr>
        <w:t>ООО "Кеп"</w:t>
      </w:r>
      <w:r>
        <w:rPr>
          <w:rFonts w:ascii="Times New Roman" w:hAnsi="Times New Roman" w:cs="Times New Roman"/>
          <w:sz w:val="28"/>
          <w:szCs w:val="28"/>
        </w:rPr>
        <w:t xml:space="preserve">, </w:t>
      </w:r>
      <w:r w:rsidRPr="0095060C">
        <w:rPr>
          <w:rFonts w:ascii="Times New Roman" w:hAnsi="Times New Roman" w:cs="Times New Roman"/>
          <w:sz w:val="28"/>
          <w:szCs w:val="28"/>
        </w:rPr>
        <w:t>ООО "Восход"</w:t>
      </w:r>
      <w:r>
        <w:rPr>
          <w:rFonts w:ascii="Times New Roman" w:hAnsi="Times New Roman" w:cs="Times New Roman"/>
          <w:sz w:val="28"/>
          <w:szCs w:val="28"/>
        </w:rPr>
        <w:t>,</w:t>
      </w:r>
      <w:r w:rsidRPr="0095060C">
        <w:rPr>
          <w:rFonts w:ascii="Times New Roman" w:hAnsi="Times New Roman" w:cs="Times New Roman"/>
          <w:sz w:val="28"/>
          <w:szCs w:val="28"/>
        </w:rPr>
        <w:t>ОАО "Балезинская сортоиспытательная станция"</w:t>
      </w:r>
      <w:r>
        <w:rPr>
          <w:rFonts w:ascii="Times New Roman" w:hAnsi="Times New Roman" w:cs="Times New Roman"/>
          <w:sz w:val="28"/>
          <w:szCs w:val="28"/>
        </w:rPr>
        <w:t>,</w:t>
      </w:r>
      <w:r w:rsidRPr="0095060C">
        <w:rPr>
          <w:rFonts w:ascii="Times New Roman" w:hAnsi="Times New Roman" w:cs="Times New Roman"/>
          <w:sz w:val="28"/>
          <w:szCs w:val="28"/>
        </w:rPr>
        <w:t>СПК "Сергинский"</w:t>
      </w:r>
      <w:r>
        <w:rPr>
          <w:rFonts w:ascii="Times New Roman" w:hAnsi="Times New Roman" w:cs="Times New Roman"/>
          <w:sz w:val="28"/>
          <w:szCs w:val="28"/>
        </w:rPr>
        <w:t xml:space="preserve">, </w:t>
      </w: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Средние - </w:t>
      </w:r>
      <w:r w:rsidRPr="0095060C">
        <w:rPr>
          <w:rFonts w:ascii="Times New Roman" w:hAnsi="Times New Roman" w:cs="Times New Roman"/>
          <w:sz w:val="28"/>
          <w:szCs w:val="28"/>
        </w:rPr>
        <w:t>ООО "Никольское"</w:t>
      </w:r>
      <w:r>
        <w:rPr>
          <w:rFonts w:ascii="Times New Roman" w:hAnsi="Times New Roman" w:cs="Times New Roman"/>
          <w:sz w:val="28"/>
          <w:szCs w:val="28"/>
        </w:rPr>
        <w:t xml:space="preserve">, </w:t>
      </w:r>
      <w:r w:rsidRPr="000E40F2">
        <w:rPr>
          <w:rFonts w:ascii="Times New Roman" w:hAnsi="Times New Roman" w:cs="Times New Roman"/>
          <w:sz w:val="28"/>
          <w:szCs w:val="28"/>
        </w:rPr>
        <w:t>СПК "Правда"</w:t>
      </w:r>
      <w:r>
        <w:rPr>
          <w:rFonts w:ascii="Times New Roman" w:hAnsi="Times New Roman" w:cs="Times New Roman"/>
          <w:sz w:val="28"/>
          <w:szCs w:val="28"/>
        </w:rPr>
        <w:t xml:space="preserve">, </w:t>
      </w:r>
      <w:r w:rsidRPr="000E40F2">
        <w:rPr>
          <w:rFonts w:ascii="Times New Roman" w:hAnsi="Times New Roman" w:cs="Times New Roman"/>
          <w:sz w:val="28"/>
          <w:szCs w:val="28"/>
        </w:rPr>
        <w:t>СПК "Колхоз им. Мичурина"</w:t>
      </w:r>
      <w:r>
        <w:rPr>
          <w:rFonts w:ascii="Times New Roman" w:hAnsi="Times New Roman" w:cs="Times New Roman"/>
          <w:sz w:val="28"/>
          <w:szCs w:val="28"/>
        </w:rPr>
        <w:t xml:space="preserve">, </w:t>
      </w:r>
      <w:r w:rsidRPr="000E40F2">
        <w:rPr>
          <w:rFonts w:ascii="Times New Roman" w:hAnsi="Times New Roman" w:cs="Times New Roman"/>
          <w:sz w:val="28"/>
          <w:szCs w:val="28"/>
        </w:rPr>
        <w:t>ООО "Орловское"</w:t>
      </w:r>
      <w:r>
        <w:rPr>
          <w:rFonts w:ascii="Times New Roman" w:hAnsi="Times New Roman" w:cs="Times New Roman"/>
          <w:sz w:val="28"/>
          <w:szCs w:val="28"/>
        </w:rPr>
        <w:t xml:space="preserve">, </w:t>
      </w:r>
      <w:r w:rsidRPr="000E40F2">
        <w:rPr>
          <w:rFonts w:ascii="Times New Roman" w:hAnsi="Times New Roman" w:cs="Times New Roman"/>
          <w:sz w:val="28"/>
          <w:szCs w:val="28"/>
        </w:rPr>
        <w:t>СПК "Колхоз Путь к коммунизму"</w:t>
      </w:r>
      <w:r>
        <w:rPr>
          <w:rFonts w:ascii="Times New Roman" w:hAnsi="Times New Roman" w:cs="Times New Roman"/>
          <w:sz w:val="28"/>
          <w:szCs w:val="28"/>
        </w:rPr>
        <w:t xml:space="preserve">, </w:t>
      </w:r>
      <w:r w:rsidRPr="000E40F2">
        <w:rPr>
          <w:rFonts w:ascii="Times New Roman" w:hAnsi="Times New Roman" w:cs="Times New Roman"/>
          <w:sz w:val="28"/>
          <w:szCs w:val="28"/>
        </w:rPr>
        <w:t>ПК "Дружба"</w:t>
      </w:r>
      <w:r>
        <w:rPr>
          <w:rFonts w:ascii="Times New Roman" w:hAnsi="Times New Roman" w:cs="Times New Roman"/>
          <w:sz w:val="28"/>
          <w:szCs w:val="28"/>
        </w:rPr>
        <w:t>,</w:t>
      </w:r>
      <w:r w:rsidRPr="000E40F2">
        <w:rPr>
          <w:rFonts w:ascii="Times New Roman" w:hAnsi="Times New Roman" w:cs="Times New Roman"/>
          <w:sz w:val="28"/>
          <w:szCs w:val="28"/>
        </w:rPr>
        <w:t>ООО "Котегово"</w:t>
      </w: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Слабые - </w:t>
      </w:r>
      <w:r w:rsidRPr="000E40F2">
        <w:rPr>
          <w:rFonts w:ascii="Times New Roman" w:hAnsi="Times New Roman" w:cs="Times New Roman"/>
          <w:sz w:val="28"/>
          <w:szCs w:val="28"/>
        </w:rPr>
        <w:t>СПК "Колхоз им. Чапаева"</w:t>
      </w:r>
      <w:r>
        <w:rPr>
          <w:rFonts w:ascii="Times New Roman" w:hAnsi="Times New Roman" w:cs="Times New Roman"/>
          <w:sz w:val="28"/>
          <w:szCs w:val="28"/>
        </w:rPr>
        <w:t xml:space="preserve">, </w:t>
      </w:r>
      <w:r w:rsidRPr="000E40F2">
        <w:rPr>
          <w:rFonts w:ascii="Times New Roman" w:hAnsi="Times New Roman" w:cs="Times New Roman"/>
          <w:sz w:val="28"/>
          <w:szCs w:val="28"/>
        </w:rPr>
        <w:t>ЗАО "Развитие"</w:t>
      </w:r>
      <w:r>
        <w:rPr>
          <w:rFonts w:ascii="Times New Roman" w:hAnsi="Times New Roman" w:cs="Times New Roman"/>
          <w:sz w:val="28"/>
          <w:szCs w:val="28"/>
        </w:rPr>
        <w:t>,</w:t>
      </w:r>
      <w:r w:rsidRPr="000E40F2">
        <w:rPr>
          <w:rFonts w:ascii="Times New Roman" w:hAnsi="Times New Roman" w:cs="Times New Roman"/>
          <w:sz w:val="28"/>
          <w:szCs w:val="28"/>
        </w:rPr>
        <w:t>ООО "Кестымский"</w:t>
      </w:r>
      <w:r>
        <w:rPr>
          <w:rFonts w:ascii="Times New Roman" w:hAnsi="Times New Roman" w:cs="Times New Roman"/>
          <w:sz w:val="28"/>
          <w:szCs w:val="28"/>
        </w:rPr>
        <w:t>,</w:t>
      </w:r>
      <w:r w:rsidRPr="000E40F2">
        <w:rPr>
          <w:rFonts w:ascii="Times New Roman" w:hAnsi="Times New Roman" w:cs="Times New Roman"/>
          <w:sz w:val="28"/>
          <w:szCs w:val="28"/>
        </w:rPr>
        <w:t>ООО "Россия"</w:t>
      </w:r>
      <w:r>
        <w:rPr>
          <w:rFonts w:ascii="Times New Roman" w:hAnsi="Times New Roman" w:cs="Times New Roman"/>
          <w:sz w:val="28"/>
          <w:szCs w:val="28"/>
        </w:rPr>
        <w:t>,</w:t>
      </w:r>
      <w:r w:rsidRPr="000E40F2">
        <w:rPr>
          <w:rFonts w:ascii="Times New Roman" w:hAnsi="Times New Roman" w:cs="Times New Roman"/>
          <w:sz w:val="28"/>
          <w:szCs w:val="28"/>
        </w:rPr>
        <w:t>ООО "Маяк"</w:t>
      </w:r>
      <w:r>
        <w:rPr>
          <w:rFonts w:ascii="Times New Roman" w:hAnsi="Times New Roman" w:cs="Times New Roman"/>
          <w:sz w:val="28"/>
          <w:szCs w:val="28"/>
        </w:rPr>
        <w:t>,</w:t>
      </w:r>
      <w:r w:rsidRPr="000E40F2">
        <w:rPr>
          <w:rFonts w:ascii="Times New Roman" w:hAnsi="Times New Roman" w:cs="Times New Roman"/>
          <w:sz w:val="28"/>
          <w:szCs w:val="28"/>
        </w:rPr>
        <w:t>ООО "Колос"</w:t>
      </w: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этого распределения созданы следующие стратегические зоны, представленные так же в приложении 2.</w:t>
      </w:r>
    </w:p>
    <w:p w:rsidR="008246A9"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зона – Северная с центрами силы в селе Люк и Сергино. Район большой по площади, но дальнейшее разделение нецелесообразно, так как хозяйств на этой территории немного. </w:t>
      </w:r>
    </w:p>
    <w:p w:rsidR="008246A9" w:rsidRPr="00FB28BA" w:rsidRDefault="008246A9" w:rsidP="008246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B28BA">
        <w:rPr>
          <w:rFonts w:ascii="Times New Roman" w:hAnsi="Times New Roman" w:cs="Times New Roman"/>
          <w:sz w:val="28"/>
          <w:szCs w:val="28"/>
        </w:rPr>
        <w:t>зона – в неё вошли все хозяйства Центрального района с центром силы врайоном центре – Балезино и хозяйством «Никольское». Дальнейшее деление района также не оправдано в связи с близостью расположения предприятий.</w:t>
      </w:r>
    </w:p>
    <w:p w:rsidR="008246A9" w:rsidRDefault="008246A9" w:rsidP="008246A9">
      <w:pPr>
        <w:spacing w:after="0" w:line="360" w:lineRule="auto"/>
        <w:ind w:firstLine="709"/>
        <w:jc w:val="both"/>
        <w:rPr>
          <w:rFonts w:ascii="Times New Roman" w:eastAsia="Calibri" w:hAnsi="Times New Roman" w:cs="Times New Roman"/>
          <w:color w:val="222222"/>
          <w:sz w:val="28"/>
          <w:szCs w:val="28"/>
          <w:shd w:val="clear" w:color="auto" w:fill="FFFFFF"/>
        </w:rPr>
      </w:pPr>
      <w:r>
        <w:rPr>
          <w:rFonts w:ascii="Times New Roman" w:hAnsi="Times New Roman" w:cs="Times New Roman"/>
          <w:sz w:val="28"/>
          <w:szCs w:val="28"/>
        </w:rPr>
        <w:t>3 зона – Южная зона отличается насыщеностью конкурентоспособными хозяйствами. В связи с этим основным центром силы в районе выделена деревня Исаково с 2 сильными хозяйствами</w:t>
      </w:r>
    </w:p>
    <w:p w:rsidR="000661CC" w:rsidRDefault="008246A9" w:rsidP="000661CC">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rPr>
        <w:br/>
      </w:r>
      <w:r>
        <w:rPr>
          <w:rFonts w:ascii="Times New Roman" w:eastAsia="Calibri" w:hAnsi="Times New Roman" w:cs="Times New Roman"/>
          <w:color w:val="222222"/>
          <w:sz w:val="28"/>
          <w:szCs w:val="28"/>
          <w:shd w:val="clear" w:color="auto" w:fill="FFFFFF"/>
        </w:rPr>
        <w:t>2. Создание на базах кластерных элементов</w:t>
      </w:r>
      <w:r w:rsidRPr="009D16E2">
        <w:rPr>
          <w:rFonts w:ascii="Times New Roman" w:eastAsia="Calibri" w:hAnsi="Times New Roman" w:cs="Times New Roman"/>
          <w:color w:val="222222"/>
          <w:sz w:val="28"/>
          <w:szCs w:val="28"/>
          <w:shd w:val="clear" w:color="auto" w:fill="FFFFFF"/>
        </w:rPr>
        <w:t xml:space="preserve"> МТС, обеспечивающих комплексное обслуживание хозяйственных подразделений на более высоком </w:t>
      </w:r>
      <w:r w:rsidRPr="009D16E2">
        <w:rPr>
          <w:rFonts w:ascii="Times New Roman" w:eastAsia="Calibri" w:hAnsi="Times New Roman" w:cs="Times New Roman"/>
          <w:color w:val="222222"/>
          <w:sz w:val="28"/>
          <w:szCs w:val="28"/>
          <w:shd w:val="clear" w:color="auto" w:fill="FFFFFF"/>
        </w:rPr>
        <w:lastRenderedPageBreak/>
        <w:t>уровне и возможность привлечения инвестиций на обновление МТП.</w:t>
      </w:r>
      <w:r w:rsidR="0042064F">
        <w:rPr>
          <w:rFonts w:ascii="Times New Roman" w:eastAsia="Calibri" w:hAnsi="Times New Roman" w:cs="Times New Roman"/>
          <w:color w:val="222222"/>
          <w:sz w:val="28"/>
          <w:szCs w:val="28"/>
          <w:shd w:val="clear" w:color="auto" w:fill="FFFFFF"/>
        </w:rPr>
        <w:t xml:space="preserve"> </w:t>
      </w:r>
      <w:r w:rsidRPr="009D16E2">
        <w:rPr>
          <w:rFonts w:ascii="Times New Roman" w:eastAsia="Calibri" w:hAnsi="Times New Roman" w:cs="Times New Roman"/>
          <w:color w:val="222222"/>
          <w:sz w:val="28"/>
          <w:szCs w:val="28"/>
          <w:shd w:val="clear" w:color="auto" w:fill="FFFFFF"/>
        </w:rPr>
        <w:t xml:space="preserve">Организация </w:t>
      </w:r>
      <w:r w:rsidR="0042064F">
        <w:rPr>
          <w:rFonts w:ascii="Times New Roman" w:eastAsia="Calibri" w:hAnsi="Times New Roman" w:cs="Times New Roman"/>
          <w:color w:val="222222"/>
          <w:sz w:val="28"/>
          <w:szCs w:val="28"/>
          <w:shd w:val="clear" w:color="auto" w:fill="FFFFFF"/>
        </w:rPr>
        <w:t xml:space="preserve"> </w:t>
      </w:r>
      <w:r w:rsidRPr="009D16E2">
        <w:rPr>
          <w:rFonts w:ascii="Times New Roman" w:eastAsia="Calibri" w:hAnsi="Times New Roman" w:cs="Times New Roman"/>
          <w:color w:val="222222"/>
          <w:sz w:val="28"/>
          <w:szCs w:val="28"/>
          <w:shd w:val="clear" w:color="auto" w:fill="FFFFFF"/>
        </w:rPr>
        <w:t>МТС  создает предпосылки для сокращения общей потребности в технике, увеличения в парке доли высокопроизводительных машин, их эффективного использования. Целесообразность участия МТС в совместной деятельности интегрированной экономики заключается в экономическом равноправии участников, справедливом  распределении дохода. А в целях удешевления и ускорения ввода в действие МТС будет создано на базе ремонтно-технического предприятия. Предприятия, которые в действительности могут стать участниками и учредителями интегрированного формирования, технолог</w:t>
      </w:r>
      <w:r>
        <w:rPr>
          <w:rFonts w:ascii="Times New Roman" w:eastAsia="Calibri" w:hAnsi="Times New Roman" w:cs="Times New Roman"/>
          <w:color w:val="222222"/>
          <w:sz w:val="28"/>
          <w:szCs w:val="28"/>
          <w:shd w:val="clear" w:color="auto" w:fill="FFFFFF"/>
        </w:rPr>
        <w:t>ически связаны между собой.</w:t>
      </w:r>
    </w:p>
    <w:p w:rsidR="000661CC" w:rsidRDefault="008246A9" w:rsidP="000661CC">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rPr>
        <w:br/>
      </w:r>
      <w:r w:rsidRPr="009D16E2">
        <w:rPr>
          <w:rFonts w:ascii="Times New Roman" w:eastAsia="Calibri" w:hAnsi="Times New Roman" w:cs="Times New Roman"/>
          <w:color w:val="222222"/>
          <w:sz w:val="28"/>
          <w:szCs w:val="28"/>
          <w:shd w:val="clear" w:color="auto" w:fill="FFFFFF"/>
        </w:rPr>
        <w:t>3. Развитие института мониторинга производственных объектов АПК  на базе единой информационной системы, что позволит оперативно решать вопросы принятия антикризисных мер  на региональном, районном и местном уровне.</w:t>
      </w:r>
    </w:p>
    <w:p w:rsidR="000661CC" w:rsidRDefault="008246A9" w:rsidP="000661CC">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rPr>
        <w:br/>
      </w:r>
      <w:r w:rsidRPr="009D16E2">
        <w:rPr>
          <w:rFonts w:ascii="Times New Roman" w:eastAsia="Calibri" w:hAnsi="Times New Roman" w:cs="Times New Roman"/>
          <w:color w:val="222222"/>
          <w:sz w:val="28"/>
          <w:szCs w:val="28"/>
          <w:shd w:val="clear" w:color="auto" w:fill="FFFFFF"/>
        </w:rPr>
        <w:t>4. Сокращение административно-управленческого персонала за счет объединения сельскохозяйственных предприятий в агрохолдинги, что благотворно повлияет на себестоимость производимой продукции.</w:t>
      </w:r>
    </w:p>
    <w:p w:rsidR="000661CC" w:rsidRDefault="008246A9" w:rsidP="000661CC">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rPr>
        <w:br/>
      </w:r>
      <w:r w:rsidRPr="009D16E2">
        <w:rPr>
          <w:rFonts w:ascii="Times New Roman" w:eastAsia="Calibri" w:hAnsi="Times New Roman" w:cs="Times New Roman"/>
          <w:color w:val="222222"/>
          <w:sz w:val="28"/>
          <w:szCs w:val="28"/>
          <w:shd w:val="clear" w:color="auto" w:fill="FFFFFF"/>
        </w:rPr>
        <w:t>5. Развитие агропроизводства в районе на основе выделения территориальных сельскохозяйственных кластеров, использующих преимущества  и особенности территориально-климатического и историко-</w:t>
      </w:r>
      <w:r w:rsidR="000661CC">
        <w:rPr>
          <w:rFonts w:ascii="Times New Roman" w:eastAsia="Calibri" w:hAnsi="Times New Roman" w:cs="Times New Roman"/>
          <w:color w:val="222222"/>
          <w:sz w:val="28"/>
          <w:szCs w:val="28"/>
          <w:shd w:val="clear" w:color="auto" w:fill="FFFFFF"/>
        </w:rPr>
        <w:t xml:space="preserve">экономического </w:t>
      </w:r>
      <w:r w:rsidRPr="009D16E2">
        <w:rPr>
          <w:rFonts w:ascii="Times New Roman" w:eastAsia="Calibri" w:hAnsi="Times New Roman" w:cs="Times New Roman"/>
          <w:color w:val="222222"/>
          <w:sz w:val="28"/>
          <w:szCs w:val="28"/>
          <w:shd w:val="clear" w:color="auto" w:fill="FFFFFF"/>
        </w:rPr>
        <w:t>характера.</w:t>
      </w:r>
    </w:p>
    <w:p w:rsidR="000661CC" w:rsidRDefault="008246A9" w:rsidP="000661CC">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rPr>
        <w:br/>
      </w:r>
      <w:r w:rsidRPr="009D16E2">
        <w:rPr>
          <w:rFonts w:ascii="Times New Roman" w:eastAsia="Calibri" w:hAnsi="Times New Roman" w:cs="Times New Roman"/>
          <w:color w:val="222222"/>
          <w:sz w:val="28"/>
          <w:szCs w:val="28"/>
          <w:shd w:val="clear" w:color="auto" w:fill="FFFFFF"/>
        </w:rPr>
        <w:t>6. Формирование системы межхолдинговой кооперации для обеспечения снабжения сельхозпредприятий и реализации производимой продукции.</w:t>
      </w:r>
    </w:p>
    <w:p w:rsidR="000661CC" w:rsidRDefault="008246A9" w:rsidP="000661CC">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rPr>
        <w:br/>
      </w:r>
      <w:r w:rsidRPr="009D16E2">
        <w:rPr>
          <w:rFonts w:ascii="Times New Roman" w:eastAsia="Calibri" w:hAnsi="Times New Roman" w:cs="Times New Roman"/>
          <w:color w:val="222222"/>
          <w:sz w:val="28"/>
          <w:szCs w:val="28"/>
          <w:shd w:val="clear" w:color="auto" w:fill="FFFFFF"/>
        </w:rPr>
        <w:t xml:space="preserve">7. Создание единой системы профпереподготовки и повышения квалификации работников агрохолдингов </w:t>
      </w:r>
      <w:r>
        <w:rPr>
          <w:rFonts w:ascii="Times New Roman" w:eastAsia="Calibri" w:hAnsi="Times New Roman" w:cs="Times New Roman"/>
          <w:color w:val="222222"/>
          <w:sz w:val="28"/>
          <w:szCs w:val="28"/>
          <w:shd w:val="clear" w:color="auto" w:fill="FFFFFF"/>
        </w:rPr>
        <w:t>Балезинского</w:t>
      </w:r>
      <w:r w:rsidRPr="009D16E2">
        <w:rPr>
          <w:rFonts w:ascii="Times New Roman" w:eastAsia="Calibri" w:hAnsi="Times New Roman" w:cs="Times New Roman"/>
          <w:color w:val="222222"/>
          <w:sz w:val="28"/>
          <w:szCs w:val="28"/>
          <w:shd w:val="clear" w:color="auto" w:fill="FFFFFF"/>
        </w:rPr>
        <w:t xml:space="preserve"> района на основе </w:t>
      </w:r>
      <w:r w:rsidRPr="009D16E2">
        <w:rPr>
          <w:rFonts w:ascii="Times New Roman" w:eastAsia="Calibri" w:hAnsi="Times New Roman" w:cs="Times New Roman"/>
          <w:color w:val="222222"/>
          <w:sz w:val="28"/>
          <w:szCs w:val="28"/>
          <w:shd w:val="clear" w:color="auto" w:fill="FFFFFF"/>
        </w:rPr>
        <w:lastRenderedPageBreak/>
        <w:t>интеграции усилий, проведения совместных образовательных проектов, конкурсов и стажировок.</w:t>
      </w:r>
    </w:p>
    <w:p w:rsidR="008246A9" w:rsidRDefault="008246A9" w:rsidP="000661CC">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rPr>
        <w:br/>
      </w:r>
      <w:r w:rsidRPr="009D16E2">
        <w:rPr>
          <w:rFonts w:ascii="Times New Roman" w:eastAsia="Calibri" w:hAnsi="Times New Roman" w:cs="Times New Roman"/>
          <w:color w:val="222222"/>
          <w:sz w:val="28"/>
          <w:szCs w:val="28"/>
          <w:shd w:val="clear" w:color="auto" w:fill="FFFFFF"/>
        </w:rPr>
        <w:t xml:space="preserve">8. Разработка единой политики обеспечения продовольственной безопасности на уровне </w:t>
      </w:r>
      <w:r>
        <w:rPr>
          <w:rFonts w:ascii="Times New Roman" w:eastAsia="Calibri" w:hAnsi="Times New Roman" w:cs="Times New Roman"/>
          <w:color w:val="222222"/>
          <w:sz w:val="28"/>
          <w:szCs w:val="28"/>
          <w:shd w:val="clear" w:color="auto" w:fill="FFFFFF"/>
        </w:rPr>
        <w:t>Балезин</w:t>
      </w:r>
      <w:r w:rsidRPr="009D16E2">
        <w:rPr>
          <w:rFonts w:ascii="Times New Roman" w:eastAsia="Calibri" w:hAnsi="Times New Roman" w:cs="Times New Roman"/>
          <w:color w:val="222222"/>
          <w:sz w:val="28"/>
          <w:szCs w:val="28"/>
          <w:shd w:val="clear" w:color="auto" w:fill="FFFFFF"/>
        </w:rPr>
        <w:t>ского района и Удмуртской Республики с учетом ресурсного потенциала создаваемых агрохолдингов.</w:t>
      </w:r>
    </w:p>
    <w:p w:rsidR="00CB1D8F" w:rsidRPr="004223DD" w:rsidRDefault="008246A9" w:rsidP="004223DD">
      <w:pPr>
        <w:spacing w:after="0" w:line="360" w:lineRule="auto"/>
        <w:ind w:firstLine="709"/>
        <w:jc w:val="both"/>
        <w:rPr>
          <w:rFonts w:ascii="Times New Roman" w:eastAsia="Calibri" w:hAnsi="Times New Roman" w:cs="Times New Roman"/>
          <w:color w:val="222222"/>
          <w:sz w:val="28"/>
          <w:szCs w:val="28"/>
          <w:shd w:val="clear" w:color="auto" w:fill="FFFFFF"/>
        </w:rPr>
      </w:pPr>
      <w:r w:rsidRPr="009D16E2">
        <w:rPr>
          <w:rFonts w:ascii="Times New Roman" w:eastAsia="Calibri" w:hAnsi="Times New Roman" w:cs="Times New Roman"/>
          <w:color w:val="222222"/>
          <w:sz w:val="28"/>
          <w:szCs w:val="28"/>
        </w:rPr>
        <w:br/>
      </w:r>
      <w:r w:rsidRPr="009D16E2">
        <w:rPr>
          <w:rFonts w:ascii="Times New Roman" w:eastAsia="Calibri" w:hAnsi="Times New Roman" w:cs="Times New Roman"/>
          <w:color w:val="222222"/>
          <w:sz w:val="28"/>
          <w:szCs w:val="28"/>
          <w:shd w:val="clear" w:color="auto" w:fill="FFFFFF"/>
        </w:rPr>
        <w:t>9. Организация на базе агрохолдингов единой информационно-консультационной службы района для обеспечения связи с региональным центром по вопросам развития АПК, государственных субсидий, участия в программах господдержки отрасли всех уровней управления.</w:t>
      </w:r>
      <w:r w:rsidR="004223DD" w:rsidRPr="004223DD">
        <w:rPr>
          <w:rFonts w:ascii="Times New Roman" w:eastAsia="Calibri" w:hAnsi="Times New Roman" w:cs="Times New Roman"/>
          <w:noProof/>
          <w:color w:val="222222"/>
          <w:sz w:val="28"/>
          <w:szCs w:val="28"/>
          <w:shd w:val="clear" w:color="auto" w:fill="FFFFFF"/>
          <w:lang w:eastAsia="ru-RU"/>
        </w:rPr>
        <w:t xml:space="preserve"> </w:t>
      </w:r>
    </w:p>
    <w:p w:rsidR="004223DD" w:rsidRDefault="004223DD" w:rsidP="00CB1D8F">
      <w:pPr>
        <w:rPr>
          <w:rFonts w:ascii="Times New Roman" w:eastAsia="Calibri" w:hAnsi="Times New Roman" w:cs="Times New Roman"/>
          <w:color w:val="222222"/>
          <w:sz w:val="28"/>
          <w:szCs w:val="28"/>
          <w:shd w:val="clear" w:color="auto" w:fill="FFFFFF"/>
        </w:rPr>
      </w:pPr>
    </w:p>
    <w:p w:rsidR="008F03D1" w:rsidRDefault="008F03D1" w:rsidP="00CB1D8F">
      <w:pPr>
        <w:rPr>
          <w:rFonts w:ascii="Times New Roman" w:eastAsia="Calibri" w:hAnsi="Times New Roman" w:cs="Times New Roman"/>
          <w:color w:val="222222"/>
          <w:sz w:val="28"/>
          <w:szCs w:val="28"/>
          <w:shd w:val="clear" w:color="auto" w:fill="FFFFFF"/>
        </w:rPr>
      </w:pPr>
    </w:p>
    <w:p w:rsidR="008F03D1" w:rsidRDefault="008F03D1" w:rsidP="00CB1D8F">
      <w:pPr>
        <w:rPr>
          <w:rFonts w:ascii="Times New Roman" w:eastAsia="Calibri" w:hAnsi="Times New Roman" w:cs="Times New Roman"/>
          <w:color w:val="222222"/>
          <w:sz w:val="28"/>
          <w:szCs w:val="28"/>
          <w:shd w:val="clear" w:color="auto" w:fill="FFFFFF"/>
        </w:rPr>
      </w:pPr>
    </w:p>
    <w:p w:rsidR="008F03D1" w:rsidRDefault="008F03D1" w:rsidP="00CB1D8F">
      <w:pPr>
        <w:rPr>
          <w:rFonts w:ascii="Times New Roman" w:eastAsia="Calibri" w:hAnsi="Times New Roman" w:cs="Times New Roman"/>
          <w:color w:val="222222"/>
          <w:sz w:val="28"/>
          <w:szCs w:val="28"/>
          <w:shd w:val="clear" w:color="auto" w:fill="FFFFFF"/>
        </w:rPr>
      </w:pPr>
    </w:p>
    <w:p w:rsidR="008F03D1" w:rsidRDefault="008F03D1" w:rsidP="00CB1D8F">
      <w:pPr>
        <w:rPr>
          <w:rFonts w:ascii="Times New Roman" w:eastAsia="Calibri" w:hAnsi="Times New Roman" w:cs="Times New Roman"/>
          <w:color w:val="222222"/>
          <w:sz w:val="28"/>
          <w:szCs w:val="28"/>
          <w:shd w:val="clear" w:color="auto" w:fill="FFFFFF"/>
        </w:rPr>
      </w:pPr>
    </w:p>
    <w:p w:rsidR="003579F9" w:rsidRDefault="005E3A16" w:rsidP="00CB1D8F">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br w:type="page"/>
      </w:r>
    </w:p>
    <w:p w:rsidR="00CB1D8F" w:rsidRPr="00BA4726" w:rsidRDefault="00CB1D8F" w:rsidP="00CB1D8F">
      <w:pPr>
        <w:rPr>
          <w:rFonts w:ascii="Times New Roman" w:eastAsia="Calibri" w:hAnsi="Times New Roman" w:cs="Times New Roman"/>
          <w:color w:val="222222"/>
          <w:sz w:val="28"/>
          <w:szCs w:val="28"/>
        </w:rPr>
      </w:pPr>
      <w:r w:rsidRPr="009D16E2">
        <w:rPr>
          <w:rFonts w:ascii="Times New Roman" w:eastAsia="Calibri" w:hAnsi="Times New Roman" w:cs="Times New Roman"/>
          <w:color w:val="222222"/>
          <w:sz w:val="28"/>
          <w:szCs w:val="28"/>
          <w:shd w:val="clear" w:color="auto" w:fill="FFFFFF"/>
        </w:rPr>
        <w:lastRenderedPageBreak/>
        <w:t>План реализаци</w:t>
      </w:r>
      <w:r>
        <w:rPr>
          <w:rFonts w:ascii="Times New Roman" w:eastAsia="Calibri" w:hAnsi="Times New Roman" w:cs="Times New Roman"/>
          <w:color w:val="222222"/>
          <w:sz w:val="28"/>
          <w:szCs w:val="28"/>
          <w:shd w:val="clear" w:color="auto" w:fill="FFFFFF"/>
        </w:rPr>
        <w:t>и механизмов устойчивого развития АПК в Балезинском</w:t>
      </w:r>
      <w:r w:rsidRPr="009D16E2">
        <w:rPr>
          <w:rFonts w:ascii="Times New Roman" w:eastAsia="Calibri" w:hAnsi="Times New Roman" w:cs="Times New Roman"/>
          <w:color w:val="222222"/>
          <w:sz w:val="28"/>
          <w:szCs w:val="28"/>
          <w:shd w:val="clear" w:color="auto" w:fill="FFFFFF"/>
        </w:rPr>
        <w:t xml:space="preserve"> районе</w:t>
      </w:r>
    </w:p>
    <w:p w:rsidR="00CB1D8F" w:rsidRDefault="00CB1D8F" w:rsidP="00CB1D8F">
      <w:pPr>
        <w:widowControl w:val="0"/>
        <w:autoSpaceDE w:val="0"/>
        <w:autoSpaceDN w:val="0"/>
        <w:adjustRightInd w:val="0"/>
        <w:spacing w:after="0" w:line="360" w:lineRule="auto"/>
        <w:ind w:firstLine="709"/>
        <w:jc w:val="both"/>
        <w:rPr>
          <w:rFonts w:ascii="Times New Roman" w:eastAsia="Calibri" w:hAnsi="Times New Roman" w:cs="Times New Roman"/>
          <w:color w:val="222222"/>
          <w:sz w:val="28"/>
          <w:szCs w:val="28"/>
          <w:shd w:val="clear" w:color="auto" w:fill="FFFFFF"/>
        </w:rPr>
      </w:pPr>
    </w:p>
    <w:p w:rsidR="00CB1D8F" w:rsidRPr="00CB1D8F" w:rsidRDefault="00CB1D8F" w:rsidP="00CB1D8F">
      <w:pPr>
        <w:jc w:val="both"/>
        <w:rPr>
          <w:rFonts w:ascii="Times New Roman" w:eastAsia="Calibri" w:hAnsi="Times New Roman" w:cs="Times New Roman"/>
          <w:color w:val="222222"/>
          <w:sz w:val="28"/>
          <w:szCs w:val="28"/>
        </w:rPr>
      </w:pPr>
      <w:r w:rsidRPr="009D16E2">
        <w:rPr>
          <w:rFonts w:ascii="Times New Roman" w:eastAsia="Calibri" w:hAnsi="Times New Roman" w:cs="Times New Roman"/>
          <w:color w:val="222222"/>
          <w:sz w:val="28"/>
          <w:szCs w:val="28"/>
          <w:shd w:val="clear" w:color="auto" w:fill="FFFFFF"/>
        </w:rPr>
        <w:t xml:space="preserve">Реализация </w:t>
      </w:r>
      <w:r>
        <w:rPr>
          <w:rFonts w:ascii="Times New Roman" w:eastAsia="Calibri" w:hAnsi="Times New Roman" w:cs="Times New Roman"/>
          <w:color w:val="222222"/>
          <w:sz w:val="28"/>
          <w:szCs w:val="28"/>
          <w:shd w:val="clear" w:color="auto" w:fill="FFFFFF"/>
        </w:rPr>
        <w:t>механизмов устойчивого развития АПК в Балезинском</w:t>
      </w:r>
      <w:r w:rsidRPr="009D16E2">
        <w:rPr>
          <w:rFonts w:ascii="Times New Roman" w:eastAsia="Calibri" w:hAnsi="Times New Roman" w:cs="Times New Roman"/>
          <w:color w:val="222222"/>
          <w:sz w:val="28"/>
          <w:szCs w:val="28"/>
          <w:shd w:val="clear" w:color="auto" w:fill="FFFFFF"/>
        </w:rPr>
        <w:t xml:space="preserve"> районе</w:t>
      </w:r>
      <w:r>
        <w:rPr>
          <w:rFonts w:ascii="Times New Roman" w:eastAsia="Calibri" w:hAnsi="Times New Roman" w:cs="Times New Roman"/>
          <w:color w:val="222222"/>
          <w:sz w:val="28"/>
          <w:szCs w:val="28"/>
        </w:rPr>
        <w:t xml:space="preserve"> </w:t>
      </w:r>
      <w:r w:rsidRPr="009D16E2">
        <w:rPr>
          <w:rFonts w:ascii="Times New Roman" w:eastAsia="Calibri" w:hAnsi="Times New Roman" w:cs="Times New Roman"/>
          <w:color w:val="222222"/>
          <w:sz w:val="28"/>
          <w:szCs w:val="28"/>
          <w:shd w:val="clear" w:color="auto" w:fill="FFFFFF"/>
        </w:rPr>
        <w:t>на базе развития агрохолдингов, интеграции и кооперации производства позволит обеспечить более эффективное распределение бюджетных средств на поддержание сельхозпроизводства, использовать в полной мере ресурсный потенциал сельхозпредприятий района и обеспечить продовольственную безопасность  на региональном уровне.</w:t>
      </w:r>
      <w:r>
        <w:rPr>
          <w:rFonts w:ascii="Times New Roman" w:eastAsia="Calibri" w:hAnsi="Times New Roman" w:cs="Times New Roman"/>
          <w:color w:val="222222"/>
          <w:sz w:val="28"/>
          <w:szCs w:val="28"/>
          <w:shd w:val="clear" w:color="auto" w:fill="FFFFFF"/>
        </w:rPr>
        <w:t xml:space="preserve"> Таблица 1 в приложении.</w:t>
      </w:r>
    </w:p>
    <w:p w:rsidR="00CB1D8F" w:rsidRDefault="00CB1D8F" w:rsidP="00CB1D8F">
      <w:pPr>
        <w:widowControl w:val="0"/>
        <w:autoSpaceDE w:val="0"/>
        <w:autoSpaceDN w:val="0"/>
        <w:adjustRightInd w:val="0"/>
        <w:spacing w:after="0" w:line="360" w:lineRule="auto"/>
        <w:ind w:firstLine="709"/>
        <w:jc w:val="both"/>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Реализация кластерного разделения и формирование новой систем</w:t>
      </w:r>
      <w:r w:rsidR="0042064F">
        <w:rPr>
          <w:rFonts w:ascii="Times New Roman" w:eastAsia="Calibri" w:hAnsi="Times New Roman" w:cs="Times New Roman"/>
          <w:color w:val="222222"/>
          <w:sz w:val="28"/>
          <w:szCs w:val="28"/>
          <w:shd w:val="clear" w:color="auto" w:fill="FFFFFF"/>
        </w:rPr>
        <w:t>ы</w:t>
      </w:r>
      <w:r>
        <w:rPr>
          <w:rFonts w:ascii="Times New Roman" w:eastAsia="Calibri" w:hAnsi="Times New Roman" w:cs="Times New Roman"/>
          <w:color w:val="222222"/>
          <w:sz w:val="28"/>
          <w:szCs w:val="28"/>
          <w:shd w:val="clear" w:color="auto" w:fill="FFFFFF"/>
        </w:rPr>
        <w:t xml:space="preserve"> управления в следующем порядке:</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Создание кластеров по территориальному принципу: создание 3 зон с центрами силы в наиболее конкурентных хозяйствах и главным центром в поселке Балезино</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Создание на базе кластеров МТС: разработка маршрутов перевозки техники, графиков использования по отдельным хозяйствованиям, общие гаражные постройки, скооперированная работа механизаторов.</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Развитие института мониторинга производственных объектов АПК, Формирование единой системы документооборота администрации с предприятиями на основе региональной программы.</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Оптимизация административно-управленческого персонала.  Оптимизация численности, функций и ресурсного обеспечения АУП (административно-управленческого персонала).</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 xml:space="preserve">Организация единой информационно-консультационной службы района для обеспечения связи с региональным центром по вопросам развития АПК, государственных субсидий, участия в программах господдержки отрасли всех уровней управления     Формирование центра поддержки на базе управления сельского </w:t>
      </w:r>
      <w:r w:rsidRPr="00412BA3">
        <w:rPr>
          <w:rFonts w:ascii="Times New Roman" w:eastAsia="Calibri" w:hAnsi="Times New Roman" w:cs="Times New Roman"/>
          <w:color w:val="222222"/>
          <w:sz w:val="28"/>
          <w:szCs w:val="28"/>
          <w:shd w:val="clear" w:color="auto" w:fill="FFFFFF"/>
        </w:rPr>
        <w:lastRenderedPageBreak/>
        <w:t xml:space="preserve">хозяйства администрации района. </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Развитие агропроизводства в районе на основе выделения территориальных сельскохозяйственных кластеров, использующих преимущества  и особенности территориально-климатического и историко-экономического характера. Анализ ресурсного потенциала.</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Дифференциация направлений хозяйственной деятельности кластеров</w:t>
      </w:r>
      <w:r w:rsidR="006C53EC">
        <w:rPr>
          <w:rFonts w:ascii="Times New Roman" w:eastAsia="Calibri" w:hAnsi="Times New Roman" w:cs="Times New Roman"/>
          <w:color w:val="222222"/>
          <w:sz w:val="28"/>
          <w:szCs w:val="28"/>
          <w:shd w:val="clear" w:color="auto" w:fill="FFFFFF"/>
        </w:rPr>
        <w:t xml:space="preserve"> </w:t>
      </w:r>
      <w:r w:rsidRPr="00412BA3">
        <w:rPr>
          <w:rFonts w:ascii="Times New Roman" w:eastAsia="Calibri" w:hAnsi="Times New Roman" w:cs="Times New Roman"/>
          <w:color w:val="222222"/>
          <w:sz w:val="28"/>
          <w:szCs w:val="28"/>
          <w:shd w:val="clear" w:color="auto" w:fill="FFFFFF"/>
        </w:rPr>
        <w:t>(диверсификация производства).</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Привлечение внешних консультантов для научного обоснования развития территориальных сельскохозяйственных кластеров.</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Формирование системы межкластерной  кооперации.  Формирование единой политики обеспечения сельхозпроизводства с учетом государственной поддержки. Создание единой системы реализации сельхозпродукции на основе кластерной кооперации.</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 xml:space="preserve">Создание единой системы профпереподготовки и повышения квалификации работников АПК Балезинского района на основе интеграции усилий, проведения совместных образовательных проектов, конкурсов и стажировок. Выработка единой кадровой политики в аграрном секторе района.   </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 xml:space="preserve">Формирование центра профпереподготовки работников АПК. Разработка проектов и программ кадрового развития по направлениям профпереподготовки, повышения квалификации.  </w:t>
      </w:r>
    </w:p>
    <w:p w:rsidR="00CB1D8F" w:rsidRPr="00412BA3" w:rsidRDefault="00CB1D8F" w:rsidP="00CB1D8F">
      <w:pPr>
        <w:pStyle w:val="a3"/>
        <w:widowControl w:val="0"/>
        <w:numPr>
          <w:ilvl w:val="0"/>
          <w:numId w:val="16"/>
        </w:numPr>
        <w:autoSpaceDE w:val="0"/>
        <w:autoSpaceDN w:val="0"/>
        <w:adjustRightInd w:val="0"/>
        <w:spacing w:after="0" w:line="360" w:lineRule="auto"/>
        <w:jc w:val="both"/>
        <w:rPr>
          <w:rFonts w:ascii="Times New Roman" w:eastAsia="Calibri" w:hAnsi="Times New Roman" w:cs="Times New Roman"/>
          <w:color w:val="222222"/>
          <w:sz w:val="28"/>
          <w:szCs w:val="28"/>
          <w:shd w:val="clear" w:color="auto" w:fill="FFFFFF"/>
        </w:rPr>
      </w:pPr>
      <w:r w:rsidRPr="00412BA3">
        <w:rPr>
          <w:rFonts w:ascii="Times New Roman" w:eastAsia="Calibri" w:hAnsi="Times New Roman" w:cs="Times New Roman"/>
          <w:color w:val="222222"/>
          <w:sz w:val="28"/>
          <w:szCs w:val="28"/>
          <w:shd w:val="clear" w:color="auto" w:fill="FFFFFF"/>
        </w:rPr>
        <w:t>Разработка единой политики обеспечения продовольственной безопасности  и импортозамещения на уровне Балезинского района и Удмуртской Республики с учетом ресурсного потенциала создаваемых кластеров.</w:t>
      </w:r>
    </w:p>
    <w:p w:rsidR="00CB1D8F" w:rsidRDefault="00CB1D8F" w:rsidP="00CB1D8F">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br w:type="page"/>
      </w:r>
    </w:p>
    <w:p w:rsidR="00CB1D8F" w:rsidRDefault="00CB1D8F" w:rsidP="00CB1D8F">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Заключение</w:t>
      </w:r>
    </w:p>
    <w:p w:rsidR="00CB1D8F" w:rsidRPr="009D16E2" w:rsidRDefault="00CB1D8F" w:rsidP="00CB1D8F">
      <w:pPr>
        <w:spacing w:after="0" w:line="360" w:lineRule="auto"/>
        <w:ind w:firstLine="709"/>
        <w:jc w:val="center"/>
        <w:rPr>
          <w:rFonts w:ascii="Times New Roman" w:eastAsia="Times New Roman" w:hAnsi="Times New Roman" w:cs="Times New Roman"/>
          <w:sz w:val="28"/>
          <w:szCs w:val="28"/>
          <w:lang w:eastAsia="ru-RU"/>
        </w:rPr>
      </w:pP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1. Сущность и содержание управления</w:t>
      </w:r>
      <w:r w:rsidR="007F0A26">
        <w:rPr>
          <w:rFonts w:ascii="Times New Roman" w:eastAsia="Times New Roman" w:hAnsi="Times New Roman" w:cs="Times New Roman"/>
          <w:sz w:val="28"/>
          <w:szCs w:val="28"/>
          <w:lang w:eastAsia="ru-RU"/>
        </w:rPr>
        <w:t xml:space="preserve"> устойчивым развитием</w:t>
      </w:r>
      <w:r w:rsidRPr="009D16E2">
        <w:rPr>
          <w:rFonts w:ascii="Times New Roman" w:eastAsia="Times New Roman" w:hAnsi="Times New Roman" w:cs="Times New Roman"/>
          <w:sz w:val="28"/>
          <w:szCs w:val="28"/>
          <w:lang w:eastAsia="ru-RU"/>
        </w:rPr>
        <w:t xml:space="preserve"> в сельском хозяйстве области вытекает из известных современных теоретических и методологических основ формирования и функционирования систем управления материальным производством с учетом существующих ситуаций в регионах. </w:t>
      </w:r>
      <w:r w:rsidR="007F0A26">
        <w:rPr>
          <w:rFonts w:ascii="Times New Roman" w:eastAsia="Times New Roman" w:hAnsi="Times New Roman" w:cs="Times New Roman"/>
          <w:sz w:val="28"/>
          <w:szCs w:val="28"/>
          <w:lang w:eastAsia="ru-RU"/>
        </w:rPr>
        <w:t>Управление устойчивым развитием</w:t>
      </w:r>
      <w:r w:rsidRPr="009D16E2">
        <w:rPr>
          <w:rFonts w:ascii="Times New Roman" w:eastAsia="Times New Roman" w:hAnsi="Times New Roman" w:cs="Times New Roman"/>
          <w:sz w:val="28"/>
          <w:szCs w:val="28"/>
          <w:lang w:eastAsia="ru-RU"/>
        </w:rPr>
        <w:t xml:space="preserve"> в качестве особого вида системы управления в АПК рассмотрено и признано за последние годы учеными и практиками как в центре, так и в отдельных регионах России.</w:t>
      </w: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2. Совершенствование управления</w:t>
      </w:r>
      <w:r w:rsidR="007F0A26">
        <w:rPr>
          <w:rFonts w:ascii="Times New Roman" w:eastAsia="Times New Roman" w:hAnsi="Times New Roman" w:cs="Times New Roman"/>
          <w:sz w:val="28"/>
          <w:szCs w:val="28"/>
          <w:lang w:eastAsia="ru-RU"/>
        </w:rPr>
        <w:t xml:space="preserve"> устойчивым развитием</w:t>
      </w:r>
      <w:r w:rsidRPr="009D16E2">
        <w:rPr>
          <w:rFonts w:ascii="Times New Roman" w:eastAsia="Times New Roman" w:hAnsi="Times New Roman" w:cs="Times New Roman"/>
          <w:sz w:val="28"/>
          <w:szCs w:val="28"/>
          <w:lang w:eastAsia="ru-RU"/>
        </w:rPr>
        <w:t xml:space="preserve"> в сельском хозяйстве является постоянным и планомерным процессом, где развиваются гармонично все элементы этой системы с учетом современных научно-технических, экономических, социальных и правовых требований, а также специфики природных и рыночных условий региона, социальной значимости сельского хозяйства и интересов продовольственной обеспеченности населения.</w:t>
      </w: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 xml:space="preserve">3. Анализ, проведенный на местах, свидетельствует о том, что на практике управления сельским хозяйством имеется ряд недостатков, устранение которых обеспечит дальнейшее развитие аграрного сектора региона. Сложное финансовое положение многих хозяйств в регионе объясняется различными причинами, прежде всего неспособностью сельскохозяйственных товаропроизводителей противостоять монополизированным структурам как в сфере финансов, так и переработки и торговли продукции. Существенные потери связаны с диспаритетом цен на промышленную и сельскохозяйственную продукцию. Экспансия продуктов питания обостряет проблему сбыта </w:t>
      </w:r>
      <w:r w:rsidR="007F0A26">
        <w:rPr>
          <w:rFonts w:ascii="Times New Roman" w:eastAsia="Times New Roman" w:hAnsi="Times New Roman" w:cs="Times New Roman"/>
          <w:sz w:val="28"/>
          <w:szCs w:val="28"/>
          <w:lang w:eastAsia="ru-RU"/>
        </w:rPr>
        <w:t>местной</w:t>
      </w:r>
      <w:r w:rsidRPr="009D16E2">
        <w:rPr>
          <w:rFonts w:ascii="Times New Roman" w:eastAsia="Times New Roman" w:hAnsi="Times New Roman" w:cs="Times New Roman"/>
          <w:sz w:val="28"/>
          <w:szCs w:val="28"/>
          <w:lang w:eastAsia="ru-RU"/>
        </w:rPr>
        <w:t xml:space="preserve"> продукции. Уровень доходов сельскохозяйственных предприятий не позволяет им вести производство на расширенной основе, поддерживать и обновлять материальную базу, своевременно рассчитываться с поставщиками, подрядчиками, бюджетом, </w:t>
      </w:r>
      <w:r w:rsidRPr="009D16E2">
        <w:rPr>
          <w:rFonts w:ascii="Times New Roman" w:eastAsia="Times New Roman" w:hAnsi="Times New Roman" w:cs="Times New Roman"/>
          <w:sz w:val="28"/>
          <w:szCs w:val="28"/>
          <w:lang w:eastAsia="ru-RU"/>
        </w:rPr>
        <w:lastRenderedPageBreak/>
        <w:t>внебюджетными фондами, банками и персоналом. Финансовое оздоровление сельскохозяйственных предприятий и восстановление их платежеспособности возможно при умело поставленном антикризисном управлении.</w:t>
      </w: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4. Исследования показали, что для системного финансового оздоровления сельскохозяйственных предприятий региона необходимо на инновационно-инвестиционной основе приступить к реализации скоординированных на всех уровнях мер по поддержке отраслей растениеводства и животноводства, стимулированию роста производства, укреплению материально-технической базы хозяйств, рациональному и адресному увеличению компенсаций при улучшении качества стада и рост</w:t>
      </w:r>
      <w:r>
        <w:rPr>
          <w:rFonts w:ascii="Times New Roman" w:eastAsia="Times New Roman" w:hAnsi="Times New Roman" w:cs="Times New Roman"/>
          <w:sz w:val="28"/>
          <w:szCs w:val="28"/>
          <w:lang w:eastAsia="ru-RU"/>
        </w:rPr>
        <w:t>а продуктивности животных</w:t>
      </w:r>
      <w:r w:rsidRPr="009D16E2">
        <w:rPr>
          <w:rFonts w:ascii="Times New Roman" w:eastAsia="Times New Roman" w:hAnsi="Times New Roman" w:cs="Times New Roman"/>
          <w:sz w:val="28"/>
          <w:szCs w:val="28"/>
          <w:lang w:eastAsia="ru-RU"/>
        </w:rPr>
        <w:t>, а также по созданию сбалансированной кормовой базы за счет местных ресурсов.</w:t>
      </w: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5. Организационно-экономический механизм антикризисного хозяйственного управления должен приоритетно опираться на государственное антикризисное регулирование и, прежде всего на: экономическое обоснование ценовых и финансово-кредитных отношений; институциональные преобразования; финансовую поддержку государства в товарном производстве. Необходимо более эффективное управление финансовым оздоровлением предприятий сельского хозяйства на базе обоснованных целевых программ.</w:t>
      </w: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 xml:space="preserve">6. В целях повышения эффективности сельского хозяйства необходимо развитие агропромышленной кооперации и интеграции. Наиболее приемлемой моделью управления является, как показал анализ и опыт, внутрирайонные интегрированные формирования. Обоснованы модели внутрихозяйственных и внутрирайонных отношений и организационно-правовых форм указанных формирований на примере </w:t>
      </w:r>
      <w:r>
        <w:rPr>
          <w:rFonts w:ascii="Times New Roman" w:eastAsia="Times New Roman" w:hAnsi="Times New Roman" w:cs="Times New Roman"/>
          <w:sz w:val="28"/>
          <w:szCs w:val="28"/>
          <w:lang w:eastAsia="ru-RU"/>
        </w:rPr>
        <w:t>трех территориальных единиц.</w:t>
      </w:r>
      <w:r w:rsidRPr="009D16E2">
        <w:rPr>
          <w:rFonts w:ascii="Times New Roman" w:eastAsia="Times New Roman" w:hAnsi="Times New Roman" w:cs="Times New Roman"/>
          <w:sz w:val="28"/>
          <w:szCs w:val="28"/>
          <w:lang w:eastAsia="ru-RU"/>
        </w:rPr>
        <w:t>.</w:t>
      </w: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 xml:space="preserve">7. Необходимо дальнейшее совершенствование информационного обеспечения системы антикризисного управления путем применения новых </w:t>
      </w:r>
      <w:r w:rsidRPr="009D16E2">
        <w:rPr>
          <w:rFonts w:ascii="Times New Roman" w:eastAsia="Times New Roman" w:hAnsi="Times New Roman" w:cs="Times New Roman"/>
          <w:sz w:val="28"/>
          <w:szCs w:val="28"/>
          <w:lang w:eastAsia="ru-RU"/>
        </w:rPr>
        <w:lastRenderedPageBreak/>
        <w:t>информационных технологий в сельском хозяйстве региона. Для этого нужны дополнительные капиталовложения в целях обеспечения руководящих кадров и специалистов соответствующими техническими средствами управления. Целесообразно разработать и использовать также комплекс электронных курсов для дистанционного обучения кадров управления АПК региона с учетом территориальных местных условий, накопленного мирового опыта, новых знаний и исходных материалов. Следует довести до регионов, районов и предприятий АПК все законченные научные и научно-технические разработки по вопросам антикризисного управления с использованием современных информационных технологий.</w:t>
      </w: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8. Предлагается усилить правовое обеспечение управления</w:t>
      </w:r>
      <w:r w:rsidR="006C2448">
        <w:rPr>
          <w:rFonts w:ascii="Times New Roman" w:eastAsia="Times New Roman" w:hAnsi="Times New Roman" w:cs="Times New Roman"/>
          <w:sz w:val="28"/>
          <w:szCs w:val="28"/>
          <w:lang w:eastAsia="ru-RU"/>
        </w:rPr>
        <w:t xml:space="preserve"> устойчивого развития</w:t>
      </w:r>
      <w:r w:rsidRPr="009D16E2">
        <w:rPr>
          <w:rFonts w:ascii="Times New Roman" w:eastAsia="Times New Roman" w:hAnsi="Times New Roman" w:cs="Times New Roman"/>
          <w:sz w:val="28"/>
          <w:szCs w:val="28"/>
          <w:lang w:eastAsia="ru-RU"/>
        </w:rPr>
        <w:t xml:space="preserve"> в сельском хозяйстве, разработка и принятие соответствующих нормативно-правовых актов, которые позволят сформировать целостную систему аграрного законодательства по проблемам управления в АПК региона, устранив при этом противоречивость и пробелы действующего законодательства в этих вопросах.</w:t>
      </w:r>
    </w:p>
    <w:p w:rsidR="00CB1D8F" w:rsidRPr="009D16E2" w:rsidRDefault="00CB1D8F" w:rsidP="00CB1D8F">
      <w:pPr>
        <w:spacing w:after="0" w:line="360" w:lineRule="auto"/>
        <w:ind w:firstLine="709"/>
        <w:jc w:val="both"/>
        <w:rPr>
          <w:rFonts w:ascii="Times New Roman" w:eastAsia="Times New Roman" w:hAnsi="Times New Roman" w:cs="Times New Roman"/>
          <w:sz w:val="28"/>
          <w:szCs w:val="28"/>
          <w:lang w:eastAsia="ru-RU"/>
        </w:rPr>
      </w:pPr>
      <w:r w:rsidRPr="009D16E2">
        <w:rPr>
          <w:rFonts w:ascii="Times New Roman" w:eastAsia="Times New Roman" w:hAnsi="Times New Roman" w:cs="Times New Roman"/>
          <w:sz w:val="28"/>
          <w:szCs w:val="28"/>
          <w:lang w:eastAsia="ru-RU"/>
        </w:rPr>
        <w:t>9. В регионе обеспечивается с активным участием соискателя комплексный подход к повышению качества кадрового обеспечения в АПК. В перспективе он должен основываться на непрерывном обучении кадров, создании достаточного резерва руководителей и специалистов, улучшении социально-бытовых условиях работников села, качестве их жизни, защищенности сельского населения. Целесообразно внедрение более обоснованной системы материального и морального стимулирования труда работников государственного и хозяйственного управления в сельском хозяйстве региона и ряд других мер по повышению эффективности управленческой деятельности.</w:t>
      </w:r>
    </w:p>
    <w:p w:rsidR="00FD7E61" w:rsidRDefault="00FD7E6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D7E61" w:rsidRDefault="00FD7E61" w:rsidP="00FD7E61">
      <w:pPr>
        <w:spacing w:after="0" w:line="240" w:lineRule="auto"/>
        <w:ind w:firstLine="709"/>
        <w:jc w:val="both"/>
        <w:rPr>
          <w:rFonts w:ascii="Times New Roman" w:eastAsia="Times New Roman" w:hAnsi="Times New Roman" w:cs="Times New Roman"/>
          <w:sz w:val="24"/>
          <w:szCs w:val="24"/>
          <w:lang w:eastAsia="ru-RU"/>
        </w:rPr>
      </w:pPr>
      <w:r w:rsidRPr="00B737A0">
        <w:rPr>
          <w:rFonts w:ascii="Times New Roman" w:eastAsia="Times New Roman" w:hAnsi="Times New Roman" w:cs="Times New Roman"/>
          <w:sz w:val="24"/>
          <w:szCs w:val="24"/>
          <w:lang w:eastAsia="ru-RU"/>
        </w:rPr>
        <w:lastRenderedPageBreak/>
        <w:t>Список использованной литературы</w:t>
      </w:r>
    </w:p>
    <w:p w:rsidR="00FD7E61" w:rsidRPr="00B737A0" w:rsidRDefault="00FD7E61" w:rsidP="00FD7E61">
      <w:pPr>
        <w:spacing w:after="0" w:line="240" w:lineRule="auto"/>
        <w:ind w:firstLine="709"/>
        <w:jc w:val="both"/>
        <w:rPr>
          <w:rFonts w:ascii="Times New Roman" w:eastAsia="Times New Roman" w:hAnsi="Times New Roman" w:cs="Times New Roman"/>
          <w:sz w:val="24"/>
          <w:szCs w:val="24"/>
          <w:lang w:eastAsia="ru-RU"/>
        </w:rPr>
      </w:pPr>
    </w:p>
    <w:p w:rsidR="00FD7E61"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sidRPr="00B737A0">
        <w:rPr>
          <w:rFonts w:ascii="Times New Roman" w:eastAsia="Times New Roman" w:hAnsi="Times New Roman" w:cs="Times New Roman"/>
          <w:sz w:val="24"/>
          <w:szCs w:val="24"/>
          <w:lang w:eastAsia="ru-RU"/>
        </w:rPr>
        <w:t>Постановление от15марта2013года№102г.ИжевскОб утверждении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на 2013-2020 годы</w:t>
      </w:r>
    </w:p>
    <w:p w:rsidR="00FD7E61"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sidRPr="00FD7E61">
        <w:rPr>
          <w:rFonts w:ascii="Times New Roman" w:eastAsia="Times New Roman" w:hAnsi="Times New Roman" w:cs="Times New Roman"/>
          <w:sz w:val="24"/>
          <w:szCs w:val="24"/>
          <w:lang w:eastAsia="ru-RU"/>
        </w:rPr>
        <w:t>Некрасова Е. В. Проблемы стратегического управления устойчи- вым развитием сельских территорий / Е. В. Некрасова // Менеджмент: теория и практика. – 2007. – № 1/2. – С. 192–198.</w:t>
      </w:r>
    </w:p>
    <w:p w:rsidR="00FD7E61"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sidRPr="00FD7E61">
        <w:rPr>
          <w:rFonts w:ascii="Times New Roman" w:eastAsia="Times New Roman" w:hAnsi="Times New Roman" w:cs="Times New Roman"/>
          <w:sz w:val="24"/>
          <w:szCs w:val="24"/>
          <w:lang w:eastAsia="ru-RU"/>
        </w:rPr>
        <w:t>Автайкина Е. В. Государственная поддержка перспективных несель- скохозяйственных отраслей экономики сельских территорий Республики Мордовия [Электрон. ресурс] / Е. В. Автайкина // Системное управление. – 2013. – № 4. – Режим доступа : sisupr.mrsu.ru / 2013-4/PDF/Avtajkina_ e_v_statya.pdf</w:t>
      </w:r>
    </w:p>
    <w:p w:rsidR="00FD7E61"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Агиба</w:t>
      </w:r>
      <w:r w:rsidRPr="00FD7E61">
        <w:rPr>
          <w:rFonts w:ascii="Times New Roman" w:eastAsia="Times New Roman" w:hAnsi="Times New Roman" w:cs="Times New Roman"/>
          <w:sz w:val="24"/>
          <w:szCs w:val="24"/>
          <w:lang w:eastAsia="ru-RU"/>
        </w:rPr>
        <w:t>лов А. В. Теоретические аспекты устойчивого развития сельских территорий / А. В. Агибалов,</w:t>
      </w:r>
      <w:r>
        <w:rPr>
          <w:rFonts w:ascii="Times New Roman" w:eastAsia="Times New Roman" w:hAnsi="Times New Roman" w:cs="Times New Roman"/>
          <w:sz w:val="24"/>
          <w:szCs w:val="24"/>
          <w:lang w:eastAsia="ru-RU"/>
        </w:rPr>
        <w:t xml:space="preserve"> Д. С Кле йменов, О. В. Романче</w:t>
      </w:r>
      <w:r w:rsidRPr="00FD7E61">
        <w:rPr>
          <w:rFonts w:ascii="Times New Roman" w:eastAsia="Times New Roman" w:hAnsi="Times New Roman" w:cs="Times New Roman"/>
          <w:sz w:val="24"/>
          <w:szCs w:val="24"/>
          <w:lang w:eastAsia="ru-RU"/>
        </w:rPr>
        <w:t>нко // Транс портное дело России. – 2015. – № 2 (117). – С 21–24.</w:t>
      </w:r>
    </w:p>
    <w:p w:rsidR="00FD7E61"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sidRPr="00FD7E61">
        <w:rPr>
          <w:rFonts w:ascii="Times New Roman" w:eastAsia="Times New Roman" w:hAnsi="Times New Roman" w:cs="Times New Roman"/>
          <w:sz w:val="24"/>
          <w:szCs w:val="24"/>
          <w:lang w:eastAsia="ru-RU"/>
        </w:rPr>
        <w:t>Ансофф И. Стратегическое управление: сокр.пер. с англ. / науч. ред. и авт. предисл. Л. И. Евенко. – М. : Экономика, 1989. – 519 с.</w:t>
      </w:r>
    </w:p>
    <w:p w:rsidR="00FD7E61"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sidRPr="00FD7E61">
        <w:rPr>
          <w:rFonts w:ascii="Times New Roman" w:eastAsia="Times New Roman" w:hAnsi="Times New Roman" w:cs="Times New Roman"/>
          <w:sz w:val="24"/>
          <w:szCs w:val="24"/>
          <w:lang w:eastAsia="ru-RU"/>
        </w:rPr>
        <w:t>Ба утин В. М. Ус тойчивое развитие сельских те рриторий: сущ- ность, те рмины и понятия / В. М. Баутин, В. В. Козлов // Информационный бюллетень / МСХ РФ, 2006. – № 3-4. – С.64–67</w:t>
      </w:r>
    </w:p>
    <w:p w:rsidR="00FD7E61"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sidRPr="00FD7E61">
        <w:rPr>
          <w:rFonts w:ascii="Times New Roman" w:eastAsia="Times New Roman" w:hAnsi="Times New Roman" w:cs="Times New Roman"/>
          <w:sz w:val="24"/>
          <w:szCs w:val="24"/>
          <w:lang w:eastAsia="ru-RU"/>
        </w:rPr>
        <w:t>Будажанаева М. Ц. Концептуальные основы управления социально- экономическим развитием сельских территорий / М. Ц. Будажанаева // Экономи- ка и предпринимательство. – 2014. – № 12. – С. 309–312</w:t>
      </w:r>
    </w:p>
    <w:p w:rsidR="00FD7E61"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sidRPr="00FD7E61">
        <w:rPr>
          <w:rFonts w:ascii="Times New Roman" w:eastAsia="Times New Roman" w:hAnsi="Times New Roman" w:cs="Times New Roman"/>
          <w:sz w:val="24"/>
          <w:szCs w:val="24"/>
          <w:lang w:eastAsia="ru-RU"/>
        </w:rPr>
        <w:t>Вострецова Т. В. Индикативное планирование развития сельских территорий : на материалах Республики Башкортостан : автореф. дис. ... канд. эконом. наук / Т. В. Вострецова ; Оренбург. гос. аграр. ун-т. – Оренбург, 2008. – 22 с</w:t>
      </w:r>
    </w:p>
    <w:p w:rsidR="00FD7E61" w:rsidRPr="00B737A0" w:rsidRDefault="00FD7E61" w:rsidP="00FD7E61">
      <w:pPr>
        <w:pStyle w:val="a3"/>
        <w:numPr>
          <w:ilvl w:val="0"/>
          <w:numId w:val="18"/>
        </w:numPr>
        <w:spacing w:after="0" w:line="240" w:lineRule="auto"/>
        <w:ind w:left="1066"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Доклад об устойчивом ра</w:t>
      </w:r>
      <w:r w:rsidRPr="00FD7E61">
        <w:rPr>
          <w:rFonts w:ascii="Times New Roman" w:eastAsia="Times New Roman" w:hAnsi="Times New Roman" w:cs="Times New Roman"/>
          <w:sz w:val="24"/>
          <w:szCs w:val="24"/>
          <w:lang w:eastAsia="ru-RU"/>
        </w:rPr>
        <w:t>звитии сельс ких территорий Рос сийской Феде рации [Электрон. ре сурс] // Режим доступа : http://www.mcx.ru/ documents/section/v7_show/19748.78.htm</w:t>
      </w:r>
    </w:p>
    <w:p w:rsidR="00FD7E61" w:rsidRPr="00B737A0"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 Александров Г.А. Антикризисное управление: Теория, практика, инфраструктура.  Учебно-практическое пособие. Изд-во Бек, 2002.  </w:t>
      </w:r>
    </w:p>
    <w:p w:rsidR="00FD7E61" w:rsidRPr="00B737A0"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 Антикризисное  управление корпорацией: проблемы и решения /  Под ред  В.В.Титова и В.Д.Марковой. -  Новосибирск:  ИЭиОПП СО РАН,  2001.</w:t>
      </w:r>
    </w:p>
    <w:p w:rsidR="00FD7E61" w:rsidRPr="00B737A0"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 Антикризисное и арбитражное управление предприятием: моделирование, сопровождение, обучение. // Сб. научных трудов /Под ред. Соболева В.Ф. – Новосибирск: НГАЭиУ, 2003.</w:t>
      </w:r>
    </w:p>
    <w:p w:rsidR="00FD7E61" w:rsidRPr="00B737A0"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 Антикризисное управление предприятием: НИОКР, обучение, сопровождение // Сборник научных трудов /  Под ред. Соболева В.Ф. – Новосибирск: НГУЭУ, 2006.</w:t>
      </w:r>
    </w:p>
    <w:p w:rsidR="00FD7E61" w:rsidRPr="00B737A0"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 Антикризисное управление: теория, практика, инфраструктура: Учебно-практическое пособие / Отв. Ред. Г.А. Александров. – М.: Изд- во БЕК, 2002.</w:t>
      </w:r>
    </w:p>
    <w:p w:rsidR="00FD7E61" w:rsidRPr="00B737A0"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 Кошкин В.И. и др. 17-модульная программа для  менеджеров «Управление развитием организации». Модуль 11. Антикризисное управление.М.: Инфра-М, 2006.</w:t>
      </w:r>
    </w:p>
    <w:p w:rsidR="00FD7E61" w:rsidRPr="00B737A0"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 Основы антикризисного управления: Учебное пособие / Под ред. А.Н. Ряховской. - М.: ИПК работников государственного и муниципального управления при Правительстве РФ, 2005.</w:t>
      </w:r>
    </w:p>
    <w:p w:rsidR="008319EA"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 </w:t>
      </w:r>
      <w:r w:rsidR="008319EA" w:rsidRPr="008319EA">
        <w:rPr>
          <w:rFonts w:ascii="Times New Roman" w:eastAsia="Times New Roman" w:hAnsi="Times New Roman" w:cs="Times New Roman"/>
          <w:color w:val="000000"/>
          <w:sz w:val="24"/>
          <w:szCs w:val="24"/>
          <w:lang w:eastAsia="ru-RU"/>
        </w:rPr>
        <w:t>Федотова М. Ю. Устойчивое развитие сельских территорий как направление стратегии их функционирования: монография / М. Ю. Федотова, А. А. Ломакин. – Пенза : РИО ПГСХА, 2013. – 200 c.</w:t>
      </w:r>
    </w:p>
    <w:p w:rsidR="008319EA" w:rsidRDefault="008319EA"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8319EA">
        <w:rPr>
          <w:rFonts w:ascii="Times New Roman" w:eastAsia="Times New Roman" w:hAnsi="Times New Roman" w:cs="Times New Roman"/>
          <w:color w:val="000000"/>
          <w:sz w:val="24"/>
          <w:szCs w:val="24"/>
          <w:lang w:eastAsia="ru-RU"/>
        </w:rPr>
        <w:lastRenderedPageBreak/>
        <w:t>. Центральная база статистических данных : официальный сайт Рос- стата [Электрон. ресурс]. – Режим доступа : http://www.gks.ru/ dbscripts/cbsd/DBInet.cgi?pl=9300031.</w:t>
      </w:r>
    </w:p>
    <w:p w:rsidR="00FD7E61" w:rsidRPr="00152EA6" w:rsidRDefault="00FD7E61" w:rsidP="00FD7E61">
      <w:pPr>
        <w:numPr>
          <w:ilvl w:val="0"/>
          <w:numId w:val="18"/>
        </w:numPr>
        <w:spacing w:before="100" w:beforeAutospacing="1" w:after="100" w:afterAutospacing="1" w:line="240" w:lineRule="auto"/>
        <w:ind w:left="1066" w:hanging="357"/>
        <w:jc w:val="both"/>
        <w:rPr>
          <w:rFonts w:ascii="Times New Roman" w:eastAsia="Times New Roman" w:hAnsi="Times New Roman" w:cs="Times New Roman"/>
          <w:color w:val="000000"/>
          <w:sz w:val="24"/>
          <w:szCs w:val="24"/>
          <w:lang w:eastAsia="ru-RU"/>
        </w:rPr>
      </w:pPr>
      <w:r w:rsidRPr="00B737A0">
        <w:rPr>
          <w:rFonts w:ascii="Times New Roman" w:eastAsia="Times New Roman" w:hAnsi="Times New Roman" w:cs="Times New Roman"/>
          <w:color w:val="000000"/>
          <w:sz w:val="24"/>
          <w:szCs w:val="24"/>
          <w:lang w:eastAsia="ru-RU"/>
        </w:rPr>
        <w:t>Тренев Н.Н. Предприятие и его структура: Диагностика. Управление. Оздоровление. – М., Приор, 2006.</w:t>
      </w:r>
    </w:p>
    <w:p w:rsidR="00FD7E61" w:rsidRPr="00152EA6"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eastAsia="Times New Roman" w:hAnsi="Times New Roman" w:cs="Times New Roman"/>
          <w:sz w:val="24"/>
          <w:szCs w:val="24"/>
          <w:lang w:eastAsia="ru-RU"/>
        </w:rPr>
        <w:t xml:space="preserve"> Агропромышленные формирования холдингового типа.- М.: Изд-во МСХА, 2002. </w:t>
      </w:r>
    </w:p>
    <w:p w:rsidR="00FD7E61" w:rsidRDefault="00FD7E61" w:rsidP="00FD7E61">
      <w:pPr>
        <w:pStyle w:val="a3"/>
        <w:numPr>
          <w:ilvl w:val="0"/>
          <w:numId w:val="18"/>
        </w:numPr>
        <w:spacing w:line="240" w:lineRule="auto"/>
        <w:jc w:val="both"/>
        <w:rPr>
          <w:rFonts w:ascii="Times New Roman" w:eastAsia="Times New Roman" w:hAnsi="Times New Roman" w:cs="Times New Roman"/>
          <w:sz w:val="24"/>
          <w:szCs w:val="24"/>
          <w:lang w:eastAsia="ru-RU"/>
        </w:rPr>
      </w:pPr>
      <w:r w:rsidRPr="00152EA6">
        <w:rPr>
          <w:rFonts w:ascii="Times New Roman" w:eastAsia="Times New Roman" w:hAnsi="Times New Roman" w:cs="Times New Roman"/>
          <w:sz w:val="24"/>
          <w:szCs w:val="24"/>
          <w:lang w:eastAsia="ru-RU"/>
        </w:rPr>
        <w:t xml:space="preserve"> Ансофф И. Новая корпоративная стратегия /Пер. с англ.- СПб.: Изд-во «Питер», 1999. </w:t>
      </w:r>
    </w:p>
    <w:p w:rsidR="00FD7E61" w:rsidRPr="00152EA6" w:rsidRDefault="00FD7E61" w:rsidP="00FD7E61">
      <w:pPr>
        <w:pStyle w:val="a3"/>
        <w:numPr>
          <w:ilvl w:val="0"/>
          <w:numId w:val="18"/>
        </w:numPr>
        <w:spacing w:line="240" w:lineRule="auto"/>
        <w:jc w:val="both"/>
        <w:rPr>
          <w:rFonts w:ascii="Times New Roman" w:eastAsia="Times New Roman" w:hAnsi="Times New Roman" w:cs="Times New Roman"/>
          <w:sz w:val="24"/>
          <w:szCs w:val="24"/>
          <w:lang w:eastAsia="ru-RU"/>
        </w:rPr>
      </w:pPr>
      <w:r w:rsidRPr="00152EA6">
        <w:rPr>
          <w:rFonts w:ascii="Times New Roman" w:eastAsia="Times New Roman" w:hAnsi="Times New Roman" w:cs="Times New Roman"/>
          <w:sz w:val="24"/>
          <w:szCs w:val="24"/>
          <w:lang w:eastAsia="ru-RU"/>
        </w:rPr>
        <w:t xml:space="preserve">Антонов Е.А. Философский метод познания в контексте современной культуры (опыт рефлексивного осмысления): монография.- Белгород: Изд-во БелГУ, 2006. </w:t>
      </w:r>
    </w:p>
    <w:p w:rsidR="00FD7E61"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FD7E61">
        <w:rPr>
          <w:rFonts w:ascii="Times New Roman" w:eastAsia="Times New Roman" w:hAnsi="Times New Roman" w:cs="Times New Roman"/>
          <w:sz w:val="24"/>
          <w:szCs w:val="24"/>
          <w:lang w:eastAsia="ru-RU"/>
        </w:rPr>
        <w:t>6. Перцев В. Н. Устойчивое развитие сельских территорий муници- пального района : дис. ... канд. эконом. наук / В. Н. Перцев ; Воронеж. гос. аграр. ун-т им. К. Д. Глинки. – Воронеж, 2011. – 178 с.</w:t>
      </w:r>
    </w:p>
    <w:p w:rsidR="00FD7E61" w:rsidRPr="00152EA6"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FD7E61">
        <w:rPr>
          <w:rFonts w:ascii="Times New Roman" w:eastAsia="Times New Roman" w:hAnsi="Times New Roman" w:cs="Times New Roman"/>
          <w:sz w:val="24"/>
          <w:szCs w:val="24"/>
          <w:lang w:eastAsia="ru-RU"/>
        </w:rPr>
        <w:t>О Государственной программе развития сельского хозяйства и ре- гулирования рынков сельскохозяйственной продукции, сырья и продовольст- вия на 2013–2020 годы [Электрон. ресурс] : Постановление Правительства Рос. Федерации от 14.07.2012 г. № 717. – Доступ из справ.-правовой системы «Гарант»</w:t>
      </w:r>
      <w:r w:rsidRPr="00152EA6">
        <w:rPr>
          <w:rFonts w:ascii="Times New Roman" w:eastAsia="Times New Roman" w:hAnsi="Times New Roman" w:cs="Times New Roman"/>
          <w:sz w:val="24"/>
          <w:szCs w:val="24"/>
          <w:lang w:eastAsia="ru-RU"/>
        </w:rPr>
        <w:t xml:space="preserve"> Градов А.П. Национальная экономика. 2-е изд.- СПб.: Питер, 2007. </w:t>
      </w:r>
    </w:p>
    <w:p w:rsidR="00FD7E61" w:rsidRPr="00152EA6"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eastAsia="Times New Roman" w:hAnsi="Times New Roman" w:cs="Times New Roman"/>
          <w:sz w:val="24"/>
          <w:szCs w:val="24"/>
          <w:lang w:eastAsia="ru-RU"/>
        </w:rPr>
        <w:t xml:space="preserve"> Зелимханов Ш.А. Развитие сети сельскохозяйственных потребитель-ских кооперативов и кооперативных рынков // Экономика с.-х. и пере-раб. предприятий.- 2009.- №3. </w:t>
      </w:r>
    </w:p>
    <w:p w:rsidR="00F0210D" w:rsidRDefault="00F0210D"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F0210D">
        <w:rPr>
          <w:rFonts w:ascii="Times New Roman" w:eastAsia="Times New Roman" w:hAnsi="Times New Roman" w:cs="Times New Roman"/>
          <w:sz w:val="24"/>
          <w:szCs w:val="24"/>
          <w:lang w:eastAsia="ru-RU"/>
        </w:rPr>
        <w:t>. Овчинцева Л. А. Новая роль регионов в устойчивом развитии сельских территорий / Л. А. Овчинцева, М. А. Котомина // Никоновские чте- ния. – 2013. – № 18. – С. 248–252.</w:t>
      </w:r>
    </w:p>
    <w:p w:rsidR="00F0210D" w:rsidRDefault="00F0210D"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F0210D">
        <w:rPr>
          <w:rFonts w:ascii="Times New Roman" w:eastAsia="Times New Roman" w:hAnsi="Times New Roman" w:cs="Times New Roman"/>
          <w:sz w:val="24"/>
          <w:szCs w:val="24"/>
          <w:lang w:eastAsia="ru-RU"/>
        </w:rPr>
        <w:t>О федеральной целевой программе «Социальное развитие села до 2013 года» [Электрон. ресурс] : Постановление Правительства Рос. Федера- ции от 03.12.2002 г. № 858. – Доступ из справ.-правовой системы «Гарант».</w:t>
      </w:r>
    </w:p>
    <w:p w:rsidR="00F0210D" w:rsidRDefault="00F0210D"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F0210D">
        <w:rPr>
          <w:rFonts w:ascii="Times New Roman" w:eastAsia="Times New Roman" w:hAnsi="Times New Roman" w:cs="Times New Roman"/>
          <w:sz w:val="24"/>
          <w:szCs w:val="24"/>
          <w:lang w:eastAsia="ru-RU"/>
        </w:rPr>
        <w:t>О состоянии сельских территорий в Российской Федерации в 2014 году. Ежегодный доклад по результатам мониторинга : науч. изд. – М. : ФГБНУ «Росинформагротех», 2016. – Вып. 2-й. – 340 с</w:t>
      </w:r>
    </w:p>
    <w:p w:rsidR="00F0210D" w:rsidRDefault="00730609"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730609">
        <w:rPr>
          <w:rFonts w:ascii="Times New Roman" w:eastAsia="Times New Roman" w:hAnsi="Times New Roman" w:cs="Times New Roman"/>
          <w:sz w:val="24"/>
          <w:szCs w:val="24"/>
          <w:lang w:eastAsia="ru-RU"/>
        </w:rPr>
        <w:t>Нефедова Т. Г. Пространственные контрасты сельской местности / Т. Г. Нефедова // Отечественные записки. – 2012. – № 6 (51). – С. 21–40.</w:t>
      </w:r>
    </w:p>
    <w:p w:rsidR="00730609" w:rsidRDefault="00730609"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730609">
        <w:rPr>
          <w:rFonts w:ascii="Times New Roman" w:eastAsia="Times New Roman" w:hAnsi="Times New Roman" w:cs="Times New Roman"/>
          <w:sz w:val="24"/>
          <w:szCs w:val="24"/>
          <w:lang w:eastAsia="ru-RU"/>
        </w:rPr>
        <w:t>Межонова Н. Типо логия се льской местности как инс трумент ре- гиональной политики / Н. Межонова // АПК: экономика и управление. – 2009. – № 2. – С. 81–85.</w:t>
      </w:r>
    </w:p>
    <w:p w:rsidR="00730609" w:rsidRDefault="00730609"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730609">
        <w:rPr>
          <w:rFonts w:ascii="Times New Roman" w:eastAsia="Times New Roman" w:hAnsi="Times New Roman" w:cs="Times New Roman"/>
          <w:sz w:val="24"/>
          <w:szCs w:val="24"/>
          <w:lang w:eastAsia="ru-RU"/>
        </w:rPr>
        <w:t>Малышев А. И. Качество жизни как критерий устойчивости соци- ального развития сельских территорий / А. И. Малышев // Научное обозре- ние. – 2013. – № 9. – С. 486–490.</w:t>
      </w:r>
    </w:p>
    <w:p w:rsidR="00730609" w:rsidRDefault="00730609"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Модернизация механизма ус</w:t>
      </w:r>
      <w:r w:rsidRPr="00730609">
        <w:rPr>
          <w:rFonts w:ascii="Times New Roman" w:eastAsia="Times New Roman" w:hAnsi="Times New Roman" w:cs="Times New Roman"/>
          <w:sz w:val="24"/>
          <w:szCs w:val="24"/>
          <w:lang w:eastAsia="ru-RU"/>
        </w:rPr>
        <w:t>той</w:t>
      </w:r>
      <w:r>
        <w:rPr>
          <w:rFonts w:ascii="Times New Roman" w:eastAsia="Times New Roman" w:hAnsi="Times New Roman" w:cs="Times New Roman"/>
          <w:sz w:val="24"/>
          <w:szCs w:val="24"/>
          <w:lang w:eastAsia="ru-RU"/>
        </w:rPr>
        <w:t>чивого развития сельских терри</w:t>
      </w:r>
      <w:r w:rsidRPr="00730609">
        <w:rPr>
          <w:rFonts w:ascii="Times New Roman" w:eastAsia="Times New Roman" w:hAnsi="Times New Roman" w:cs="Times New Roman"/>
          <w:sz w:val="24"/>
          <w:szCs w:val="24"/>
          <w:lang w:eastAsia="ru-RU"/>
        </w:rPr>
        <w:t>торий : монография / Е. Г. Кова ле нко, Т. М. Полушкина, О. Ю. Якимова и 163 др.; под общей ред. Е. Г. Ковале нко. – М. : Издательский дом Академии Ес- тество знания, 2014. – 166 с.</w:t>
      </w:r>
    </w:p>
    <w:p w:rsidR="00730609" w:rsidRDefault="00730609"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730609">
        <w:rPr>
          <w:rFonts w:ascii="Times New Roman" w:eastAsia="Times New Roman" w:hAnsi="Times New Roman" w:cs="Times New Roman"/>
          <w:sz w:val="24"/>
          <w:szCs w:val="24"/>
          <w:lang w:eastAsia="ru-RU"/>
        </w:rPr>
        <w:t>Мищенко И. В. Теоретические вопросы формирования устойчиво- го развития сельских поселений [Электрон. ресурс] / И. В. Мищенко. –</w:t>
      </w:r>
    </w:p>
    <w:p w:rsidR="00730609" w:rsidRDefault="00730609"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730609">
        <w:rPr>
          <w:rFonts w:ascii="Times New Roman" w:eastAsia="Times New Roman" w:hAnsi="Times New Roman" w:cs="Times New Roman"/>
          <w:sz w:val="24"/>
          <w:szCs w:val="24"/>
          <w:lang w:eastAsia="ru-RU"/>
        </w:rPr>
        <w:t xml:space="preserve">Мерзлов А. В. Ус тойчивое развитие сельских территорий : теория, методология и практика : дис. ... д-ра эконом. наук / А. В. Ме рзлов ; Рос. гос. аграр . ун-т. – М., 2006. – 319 с. </w:t>
      </w:r>
    </w:p>
    <w:p w:rsidR="00730609" w:rsidRDefault="00730609"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Министерство сельского хозяйства Российской Федерации : официальный сайт. Ус</w:t>
      </w:r>
      <w:r w:rsidRPr="00730609">
        <w:rPr>
          <w:rFonts w:ascii="Times New Roman" w:eastAsia="Times New Roman" w:hAnsi="Times New Roman" w:cs="Times New Roman"/>
          <w:sz w:val="24"/>
          <w:szCs w:val="24"/>
          <w:lang w:eastAsia="ru-RU"/>
        </w:rPr>
        <w:t>тойчивое развитие сельских территорий [Электрон. ре- сурс]. – Режим доступа : http://www.mc x.ru / do cu m ents / doc u m ent/ sh ow/ 26308.htm.</w:t>
      </w:r>
    </w:p>
    <w:p w:rsidR="00F0210D" w:rsidRDefault="00F0210D"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F0210D">
        <w:rPr>
          <w:rFonts w:ascii="Times New Roman" w:eastAsia="Times New Roman" w:hAnsi="Times New Roman" w:cs="Times New Roman"/>
          <w:sz w:val="24"/>
          <w:szCs w:val="24"/>
          <w:lang w:eastAsia="ru-RU"/>
        </w:rPr>
        <w:lastRenderedPageBreak/>
        <w:t>Об утверждении Доктрины продовольственной безопасности Рос- сийской Федерации [Электрон. ресурс] : Указ Президента Рос. Федерации от 30.01.2010 г. № 120. – Доступ из справ.-правовой системы «Гарант».</w:t>
      </w:r>
    </w:p>
    <w:p w:rsidR="008319EA"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eastAsia="Times New Roman" w:hAnsi="Times New Roman" w:cs="Times New Roman"/>
          <w:sz w:val="24"/>
          <w:szCs w:val="24"/>
          <w:lang w:eastAsia="ru-RU"/>
        </w:rPr>
        <w:t xml:space="preserve"> </w:t>
      </w:r>
      <w:r w:rsidR="008319EA" w:rsidRPr="008319EA">
        <w:rPr>
          <w:rFonts w:ascii="Times New Roman" w:eastAsia="Times New Roman" w:hAnsi="Times New Roman" w:cs="Times New Roman"/>
          <w:sz w:val="24"/>
          <w:szCs w:val="24"/>
          <w:lang w:eastAsia="ru-RU"/>
        </w:rPr>
        <w:t>Пахомова Н. В. Стратегия устойчивого развития и переход к зеле- ной экономике : обновление приоритетов и механизмов / Н. В. Пахомова, К. К. Рихтер, Г. Б. Малышков // Вестник Санкт–Петербургского университе- та. Сер. 5, Экономика. – 2013. – Вып. 4. – С. 35–54.</w:t>
      </w:r>
    </w:p>
    <w:p w:rsidR="008319EA" w:rsidRDefault="008319EA"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8319EA">
        <w:rPr>
          <w:rFonts w:ascii="Times New Roman" w:eastAsia="Times New Roman" w:hAnsi="Times New Roman" w:cs="Times New Roman"/>
          <w:sz w:val="24"/>
          <w:szCs w:val="24"/>
          <w:lang w:eastAsia="ru-RU"/>
        </w:rPr>
        <w:t>. Пантелеева О. И. Индикаторы устойчивого развития сельских тер- риторий: методика расчета и практика применения / О. И. Пантелеева. – Ко- строма : КГСХА, 2010. – 118 с.</w:t>
      </w:r>
    </w:p>
    <w:p w:rsidR="008319EA" w:rsidRDefault="008319EA"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8319EA">
        <w:rPr>
          <w:rFonts w:ascii="Times New Roman" w:eastAsia="Times New Roman" w:hAnsi="Times New Roman" w:cs="Times New Roman"/>
          <w:sz w:val="24"/>
          <w:szCs w:val="24"/>
          <w:lang w:eastAsia="ru-RU"/>
        </w:rPr>
        <w:t>Пантелеева О. И. Институциональные факторы устойчивого раз- вития сельских территорий : мировой опыт и российская практика : дис. ... д- ра эконом.наук / О. И. Пантелеева ; Всероссийский научно- исследовательский институт экономики сельского хозяйства РАСХН. – М., 2012. – 338 с.</w:t>
      </w:r>
    </w:p>
    <w:p w:rsidR="00FD7E61" w:rsidRPr="00152EA6"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eastAsia="Times New Roman" w:hAnsi="Times New Roman" w:cs="Times New Roman"/>
          <w:sz w:val="24"/>
          <w:szCs w:val="24"/>
          <w:lang w:eastAsia="ru-RU"/>
        </w:rPr>
        <w:t xml:space="preserve">Имяреков С.М. Теория и практика развития сельскохозяйственной кооперации в России: Монография.- М.: Академический Проект, 2005. </w:t>
      </w:r>
    </w:p>
    <w:p w:rsidR="00FD7E61" w:rsidRPr="00152EA6"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eastAsia="Times New Roman" w:hAnsi="Times New Roman" w:cs="Times New Roman"/>
          <w:sz w:val="24"/>
          <w:szCs w:val="24"/>
          <w:lang w:eastAsia="ru-RU"/>
        </w:rPr>
        <w:t xml:space="preserve"> Итоги Всероссийской сельскохозяйственной переписи 2006 года: В 9 т./ Федеральная служба гос. статистики. М.: ИИЦ «Статистика Рос-сии», 2008. </w:t>
      </w:r>
    </w:p>
    <w:p w:rsidR="00FD7E61" w:rsidRPr="00152EA6"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hAnsi="Times New Roman" w:cs="Times New Roman"/>
          <w:color w:val="000000"/>
          <w:sz w:val="24"/>
          <w:szCs w:val="24"/>
        </w:rPr>
        <w:t xml:space="preserve">Кооперация и агропромышленная интеграция в АПК /Г.А. Петранева, Ю.И. Агибов, Р.Г. Ахметов и др.; Под ред. Г.А. Петраневой.- М.: Ко-лосС, 2005. </w:t>
      </w:r>
    </w:p>
    <w:p w:rsidR="00FD7E61" w:rsidRPr="00152EA6"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hAnsi="Times New Roman" w:cs="Times New Roman"/>
          <w:color w:val="000000"/>
          <w:sz w:val="24"/>
          <w:szCs w:val="24"/>
        </w:rPr>
        <w:t xml:space="preserve">Кооперация. Страницы истории. В 3 т. Т.1. Избранные труды россий-ских экономистов, общественных деятелей, кооператоров-практиков: В 3 кн. Кн.1. 30-40-е годы XIX – начало XX в.-М.: Наука, 1999. </w:t>
      </w:r>
    </w:p>
    <w:p w:rsidR="00FD7E61" w:rsidRPr="00152EA6"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hAnsi="Times New Roman" w:cs="Times New Roman"/>
          <w:color w:val="000000"/>
          <w:sz w:val="24"/>
          <w:szCs w:val="24"/>
        </w:rPr>
        <w:t xml:space="preserve">Кооперация. Теория, история, практика: Избранные изречения, фак-ты, материалы, комментарии /Авт.-сост. К.И. Вахитов.- 4-е изд., пере-раб. и доп.- М.: Издательско-торговая корпорация «Дашков и Кº», 2009. </w:t>
      </w:r>
    </w:p>
    <w:p w:rsidR="00FD7E61" w:rsidRPr="00FD7E61" w:rsidRDefault="00FD7E61" w:rsidP="00FD7E61">
      <w:pPr>
        <w:pStyle w:val="a3"/>
        <w:numPr>
          <w:ilvl w:val="0"/>
          <w:numId w:val="18"/>
        </w:numPr>
        <w:spacing w:after="0" w:line="240" w:lineRule="auto"/>
        <w:jc w:val="both"/>
        <w:rPr>
          <w:rFonts w:ascii="Times New Roman" w:eastAsia="Times New Roman" w:hAnsi="Times New Roman" w:cs="Times New Roman"/>
          <w:sz w:val="24"/>
          <w:szCs w:val="24"/>
          <w:lang w:eastAsia="ru-RU"/>
        </w:rPr>
      </w:pPr>
      <w:r w:rsidRPr="00152EA6">
        <w:rPr>
          <w:rFonts w:ascii="Times New Roman" w:hAnsi="Times New Roman" w:cs="Times New Roman"/>
          <w:color w:val="000000"/>
          <w:sz w:val="24"/>
          <w:szCs w:val="24"/>
        </w:rPr>
        <w:t xml:space="preserve"> Кривошей В., Ткач А. Потребительская кооперация в реализации гос-программы развития сельского хозяйства //АПК: экономика, управле-ние.- 2008.- №10. </w:t>
      </w:r>
      <w:r w:rsidRPr="00FD7E61">
        <w:rPr>
          <w:rFonts w:ascii="Times New Roman" w:eastAsia="Times New Roman" w:hAnsi="Times New Roman" w:cs="Times New Roman"/>
          <w:sz w:val="28"/>
          <w:szCs w:val="28"/>
          <w:lang w:eastAsia="ru-RU"/>
        </w:rPr>
        <w:br w:type="page"/>
      </w:r>
    </w:p>
    <w:p w:rsidR="00445EF7" w:rsidRDefault="00445EF7" w:rsidP="008246A9">
      <w:pPr>
        <w:spacing w:line="360" w:lineRule="auto"/>
        <w:jc w:val="both"/>
        <w:rPr>
          <w:rFonts w:ascii="Times New Roman" w:eastAsia="Times New Roman" w:hAnsi="Times New Roman" w:cs="Times New Roman"/>
          <w:sz w:val="28"/>
          <w:szCs w:val="28"/>
          <w:lang w:eastAsia="ru-RU"/>
        </w:rPr>
        <w:sectPr w:rsidR="00445EF7" w:rsidSect="000661CC">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pgNumType w:start="1"/>
          <w:cols w:space="708"/>
          <w:titlePg/>
          <w:docGrid w:linePitch="360"/>
        </w:sectPr>
      </w:pPr>
    </w:p>
    <w:tbl>
      <w:tblPr>
        <w:tblpPr w:leftFromText="180" w:rightFromText="180" w:vertAnchor="text" w:horzAnchor="margin" w:tblpY="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5"/>
        <w:gridCol w:w="992"/>
        <w:gridCol w:w="992"/>
        <w:gridCol w:w="1227"/>
        <w:gridCol w:w="1418"/>
        <w:gridCol w:w="1417"/>
        <w:gridCol w:w="1418"/>
        <w:gridCol w:w="1417"/>
        <w:gridCol w:w="992"/>
        <w:gridCol w:w="851"/>
        <w:gridCol w:w="992"/>
        <w:gridCol w:w="1402"/>
      </w:tblGrid>
      <w:tr w:rsidR="00445EF7" w:rsidRPr="0027349D" w:rsidTr="003B78F3">
        <w:trPr>
          <w:trHeight w:val="300"/>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lastRenderedPageBreak/>
              <w:t>Предприятие</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 xml:space="preserve">Валовая выручка </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Валовая прибыль (убыток)</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Рентабельность продаж</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27349D">
              <w:rPr>
                <w:rFonts w:ascii="Times New Roman" w:eastAsia="Times New Roman" w:hAnsi="Times New Roman" w:cs="Times New Roman"/>
                <w:color w:val="000000"/>
                <w:sz w:val="20"/>
                <w:szCs w:val="20"/>
                <w:lang w:eastAsia="ru-RU"/>
              </w:rPr>
              <w:t>ентабельность производства</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 xml:space="preserve">Коэффициент текущей ликвидности </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коэффициент абсолютной ликвидности</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Коэффициент финансовой автономии</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 xml:space="preserve">собственный капитал </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Финансовый рычаг</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Фондорентабельность</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коэффициент оборачиваемости активов</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ОАО "Бсис"</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78206</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14607</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26.238</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20.18</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3.147</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0.00218</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0.667</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64847</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0.179</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45.11</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0.738</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"Восход"</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68179</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2385</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10.921</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8.202</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5.348</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0.0351</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0.777</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69068</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0.206</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10.781</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0.734</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ПК "Дружба"</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16030</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1699</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17.935</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9.190</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4.878</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0.00122</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0.925</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28018</w:t>
            </w:r>
          </w:p>
        </w:tc>
        <w:tc>
          <w:tcPr>
            <w:tcW w:w="851" w:type="dxa"/>
            <w:shd w:val="clear" w:color="auto" w:fill="auto"/>
            <w:noWrap/>
            <w:vAlign w:val="bottom"/>
            <w:hideMark/>
          </w:tcPr>
          <w:p w:rsidR="00445EF7" w:rsidRPr="0027349D" w:rsidRDefault="00445EF7" w:rsidP="0042064F">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14.839</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0.490</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СПК "Колхоз им. Мичурина"</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123417</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2992</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6.633</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4.397</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2.252</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0.00149</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0.743</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140479</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0.09</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7.592</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0.648</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СПК "Колхоз им. Чапаева"</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46997</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1141</w:t>
            </w:r>
          </w:p>
        </w:tc>
        <w:tc>
          <w:tcPr>
            <w:tcW w:w="1227" w:type="dxa"/>
            <w:shd w:val="clear" w:color="auto" w:fill="auto"/>
            <w:noWrap/>
            <w:vAlign w:val="bottom"/>
            <w:hideMark/>
          </w:tcPr>
          <w:p w:rsidR="00445EF7" w:rsidRPr="0027349D" w:rsidRDefault="00445EF7" w:rsidP="0042064F">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8,96</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5.446</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1.572</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0.00665</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0.537</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41548</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0.325</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10.691</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0.585</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"Кеп"</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126318</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7911</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11.673</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7.608</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4.383</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0.103</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0.641</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134039</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0.387</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13.028</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0.567</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"Кестымский"</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36744</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613</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6.868</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1.645</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1.938</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0.00206</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0.637</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23485</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0.067</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11.270</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0.921</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"Колос"</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32872</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-418</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0.925</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0.562</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0.973</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0.000708</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0.307</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16347</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0.558</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1.393</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"Котегово"</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34064</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3089</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15.709</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11.216</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1.453</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0.00381</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0.490</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26374</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0.16</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47.931</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0.625</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"Маяк"</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27637</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-193</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5.543</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2.490</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1.469</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0.0271</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0.561</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34839</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0.48</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4.659</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0.437</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"Никольское"</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59466</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5277</w:t>
            </w:r>
          </w:p>
        </w:tc>
        <w:tc>
          <w:tcPr>
            <w:tcW w:w="1227" w:type="dxa"/>
            <w:shd w:val="clear" w:color="auto" w:fill="auto"/>
            <w:noWrap/>
            <w:vAlign w:val="bottom"/>
            <w:hideMark/>
          </w:tcPr>
          <w:p w:rsidR="00445EF7" w:rsidRPr="0027349D" w:rsidRDefault="00445EF7" w:rsidP="0042064F">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14</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8.692</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2.160</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0.0064</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0.684</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58443</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0.14</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17.714</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0.55</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"Орловское"</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40990</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5699</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17.585</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10.030</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2.160</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0.0196</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0.839</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62326</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0.0585</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19.362</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0.534</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СПК "Правда"</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47182</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-436</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13.552</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5.823</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2.954</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0.000547</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0.835</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97759</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0.0458</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9.588</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0.403</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"Прогресс"</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52303</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1586</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9.964</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1.369</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2.596</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0.000762</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0.753</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48073</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0.103</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20.912</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0.82</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СПК "Колхоз Путь к коммунизму"</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84098</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3269</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10.922</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6.299</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4.167</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0.0246</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0.706</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103069</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0.209</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11.548</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0.572</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ЗАО "Развитие"</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78871</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6006</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8.325</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4.033</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1.585</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0.00376</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0.428</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64271</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0.65</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5.856</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0.471</w:t>
            </w:r>
          </w:p>
        </w:tc>
      </w:tr>
      <w:tr w:rsidR="00445EF7" w:rsidRPr="0027349D" w:rsidTr="003B78F3">
        <w:trPr>
          <w:trHeight w:val="315"/>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ООО "Россия"</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42459</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-3813</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6.225</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3.917</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2.861</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0.00268</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0.712</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48357</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0.126</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8.083</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0.625</w:t>
            </w:r>
          </w:p>
        </w:tc>
      </w:tr>
      <w:tr w:rsidR="00445EF7" w:rsidRPr="0027349D" w:rsidTr="003B78F3">
        <w:trPr>
          <w:trHeight w:val="520"/>
        </w:trPr>
        <w:tc>
          <w:tcPr>
            <w:tcW w:w="1575"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СПК "Сергинский"</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90951</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8562</w:t>
            </w:r>
          </w:p>
        </w:tc>
        <w:tc>
          <w:tcPr>
            <w:tcW w:w="122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14.936</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10.142</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2.516</w:t>
            </w:r>
          </w:p>
        </w:tc>
        <w:tc>
          <w:tcPr>
            <w:tcW w:w="1418"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0.0496</w:t>
            </w:r>
          </w:p>
        </w:tc>
        <w:tc>
          <w:tcPr>
            <w:tcW w:w="1417"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0.702</w:t>
            </w:r>
          </w:p>
        </w:tc>
        <w:tc>
          <w:tcPr>
            <w:tcW w:w="992" w:type="dxa"/>
            <w:shd w:val="clear" w:color="auto" w:fill="auto"/>
            <w:noWrap/>
            <w:vAlign w:val="bottom"/>
            <w:hideMark/>
          </w:tcPr>
          <w:p w:rsidR="00445EF7" w:rsidRPr="0027349D" w:rsidRDefault="00445EF7" w:rsidP="003B78F3">
            <w:pPr>
              <w:spacing w:after="0" w:line="240" w:lineRule="auto"/>
              <w:jc w:val="right"/>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105933</w:t>
            </w:r>
          </w:p>
        </w:tc>
        <w:tc>
          <w:tcPr>
            <w:tcW w:w="851"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0.224</w:t>
            </w:r>
          </w:p>
        </w:tc>
        <w:tc>
          <w:tcPr>
            <w:tcW w:w="99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14.307</w:t>
            </w:r>
          </w:p>
        </w:tc>
        <w:tc>
          <w:tcPr>
            <w:tcW w:w="1402" w:type="dxa"/>
            <w:shd w:val="clear" w:color="auto" w:fill="auto"/>
            <w:noWrap/>
            <w:vAlign w:val="bottom"/>
            <w:hideMark/>
          </w:tcPr>
          <w:p w:rsidR="00445EF7" w:rsidRPr="0027349D" w:rsidRDefault="00445EF7" w:rsidP="003B78F3">
            <w:pPr>
              <w:spacing w:after="0" w:line="240" w:lineRule="auto"/>
              <w:rPr>
                <w:rFonts w:ascii="Times New Roman" w:eastAsia="Times New Roman" w:hAnsi="Times New Roman" w:cs="Times New Roman"/>
                <w:color w:val="000000"/>
                <w:sz w:val="20"/>
                <w:szCs w:val="20"/>
                <w:lang w:eastAsia="ru-RU"/>
              </w:rPr>
            </w:pPr>
            <w:r w:rsidRPr="0027349D">
              <w:rPr>
                <w:rFonts w:ascii="Times New Roman" w:eastAsia="Times New Roman" w:hAnsi="Times New Roman" w:cs="Times New Roman"/>
                <w:color w:val="000000"/>
                <w:sz w:val="20"/>
                <w:szCs w:val="20"/>
                <w:lang w:eastAsia="ru-RU"/>
              </w:rPr>
              <w:t>0.595</w:t>
            </w:r>
          </w:p>
        </w:tc>
      </w:tr>
    </w:tbl>
    <w:p w:rsidR="00CB1D8F" w:rsidRDefault="00E16E37" w:rsidP="00D94B7D">
      <w:pPr>
        <w:spacing w:line="360" w:lineRule="auto"/>
        <w:jc w:val="right"/>
        <w:rPr>
          <w:rFonts w:ascii="Times New Roman" w:eastAsia="Times New Roman" w:hAnsi="Times New Roman" w:cs="Times New Roman"/>
          <w:sz w:val="28"/>
          <w:szCs w:val="28"/>
          <w:lang w:eastAsia="ru-RU"/>
        </w:rPr>
        <w:sectPr w:rsidR="00CB1D8F" w:rsidSect="00D94B7D">
          <w:pgSz w:w="16838" w:h="11906" w:orient="landscape"/>
          <w:pgMar w:top="1418" w:right="1134" w:bottom="851" w:left="1134" w:header="709" w:footer="709" w:gutter="0"/>
          <w:cols w:space="708"/>
          <w:docGrid w:linePitch="360"/>
        </w:sectPr>
      </w:pPr>
      <w:r w:rsidRPr="00E16E37">
        <w:rPr>
          <w:rFonts w:ascii="Times New Roman" w:eastAsia="Times New Roman" w:hAnsi="Times New Roman" w:cs="Times New Roman"/>
          <w:noProof/>
          <w:sz w:val="28"/>
          <w:szCs w:val="28"/>
          <w:lang w:eastAsia="ru-RU"/>
        </w:rPr>
        <w:pict>
          <v:shape id="_x0000_s1038" type="#_x0000_t202" style="position:absolute;left:0;text-align:left;margin-left:621.9pt;margin-top:-35.6pt;width:107.95pt;height:26.75pt;z-index:251677696;mso-position-horizontal-relative:text;mso-position-vertical-relative:text;mso-width-relative:margin;mso-height-relative:margin" strokecolor="white [3212]">
            <v:textbox>
              <w:txbxContent>
                <w:p w:rsidR="00E16E37" w:rsidRPr="00E16E37" w:rsidRDefault="00E16E37">
                  <w:pPr>
                    <w:rPr>
                      <w:rFonts w:ascii="Times New Roman" w:hAnsi="Times New Roman" w:cs="Times New Roman"/>
                      <w:sz w:val="28"/>
                      <w:szCs w:val="28"/>
                    </w:rPr>
                  </w:pPr>
                  <w:r w:rsidRPr="00E16E37">
                    <w:rPr>
                      <w:rFonts w:ascii="Times New Roman" w:hAnsi="Times New Roman" w:cs="Times New Roman"/>
                      <w:sz w:val="28"/>
                      <w:szCs w:val="28"/>
                    </w:rPr>
                    <w:t>Приложение 1</w:t>
                  </w:r>
                </w:p>
              </w:txbxContent>
            </v:textbox>
          </v:shape>
        </w:pict>
      </w:r>
      <w:r w:rsidR="008D09FE">
        <w:rPr>
          <w:rFonts w:ascii="Times New Roman" w:eastAsia="Times New Roman" w:hAnsi="Times New Roman" w:cs="Times New Roman"/>
          <w:noProof/>
          <w:sz w:val="28"/>
          <w:szCs w:val="28"/>
          <w:lang w:eastAsia="ru-RU"/>
        </w:rPr>
        <w:pict>
          <v:shape id="_x0000_s1034" type="#_x0000_t202" style="position:absolute;left:0;text-align:left;margin-left:-5.75pt;margin-top:-8.85pt;width:764.65pt;height:26.15pt;z-index:251670528;mso-position-horizontal-relative:text;mso-position-vertical-relative:text;mso-width-relative:margin;mso-height-relative:margin" strokecolor="white [3212]">
            <v:textbox>
              <w:txbxContent>
                <w:p w:rsidR="00C33C30" w:rsidRPr="00386465" w:rsidRDefault="00C33C30">
                  <w:pPr>
                    <w:rPr>
                      <w:rFonts w:ascii="Times New Roman" w:hAnsi="Times New Roman" w:cs="Times New Roman"/>
                      <w:sz w:val="28"/>
                      <w:szCs w:val="28"/>
                    </w:rPr>
                  </w:pPr>
                  <w:r>
                    <w:rPr>
                      <w:rFonts w:ascii="Times New Roman" w:hAnsi="Times New Roman" w:cs="Times New Roman"/>
                      <w:sz w:val="28"/>
                      <w:szCs w:val="28"/>
                    </w:rPr>
                    <w:t xml:space="preserve"> Т</w:t>
                  </w:r>
                  <w:r w:rsidRPr="00E16E37">
                    <w:rPr>
                      <w:rFonts w:ascii="Times New Roman" w:hAnsi="Times New Roman" w:cs="Times New Roman"/>
                      <w:sz w:val="24"/>
                      <w:szCs w:val="24"/>
                    </w:rPr>
                    <w:t xml:space="preserve">аблица 1 - Показатели финансовой и экономической эффективности </w:t>
                  </w:r>
                  <w:r w:rsidR="00E16E37" w:rsidRPr="00E16E37">
                    <w:rPr>
                      <w:rFonts w:ascii="Times New Roman" w:hAnsi="Times New Roman" w:cs="Times New Roman"/>
                      <w:sz w:val="24"/>
                      <w:szCs w:val="24"/>
                    </w:rPr>
                    <w:t>предприятий АПК Балезинского района за</w:t>
                  </w:r>
                  <w:r w:rsidR="00E16E37">
                    <w:rPr>
                      <w:rFonts w:ascii="Times New Roman" w:hAnsi="Times New Roman" w:cs="Times New Roman"/>
                      <w:sz w:val="28"/>
                      <w:szCs w:val="28"/>
                    </w:rPr>
                    <w:t xml:space="preserve"> 2011-22016гг</w:t>
                  </w:r>
                </w:p>
              </w:txbxContent>
            </v:textbox>
          </v:shape>
        </w:pict>
      </w:r>
      <w:r w:rsidR="008D09FE">
        <w:rPr>
          <w:rFonts w:ascii="Times New Roman" w:eastAsia="Times New Roman" w:hAnsi="Times New Roman" w:cs="Times New Roman"/>
          <w:noProof/>
          <w:sz w:val="28"/>
          <w:szCs w:val="28"/>
          <w:lang w:eastAsia="ru-RU"/>
        </w:rPr>
        <w:pict>
          <v:shape id="_x0000_s1028" type="#_x0000_t202" style="position:absolute;left:0;text-align:left;margin-left:544.2pt;margin-top:-9.3pt;width:290.55pt;height:26.15pt;z-index:251664384;mso-width-percent:400;mso-position-horizontal-relative:text;mso-position-vertical-relative:text;mso-width-percent:400;mso-width-relative:margin;mso-height-relative:margin" strokecolor="white [3212]">
            <v:textbox>
              <w:txbxContent>
                <w:p w:rsidR="00C33C30" w:rsidRPr="00D94B7D" w:rsidRDefault="00C33C30">
                  <w:pPr>
                    <w:rPr>
                      <w:rFonts w:ascii="Times New Roman" w:hAnsi="Times New Roman" w:cs="Times New Roman"/>
                      <w:sz w:val="28"/>
                      <w:szCs w:val="28"/>
                    </w:rPr>
                  </w:pPr>
                  <w:r w:rsidRPr="00D94B7D">
                    <w:rPr>
                      <w:rFonts w:ascii="Times New Roman" w:hAnsi="Times New Roman" w:cs="Times New Roman"/>
                      <w:sz w:val="28"/>
                      <w:szCs w:val="28"/>
                    </w:rPr>
                    <w:t>Приложение 1</w:t>
                  </w:r>
                </w:p>
              </w:txbxContent>
            </v:textbox>
          </v:shape>
        </w:pict>
      </w:r>
    </w:p>
    <w:p w:rsidR="00CB1D8F" w:rsidRDefault="008D09FE" w:rsidP="00386465">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_x0000_s1035" type="#_x0000_t202" style="position:absolute;left:0;text-align:left;margin-left:-47.85pt;margin-top:.4pt;width:415.9pt;height:19.55pt;z-index:251672576;mso-width-relative:margin;mso-height-relative:margin" strokecolor="white [3212]">
            <v:textbox>
              <w:txbxContent>
                <w:p w:rsidR="00C33C30" w:rsidRDefault="00C33C30" w:rsidP="00E16E3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Таблица 2-План-графи</w:t>
                  </w:r>
                  <w:r w:rsidR="00E16E37">
                    <w:rPr>
                      <w:rFonts w:ascii="Times New Roman" w:eastAsia="Times New Roman" w:hAnsi="Times New Roman" w:cs="Times New Roman"/>
                      <w:sz w:val="28"/>
                      <w:szCs w:val="28"/>
                      <w:lang w:eastAsia="ru-RU"/>
                    </w:rPr>
                    <w:t>к реализации управленческих мероприятий</w:t>
                  </w:r>
                </w:p>
                <w:p w:rsidR="00C33C30" w:rsidRDefault="00C33C30"/>
              </w:txbxContent>
            </v:textbox>
          </v:shape>
        </w:pict>
      </w:r>
      <w:r w:rsidR="0017613B">
        <w:rPr>
          <w:rFonts w:ascii="Times New Roman" w:eastAsia="Times New Roman" w:hAnsi="Times New Roman" w:cs="Times New Roman"/>
          <w:sz w:val="28"/>
          <w:szCs w:val="28"/>
          <w:lang w:eastAsia="ru-RU"/>
        </w:rPr>
        <w:t>Приложение2</w:t>
      </w:r>
    </w:p>
    <w:tbl>
      <w:tblPr>
        <w:tblStyle w:val="a7"/>
        <w:tblW w:w="0" w:type="auto"/>
        <w:tblInd w:w="-459" w:type="dxa"/>
        <w:tblLayout w:type="fixed"/>
        <w:tblLook w:val="04A0"/>
      </w:tblPr>
      <w:tblGrid>
        <w:gridCol w:w="6237"/>
        <w:gridCol w:w="851"/>
        <w:gridCol w:w="2835"/>
      </w:tblGrid>
      <w:tr w:rsidR="00CB1D8F" w:rsidTr="00386465">
        <w:tc>
          <w:tcPr>
            <w:tcW w:w="6237" w:type="dxa"/>
          </w:tcPr>
          <w:p w:rsidR="00CB1D8F" w:rsidRPr="00D1101D" w:rsidRDefault="00CB1D8F" w:rsidP="003B78F3">
            <w:pPr>
              <w:rPr>
                <w:rFonts w:ascii="Times New Roman" w:eastAsia="Calibri" w:hAnsi="Times New Roman" w:cs="Times New Roman"/>
                <w:color w:val="222222"/>
                <w:sz w:val="24"/>
                <w:szCs w:val="24"/>
                <w:shd w:val="clear" w:color="auto" w:fill="FFFFFF"/>
              </w:rPr>
            </w:pPr>
            <w:r>
              <w:rPr>
                <w:rFonts w:ascii="Times New Roman" w:eastAsia="Calibri" w:hAnsi="Times New Roman" w:cs="Times New Roman"/>
                <w:color w:val="222222"/>
                <w:sz w:val="24"/>
                <w:szCs w:val="24"/>
                <w:shd w:val="clear" w:color="auto" w:fill="FFFFFF"/>
              </w:rPr>
              <w:t>Проводимые мероприятия</w:t>
            </w:r>
          </w:p>
        </w:tc>
        <w:tc>
          <w:tcPr>
            <w:tcW w:w="851" w:type="dxa"/>
          </w:tcPr>
          <w:p w:rsidR="00CB1D8F" w:rsidRPr="00D1101D" w:rsidRDefault="00CB1D8F" w:rsidP="003B78F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Срок</w:t>
            </w:r>
          </w:p>
        </w:tc>
        <w:tc>
          <w:tcPr>
            <w:tcW w:w="2835" w:type="dxa"/>
          </w:tcPr>
          <w:p w:rsidR="00CB1D8F" w:rsidRPr="00D1101D" w:rsidRDefault="00CB1D8F" w:rsidP="003B78F3">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Ответственность</w:t>
            </w:r>
          </w:p>
        </w:tc>
      </w:tr>
      <w:tr w:rsidR="00CB1D8F" w:rsidTr="00386465">
        <w:tc>
          <w:tcPr>
            <w:tcW w:w="6237" w:type="dxa"/>
          </w:tcPr>
          <w:p w:rsidR="00CB1D8F" w:rsidRPr="00D1101D" w:rsidRDefault="00CB1D8F" w:rsidP="003B78F3">
            <w:pPr>
              <w:rPr>
                <w:rFonts w:ascii="Times New Roman" w:hAnsi="Times New Roman" w:cs="Times New Roman"/>
                <w:sz w:val="24"/>
                <w:szCs w:val="24"/>
              </w:rPr>
            </w:pPr>
            <w:r w:rsidRPr="00D1101D">
              <w:rPr>
                <w:rFonts w:ascii="Times New Roman" w:eastAsia="Calibri" w:hAnsi="Times New Roman" w:cs="Times New Roman"/>
                <w:color w:val="222222"/>
                <w:sz w:val="24"/>
                <w:szCs w:val="24"/>
                <w:shd w:val="clear" w:color="auto" w:fill="FFFFFF"/>
              </w:rPr>
              <w:t>Создание кластеров по территориальному принципу: создание 3 зон с центрами силы в наиболее конкурентных хозяйствах и главным центром в поселке Балезино</w:t>
            </w:r>
          </w:p>
        </w:tc>
        <w:tc>
          <w:tcPr>
            <w:tcW w:w="851" w:type="dxa"/>
          </w:tcPr>
          <w:p w:rsidR="00CB1D8F" w:rsidRPr="00D1101D" w:rsidRDefault="006C2448" w:rsidP="003B78F3">
            <w:pPr>
              <w:rPr>
                <w:rFonts w:ascii="Times New Roman" w:hAnsi="Times New Roman" w:cs="Times New Roman"/>
                <w:sz w:val="24"/>
                <w:szCs w:val="24"/>
              </w:rPr>
            </w:pPr>
            <w:r>
              <w:rPr>
                <w:rFonts w:ascii="Times New Roman" w:hAnsi="Times New Roman" w:cs="Times New Roman"/>
                <w:color w:val="222222"/>
                <w:sz w:val="24"/>
                <w:szCs w:val="24"/>
                <w:shd w:val="clear" w:color="auto" w:fill="FFFFFF"/>
              </w:rPr>
              <w:t>2018-2019</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Pr="00D1101D" w:rsidRDefault="00CB1D8F" w:rsidP="003B78F3">
            <w:pPr>
              <w:rPr>
                <w:rFonts w:ascii="Times New Roman" w:hAnsi="Times New Roman" w:cs="Times New Roman"/>
                <w:sz w:val="24"/>
                <w:szCs w:val="24"/>
              </w:rPr>
            </w:pPr>
            <w:r w:rsidRPr="00D1101D">
              <w:rPr>
                <w:rFonts w:ascii="Times New Roman" w:hAnsi="Times New Roman" w:cs="Times New Roman"/>
                <w:color w:val="222222"/>
                <w:sz w:val="24"/>
                <w:szCs w:val="24"/>
                <w:shd w:val="clear" w:color="auto" w:fill="FFFFFF"/>
              </w:rPr>
              <w:t>Администрация района, руководство сельхозпредприятий</w:t>
            </w:r>
          </w:p>
        </w:tc>
      </w:tr>
      <w:tr w:rsidR="00CB1D8F" w:rsidTr="00386465">
        <w:tc>
          <w:tcPr>
            <w:tcW w:w="6237" w:type="dxa"/>
          </w:tcPr>
          <w:p w:rsidR="00CB1D8F" w:rsidRPr="00D1101D" w:rsidRDefault="00CB1D8F" w:rsidP="003B78F3">
            <w:pPr>
              <w:rPr>
                <w:sz w:val="24"/>
                <w:szCs w:val="24"/>
              </w:rPr>
            </w:pPr>
            <w:r w:rsidRPr="00D1101D">
              <w:rPr>
                <w:rFonts w:ascii="Times New Roman" w:eastAsia="Calibri" w:hAnsi="Times New Roman" w:cs="Times New Roman"/>
                <w:color w:val="222222"/>
                <w:sz w:val="24"/>
                <w:szCs w:val="24"/>
                <w:shd w:val="clear" w:color="auto" w:fill="FFFFFF"/>
              </w:rPr>
              <w:t>Создание на базе кластеров МТС: разработка маршрутов перевозки техники, графиков использования по отдельным хозяйствованиям, общие гаражные постройки, скооперированная работа механизаторов</w:t>
            </w:r>
            <w:r>
              <w:rPr>
                <w:rFonts w:ascii="Times New Roman" w:eastAsia="Calibri" w:hAnsi="Times New Roman" w:cs="Times New Roman"/>
                <w:color w:val="222222"/>
                <w:sz w:val="24"/>
                <w:szCs w:val="24"/>
                <w:shd w:val="clear" w:color="auto" w:fill="FFFFFF"/>
              </w:rPr>
              <w:t>.</w:t>
            </w:r>
          </w:p>
        </w:tc>
        <w:tc>
          <w:tcPr>
            <w:tcW w:w="851" w:type="dxa"/>
          </w:tcPr>
          <w:p w:rsidR="00CB1D8F" w:rsidRPr="00D1101D" w:rsidRDefault="006C2448" w:rsidP="003B78F3">
            <w:pPr>
              <w:rPr>
                <w:sz w:val="24"/>
                <w:szCs w:val="24"/>
              </w:rPr>
            </w:pPr>
            <w:r>
              <w:rPr>
                <w:rFonts w:ascii="Times New Roman" w:hAnsi="Times New Roman" w:cs="Times New Roman"/>
                <w:color w:val="222222"/>
                <w:sz w:val="24"/>
                <w:szCs w:val="24"/>
                <w:shd w:val="clear" w:color="auto" w:fill="FFFFFF"/>
              </w:rPr>
              <w:t>2018-2019</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Pr="00D1101D" w:rsidRDefault="00CB1D8F" w:rsidP="003B78F3">
            <w:pPr>
              <w:rPr>
                <w:sz w:val="24"/>
                <w:szCs w:val="24"/>
              </w:rPr>
            </w:pPr>
            <w:r w:rsidRPr="00D1101D">
              <w:rPr>
                <w:rFonts w:ascii="Times New Roman" w:hAnsi="Times New Roman" w:cs="Times New Roman"/>
                <w:color w:val="222222"/>
                <w:sz w:val="24"/>
                <w:szCs w:val="24"/>
                <w:shd w:val="clear" w:color="auto" w:fill="FFFFFF"/>
              </w:rPr>
              <w:t>Администрация района, руководство сельхозпредприятий</w:t>
            </w:r>
          </w:p>
        </w:tc>
      </w:tr>
      <w:tr w:rsidR="00CB1D8F" w:rsidTr="00386465">
        <w:tc>
          <w:tcPr>
            <w:tcW w:w="6237" w:type="dxa"/>
          </w:tcPr>
          <w:p w:rsidR="00CB1D8F" w:rsidRDefault="00CB1D8F" w:rsidP="003B78F3">
            <w:r w:rsidRPr="00D1101D">
              <w:rPr>
                <w:rFonts w:ascii="Times New Roman" w:eastAsia="Calibri" w:hAnsi="Times New Roman" w:cs="Times New Roman"/>
                <w:color w:val="222222"/>
                <w:sz w:val="24"/>
                <w:szCs w:val="28"/>
                <w:shd w:val="clear" w:color="auto" w:fill="FFFFFF"/>
              </w:rPr>
              <w:t>Развитие института мониторинга произ</w:t>
            </w:r>
            <w:r>
              <w:rPr>
                <w:rFonts w:ascii="Times New Roman" w:eastAsia="Calibri" w:hAnsi="Times New Roman" w:cs="Times New Roman"/>
                <w:color w:val="222222"/>
                <w:sz w:val="24"/>
                <w:szCs w:val="28"/>
                <w:shd w:val="clear" w:color="auto" w:fill="FFFFFF"/>
              </w:rPr>
              <w:t>водственных объектов АПК,</w:t>
            </w:r>
            <w:r w:rsidRPr="00D1101D">
              <w:rPr>
                <w:rFonts w:ascii="Times New Roman" w:eastAsia="Calibri" w:hAnsi="Times New Roman" w:cs="Times New Roman"/>
                <w:color w:val="222222"/>
                <w:sz w:val="24"/>
                <w:szCs w:val="28"/>
                <w:shd w:val="clear" w:color="auto" w:fill="FFFFFF"/>
              </w:rPr>
              <w:t> Формирование единой системы документооборота администрации с предприятиями на основе региональной программы.</w:t>
            </w:r>
          </w:p>
        </w:tc>
        <w:tc>
          <w:tcPr>
            <w:tcW w:w="851" w:type="dxa"/>
          </w:tcPr>
          <w:p w:rsidR="00CB1D8F" w:rsidRDefault="006C2448" w:rsidP="003B78F3">
            <w:r>
              <w:rPr>
                <w:rFonts w:ascii="Times New Roman" w:hAnsi="Times New Roman" w:cs="Times New Roman"/>
                <w:color w:val="222222"/>
                <w:sz w:val="24"/>
                <w:szCs w:val="24"/>
                <w:shd w:val="clear" w:color="auto" w:fill="FFFFFF"/>
              </w:rPr>
              <w:t>2019-2020</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Pr="00D1101D" w:rsidRDefault="00CB1D8F" w:rsidP="003B78F3">
            <w:pPr>
              <w:rPr>
                <w:rFonts w:ascii="Times New Roman" w:hAnsi="Times New Roman" w:cs="Times New Roman"/>
                <w:sz w:val="24"/>
                <w:szCs w:val="24"/>
              </w:rPr>
            </w:pPr>
            <w:r w:rsidRPr="00D1101D">
              <w:rPr>
                <w:rFonts w:ascii="Times New Roman" w:hAnsi="Times New Roman" w:cs="Times New Roman"/>
                <w:color w:val="222222"/>
                <w:sz w:val="24"/>
                <w:szCs w:val="24"/>
                <w:shd w:val="clear" w:color="auto" w:fill="FFFFFF"/>
              </w:rPr>
              <w:t>Управление сельского хозяйства администрации  района</w:t>
            </w:r>
          </w:p>
        </w:tc>
      </w:tr>
      <w:tr w:rsidR="00CB1D8F" w:rsidTr="00386465">
        <w:tc>
          <w:tcPr>
            <w:tcW w:w="6237" w:type="dxa"/>
          </w:tcPr>
          <w:p w:rsidR="00CB1D8F" w:rsidRDefault="00CB1D8F" w:rsidP="003B78F3">
            <w:r w:rsidRPr="00D1101D">
              <w:rPr>
                <w:rFonts w:ascii="Times New Roman" w:eastAsia="Calibri" w:hAnsi="Times New Roman" w:cs="Times New Roman"/>
                <w:color w:val="222222"/>
                <w:sz w:val="24"/>
                <w:szCs w:val="28"/>
                <w:shd w:val="clear" w:color="auto" w:fill="FFFFFF"/>
              </w:rPr>
              <w:t>Оптимизация административно-управленческого персонала  Оптимизация численности, функций и ресурсного обеспечения АУП (административно-управленческого персонала)</w:t>
            </w:r>
          </w:p>
        </w:tc>
        <w:tc>
          <w:tcPr>
            <w:tcW w:w="851" w:type="dxa"/>
          </w:tcPr>
          <w:p w:rsidR="00CB1D8F" w:rsidRDefault="006C2448" w:rsidP="003B78F3">
            <w:r>
              <w:rPr>
                <w:rFonts w:ascii="Times New Roman" w:hAnsi="Times New Roman" w:cs="Times New Roman"/>
                <w:color w:val="222222"/>
                <w:sz w:val="24"/>
                <w:szCs w:val="24"/>
                <w:shd w:val="clear" w:color="auto" w:fill="FFFFFF"/>
              </w:rPr>
              <w:t>2019-2020</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Default="00CB1D8F" w:rsidP="003B78F3">
            <w:r w:rsidRPr="00D1101D">
              <w:rPr>
                <w:rFonts w:ascii="Times New Roman" w:hAnsi="Times New Roman" w:cs="Times New Roman"/>
                <w:color w:val="222222"/>
                <w:sz w:val="24"/>
                <w:szCs w:val="24"/>
                <w:shd w:val="clear" w:color="auto" w:fill="FFFFFF"/>
              </w:rPr>
              <w:t>Управление сельского хозяйства администрации  района</w:t>
            </w:r>
          </w:p>
        </w:tc>
      </w:tr>
      <w:tr w:rsidR="00CB1D8F" w:rsidTr="00386465">
        <w:tc>
          <w:tcPr>
            <w:tcW w:w="6237" w:type="dxa"/>
          </w:tcPr>
          <w:p w:rsidR="00CB1D8F" w:rsidRDefault="00CB1D8F" w:rsidP="003B78F3">
            <w:r w:rsidRPr="00A95038">
              <w:rPr>
                <w:rFonts w:ascii="Times New Roman" w:eastAsia="Calibri" w:hAnsi="Times New Roman" w:cs="Times New Roman"/>
                <w:color w:val="222222"/>
                <w:sz w:val="24"/>
                <w:szCs w:val="24"/>
                <w:shd w:val="clear" w:color="auto" w:fill="FFFFFF"/>
              </w:rPr>
              <w:t>Ра</w:t>
            </w:r>
            <w:r w:rsidRPr="00A95038">
              <w:rPr>
                <w:rFonts w:ascii="Times New Roman" w:eastAsia="Calibri" w:hAnsi="Times New Roman" w:cs="Times New Roman"/>
                <w:color w:val="222222"/>
                <w:sz w:val="24"/>
                <w:szCs w:val="28"/>
                <w:shd w:val="clear" w:color="auto" w:fill="FFFFFF"/>
              </w:rPr>
              <w:t>звитие агропроизводства в районе на основе выделения территориальных сельскохозяйственных кластеров, использующих преимущества  и особенности территориально-климатического и историко-экономического характера.   Анализ ресурсного потенциала.</w:t>
            </w:r>
          </w:p>
        </w:tc>
        <w:tc>
          <w:tcPr>
            <w:tcW w:w="851" w:type="dxa"/>
          </w:tcPr>
          <w:p w:rsidR="00CB1D8F" w:rsidRDefault="006C2448" w:rsidP="003B78F3">
            <w:r>
              <w:rPr>
                <w:rFonts w:ascii="Times New Roman" w:hAnsi="Times New Roman" w:cs="Times New Roman"/>
                <w:color w:val="222222"/>
                <w:sz w:val="24"/>
                <w:szCs w:val="24"/>
                <w:shd w:val="clear" w:color="auto" w:fill="FFFFFF"/>
              </w:rPr>
              <w:t>2019-2020</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Pr="00A95038" w:rsidRDefault="00CB1D8F" w:rsidP="003B78F3">
            <w:pPr>
              <w:rPr>
                <w:rFonts w:ascii="Times New Roman" w:hAnsi="Times New Roman" w:cs="Times New Roman"/>
              </w:rPr>
            </w:pPr>
            <w:r w:rsidRPr="00A95038">
              <w:rPr>
                <w:rFonts w:ascii="Times New Roman" w:hAnsi="Times New Roman" w:cs="Times New Roman"/>
                <w:color w:val="222222"/>
                <w:sz w:val="24"/>
                <w:szCs w:val="19"/>
                <w:shd w:val="clear" w:color="auto" w:fill="FFFFFF"/>
              </w:rPr>
              <w:t>Администрация района, руководство сельхозпредприятий</w:t>
            </w:r>
          </w:p>
        </w:tc>
      </w:tr>
      <w:tr w:rsidR="00CB1D8F" w:rsidTr="00386465">
        <w:tc>
          <w:tcPr>
            <w:tcW w:w="6237" w:type="dxa"/>
          </w:tcPr>
          <w:p w:rsidR="00CB1D8F" w:rsidRPr="00A95038" w:rsidRDefault="00CB1D8F" w:rsidP="003B78F3">
            <w:pPr>
              <w:rPr>
                <w:rFonts w:ascii="Times New Roman" w:eastAsia="Calibri" w:hAnsi="Times New Roman" w:cs="Times New Roman"/>
                <w:color w:val="222222"/>
                <w:sz w:val="24"/>
                <w:szCs w:val="24"/>
                <w:shd w:val="clear" w:color="auto" w:fill="FFFFFF"/>
              </w:rPr>
            </w:pPr>
            <w:r w:rsidRPr="00A95038">
              <w:rPr>
                <w:rFonts w:ascii="Times New Roman" w:eastAsia="Calibri" w:hAnsi="Times New Roman" w:cs="Times New Roman"/>
                <w:color w:val="222222"/>
                <w:sz w:val="24"/>
                <w:szCs w:val="28"/>
                <w:shd w:val="clear" w:color="auto" w:fill="FFFFFF"/>
              </w:rPr>
              <w:t xml:space="preserve">Дифференциация направлений </w:t>
            </w:r>
            <w:r w:rsidRPr="00A95038">
              <w:rPr>
                <w:rFonts w:ascii="Times New Roman" w:eastAsia="Calibri" w:hAnsi="Times New Roman" w:cs="Times New Roman"/>
                <w:color w:val="222222"/>
                <w:sz w:val="24"/>
                <w:szCs w:val="24"/>
                <w:shd w:val="clear" w:color="auto" w:fill="FFFFFF"/>
              </w:rPr>
              <w:t>хозяйственной деятельности кластеров(диверсификация производства)</w:t>
            </w:r>
          </w:p>
          <w:p w:rsidR="00CB1D8F" w:rsidRDefault="00CB1D8F" w:rsidP="003B78F3">
            <w:r w:rsidRPr="00A95038">
              <w:rPr>
                <w:rFonts w:ascii="Times New Roman" w:eastAsia="Calibri" w:hAnsi="Times New Roman" w:cs="Times New Roman"/>
                <w:color w:val="222222"/>
                <w:sz w:val="24"/>
                <w:szCs w:val="24"/>
                <w:shd w:val="clear" w:color="auto" w:fill="FFFFFF"/>
              </w:rPr>
              <w:t>Привлечение внешних консультантов для научного обоснования развития территориальных сельскохозяйственных кластеров</w:t>
            </w:r>
          </w:p>
        </w:tc>
        <w:tc>
          <w:tcPr>
            <w:tcW w:w="851" w:type="dxa"/>
          </w:tcPr>
          <w:p w:rsidR="00CB1D8F" w:rsidRDefault="006C2448" w:rsidP="003B78F3">
            <w:r>
              <w:rPr>
                <w:rFonts w:ascii="Times New Roman" w:hAnsi="Times New Roman" w:cs="Times New Roman"/>
                <w:color w:val="222222"/>
                <w:sz w:val="24"/>
                <w:szCs w:val="24"/>
                <w:shd w:val="clear" w:color="auto" w:fill="FFFFFF"/>
              </w:rPr>
              <w:t>2020-2021</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Default="00CB1D8F" w:rsidP="003B78F3">
            <w:r w:rsidRPr="00A95038">
              <w:rPr>
                <w:rFonts w:ascii="Times New Roman" w:hAnsi="Times New Roman" w:cs="Times New Roman"/>
                <w:color w:val="222222"/>
                <w:sz w:val="24"/>
                <w:szCs w:val="19"/>
                <w:shd w:val="clear" w:color="auto" w:fill="FFFFFF"/>
              </w:rPr>
              <w:t>Администрация района, руководство сельхозпредприятий</w:t>
            </w:r>
            <w:r>
              <w:rPr>
                <w:rFonts w:ascii="Times New Roman" w:hAnsi="Times New Roman" w:cs="Times New Roman"/>
                <w:color w:val="222222"/>
                <w:sz w:val="24"/>
                <w:szCs w:val="19"/>
                <w:shd w:val="clear" w:color="auto" w:fill="FFFFFF"/>
              </w:rPr>
              <w:t>, управление СХ</w:t>
            </w:r>
          </w:p>
        </w:tc>
      </w:tr>
      <w:tr w:rsidR="00CB1D8F" w:rsidTr="00386465">
        <w:tc>
          <w:tcPr>
            <w:tcW w:w="6237" w:type="dxa"/>
          </w:tcPr>
          <w:p w:rsidR="00CB1D8F" w:rsidRPr="00A95038" w:rsidRDefault="00CB1D8F" w:rsidP="003B78F3">
            <w:pPr>
              <w:rPr>
                <w:rFonts w:ascii="Times New Roman" w:hAnsi="Times New Roman" w:cs="Times New Roman"/>
              </w:rPr>
            </w:pPr>
            <w:r w:rsidRPr="00A95038">
              <w:rPr>
                <w:rFonts w:ascii="Times New Roman" w:hAnsi="Times New Roman" w:cs="Times New Roman"/>
                <w:sz w:val="24"/>
              </w:rPr>
              <w:t>Формирование системы межкластерной  кооперации.  Формирование единой политики обеспечения сельхозпроизводства с учетом государственной поддержки.Создание единой системы реализации сельхозпродукции на основе кластерной кооперации.</w:t>
            </w:r>
          </w:p>
        </w:tc>
        <w:tc>
          <w:tcPr>
            <w:tcW w:w="851" w:type="dxa"/>
          </w:tcPr>
          <w:p w:rsidR="00CB1D8F" w:rsidRDefault="006C2448" w:rsidP="003B78F3">
            <w:r>
              <w:rPr>
                <w:rFonts w:ascii="Times New Roman" w:hAnsi="Times New Roman" w:cs="Times New Roman"/>
                <w:color w:val="222222"/>
                <w:sz w:val="24"/>
                <w:szCs w:val="24"/>
                <w:shd w:val="clear" w:color="auto" w:fill="FFFFFF"/>
              </w:rPr>
              <w:t>2020-2021</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Default="00CB1D8F" w:rsidP="003B78F3">
            <w:r w:rsidRPr="00A95038">
              <w:rPr>
                <w:rFonts w:ascii="Times New Roman" w:hAnsi="Times New Roman" w:cs="Times New Roman"/>
                <w:color w:val="222222"/>
                <w:sz w:val="24"/>
                <w:szCs w:val="19"/>
                <w:shd w:val="clear" w:color="auto" w:fill="FFFFFF"/>
              </w:rPr>
              <w:t>Администрация района, руководство сельхозпредприятий</w:t>
            </w:r>
            <w:r>
              <w:rPr>
                <w:rFonts w:ascii="Times New Roman" w:hAnsi="Times New Roman" w:cs="Times New Roman"/>
                <w:color w:val="222222"/>
                <w:sz w:val="24"/>
                <w:szCs w:val="19"/>
                <w:shd w:val="clear" w:color="auto" w:fill="FFFFFF"/>
              </w:rPr>
              <w:t>, управление СХ</w:t>
            </w:r>
          </w:p>
        </w:tc>
      </w:tr>
      <w:tr w:rsidR="00CB1D8F" w:rsidTr="00386465">
        <w:tc>
          <w:tcPr>
            <w:tcW w:w="6237" w:type="dxa"/>
          </w:tcPr>
          <w:p w:rsidR="00CB1D8F" w:rsidRPr="00A95038" w:rsidRDefault="00CB1D8F" w:rsidP="003B78F3">
            <w:pPr>
              <w:rPr>
                <w:rFonts w:ascii="Times New Roman" w:hAnsi="Times New Roman" w:cs="Times New Roman"/>
              </w:rPr>
            </w:pPr>
            <w:r w:rsidRPr="00A95038">
              <w:rPr>
                <w:rFonts w:ascii="Times New Roman" w:hAnsi="Times New Roman" w:cs="Times New Roman"/>
                <w:sz w:val="24"/>
              </w:rPr>
              <w:t xml:space="preserve">Создание единой системы профпереподготовки и повышения квалификации работников АПК Балезинского района на основе интеграции усилий, проведения совместных образовательных проектов, конкурсов и стажировок.         Выработка единой кадровой политики в аграрном секторе района.   </w:t>
            </w:r>
          </w:p>
        </w:tc>
        <w:tc>
          <w:tcPr>
            <w:tcW w:w="851" w:type="dxa"/>
          </w:tcPr>
          <w:p w:rsidR="00CB1D8F" w:rsidRDefault="00C5322B" w:rsidP="003B78F3">
            <w:r>
              <w:rPr>
                <w:rFonts w:ascii="Times New Roman" w:hAnsi="Times New Roman" w:cs="Times New Roman"/>
                <w:color w:val="222222"/>
                <w:sz w:val="24"/>
                <w:szCs w:val="24"/>
                <w:shd w:val="clear" w:color="auto" w:fill="FFFFFF"/>
              </w:rPr>
              <w:t>2021-2022</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Default="00CB1D8F" w:rsidP="003B78F3">
            <w:r w:rsidRPr="00A95038">
              <w:rPr>
                <w:rFonts w:ascii="Times New Roman" w:hAnsi="Times New Roman" w:cs="Times New Roman"/>
                <w:color w:val="222222"/>
                <w:sz w:val="24"/>
                <w:szCs w:val="19"/>
                <w:shd w:val="clear" w:color="auto" w:fill="FFFFFF"/>
              </w:rPr>
              <w:t>Администрация района, руководство сельхозпредприятий</w:t>
            </w:r>
            <w:r>
              <w:rPr>
                <w:rFonts w:ascii="Times New Roman" w:hAnsi="Times New Roman" w:cs="Times New Roman"/>
                <w:color w:val="222222"/>
                <w:sz w:val="24"/>
                <w:szCs w:val="19"/>
                <w:shd w:val="clear" w:color="auto" w:fill="FFFFFF"/>
              </w:rPr>
              <w:t>, управление СХ</w:t>
            </w:r>
          </w:p>
        </w:tc>
      </w:tr>
      <w:tr w:rsidR="00CB1D8F" w:rsidTr="00386465">
        <w:tc>
          <w:tcPr>
            <w:tcW w:w="6237" w:type="dxa"/>
          </w:tcPr>
          <w:p w:rsidR="00CB1D8F" w:rsidRPr="005823F9" w:rsidRDefault="00CB1D8F" w:rsidP="003B78F3">
            <w:pPr>
              <w:rPr>
                <w:rFonts w:ascii="Times New Roman" w:hAnsi="Times New Roman" w:cs="Times New Roman"/>
              </w:rPr>
            </w:pPr>
            <w:r w:rsidRPr="005823F9">
              <w:rPr>
                <w:rFonts w:ascii="Times New Roman" w:hAnsi="Times New Roman" w:cs="Times New Roman"/>
                <w:sz w:val="24"/>
              </w:rPr>
              <w:t xml:space="preserve">Формирование центра профпереподготовки работников АПК.Разработка проектов и программ кадрового развития по направлениям профпереподготовки, повышения квалификации.   </w:t>
            </w:r>
          </w:p>
        </w:tc>
        <w:tc>
          <w:tcPr>
            <w:tcW w:w="851" w:type="dxa"/>
          </w:tcPr>
          <w:p w:rsidR="00CB1D8F" w:rsidRDefault="00C5322B" w:rsidP="003B78F3">
            <w:r>
              <w:rPr>
                <w:rFonts w:ascii="Times New Roman" w:hAnsi="Times New Roman" w:cs="Times New Roman"/>
                <w:color w:val="222222"/>
                <w:sz w:val="24"/>
                <w:szCs w:val="24"/>
                <w:shd w:val="clear" w:color="auto" w:fill="FFFFFF"/>
              </w:rPr>
              <w:t>2021-2022</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Default="00CB1D8F" w:rsidP="003B78F3">
            <w:r w:rsidRPr="00A95038">
              <w:rPr>
                <w:rFonts w:ascii="Times New Roman" w:hAnsi="Times New Roman" w:cs="Times New Roman"/>
                <w:color w:val="222222"/>
                <w:sz w:val="24"/>
                <w:szCs w:val="19"/>
                <w:shd w:val="clear" w:color="auto" w:fill="FFFFFF"/>
              </w:rPr>
              <w:t>Администрация района, руководство сельхозпредприятий</w:t>
            </w:r>
            <w:r>
              <w:rPr>
                <w:rFonts w:ascii="Times New Roman" w:hAnsi="Times New Roman" w:cs="Times New Roman"/>
                <w:color w:val="222222"/>
                <w:sz w:val="24"/>
                <w:szCs w:val="19"/>
                <w:shd w:val="clear" w:color="auto" w:fill="FFFFFF"/>
              </w:rPr>
              <w:t>, управление СХ</w:t>
            </w:r>
          </w:p>
        </w:tc>
      </w:tr>
      <w:tr w:rsidR="00CB1D8F" w:rsidTr="00386465">
        <w:tc>
          <w:tcPr>
            <w:tcW w:w="6237" w:type="dxa"/>
          </w:tcPr>
          <w:p w:rsidR="00CB1D8F" w:rsidRPr="005823F9" w:rsidRDefault="00CB1D8F" w:rsidP="003B78F3">
            <w:pPr>
              <w:rPr>
                <w:rFonts w:ascii="Times New Roman" w:hAnsi="Times New Roman" w:cs="Times New Roman"/>
                <w:sz w:val="24"/>
              </w:rPr>
            </w:pPr>
            <w:r w:rsidRPr="005823F9">
              <w:rPr>
                <w:rFonts w:ascii="Times New Roman" w:hAnsi="Times New Roman" w:cs="Times New Roman"/>
                <w:sz w:val="24"/>
              </w:rPr>
              <w:t>Разработка единой политики обеспечения продовольственной безопасности  и импортозамещения на уровне Балезинского района и Удмуртской Республики с учетом ресурсного потенциала создаваемых кластеров.</w:t>
            </w:r>
          </w:p>
        </w:tc>
        <w:tc>
          <w:tcPr>
            <w:tcW w:w="851" w:type="dxa"/>
          </w:tcPr>
          <w:p w:rsidR="00CB1D8F" w:rsidRDefault="00C5322B" w:rsidP="003B78F3">
            <w:r>
              <w:rPr>
                <w:rFonts w:ascii="Times New Roman" w:hAnsi="Times New Roman" w:cs="Times New Roman"/>
                <w:color w:val="222222"/>
                <w:sz w:val="24"/>
                <w:szCs w:val="24"/>
                <w:shd w:val="clear" w:color="auto" w:fill="FFFFFF"/>
              </w:rPr>
              <w:t xml:space="preserve">2022-2024 </w:t>
            </w:r>
            <w:r w:rsidR="00CB1D8F" w:rsidRPr="00D1101D">
              <w:rPr>
                <w:rFonts w:ascii="Times New Roman" w:hAnsi="Times New Roman" w:cs="Times New Roman"/>
                <w:color w:val="222222"/>
                <w:sz w:val="24"/>
                <w:szCs w:val="24"/>
                <w:shd w:val="clear" w:color="auto" w:fill="FFFFFF"/>
              </w:rPr>
              <w:t>года</w:t>
            </w:r>
          </w:p>
        </w:tc>
        <w:tc>
          <w:tcPr>
            <w:tcW w:w="2835" w:type="dxa"/>
          </w:tcPr>
          <w:p w:rsidR="00CB1D8F" w:rsidRDefault="00CB1D8F" w:rsidP="003B78F3">
            <w:r w:rsidRPr="00A95038">
              <w:rPr>
                <w:rFonts w:ascii="Times New Roman" w:hAnsi="Times New Roman" w:cs="Times New Roman"/>
                <w:color w:val="222222"/>
                <w:sz w:val="24"/>
                <w:szCs w:val="19"/>
                <w:shd w:val="clear" w:color="auto" w:fill="FFFFFF"/>
              </w:rPr>
              <w:t>Администрация района, руководство сельхозпредприятий</w:t>
            </w:r>
            <w:r>
              <w:rPr>
                <w:rFonts w:ascii="Times New Roman" w:hAnsi="Times New Roman" w:cs="Times New Roman"/>
                <w:color w:val="222222"/>
                <w:sz w:val="24"/>
                <w:szCs w:val="19"/>
                <w:shd w:val="clear" w:color="auto" w:fill="FFFFFF"/>
              </w:rPr>
              <w:t>, управление СХ</w:t>
            </w:r>
          </w:p>
        </w:tc>
      </w:tr>
      <w:tr w:rsidR="00CB1D8F" w:rsidTr="00386465">
        <w:tc>
          <w:tcPr>
            <w:tcW w:w="6237" w:type="dxa"/>
          </w:tcPr>
          <w:p w:rsidR="00CB1D8F" w:rsidRPr="005823F9" w:rsidRDefault="00CB1D8F" w:rsidP="00386465">
            <w:pPr>
              <w:rPr>
                <w:rFonts w:ascii="Times New Roman" w:hAnsi="Times New Roman" w:cs="Times New Roman"/>
                <w:sz w:val="24"/>
              </w:rPr>
            </w:pPr>
            <w:r w:rsidRPr="005823F9">
              <w:rPr>
                <w:rFonts w:ascii="Times New Roman" w:hAnsi="Times New Roman" w:cs="Times New Roman"/>
                <w:sz w:val="24"/>
              </w:rPr>
              <w:t xml:space="preserve">Организация единой информационно-консультационной службы района для обеспечения связи с региональным центром по вопросам развития АПК, государственных субсидий, участия в программах господдержки отрасли всех уровней управления     Формирование центра </w:t>
            </w:r>
            <w:r w:rsidRPr="005823F9">
              <w:rPr>
                <w:rFonts w:ascii="Times New Roman" w:hAnsi="Times New Roman" w:cs="Times New Roman"/>
                <w:sz w:val="24"/>
              </w:rPr>
              <w:lastRenderedPageBreak/>
              <w:t xml:space="preserve">поддержки на базе управления сельского хозяйства </w:t>
            </w:r>
          </w:p>
        </w:tc>
        <w:tc>
          <w:tcPr>
            <w:tcW w:w="851" w:type="dxa"/>
          </w:tcPr>
          <w:p w:rsidR="00CB1D8F" w:rsidRDefault="00C5322B" w:rsidP="003B78F3">
            <w:r>
              <w:rPr>
                <w:rFonts w:ascii="Times New Roman" w:hAnsi="Times New Roman" w:cs="Times New Roman"/>
                <w:color w:val="222222"/>
                <w:sz w:val="24"/>
                <w:szCs w:val="24"/>
                <w:shd w:val="clear" w:color="auto" w:fill="FFFFFF"/>
              </w:rPr>
              <w:lastRenderedPageBreak/>
              <w:t>2019-2020</w:t>
            </w:r>
            <w:r w:rsidR="00CB1D8F" w:rsidRPr="00D1101D">
              <w:rPr>
                <w:rFonts w:ascii="Times New Roman" w:hAnsi="Times New Roman" w:cs="Times New Roman"/>
                <w:color w:val="222222"/>
                <w:sz w:val="24"/>
                <w:szCs w:val="24"/>
                <w:shd w:val="clear" w:color="auto" w:fill="FFFFFF"/>
              </w:rPr>
              <w:t xml:space="preserve"> года</w:t>
            </w:r>
          </w:p>
        </w:tc>
        <w:tc>
          <w:tcPr>
            <w:tcW w:w="2835" w:type="dxa"/>
          </w:tcPr>
          <w:p w:rsidR="00CB1D8F" w:rsidRDefault="00CB1D8F" w:rsidP="003B78F3">
            <w:r w:rsidRPr="00A95038">
              <w:rPr>
                <w:rFonts w:ascii="Times New Roman" w:hAnsi="Times New Roman" w:cs="Times New Roman"/>
                <w:color w:val="222222"/>
                <w:sz w:val="24"/>
                <w:szCs w:val="19"/>
                <w:shd w:val="clear" w:color="auto" w:fill="FFFFFF"/>
              </w:rPr>
              <w:t>Администрация района, руководство сельхозпредприятий</w:t>
            </w:r>
            <w:r>
              <w:rPr>
                <w:rFonts w:ascii="Times New Roman" w:hAnsi="Times New Roman" w:cs="Times New Roman"/>
                <w:color w:val="222222"/>
                <w:sz w:val="24"/>
                <w:szCs w:val="19"/>
                <w:shd w:val="clear" w:color="auto" w:fill="FFFFFF"/>
              </w:rPr>
              <w:t>, управление СХ</w:t>
            </w:r>
          </w:p>
        </w:tc>
      </w:tr>
    </w:tbl>
    <w:p w:rsidR="00CB1D8F" w:rsidRPr="001464BC" w:rsidRDefault="00C33C30" w:rsidP="00386465">
      <w:pPr>
        <w:tabs>
          <w:tab w:val="right" w:pos="935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3 - </w:t>
      </w:r>
      <w:r w:rsidR="00386465">
        <w:rPr>
          <w:rFonts w:ascii="Times New Roman" w:eastAsia="Times New Roman" w:hAnsi="Times New Roman" w:cs="Times New Roman"/>
          <w:sz w:val="28"/>
          <w:szCs w:val="28"/>
          <w:lang w:eastAsia="ru-RU"/>
        </w:rPr>
        <w:t>Индикаторы устойчивого развития</w:t>
      </w:r>
      <w:r w:rsidR="00E16E37">
        <w:rPr>
          <w:rFonts w:ascii="Times New Roman" w:eastAsia="Times New Roman" w:hAnsi="Times New Roman" w:cs="Times New Roman"/>
          <w:sz w:val="28"/>
          <w:szCs w:val="28"/>
          <w:lang w:eastAsia="ru-RU"/>
        </w:rPr>
        <w:t xml:space="preserve"> сектора АПК</w:t>
      </w:r>
      <w:r w:rsidR="00386465">
        <w:rPr>
          <w:rFonts w:ascii="Times New Roman" w:eastAsia="Times New Roman" w:hAnsi="Times New Roman" w:cs="Times New Roman"/>
          <w:sz w:val="28"/>
          <w:szCs w:val="28"/>
          <w:lang w:eastAsia="ru-RU"/>
        </w:rPr>
        <w:tab/>
        <w:t>Приложение 3</w:t>
      </w:r>
    </w:p>
    <w:tbl>
      <w:tblPr>
        <w:tblStyle w:val="a7"/>
        <w:tblpPr w:leftFromText="180" w:rightFromText="180" w:vertAnchor="text" w:horzAnchor="margin" w:tblpY="286"/>
        <w:tblW w:w="5000" w:type="pct"/>
        <w:tblLook w:val="04A0"/>
      </w:tblPr>
      <w:tblGrid>
        <w:gridCol w:w="2317"/>
        <w:gridCol w:w="5184"/>
        <w:gridCol w:w="2070"/>
      </w:tblGrid>
      <w:tr w:rsidR="00AE7719" w:rsidTr="006C53EC">
        <w:tc>
          <w:tcPr>
            <w:tcW w:w="1210" w:type="pct"/>
          </w:tcPr>
          <w:p w:rsidR="00AE7719" w:rsidRPr="004223DD" w:rsidRDefault="00AE7719" w:rsidP="006C53EC">
            <w:pPr>
              <w:rPr>
                <w:rFonts w:ascii="Times New Roman" w:eastAsia="Calibri" w:hAnsi="Times New Roman" w:cs="Times New Roman"/>
                <w:color w:val="222222"/>
                <w:sz w:val="28"/>
                <w:szCs w:val="28"/>
                <w:shd w:val="clear" w:color="auto" w:fill="FFFFFF"/>
              </w:rPr>
            </w:pPr>
            <w:r w:rsidRPr="004223DD">
              <w:rPr>
                <w:rFonts w:ascii="Times New Roman" w:eastAsia="Calibri" w:hAnsi="Times New Roman" w:cs="Times New Roman"/>
                <w:color w:val="222222"/>
                <w:sz w:val="28"/>
                <w:szCs w:val="28"/>
                <w:shd w:val="clear" w:color="auto" w:fill="FFFFFF"/>
              </w:rPr>
              <w:t>Направление развития</w:t>
            </w:r>
          </w:p>
        </w:tc>
        <w:tc>
          <w:tcPr>
            <w:tcW w:w="2708"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Индикаторы конроля</w:t>
            </w:r>
          </w:p>
        </w:tc>
        <w:tc>
          <w:tcPr>
            <w:tcW w:w="1081"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Периодичность проверки</w:t>
            </w:r>
          </w:p>
        </w:tc>
      </w:tr>
      <w:tr w:rsidR="00AE7719" w:rsidTr="006C53EC">
        <w:tc>
          <w:tcPr>
            <w:tcW w:w="1210" w:type="pct"/>
          </w:tcPr>
          <w:p w:rsidR="00AE7719" w:rsidRPr="004223DD" w:rsidRDefault="00AE7719" w:rsidP="006C53EC">
            <w:pPr>
              <w:rPr>
                <w:rFonts w:ascii="Times New Roman" w:eastAsia="Calibri" w:hAnsi="Times New Roman" w:cs="Times New Roman"/>
                <w:color w:val="222222"/>
                <w:sz w:val="28"/>
                <w:szCs w:val="28"/>
                <w:shd w:val="clear" w:color="auto" w:fill="FFFFFF"/>
              </w:rPr>
            </w:pPr>
            <w:r w:rsidRPr="004223DD">
              <w:rPr>
                <w:rFonts w:ascii="Times New Roman" w:eastAsia="Calibri" w:hAnsi="Times New Roman" w:cs="Times New Roman"/>
                <w:color w:val="222222"/>
                <w:sz w:val="28"/>
                <w:szCs w:val="28"/>
                <w:shd w:val="clear" w:color="auto" w:fill="FFFFFF"/>
              </w:rPr>
              <w:t>Финансово-экономическое</w:t>
            </w:r>
          </w:p>
        </w:tc>
        <w:tc>
          <w:tcPr>
            <w:tcW w:w="2708"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 Инвестиционная привлекательность района</w:t>
            </w:r>
          </w:p>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 Объем государственной поддержки АПК</w:t>
            </w:r>
          </w:p>
        </w:tc>
        <w:tc>
          <w:tcPr>
            <w:tcW w:w="1081"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Раз в 3 года</w:t>
            </w:r>
          </w:p>
        </w:tc>
      </w:tr>
      <w:tr w:rsidR="00AE7719" w:rsidTr="006C53EC">
        <w:tc>
          <w:tcPr>
            <w:tcW w:w="1210" w:type="pct"/>
          </w:tcPr>
          <w:p w:rsidR="00AE7719" w:rsidRPr="004223DD" w:rsidRDefault="00AE7719" w:rsidP="006C53EC">
            <w:pPr>
              <w:rPr>
                <w:rFonts w:ascii="Times New Roman" w:eastAsia="Calibri" w:hAnsi="Times New Roman" w:cs="Times New Roman"/>
                <w:color w:val="222222"/>
                <w:sz w:val="28"/>
                <w:szCs w:val="28"/>
                <w:shd w:val="clear" w:color="auto" w:fill="FFFFFF"/>
              </w:rPr>
            </w:pPr>
            <w:r w:rsidRPr="004223DD">
              <w:rPr>
                <w:rFonts w:ascii="Times New Roman" w:eastAsia="Calibri" w:hAnsi="Times New Roman" w:cs="Times New Roman"/>
                <w:color w:val="222222"/>
                <w:sz w:val="28"/>
                <w:szCs w:val="28"/>
                <w:shd w:val="clear" w:color="auto" w:fill="FFFFFF"/>
              </w:rPr>
              <w:t>Производственно - экономическое</w:t>
            </w:r>
          </w:p>
        </w:tc>
        <w:tc>
          <w:tcPr>
            <w:tcW w:w="2708"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 Коэффициент обновления материально-технической базы</w:t>
            </w:r>
          </w:p>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-Количество каналов и направлений сбыта</w:t>
            </w:r>
          </w:p>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 Количество импортной продукции</w:t>
            </w:r>
          </w:p>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-Коэффициент диверсификации</w:t>
            </w:r>
          </w:p>
        </w:tc>
        <w:tc>
          <w:tcPr>
            <w:tcW w:w="1081"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Ежегодно</w:t>
            </w:r>
          </w:p>
        </w:tc>
      </w:tr>
      <w:tr w:rsidR="00AE7719" w:rsidTr="006C53EC">
        <w:tc>
          <w:tcPr>
            <w:tcW w:w="1210" w:type="pct"/>
          </w:tcPr>
          <w:p w:rsidR="00AE7719" w:rsidRPr="004223DD" w:rsidRDefault="00AE7719" w:rsidP="006C53EC">
            <w:pPr>
              <w:rPr>
                <w:rFonts w:ascii="Times New Roman" w:eastAsia="Calibri" w:hAnsi="Times New Roman" w:cs="Times New Roman"/>
                <w:color w:val="222222"/>
                <w:sz w:val="28"/>
                <w:szCs w:val="28"/>
                <w:shd w:val="clear" w:color="auto" w:fill="FFFFFF"/>
              </w:rPr>
            </w:pPr>
            <w:r w:rsidRPr="004223DD">
              <w:rPr>
                <w:rFonts w:ascii="Times New Roman" w:eastAsia="Calibri" w:hAnsi="Times New Roman" w:cs="Times New Roman"/>
                <w:color w:val="222222"/>
                <w:sz w:val="28"/>
                <w:szCs w:val="28"/>
                <w:shd w:val="clear" w:color="auto" w:fill="FFFFFF"/>
              </w:rPr>
              <w:t>Социально-трудовые</w:t>
            </w:r>
          </w:p>
        </w:tc>
        <w:tc>
          <w:tcPr>
            <w:tcW w:w="2708"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-Количество занятых в сфере АПК</w:t>
            </w:r>
            <w:r>
              <w:rPr>
                <w:rFonts w:ascii="Times New Roman" w:eastAsia="Calibri" w:hAnsi="Times New Roman" w:cs="Times New Roman"/>
                <w:color w:val="222222"/>
                <w:sz w:val="28"/>
                <w:szCs w:val="28"/>
                <w:shd w:val="clear" w:color="auto" w:fill="FFFFFF"/>
              </w:rPr>
              <w:br/>
              <w:t xml:space="preserve">-Отток населения </w:t>
            </w:r>
            <w:r>
              <w:rPr>
                <w:rFonts w:ascii="Times New Roman" w:eastAsia="Calibri" w:hAnsi="Times New Roman" w:cs="Times New Roman"/>
                <w:color w:val="222222"/>
                <w:sz w:val="28"/>
                <w:szCs w:val="28"/>
                <w:shd w:val="clear" w:color="auto" w:fill="FFFFFF"/>
              </w:rPr>
              <w:br/>
              <w:t xml:space="preserve">-Уровень заработной платы </w:t>
            </w:r>
            <w:r>
              <w:rPr>
                <w:rFonts w:ascii="Times New Roman" w:eastAsia="Calibri" w:hAnsi="Times New Roman" w:cs="Times New Roman"/>
                <w:color w:val="222222"/>
                <w:sz w:val="28"/>
                <w:szCs w:val="28"/>
                <w:shd w:val="clear" w:color="auto" w:fill="FFFFFF"/>
              </w:rPr>
              <w:br/>
              <w:t>-Уровень безработицы</w:t>
            </w:r>
          </w:p>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 xml:space="preserve">-Количество квалифицированных кадров </w:t>
            </w:r>
          </w:p>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-Уровень рождаемости</w:t>
            </w:r>
          </w:p>
        </w:tc>
        <w:tc>
          <w:tcPr>
            <w:tcW w:w="1081"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Раз в 3 года</w:t>
            </w:r>
          </w:p>
        </w:tc>
      </w:tr>
      <w:tr w:rsidR="00AE7719" w:rsidTr="006C53EC">
        <w:tc>
          <w:tcPr>
            <w:tcW w:w="1210" w:type="pct"/>
          </w:tcPr>
          <w:p w:rsidR="00AE7719" w:rsidRPr="004223DD" w:rsidRDefault="00AE7719" w:rsidP="006C53EC">
            <w:pPr>
              <w:rPr>
                <w:rFonts w:ascii="Times New Roman" w:eastAsia="Calibri" w:hAnsi="Times New Roman" w:cs="Times New Roman"/>
                <w:color w:val="222222"/>
                <w:sz w:val="28"/>
                <w:szCs w:val="28"/>
                <w:shd w:val="clear" w:color="auto" w:fill="FFFFFF"/>
              </w:rPr>
            </w:pPr>
            <w:r w:rsidRPr="004223DD">
              <w:rPr>
                <w:rFonts w:ascii="Times New Roman" w:eastAsia="Calibri" w:hAnsi="Times New Roman" w:cs="Times New Roman"/>
                <w:color w:val="222222"/>
                <w:sz w:val="28"/>
                <w:szCs w:val="28"/>
                <w:shd w:val="clear" w:color="auto" w:fill="FFFFFF"/>
              </w:rPr>
              <w:t>Управленческо-политические</w:t>
            </w:r>
          </w:p>
        </w:tc>
        <w:tc>
          <w:tcPr>
            <w:tcW w:w="2708"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-Количество культурных и инраструктурных единиц на душу и коэффициент их износа</w:t>
            </w:r>
          </w:p>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 xml:space="preserve">- Рейтинг района по различным показателям </w:t>
            </w:r>
          </w:p>
        </w:tc>
        <w:tc>
          <w:tcPr>
            <w:tcW w:w="1081" w:type="pct"/>
          </w:tcPr>
          <w:p w:rsidR="00AE7719" w:rsidRDefault="00AE7719" w:rsidP="006C53EC">
            <w:pPr>
              <w:rPr>
                <w:rFonts w:ascii="Times New Roman" w:eastAsia="Calibri" w:hAnsi="Times New Roman" w:cs="Times New Roman"/>
                <w:color w:val="222222"/>
                <w:sz w:val="28"/>
                <w:szCs w:val="28"/>
                <w:shd w:val="clear" w:color="auto" w:fill="FFFFFF"/>
              </w:rPr>
            </w:pPr>
            <w:r>
              <w:rPr>
                <w:rFonts w:ascii="Times New Roman" w:eastAsia="Calibri" w:hAnsi="Times New Roman" w:cs="Times New Roman"/>
                <w:color w:val="222222"/>
                <w:sz w:val="28"/>
                <w:szCs w:val="28"/>
                <w:shd w:val="clear" w:color="auto" w:fill="FFFFFF"/>
              </w:rPr>
              <w:t>Ежегодно</w:t>
            </w:r>
          </w:p>
        </w:tc>
      </w:tr>
    </w:tbl>
    <w:p w:rsidR="00CB1D8F" w:rsidRPr="001464BC" w:rsidRDefault="00CB1D8F" w:rsidP="00CB1D8F">
      <w:pPr>
        <w:rPr>
          <w:rFonts w:ascii="Times New Roman" w:eastAsia="Times New Roman" w:hAnsi="Times New Roman" w:cs="Times New Roman"/>
          <w:sz w:val="28"/>
          <w:szCs w:val="28"/>
          <w:lang w:eastAsia="ru-RU"/>
        </w:rPr>
      </w:pPr>
    </w:p>
    <w:p w:rsidR="00CB1D8F" w:rsidRPr="001464BC" w:rsidRDefault="00CB1D8F" w:rsidP="00CB1D8F">
      <w:pPr>
        <w:rPr>
          <w:rFonts w:ascii="Times New Roman" w:eastAsia="Times New Roman" w:hAnsi="Times New Roman" w:cs="Times New Roman"/>
          <w:sz w:val="28"/>
          <w:szCs w:val="28"/>
          <w:lang w:eastAsia="ru-RU"/>
        </w:rPr>
      </w:pPr>
    </w:p>
    <w:p w:rsidR="00AE7719" w:rsidRDefault="00AE771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B1D8F" w:rsidRPr="001464BC" w:rsidRDefault="008D09FE" w:rsidP="00CB1D8F">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shape id="_x0000_s1036" type="#_x0000_t202" style="position:absolute;margin-left:-27.95pt;margin-top:21.65pt;width:518.9pt;height:21.1pt;z-index:251674624;mso-width-relative:margin;mso-height-relative:margin" strokecolor="white [3212]">
            <v:textbox style="mso-next-textbox:#_x0000_s1036">
              <w:txbxContent>
                <w:p w:rsidR="00C33C30" w:rsidRPr="00386465" w:rsidRDefault="00C33C30">
                  <w:pPr>
                    <w:rPr>
                      <w:rFonts w:ascii="Times New Roman" w:hAnsi="Times New Roman" w:cs="Times New Roman"/>
                      <w:sz w:val="28"/>
                      <w:szCs w:val="28"/>
                    </w:rPr>
                  </w:pPr>
                  <w:r>
                    <w:rPr>
                      <w:rFonts w:ascii="Times New Roman" w:hAnsi="Times New Roman" w:cs="Times New Roman"/>
                      <w:sz w:val="28"/>
                      <w:szCs w:val="28"/>
                    </w:rPr>
                    <w:t xml:space="preserve"> Таблица 4- </w:t>
                  </w:r>
                  <w:r w:rsidRPr="00386465">
                    <w:rPr>
                      <w:rFonts w:ascii="Times New Roman" w:hAnsi="Times New Roman" w:cs="Times New Roman"/>
                      <w:sz w:val="28"/>
                      <w:szCs w:val="28"/>
                    </w:rPr>
                    <w:t xml:space="preserve">Функции участников программы </w:t>
                  </w:r>
                  <w:r w:rsidR="00E16E37">
                    <w:rPr>
                      <w:rFonts w:ascii="Times New Roman" w:hAnsi="Times New Roman" w:cs="Times New Roman"/>
                      <w:sz w:val="28"/>
                      <w:szCs w:val="28"/>
                    </w:rPr>
                    <w:t>устойчивого развития   Приложение 4</w:t>
                  </w:r>
                  <w:r>
                    <w:rPr>
                      <w:rFonts w:ascii="Times New Roman" w:hAnsi="Times New Roman" w:cs="Times New Roman"/>
                      <w:sz w:val="28"/>
                      <w:szCs w:val="28"/>
                    </w:rPr>
                    <w:t xml:space="preserve">                                   Приложение 4</w:t>
                  </w:r>
                </w:p>
              </w:txbxContent>
            </v:textbox>
          </v:shape>
        </w:pict>
      </w:r>
    </w:p>
    <w:p w:rsidR="00CB1D8F" w:rsidRPr="001464BC" w:rsidRDefault="00875C15" w:rsidP="00CB1D8F">
      <w:pP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26670</wp:posOffset>
            </wp:positionH>
            <wp:positionV relativeFrom="paragraph">
              <wp:posOffset>244475</wp:posOffset>
            </wp:positionV>
            <wp:extent cx="5892800" cy="4665980"/>
            <wp:effectExtent l="19050" t="0" r="0" b="0"/>
            <wp:wrapNone/>
            <wp:docPr id="16" name="Рисунок 2" descr="C:\Users\Илья\Pictures\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я\Pictures\Безымянный 2.png"/>
                    <pic:cNvPicPr>
                      <a:picLocks noChangeAspect="1" noChangeArrowheads="1"/>
                    </pic:cNvPicPr>
                  </pic:nvPicPr>
                  <pic:blipFill>
                    <a:blip r:embed="rId19"/>
                    <a:srcRect/>
                    <a:stretch>
                      <a:fillRect/>
                    </a:stretch>
                  </pic:blipFill>
                  <pic:spPr bwMode="auto">
                    <a:xfrm>
                      <a:off x="0" y="0"/>
                      <a:ext cx="5892800" cy="4665980"/>
                    </a:xfrm>
                    <a:prstGeom prst="rect">
                      <a:avLst/>
                    </a:prstGeom>
                    <a:noFill/>
                    <a:ln w="9525">
                      <a:noFill/>
                      <a:miter lim="800000"/>
                      <a:headEnd/>
                      <a:tailEnd/>
                    </a:ln>
                  </pic:spPr>
                </pic:pic>
              </a:graphicData>
            </a:graphic>
          </wp:anchor>
        </w:drawing>
      </w:r>
    </w:p>
    <w:p w:rsidR="00CB1D8F" w:rsidRPr="001464BC" w:rsidRDefault="00CB1D8F" w:rsidP="00CB1D8F">
      <w:pPr>
        <w:rPr>
          <w:rFonts w:ascii="Times New Roman" w:eastAsia="Times New Roman" w:hAnsi="Times New Roman" w:cs="Times New Roman"/>
          <w:sz w:val="28"/>
          <w:szCs w:val="28"/>
          <w:lang w:eastAsia="ru-RU"/>
        </w:rPr>
      </w:pPr>
    </w:p>
    <w:p w:rsidR="00CB1D8F" w:rsidRPr="001464BC" w:rsidRDefault="00CB1D8F" w:rsidP="00CB1D8F">
      <w:pPr>
        <w:rPr>
          <w:rFonts w:ascii="Times New Roman" w:eastAsia="Times New Roman" w:hAnsi="Times New Roman" w:cs="Times New Roman"/>
          <w:sz w:val="28"/>
          <w:szCs w:val="28"/>
          <w:lang w:eastAsia="ru-RU"/>
        </w:rPr>
      </w:pPr>
    </w:p>
    <w:p w:rsidR="00CB1D8F" w:rsidRPr="001464BC" w:rsidRDefault="00CB1D8F" w:rsidP="00CB1D8F">
      <w:pPr>
        <w:rPr>
          <w:rFonts w:ascii="Times New Roman" w:eastAsia="Times New Roman" w:hAnsi="Times New Roman" w:cs="Times New Roman"/>
          <w:sz w:val="28"/>
          <w:szCs w:val="28"/>
          <w:lang w:eastAsia="ru-RU"/>
        </w:rPr>
      </w:pPr>
    </w:p>
    <w:p w:rsidR="00CB1D8F" w:rsidRPr="001464BC" w:rsidRDefault="00CB1D8F" w:rsidP="00CB1D8F">
      <w:pPr>
        <w:rPr>
          <w:rFonts w:ascii="Times New Roman" w:eastAsia="Times New Roman" w:hAnsi="Times New Roman" w:cs="Times New Roman"/>
          <w:sz w:val="28"/>
          <w:szCs w:val="28"/>
          <w:lang w:eastAsia="ru-RU"/>
        </w:rPr>
      </w:pPr>
    </w:p>
    <w:p w:rsidR="00CB1D8F" w:rsidRPr="001464BC" w:rsidRDefault="00CB1D8F" w:rsidP="00CB1D8F">
      <w:pPr>
        <w:rPr>
          <w:rFonts w:ascii="Times New Roman" w:eastAsia="Times New Roman" w:hAnsi="Times New Roman" w:cs="Times New Roman"/>
          <w:sz w:val="28"/>
          <w:szCs w:val="28"/>
          <w:lang w:eastAsia="ru-RU"/>
        </w:rPr>
      </w:pPr>
    </w:p>
    <w:p w:rsidR="00CB1D8F" w:rsidRPr="001464BC" w:rsidRDefault="00CB1D8F" w:rsidP="00CB1D8F">
      <w:pPr>
        <w:rPr>
          <w:rFonts w:ascii="Times New Roman" w:eastAsia="Times New Roman" w:hAnsi="Times New Roman" w:cs="Times New Roman"/>
          <w:sz w:val="28"/>
          <w:szCs w:val="28"/>
          <w:lang w:eastAsia="ru-RU"/>
        </w:rPr>
      </w:pPr>
    </w:p>
    <w:p w:rsidR="00CB1D8F" w:rsidRDefault="00CB1D8F" w:rsidP="00CB1D8F">
      <w:pPr>
        <w:rPr>
          <w:rFonts w:ascii="Times New Roman" w:eastAsia="Times New Roman" w:hAnsi="Times New Roman" w:cs="Times New Roman"/>
          <w:sz w:val="28"/>
          <w:szCs w:val="28"/>
          <w:lang w:eastAsia="ru-RU"/>
        </w:rPr>
      </w:pPr>
    </w:p>
    <w:p w:rsidR="00CB1D8F" w:rsidRDefault="00CB1D8F" w:rsidP="00CB1D8F">
      <w:pPr>
        <w:rPr>
          <w:rFonts w:ascii="Times New Roman" w:eastAsia="Times New Roman" w:hAnsi="Times New Roman" w:cs="Times New Roman"/>
          <w:sz w:val="28"/>
          <w:szCs w:val="28"/>
          <w:lang w:eastAsia="ru-RU"/>
        </w:rPr>
      </w:pPr>
    </w:p>
    <w:p w:rsidR="00CB1D8F" w:rsidRDefault="00CB1D8F" w:rsidP="00CB1D8F">
      <w:pPr>
        <w:tabs>
          <w:tab w:val="left" w:pos="5834"/>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CB1D8F" w:rsidRDefault="00CB1D8F" w:rsidP="00CB1D8F">
      <w:pPr>
        <w:tabs>
          <w:tab w:val="left" w:pos="5834"/>
        </w:tabs>
        <w:rPr>
          <w:rFonts w:ascii="Times New Roman" w:eastAsia="Times New Roman" w:hAnsi="Times New Roman" w:cs="Times New Roman"/>
          <w:sz w:val="28"/>
          <w:szCs w:val="28"/>
          <w:lang w:eastAsia="ru-RU"/>
        </w:rPr>
      </w:pPr>
    </w:p>
    <w:p w:rsidR="00386465" w:rsidRDefault="00386465" w:rsidP="00CB1D8F">
      <w:pPr>
        <w:tabs>
          <w:tab w:val="left" w:pos="5834"/>
        </w:tabs>
        <w:jc w:val="right"/>
        <w:rPr>
          <w:rFonts w:ascii="Times New Roman" w:eastAsia="Times New Roman" w:hAnsi="Times New Roman" w:cs="Times New Roman"/>
          <w:sz w:val="28"/>
          <w:szCs w:val="28"/>
          <w:lang w:eastAsia="ru-RU"/>
        </w:rPr>
      </w:pPr>
    </w:p>
    <w:p w:rsidR="00875C15" w:rsidRDefault="00875C15" w:rsidP="00875C15">
      <w:pPr>
        <w:tabs>
          <w:tab w:val="left" w:pos="5834"/>
        </w:tabs>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26670</wp:posOffset>
            </wp:positionH>
            <wp:positionV relativeFrom="paragraph">
              <wp:posOffset>249555</wp:posOffset>
            </wp:positionV>
            <wp:extent cx="5892800" cy="4572000"/>
            <wp:effectExtent l="19050" t="0" r="0" b="0"/>
            <wp:wrapNone/>
            <wp:docPr id="17" name="Рисунок 3" descr="C:\Users\Илья\Pictures\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лья\Pictures\Безымянный 3.png"/>
                    <pic:cNvPicPr>
                      <a:picLocks noChangeAspect="1" noChangeArrowheads="1"/>
                    </pic:cNvPicPr>
                  </pic:nvPicPr>
                  <pic:blipFill>
                    <a:blip r:embed="rId20"/>
                    <a:srcRect/>
                    <a:stretch>
                      <a:fillRect/>
                    </a:stretch>
                  </pic:blipFill>
                  <pic:spPr bwMode="auto">
                    <a:xfrm>
                      <a:off x="0" y="0"/>
                      <a:ext cx="5892800" cy="4572000"/>
                    </a:xfrm>
                    <a:prstGeom prst="rect">
                      <a:avLst/>
                    </a:prstGeom>
                    <a:noFill/>
                    <a:ln w="9525">
                      <a:noFill/>
                      <a:miter lim="800000"/>
                      <a:headEnd/>
                      <a:tailEnd/>
                    </a:ln>
                  </pic:spPr>
                </pic:pic>
              </a:graphicData>
            </a:graphic>
          </wp:anchor>
        </w:drawing>
      </w:r>
    </w:p>
    <w:p w:rsidR="00875C15" w:rsidRPr="00875C15" w:rsidRDefault="00875C15" w:rsidP="00875C15">
      <w:pPr>
        <w:rPr>
          <w:rFonts w:ascii="Times New Roman" w:eastAsia="Times New Roman" w:hAnsi="Times New Roman" w:cs="Times New Roman"/>
          <w:sz w:val="28"/>
          <w:szCs w:val="28"/>
          <w:lang w:eastAsia="ru-RU"/>
        </w:rPr>
      </w:pPr>
    </w:p>
    <w:p w:rsidR="00875C15" w:rsidRDefault="00875C15" w:rsidP="00875C15">
      <w:pPr>
        <w:rPr>
          <w:rFonts w:ascii="Times New Roman" w:eastAsia="Times New Roman" w:hAnsi="Times New Roman" w:cs="Times New Roman"/>
          <w:sz w:val="28"/>
          <w:szCs w:val="28"/>
          <w:lang w:eastAsia="ru-RU"/>
        </w:rPr>
      </w:pPr>
    </w:p>
    <w:p w:rsidR="00CB1D8F" w:rsidRDefault="00CB1D8F"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875C15" w:rsidRDefault="00875C15" w:rsidP="00875C15">
      <w:pPr>
        <w:jc w:val="right"/>
        <w:rPr>
          <w:rFonts w:ascii="Times New Roman" w:eastAsia="Times New Roman" w:hAnsi="Times New Roman" w:cs="Times New Roman"/>
          <w:sz w:val="28"/>
          <w:szCs w:val="28"/>
          <w:lang w:eastAsia="ru-RU"/>
        </w:rPr>
      </w:pPr>
    </w:p>
    <w:p w:rsidR="00C12490" w:rsidRDefault="00C12490" w:rsidP="00C33C30">
      <w:pPr>
        <w:tabs>
          <w:tab w:val="left" w:pos="844"/>
          <w:tab w:val="right" w:pos="9355"/>
        </w:tabs>
        <w:rPr>
          <w:rFonts w:ascii="Times New Roman" w:eastAsia="Times New Roman" w:hAnsi="Times New Roman" w:cs="Times New Roman"/>
          <w:sz w:val="28"/>
          <w:szCs w:val="28"/>
          <w:lang w:eastAsia="ru-RU"/>
        </w:rPr>
      </w:pPr>
    </w:p>
    <w:p w:rsidR="00875C15" w:rsidRPr="00875C15" w:rsidRDefault="00C33C30" w:rsidP="00C33C30">
      <w:pPr>
        <w:tabs>
          <w:tab w:val="left" w:pos="844"/>
          <w:tab w:val="right" w:pos="935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Рисунок 1</w:t>
      </w:r>
      <w:r>
        <w:rPr>
          <w:rFonts w:ascii="Times New Roman" w:eastAsia="Times New Roman" w:hAnsi="Times New Roman" w:cs="Times New Roman"/>
          <w:sz w:val="28"/>
          <w:szCs w:val="28"/>
          <w:lang w:eastAsia="ru-RU"/>
        </w:rPr>
        <w:tab/>
      </w:r>
      <w:r w:rsidR="00875C15">
        <w:rPr>
          <w:rFonts w:ascii="Times New Roman" w:eastAsia="Times New Roman" w:hAnsi="Times New Roman" w:cs="Times New Roman"/>
          <w:sz w:val="28"/>
          <w:szCs w:val="28"/>
          <w:lang w:eastAsia="ru-RU"/>
        </w:rPr>
        <w:t>Приложение 5</w:t>
      </w:r>
    </w:p>
    <w:p w:rsidR="008246A9" w:rsidRPr="001F44E6" w:rsidRDefault="008D09FE" w:rsidP="00CB1D8F">
      <w:pPr>
        <w:spacing w:after="0" w:line="360" w:lineRule="auto"/>
        <w:ind w:firstLine="709"/>
        <w:jc w:val="both"/>
        <w:rPr>
          <w:rFonts w:ascii="Times New Roman" w:eastAsia="Times New Roman" w:hAnsi="Times New Roman" w:cs="Times New Roman"/>
          <w:sz w:val="28"/>
          <w:szCs w:val="28"/>
          <w:lang w:eastAsia="ru-RU"/>
        </w:rPr>
      </w:pPr>
      <w:r w:rsidRPr="008D09FE">
        <w:rPr>
          <w:rFonts w:ascii="Times New Roman" w:eastAsia="Calibri" w:hAnsi="Times New Roman" w:cs="Times New Roman"/>
          <w:noProof/>
          <w:color w:val="222222"/>
          <w:sz w:val="28"/>
          <w:szCs w:val="28"/>
          <w:shd w:val="clear" w:color="auto" w:fill="FFFFFF"/>
          <w:lang w:eastAsia="ru-RU"/>
        </w:rPr>
        <w:pict>
          <v:shape id="Надпись 2" o:spid="_x0000_s1026" type="#_x0000_t202" style="position:absolute;left:0;text-align:left;margin-left:-5.55pt;margin-top:3.85pt;width:243.9pt;height:125.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" filled="f" stroked="f">
            <v:textbox>
              <w:txbxContent>
                <w:p w:rsidR="00C33C30" w:rsidRPr="00CE19C2" w:rsidRDefault="00C33C30" w:rsidP="00CB1D8F">
                  <w:pPr>
                    <w:pStyle w:val="a3"/>
                    <w:numPr>
                      <w:ilvl w:val="0"/>
                      <w:numId w:val="17"/>
                    </w:numPr>
                    <w:rPr>
                      <w:rFonts w:ascii="Times New Roman" w:hAnsi="Times New Roman" w:cs="Times New Roman"/>
                      <w:sz w:val="24"/>
                      <w:szCs w:val="24"/>
                    </w:rPr>
                  </w:pPr>
                  <w:r w:rsidRPr="00CE19C2">
                    <w:rPr>
                      <w:rFonts w:ascii="Times New Roman" w:hAnsi="Times New Roman" w:cs="Times New Roman"/>
                      <w:sz w:val="24"/>
                      <w:szCs w:val="24"/>
                    </w:rPr>
                    <w:t>Северная зона с центрами силы в с.Люк и д.Сергино</w:t>
                  </w:r>
                </w:p>
                <w:p w:rsidR="00C33C30" w:rsidRPr="00CE19C2" w:rsidRDefault="00C33C30" w:rsidP="00CB1D8F">
                  <w:pPr>
                    <w:pStyle w:val="a3"/>
                    <w:numPr>
                      <w:ilvl w:val="0"/>
                      <w:numId w:val="17"/>
                    </w:numPr>
                    <w:rPr>
                      <w:rFonts w:ascii="Times New Roman" w:hAnsi="Times New Roman" w:cs="Times New Roman"/>
                      <w:sz w:val="24"/>
                      <w:szCs w:val="24"/>
                    </w:rPr>
                  </w:pPr>
                  <w:r w:rsidRPr="00CE19C2">
                    <w:rPr>
                      <w:rFonts w:ascii="Times New Roman" w:hAnsi="Times New Roman" w:cs="Times New Roman"/>
                      <w:sz w:val="24"/>
                      <w:szCs w:val="24"/>
                    </w:rPr>
                    <w:t>Центральная зона с центром в п.Балезино</w:t>
                  </w:r>
                </w:p>
                <w:p w:rsidR="00C33C30" w:rsidRPr="00CE19C2" w:rsidRDefault="00C33C30" w:rsidP="00CB1D8F">
                  <w:pPr>
                    <w:pStyle w:val="a3"/>
                    <w:numPr>
                      <w:ilvl w:val="0"/>
                      <w:numId w:val="17"/>
                    </w:numPr>
                    <w:rPr>
                      <w:rFonts w:ascii="Times New Roman" w:hAnsi="Times New Roman" w:cs="Times New Roman"/>
                      <w:sz w:val="24"/>
                      <w:szCs w:val="24"/>
                    </w:rPr>
                  </w:pPr>
                  <w:r w:rsidRPr="00CE19C2">
                    <w:rPr>
                      <w:rFonts w:ascii="Times New Roman" w:hAnsi="Times New Roman" w:cs="Times New Roman"/>
                      <w:sz w:val="24"/>
                      <w:szCs w:val="24"/>
                    </w:rPr>
                    <w:t>Южная зона с центром силы в</w:t>
                  </w:r>
                </w:p>
                <w:p w:rsidR="00C33C30" w:rsidRPr="00CE19C2" w:rsidRDefault="00C33C30" w:rsidP="00CB1D8F">
                  <w:pPr>
                    <w:pStyle w:val="a3"/>
                    <w:rPr>
                      <w:rFonts w:ascii="Times New Roman" w:hAnsi="Times New Roman" w:cs="Times New Roman"/>
                      <w:sz w:val="24"/>
                      <w:szCs w:val="24"/>
                    </w:rPr>
                  </w:pPr>
                  <w:r w:rsidRPr="00CE19C2">
                    <w:rPr>
                      <w:rFonts w:ascii="Times New Roman" w:hAnsi="Times New Roman" w:cs="Times New Roman"/>
                      <w:sz w:val="24"/>
                      <w:szCs w:val="24"/>
                    </w:rPr>
                    <w:t xml:space="preserve"> д. Исаково</w:t>
                  </w:r>
                </w:p>
              </w:txbxContent>
            </v:textbox>
          </v:shape>
        </w:pict>
      </w:r>
      <w:r w:rsidR="00CB1D8F">
        <w:rPr>
          <w:rFonts w:ascii="Times New Roman" w:eastAsia="Times New Roman" w:hAnsi="Times New Roman" w:cs="Times New Roman"/>
          <w:noProof/>
          <w:sz w:val="28"/>
          <w:szCs w:val="28"/>
          <w:lang w:eastAsia="ru-RU"/>
        </w:rPr>
        <w:drawing>
          <wp:inline distT="0" distB="0" distL="0" distR="0">
            <wp:extent cx="5936615" cy="8216265"/>
            <wp:effectExtent l="0" t="0" r="6985" b="0"/>
            <wp:docPr id="5" name="Рисунок 5" descr="C:\Users\xhowlx\Documents\Учёба\Курсач\по некрас\Схема границ земель сельскохозяйственного на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howlx\Documents\Учёба\Курсач\по некрас\Схема границ земель сельскохозяйственного назначения.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8216265"/>
                    </a:xfrm>
                    <a:prstGeom prst="rect">
                      <a:avLst/>
                    </a:prstGeom>
                    <a:noFill/>
                    <a:ln>
                      <a:noFill/>
                    </a:ln>
                  </pic:spPr>
                </pic:pic>
              </a:graphicData>
            </a:graphic>
          </wp:inline>
        </w:drawing>
      </w:r>
    </w:p>
    <w:sectPr w:rsidR="008246A9" w:rsidRPr="001F44E6" w:rsidSect="00386465">
      <w:footerReference w:type="default" r:id="rId22"/>
      <w:footerReference w:type="first" r:id="rId23"/>
      <w:pgSz w:w="11906" w:h="16838"/>
      <w:pgMar w:top="709" w:right="850" w:bottom="568"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D1E" w:rsidRDefault="00166D1E" w:rsidP="00445EF7">
      <w:pPr>
        <w:spacing w:after="0" w:line="240" w:lineRule="auto"/>
      </w:pPr>
      <w:r>
        <w:separator/>
      </w:r>
    </w:p>
  </w:endnote>
  <w:endnote w:type="continuationSeparator" w:id="1">
    <w:p w:rsidR="00166D1E" w:rsidRDefault="00166D1E" w:rsidP="00445E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490" w:rsidRDefault="00C1249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6114"/>
      <w:docPartObj>
        <w:docPartGallery w:val="Page Numbers (Bottom of Page)"/>
        <w:docPartUnique/>
      </w:docPartObj>
    </w:sdtPr>
    <w:sdtContent>
      <w:p w:rsidR="00C12490" w:rsidRDefault="00C12490">
        <w:pPr>
          <w:pStyle w:val="aa"/>
          <w:jc w:val="center"/>
        </w:pPr>
        <w:fldSimple w:instr=" PAGE   \* MERGEFORMAT ">
          <w:r>
            <w:rPr>
              <w:noProof/>
            </w:rPr>
            <w:t>97</w:t>
          </w:r>
        </w:fldSimple>
      </w:p>
    </w:sdtContent>
  </w:sdt>
  <w:p w:rsidR="00C33C30" w:rsidRDefault="00C33C30">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490" w:rsidRDefault="00C12490">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490" w:rsidRDefault="00C12490" w:rsidP="00C12490">
    <w:pPr>
      <w:pStyle w:val="aa"/>
      <w:jc w:val="center"/>
    </w:pPr>
    <w:r>
      <w:t>5</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C30" w:rsidRDefault="00F16FC8" w:rsidP="00F16FC8">
    <w:pPr>
      <w:pStyle w:val="a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D1E" w:rsidRDefault="00166D1E" w:rsidP="00445EF7">
      <w:pPr>
        <w:spacing w:after="0" w:line="240" w:lineRule="auto"/>
      </w:pPr>
      <w:r>
        <w:separator/>
      </w:r>
    </w:p>
  </w:footnote>
  <w:footnote w:type="continuationSeparator" w:id="1">
    <w:p w:rsidR="00166D1E" w:rsidRDefault="00166D1E" w:rsidP="00445E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490" w:rsidRDefault="00C1249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490" w:rsidRDefault="00C12490">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490" w:rsidRDefault="00C1249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15FE5"/>
    <w:multiLevelType w:val="hybridMultilevel"/>
    <w:tmpl w:val="2EEA1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AD0863"/>
    <w:multiLevelType w:val="hybridMultilevel"/>
    <w:tmpl w:val="329AC06E"/>
    <w:lvl w:ilvl="0" w:tplc="A44A34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604C6B"/>
    <w:multiLevelType w:val="hybridMultilevel"/>
    <w:tmpl w:val="BA1E9C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0B568FC"/>
    <w:multiLevelType w:val="hybridMultilevel"/>
    <w:tmpl w:val="806C1026"/>
    <w:lvl w:ilvl="0" w:tplc="3C620F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3E24359"/>
    <w:multiLevelType w:val="hybridMultilevel"/>
    <w:tmpl w:val="C136AC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4021CAB"/>
    <w:multiLevelType w:val="hybridMultilevel"/>
    <w:tmpl w:val="0554E0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D7182A"/>
    <w:multiLevelType w:val="hybridMultilevel"/>
    <w:tmpl w:val="6DC24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1D05F4"/>
    <w:multiLevelType w:val="multilevel"/>
    <w:tmpl w:val="DF36A51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31441D1"/>
    <w:multiLevelType w:val="hybridMultilevel"/>
    <w:tmpl w:val="4B6494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01F332F"/>
    <w:multiLevelType w:val="multilevel"/>
    <w:tmpl w:val="A9AA797E"/>
    <w:lvl w:ilvl="0">
      <w:start w:val="3"/>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568793B"/>
    <w:multiLevelType w:val="hybridMultilevel"/>
    <w:tmpl w:val="572ED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8DF56A9"/>
    <w:multiLevelType w:val="multilevel"/>
    <w:tmpl w:val="9990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525A7E"/>
    <w:multiLevelType w:val="multilevel"/>
    <w:tmpl w:val="D842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5F60C6"/>
    <w:multiLevelType w:val="hybridMultilevel"/>
    <w:tmpl w:val="949CC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EA230CA"/>
    <w:multiLevelType w:val="hybridMultilevel"/>
    <w:tmpl w:val="FA9CF6C4"/>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16158DC"/>
    <w:multiLevelType w:val="hybridMultilevel"/>
    <w:tmpl w:val="7CCC01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75D0DB6"/>
    <w:multiLevelType w:val="hybridMultilevel"/>
    <w:tmpl w:val="5D3057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7F7D3735"/>
    <w:multiLevelType w:val="hybridMultilevel"/>
    <w:tmpl w:val="6B424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4"/>
  </w:num>
  <w:num w:numId="3">
    <w:abstractNumId w:val="0"/>
  </w:num>
  <w:num w:numId="4">
    <w:abstractNumId w:val="10"/>
  </w:num>
  <w:num w:numId="5">
    <w:abstractNumId w:val="2"/>
  </w:num>
  <w:num w:numId="6">
    <w:abstractNumId w:val="4"/>
  </w:num>
  <w:num w:numId="7">
    <w:abstractNumId w:val="15"/>
  </w:num>
  <w:num w:numId="8">
    <w:abstractNumId w:val="5"/>
  </w:num>
  <w:num w:numId="9">
    <w:abstractNumId w:val="13"/>
  </w:num>
  <w:num w:numId="10">
    <w:abstractNumId w:val="8"/>
  </w:num>
  <w:num w:numId="11">
    <w:abstractNumId w:val="17"/>
  </w:num>
  <w:num w:numId="12">
    <w:abstractNumId w:val="6"/>
  </w:num>
  <w:num w:numId="13">
    <w:abstractNumId w:val="9"/>
  </w:num>
  <w:num w:numId="14">
    <w:abstractNumId w:val="12"/>
  </w:num>
  <w:num w:numId="15">
    <w:abstractNumId w:val="11"/>
  </w:num>
  <w:num w:numId="16">
    <w:abstractNumId w:val="16"/>
  </w:num>
  <w:num w:numId="17">
    <w:abstractNumId w:val="1"/>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C5043"/>
    <w:rsid w:val="0002579F"/>
    <w:rsid w:val="000661CC"/>
    <w:rsid w:val="00086B54"/>
    <w:rsid w:val="00091B2A"/>
    <w:rsid w:val="000A0706"/>
    <w:rsid w:val="000A3B49"/>
    <w:rsid w:val="000C171F"/>
    <w:rsid w:val="000D07B1"/>
    <w:rsid w:val="000F446A"/>
    <w:rsid w:val="00105E38"/>
    <w:rsid w:val="001103D0"/>
    <w:rsid w:val="001143CF"/>
    <w:rsid w:val="00121B3F"/>
    <w:rsid w:val="00125D50"/>
    <w:rsid w:val="0016432E"/>
    <w:rsid w:val="00166D1E"/>
    <w:rsid w:val="0017613B"/>
    <w:rsid w:val="001C0701"/>
    <w:rsid w:val="001C3337"/>
    <w:rsid w:val="001C672F"/>
    <w:rsid w:val="001D45F3"/>
    <w:rsid w:val="001F44E6"/>
    <w:rsid w:val="00235835"/>
    <w:rsid w:val="0023584A"/>
    <w:rsid w:val="00285F6D"/>
    <w:rsid w:val="00293270"/>
    <w:rsid w:val="003070ED"/>
    <w:rsid w:val="003579F9"/>
    <w:rsid w:val="0036652B"/>
    <w:rsid w:val="00386465"/>
    <w:rsid w:val="003A592F"/>
    <w:rsid w:val="003B78F3"/>
    <w:rsid w:val="003D2297"/>
    <w:rsid w:val="003D3326"/>
    <w:rsid w:val="003D78D9"/>
    <w:rsid w:val="0042064F"/>
    <w:rsid w:val="00421249"/>
    <w:rsid w:val="004223DD"/>
    <w:rsid w:val="004335E0"/>
    <w:rsid w:val="00445EF7"/>
    <w:rsid w:val="004747FD"/>
    <w:rsid w:val="00497839"/>
    <w:rsid w:val="004A01DD"/>
    <w:rsid w:val="004D7236"/>
    <w:rsid w:val="00511579"/>
    <w:rsid w:val="0051670D"/>
    <w:rsid w:val="005468A6"/>
    <w:rsid w:val="005722B6"/>
    <w:rsid w:val="00592044"/>
    <w:rsid w:val="005C232C"/>
    <w:rsid w:val="005C451A"/>
    <w:rsid w:val="005C5043"/>
    <w:rsid w:val="005E3A16"/>
    <w:rsid w:val="00600043"/>
    <w:rsid w:val="0063645C"/>
    <w:rsid w:val="0065299A"/>
    <w:rsid w:val="006635D8"/>
    <w:rsid w:val="006C2448"/>
    <w:rsid w:val="006C53EC"/>
    <w:rsid w:val="006D72E9"/>
    <w:rsid w:val="0071206B"/>
    <w:rsid w:val="00712AAE"/>
    <w:rsid w:val="00730609"/>
    <w:rsid w:val="00751D6C"/>
    <w:rsid w:val="007657DE"/>
    <w:rsid w:val="007751C5"/>
    <w:rsid w:val="00776DDA"/>
    <w:rsid w:val="007B13F5"/>
    <w:rsid w:val="007F0A26"/>
    <w:rsid w:val="007F1826"/>
    <w:rsid w:val="008170A9"/>
    <w:rsid w:val="008246A9"/>
    <w:rsid w:val="00824BFD"/>
    <w:rsid w:val="008319EA"/>
    <w:rsid w:val="00872DC5"/>
    <w:rsid w:val="00875C15"/>
    <w:rsid w:val="008772F9"/>
    <w:rsid w:val="008B1166"/>
    <w:rsid w:val="008D09FE"/>
    <w:rsid w:val="008E6535"/>
    <w:rsid w:val="008F03D1"/>
    <w:rsid w:val="00901E00"/>
    <w:rsid w:val="00902587"/>
    <w:rsid w:val="009237E7"/>
    <w:rsid w:val="009256CE"/>
    <w:rsid w:val="00930F4E"/>
    <w:rsid w:val="009311DB"/>
    <w:rsid w:val="0094005E"/>
    <w:rsid w:val="00975229"/>
    <w:rsid w:val="009C4E4D"/>
    <w:rsid w:val="009D4868"/>
    <w:rsid w:val="00A14509"/>
    <w:rsid w:val="00A31C2D"/>
    <w:rsid w:val="00A42110"/>
    <w:rsid w:val="00A607B8"/>
    <w:rsid w:val="00A60988"/>
    <w:rsid w:val="00A86EF2"/>
    <w:rsid w:val="00AE7719"/>
    <w:rsid w:val="00AF1BA9"/>
    <w:rsid w:val="00B233E6"/>
    <w:rsid w:val="00B32B1C"/>
    <w:rsid w:val="00B86612"/>
    <w:rsid w:val="00BE1229"/>
    <w:rsid w:val="00C05563"/>
    <w:rsid w:val="00C114EA"/>
    <w:rsid w:val="00C12490"/>
    <w:rsid w:val="00C33C30"/>
    <w:rsid w:val="00C35A83"/>
    <w:rsid w:val="00C36563"/>
    <w:rsid w:val="00C4237F"/>
    <w:rsid w:val="00C43918"/>
    <w:rsid w:val="00C451D9"/>
    <w:rsid w:val="00C46875"/>
    <w:rsid w:val="00C5322B"/>
    <w:rsid w:val="00C82EC5"/>
    <w:rsid w:val="00CB1D8F"/>
    <w:rsid w:val="00CB47E1"/>
    <w:rsid w:val="00CD2E29"/>
    <w:rsid w:val="00D20CE2"/>
    <w:rsid w:val="00D24259"/>
    <w:rsid w:val="00D43DFF"/>
    <w:rsid w:val="00D64079"/>
    <w:rsid w:val="00D94B7D"/>
    <w:rsid w:val="00DC31BB"/>
    <w:rsid w:val="00DE7418"/>
    <w:rsid w:val="00DF58F5"/>
    <w:rsid w:val="00DF7287"/>
    <w:rsid w:val="00E0407C"/>
    <w:rsid w:val="00E16E37"/>
    <w:rsid w:val="00E60467"/>
    <w:rsid w:val="00EE177A"/>
    <w:rsid w:val="00EF44B5"/>
    <w:rsid w:val="00EF4FBB"/>
    <w:rsid w:val="00F0210D"/>
    <w:rsid w:val="00F16FC8"/>
    <w:rsid w:val="00F23C28"/>
    <w:rsid w:val="00F504BC"/>
    <w:rsid w:val="00F97053"/>
    <w:rsid w:val="00FC0872"/>
    <w:rsid w:val="00FC782C"/>
    <w:rsid w:val="00FD7E61"/>
    <w:rsid w:val="00FE1F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043"/>
  </w:style>
  <w:style w:type="paragraph" w:styleId="2">
    <w:name w:val="heading 2"/>
    <w:basedOn w:val="a"/>
    <w:next w:val="a"/>
    <w:link w:val="20"/>
    <w:uiPriority w:val="9"/>
    <w:semiHidden/>
    <w:unhideWhenUsed/>
    <w:qFormat/>
    <w:rsid w:val="00C055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C5043"/>
    <w:pPr>
      <w:ind w:left="720"/>
      <w:contextualSpacing/>
    </w:pPr>
  </w:style>
  <w:style w:type="character" w:customStyle="1" w:styleId="ConsPlusNormal">
    <w:name w:val="ConsPlusNormal Знак"/>
    <w:basedOn w:val="a0"/>
    <w:link w:val="ConsPlusNormal0"/>
    <w:locked/>
    <w:rsid w:val="000A0706"/>
    <w:rPr>
      <w:rFonts w:ascii="Arial" w:hAnsi="Arial" w:cs="Arial"/>
    </w:rPr>
  </w:style>
  <w:style w:type="paragraph" w:customStyle="1" w:styleId="ConsPlusNormal0">
    <w:name w:val="ConsPlusNormal"/>
    <w:link w:val="ConsPlusNormal"/>
    <w:rsid w:val="000A0706"/>
    <w:pPr>
      <w:widowControl w:val="0"/>
      <w:autoSpaceDE w:val="0"/>
      <w:autoSpaceDN w:val="0"/>
      <w:adjustRightInd w:val="0"/>
      <w:spacing w:after="0" w:line="240" w:lineRule="auto"/>
      <w:ind w:firstLine="720"/>
    </w:pPr>
    <w:rPr>
      <w:rFonts w:ascii="Arial" w:hAnsi="Arial" w:cs="Arial"/>
    </w:rPr>
  </w:style>
  <w:style w:type="paragraph" w:styleId="a4">
    <w:name w:val="Balloon Text"/>
    <w:basedOn w:val="a"/>
    <w:link w:val="a5"/>
    <w:uiPriority w:val="99"/>
    <w:semiHidden/>
    <w:unhideWhenUsed/>
    <w:rsid w:val="003665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6652B"/>
    <w:rPr>
      <w:rFonts w:ascii="Tahoma" w:hAnsi="Tahoma" w:cs="Tahoma"/>
      <w:sz w:val="16"/>
      <w:szCs w:val="16"/>
    </w:rPr>
  </w:style>
  <w:style w:type="paragraph" w:styleId="a6">
    <w:name w:val="Normal (Web)"/>
    <w:basedOn w:val="a"/>
    <w:uiPriority w:val="99"/>
    <w:unhideWhenUsed/>
    <w:rsid w:val="00C11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1206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body">
    <w:name w:val="Text body"/>
    <w:basedOn w:val="Default"/>
    <w:uiPriority w:val="99"/>
    <w:rsid w:val="005C451A"/>
    <w:pPr>
      <w:widowControl w:val="0"/>
      <w:spacing w:after="120"/>
    </w:pPr>
    <w:rPr>
      <w:rFonts w:eastAsiaTheme="minorEastAsia"/>
      <w:color w:val="auto"/>
      <w:lang w:eastAsia="ru-RU"/>
    </w:rPr>
  </w:style>
  <w:style w:type="numbering" w:customStyle="1" w:styleId="1">
    <w:name w:val="Нет списка1"/>
    <w:next w:val="a2"/>
    <w:uiPriority w:val="99"/>
    <w:semiHidden/>
    <w:unhideWhenUsed/>
    <w:rsid w:val="00592044"/>
  </w:style>
  <w:style w:type="character" w:customStyle="1" w:styleId="20">
    <w:name w:val="Заголовок 2 Знак"/>
    <w:basedOn w:val="a0"/>
    <w:link w:val="2"/>
    <w:uiPriority w:val="9"/>
    <w:semiHidden/>
    <w:rsid w:val="00C05563"/>
    <w:rPr>
      <w:rFonts w:asciiTheme="majorHAnsi" w:eastAsiaTheme="majorEastAsia" w:hAnsiTheme="majorHAnsi" w:cstheme="majorBidi"/>
      <w:b/>
      <w:bCs/>
      <w:color w:val="4F81BD" w:themeColor="accent1"/>
      <w:sz w:val="26"/>
      <w:szCs w:val="26"/>
    </w:rPr>
  </w:style>
  <w:style w:type="table" w:customStyle="1" w:styleId="10">
    <w:name w:val="Сетка таблицы1"/>
    <w:basedOn w:val="a1"/>
    <w:uiPriority w:val="59"/>
    <w:rsid w:val="009D48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59"/>
    <w:rsid w:val="009D48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445EF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45EF7"/>
  </w:style>
  <w:style w:type="paragraph" w:styleId="aa">
    <w:name w:val="footer"/>
    <w:basedOn w:val="a"/>
    <w:link w:val="ab"/>
    <w:uiPriority w:val="99"/>
    <w:unhideWhenUsed/>
    <w:rsid w:val="00445EF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45EF7"/>
  </w:style>
</w:styles>
</file>

<file path=word/webSettings.xml><?xml version="1.0" encoding="utf-8"?>
<w:webSettings xmlns:r="http://schemas.openxmlformats.org/officeDocument/2006/relationships" xmlns:w="http://schemas.openxmlformats.org/wordprocessingml/2006/main">
  <w:divs>
    <w:div w:id="577521844">
      <w:bodyDiv w:val="1"/>
      <w:marLeft w:val="0"/>
      <w:marRight w:val="0"/>
      <w:marTop w:val="0"/>
      <w:marBottom w:val="0"/>
      <w:divBdr>
        <w:top w:val="none" w:sz="0" w:space="0" w:color="auto"/>
        <w:left w:val="none" w:sz="0" w:space="0" w:color="auto"/>
        <w:bottom w:val="none" w:sz="0" w:space="0" w:color="auto"/>
        <w:right w:val="none" w:sz="0" w:space="0" w:color="auto"/>
      </w:divBdr>
    </w:div>
    <w:div w:id="709376399">
      <w:bodyDiv w:val="1"/>
      <w:marLeft w:val="0"/>
      <w:marRight w:val="0"/>
      <w:marTop w:val="0"/>
      <w:marBottom w:val="0"/>
      <w:divBdr>
        <w:top w:val="none" w:sz="0" w:space="0" w:color="auto"/>
        <w:left w:val="none" w:sz="0" w:space="0" w:color="auto"/>
        <w:bottom w:val="none" w:sz="0" w:space="0" w:color="auto"/>
        <w:right w:val="none" w:sz="0" w:space="0" w:color="auto"/>
      </w:divBdr>
    </w:div>
    <w:div w:id="836384868">
      <w:bodyDiv w:val="1"/>
      <w:marLeft w:val="0"/>
      <w:marRight w:val="0"/>
      <w:marTop w:val="0"/>
      <w:marBottom w:val="0"/>
      <w:divBdr>
        <w:top w:val="none" w:sz="0" w:space="0" w:color="auto"/>
        <w:left w:val="none" w:sz="0" w:space="0" w:color="auto"/>
        <w:bottom w:val="none" w:sz="0" w:space="0" w:color="auto"/>
        <w:right w:val="none" w:sz="0" w:space="0" w:color="auto"/>
      </w:divBdr>
    </w:div>
    <w:div w:id="932401851">
      <w:bodyDiv w:val="1"/>
      <w:marLeft w:val="0"/>
      <w:marRight w:val="0"/>
      <w:marTop w:val="0"/>
      <w:marBottom w:val="0"/>
      <w:divBdr>
        <w:top w:val="none" w:sz="0" w:space="0" w:color="auto"/>
        <w:left w:val="none" w:sz="0" w:space="0" w:color="auto"/>
        <w:bottom w:val="none" w:sz="0" w:space="0" w:color="auto"/>
        <w:right w:val="none" w:sz="0" w:space="0" w:color="auto"/>
      </w:divBdr>
    </w:div>
    <w:div w:id="1026253046">
      <w:bodyDiv w:val="1"/>
      <w:marLeft w:val="0"/>
      <w:marRight w:val="0"/>
      <w:marTop w:val="0"/>
      <w:marBottom w:val="0"/>
      <w:divBdr>
        <w:top w:val="none" w:sz="0" w:space="0" w:color="auto"/>
        <w:left w:val="none" w:sz="0" w:space="0" w:color="auto"/>
        <w:bottom w:val="none" w:sz="0" w:space="0" w:color="auto"/>
        <w:right w:val="none" w:sz="0" w:space="0" w:color="auto"/>
      </w:divBdr>
    </w:div>
    <w:div w:id="1450735545">
      <w:bodyDiv w:val="1"/>
      <w:marLeft w:val="0"/>
      <w:marRight w:val="0"/>
      <w:marTop w:val="0"/>
      <w:marBottom w:val="0"/>
      <w:divBdr>
        <w:top w:val="none" w:sz="0" w:space="0" w:color="auto"/>
        <w:left w:val="none" w:sz="0" w:space="0" w:color="auto"/>
        <w:bottom w:val="none" w:sz="0" w:space="0" w:color="auto"/>
        <w:right w:val="none" w:sz="0" w:space="0" w:color="auto"/>
      </w:divBdr>
    </w:div>
    <w:div w:id="1698432979">
      <w:bodyDiv w:val="1"/>
      <w:marLeft w:val="0"/>
      <w:marRight w:val="0"/>
      <w:marTop w:val="0"/>
      <w:marBottom w:val="0"/>
      <w:divBdr>
        <w:top w:val="none" w:sz="0" w:space="0" w:color="auto"/>
        <w:left w:val="none" w:sz="0" w:space="0" w:color="auto"/>
        <w:bottom w:val="none" w:sz="0" w:space="0" w:color="auto"/>
        <w:right w:val="none" w:sz="0" w:space="0" w:color="auto"/>
      </w:divBdr>
    </w:div>
    <w:div w:id="1743479453">
      <w:bodyDiv w:val="1"/>
      <w:marLeft w:val="0"/>
      <w:marRight w:val="0"/>
      <w:marTop w:val="0"/>
      <w:marBottom w:val="0"/>
      <w:divBdr>
        <w:top w:val="none" w:sz="0" w:space="0" w:color="auto"/>
        <w:left w:val="none" w:sz="0" w:space="0" w:color="auto"/>
        <w:bottom w:val="none" w:sz="0" w:space="0" w:color="auto"/>
        <w:right w:val="none" w:sz="0" w:space="0" w:color="auto"/>
      </w:divBdr>
    </w:div>
    <w:div w:id="1771386560">
      <w:bodyDiv w:val="1"/>
      <w:marLeft w:val="0"/>
      <w:marRight w:val="0"/>
      <w:marTop w:val="0"/>
      <w:marBottom w:val="0"/>
      <w:divBdr>
        <w:top w:val="none" w:sz="0" w:space="0" w:color="auto"/>
        <w:left w:val="none" w:sz="0" w:space="0" w:color="auto"/>
        <w:bottom w:val="none" w:sz="0" w:space="0" w:color="auto"/>
        <w:right w:val="none" w:sz="0" w:space="0" w:color="auto"/>
      </w:divBdr>
    </w:div>
    <w:div w:id="213674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A6B64"/>
    <w:rsid w:val="002856AD"/>
    <w:rsid w:val="005A6B64"/>
    <w:rsid w:val="007F14AB"/>
    <w:rsid w:val="008729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14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B7AEAE70AD4572B6EB9F2E4741B050">
    <w:name w:val="43B7AEAE70AD4572B6EB9F2E4741B050"/>
    <w:rsid w:val="005A6B64"/>
  </w:style>
  <w:style w:type="paragraph" w:customStyle="1" w:styleId="2EDF9A87F8CC4458AC6F7DD027B95613">
    <w:name w:val="2EDF9A87F8CC4458AC6F7DD027B95613"/>
    <w:rsid w:val="007F14AB"/>
  </w:style>
  <w:style w:type="paragraph" w:customStyle="1" w:styleId="A8E442EE2A514BFFAAEBE2FBEF922A84">
    <w:name w:val="A8E442EE2A514BFFAAEBE2FBEF922A84"/>
    <w:rsid w:val="007F14AB"/>
  </w:style>
  <w:style w:type="paragraph" w:customStyle="1" w:styleId="D58252170E1342D084FDB72202C5D706">
    <w:name w:val="D58252170E1342D084FDB72202C5D706"/>
    <w:rsid w:val="007F14AB"/>
  </w:style>
  <w:style w:type="paragraph" w:customStyle="1" w:styleId="D3DED671831442DE8B650D5A3B4BBDFA">
    <w:name w:val="D3DED671831442DE8B650D5A3B4BBDFA"/>
    <w:rsid w:val="007F14AB"/>
  </w:style>
  <w:style w:type="paragraph" w:customStyle="1" w:styleId="D1E6A3843913477A93B5AA24577CEF08">
    <w:name w:val="D1E6A3843913477A93B5AA24577CEF08"/>
    <w:rsid w:val="007F14AB"/>
  </w:style>
  <w:style w:type="paragraph" w:customStyle="1" w:styleId="B0F3BDE39C96418E846D3253C2B9937A">
    <w:name w:val="B0F3BDE39C96418E846D3253C2B9937A"/>
    <w:rsid w:val="007F14AB"/>
  </w:style>
  <w:style w:type="paragraph" w:customStyle="1" w:styleId="D94FB9BEB49E4E099191BF7670929F9D">
    <w:name w:val="D94FB9BEB49E4E099191BF7670929F9D"/>
    <w:rsid w:val="007F14AB"/>
  </w:style>
  <w:style w:type="paragraph" w:customStyle="1" w:styleId="7780F4F879F44F3491FC43DB79F447D5">
    <w:name w:val="7780F4F879F44F3491FC43DB79F447D5"/>
    <w:rsid w:val="007F14AB"/>
  </w:style>
  <w:style w:type="paragraph" w:customStyle="1" w:styleId="A78374B7A4A64FCABF3306C37153DFED">
    <w:name w:val="A78374B7A4A64FCABF3306C37153DFED"/>
    <w:rsid w:val="002856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7B56A-6E9D-4BE1-8644-26A41C4F6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101</Pages>
  <Words>23454</Words>
  <Characters>133691</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Илья</cp:lastModifiedBy>
  <cp:revision>22</cp:revision>
  <cp:lastPrinted>2017-06-14T16:43:00Z</cp:lastPrinted>
  <dcterms:created xsi:type="dcterms:W3CDTF">2017-05-28T18:59:00Z</dcterms:created>
  <dcterms:modified xsi:type="dcterms:W3CDTF">2017-06-14T16:44:00Z</dcterms:modified>
</cp:coreProperties>
</file>