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28"/>
          <w:szCs w:val="28"/>
        </w:rPr>
      </w:pP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28"/>
          <w:szCs w:val="28"/>
        </w:rPr>
      </w:pP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r w:rsidRPr="00C12977">
        <w:rPr>
          <w:rFonts w:ascii="Bookman Old Style" w:hAnsi="Bookman Old Style" w:cs="Times New Roman"/>
          <w:b/>
          <w:sz w:val="36"/>
          <w:szCs w:val="36"/>
        </w:rPr>
        <w:t>Э</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к</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о</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н</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о</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м</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и</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ч</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е</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с</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к</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и</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й</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 xml:space="preserve"> ф</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а</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к</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у</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л</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ь</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т</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е</w:t>
      </w:r>
      <w:r>
        <w:rPr>
          <w:rFonts w:ascii="Bookman Old Style" w:hAnsi="Bookman Old Style" w:cs="Times New Roman"/>
          <w:b/>
          <w:sz w:val="36"/>
          <w:szCs w:val="36"/>
        </w:rPr>
        <w:t xml:space="preserve"> </w:t>
      </w:r>
      <w:r w:rsidRPr="00C12977">
        <w:rPr>
          <w:rFonts w:ascii="Bookman Old Style" w:hAnsi="Bookman Old Style" w:cs="Times New Roman"/>
          <w:b/>
          <w:sz w:val="36"/>
          <w:szCs w:val="36"/>
        </w:rPr>
        <w:t>т</w:t>
      </w: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sz w:val="36"/>
          <w:szCs w:val="36"/>
        </w:rPr>
      </w:pP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i/>
          <w:sz w:val="36"/>
          <w:szCs w:val="36"/>
        </w:rPr>
      </w:pPr>
      <w:r>
        <w:rPr>
          <w:rFonts w:ascii="Bookman Old Style" w:hAnsi="Bookman Old Style" w:cs="Times New Roman"/>
          <w:i/>
          <w:sz w:val="36"/>
          <w:szCs w:val="36"/>
        </w:rPr>
        <w:t>Кафедра экономики и организации производства</w:t>
      </w: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i/>
          <w:sz w:val="36"/>
          <w:szCs w:val="36"/>
        </w:rPr>
      </w:pP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i/>
          <w:sz w:val="42"/>
          <w:szCs w:val="42"/>
        </w:rPr>
      </w:pPr>
      <w:proofErr w:type="spellStart"/>
      <w:r>
        <w:rPr>
          <w:rFonts w:ascii="Bookman Old Style" w:hAnsi="Bookman Old Style" w:cs="Times New Roman"/>
          <w:b/>
          <w:i/>
          <w:sz w:val="42"/>
          <w:szCs w:val="42"/>
        </w:rPr>
        <w:t>Гребенева</w:t>
      </w:r>
      <w:proofErr w:type="spellEnd"/>
      <w:r>
        <w:rPr>
          <w:rFonts w:ascii="Bookman Old Style" w:hAnsi="Bookman Old Style" w:cs="Times New Roman"/>
          <w:b/>
          <w:i/>
          <w:sz w:val="42"/>
          <w:szCs w:val="42"/>
        </w:rPr>
        <w:t xml:space="preserve"> Кристина Алексеевна</w:t>
      </w: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i/>
          <w:sz w:val="42"/>
          <w:szCs w:val="42"/>
        </w:rPr>
      </w:pP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56"/>
          <w:szCs w:val="56"/>
        </w:rPr>
      </w:pPr>
      <w:r w:rsidRPr="00C12977">
        <w:rPr>
          <w:rFonts w:ascii="Bookman Old Style" w:hAnsi="Bookman Old Style" w:cs="Times New Roman"/>
          <w:b/>
          <w:sz w:val="56"/>
          <w:szCs w:val="56"/>
        </w:rPr>
        <w:t>ВЫПУСКНАЯ КВАЛИФИКАЦИОННАЯ РАБОТА</w:t>
      </w: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rPr>
          <w:rFonts w:ascii="Bookman Old Style" w:hAnsi="Bookman Old Style" w:cs="Times New Roman"/>
          <w:b/>
        </w:rPr>
      </w:pP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rPr>
          <w:rFonts w:ascii="Bookman Old Style" w:hAnsi="Bookman Old Style" w:cs="Times New Roman"/>
          <w:b/>
        </w:rPr>
      </w:pP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i/>
          <w:sz w:val="36"/>
          <w:szCs w:val="36"/>
        </w:rPr>
      </w:pP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i/>
          <w:sz w:val="36"/>
          <w:szCs w:val="36"/>
        </w:rPr>
      </w:pPr>
      <w:r>
        <w:rPr>
          <w:rFonts w:ascii="Bookman Old Style" w:hAnsi="Bookman Old Style" w:cs="Times New Roman"/>
          <w:b/>
          <w:i/>
          <w:sz w:val="36"/>
          <w:szCs w:val="36"/>
        </w:rPr>
        <w:t xml:space="preserve">Анализ и прогнозирование финансового состояния ООО «Русский Север» </w:t>
      </w:r>
      <w:proofErr w:type="spellStart"/>
      <w:r>
        <w:rPr>
          <w:rFonts w:ascii="Bookman Old Style" w:hAnsi="Bookman Old Style" w:cs="Times New Roman"/>
          <w:b/>
          <w:i/>
          <w:sz w:val="36"/>
          <w:szCs w:val="36"/>
        </w:rPr>
        <w:t>г.Кирова</w:t>
      </w:r>
      <w:proofErr w:type="spellEnd"/>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rPr>
          <w:rFonts w:ascii="Bookman Old Style" w:hAnsi="Bookman Old Style" w:cs="Times New Roman"/>
          <w:b/>
          <w:sz w:val="28"/>
          <w:szCs w:val="28"/>
        </w:rPr>
      </w:pP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rPr>
          <w:rFonts w:ascii="Bookman Old Style" w:hAnsi="Bookman Old Style" w:cs="Times New Roman"/>
          <w:sz w:val="32"/>
          <w:szCs w:val="32"/>
        </w:rPr>
      </w:pPr>
      <w:r w:rsidRPr="00C12977">
        <w:rPr>
          <w:rFonts w:ascii="Bookman Old Style" w:hAnsi="Bookman Old Style" w:cs="Times New Roman"/>
          <w:b/>
          <w:sz w:val="32"/>
          <w:szCs w:val="32"/>
        </w:rPr>
        <w:t>Руководитель:</w:t>
      </w:r>
      <w:r w:rsidRPr="00C12977">
        <w:rPr>
          <w:rFonts w:ascii="Bookman Old Style" w:hAnsi="Bookman Old Style" w:cs="Times New Roman"/>
          <w:sz w:val="32"/>
          <w:szCs w:val="32"/>
        </w:rPr>
        <w:t xml:space="preserve"> </w:t>
      </w: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both"/>
        <w:rPr>
          <w:rFonts w:ascii="Bookman Old Style" w:hAnsi="Bookman Old Style" w:cs="Times New Roman"/>
          <w:i/>
          <w:sz w:val="36"/>
          <w:szCs w:val="36"/>
        </w:rPr>
      </w:pPr>
      <w:r w:rsidRPr="00C12977">
        <w:rPr>
          <w:rFonts w:ascii="Bookman Old Style" w:hAnsi="Bookman Old Style" w:cs="Times New Roman"/>
          <w:i/>
          <w:sz w:val="36"/>
          <w:szCs w:val="36"/>
        </w:rPr>
        <w:t xml:space="preserve">К.э.н., доцент </w:t>
      </w:r>
      <w:r>
        <w:rPr>
          <w:rFonts w:ascii="Bookman Old Style" w:hAnsi="Bookman Old Style" w:cs="Times New Roman"/>
          <w:i/>
          <w:sz w:val="36"/>
          <w:szCs w:val="36"/>
        </w:rPr>
        <w:t xml:space="preserve">                                   Наговицына Э.В</w:t>
      </w: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both"/>
        <w:rPr>
          <w:rFonts w:ascii="Bookman Old Style" w:hAnsi="Bookman Old Style" w:cs="Times New Roman"/>
          <w:i/>
          <w:sz w:val="36"/>
          <w:szCs w:val="36"/>
        </w:rPr>
      </w:pP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jc w:val="both"/>
        <w:rPr>
          <w:rFonts w:ascii="Bookman Old Style" w:hAnsi="Bookman Old Style" w:cs="Times New Roman"/>
          <w:i/>
          <w:sz w:val="36"/>
          <w:szCs w:val="36"/>
        </w:rPr>
      </w:pP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24"/>
          <w:szCs w:val="24"/>
        </w:rPr>
      </w:pP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sz w:val="28"/>
          <w:szCs w:val="28"/>
        </w:rPr>
      </w:pPr>
      <w:r w:rsidRPr="00C12977">
        <w:rPr>
          <w:rFonts w:ascii="Bookman Old Style" w:hAnsi="Bookman Old Style" w:cs="Times New Roman"/>
          <w:b/>
          <w:sz w:val="24"/>
          <w:szCs w:val="24"/>
        </w:rPr>
        <w:t>Выпускная квалификационная работа рассмотрена на заседании кафедры</w:t>
      </w: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24"/>
          <w:szCs w:val="24"/>
        </w:rPr>
      </w:pPr>
    </w:p>
    <w:p w:rsidR="00FE1FDC" w:rsidRPr="00C12977"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24"/>
          <w:szCs w:val="24"/>
        </w:rPr>
      </w:pPr>
      <w:r w:rsidRPr="00C12977">
        <w:rPr>
          <w:rFonts w:ascii="Bookman Old Style" w:hAnsi="Bookman Old Style" w:cs="Times New Roman"/>
          <w:b/>
          <w:sz w:val="24"/>
          <w:szCs w:val="24"/>
        </w:rPr>
        <w:t>“____</w:t>
      </w:r>
      <w:r>
        <w:rPr>
          <w:rFonts w:ascii="Bookman Old Style" w:hAnsi="Bookman Old Style" w:cs="Times New Roman"/>
          <w:b/>
          <w:sz w:val="24"/>
          <w:szCs w:val="24"/>
        </w:rPr>
        <w:t>_</w:t>
      </w:r>
      <w:r w:rsidRPr="00C12977">
        <w:rPr>
          <w:rFonts w:ascii="Bookman Old Style" w:hAnsi="Bookman Old Style" w:cs="Times New Roman"/>
          <w:b/>
          <w:sz w:val="24"/>
          <w:szCs w:val="24"/>
        </w:rPr>
        <w:t>”__________</w:t>
      </w:r>
      <w:r>
        <w:rPr>
          <w:rFonts w:ascii="Bookman Old Style" w:hAnsi="Bookman Old Style" w:cs="Times New Roman"/>
          <w:b/>
          <w:sz w:val="24"/>
          <w:szCs w:val="24"/>
        </w:rPr>
        <w:t>_____</w:t>
      </w:r>
      <w:r w:rsidRPr="00C12977">
        <w:rPr>
          <w:rFonts w:ascii="Bookman Old Style" w:hAnsi="Bookman Old Style" w:cs="Times New Roman"/>
          <w:b/>
          <w:sz w:val="24"/>
          <w:szCs w:val="24"/>
        </w:rPr>
        <w:t>201</w:t>
      </w:r>
      <w:r>
        <w:rPr>
          <w:rFonts w:ascii="Bookman Old Style" w:hAnsi="Bookman Old Style" w:cs="Times New Roman"/>
          <w:b/>
          <w:sz w:val="24"/>
          <w:szCs w:val="24"/>
        </w:rPr>
        <w:t>7</w:t>
      </w:r>
      <w:r w:rsidRPr="00C12977">
        <w:rPr>
          <w:rFonts w:ascii="Bookman Old Style" w:hAnsi="Bookman Old Style" w:cs="Times New Roman"/>
          <w:b/>
          <w:sz w:val="24"/>
          <w:szCs w:val="24"/>
        </w:rPr>
        <w:t xml:space="preserve"> г. и рекомендована для защиты в ГЭК</w:t>
      </w: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rPr>
          <w:rFonts w:ascii="Bookman Old Style" w:hAnsi="Bookman Old Style" w:cs="Times New Roman"/>
          <w:b/>
          <w:sz w:val="34"/>
          <w:szCs w:val="34"/>
        </w:rPr>
      </w:pP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rPr>
          <w:rFonts w:ascii="Bookman Old Style" w:hAnsi="Bookman Old Style" w:cs="Times New Roman"/>
          <w:b/>
          <w:sz w:val="34"/>
          <w:szCs w:val="34"/>
        </w:rPr>
      </w:pPr>
      <w:r>
        <w:rPr>
          <w:rFonts w:ascii="Bookman Old Style" w:hAnsi="Bookman Old Style" w:cs="Times New Roman"/>
          <w:b/>
          <w:sz w:val="34"/>
          <w:szCs w:val="34"/>
        </w:rPr>
        <w:t>Зав. кафедрой</w:t>
      </w:r>
    </w:p>
    <w:p w:rsidR="00FE1FDC" w:rsidRDefault="00FE1FDC" w:rsidP="00FE1FDC">
      <w:pPr>
        <w:pBdr>
          <w:top w:val="single" w:sz="18" w:space="0" w:color="auto"/>
          <w:left w:val="single" w:sz="18" w:space="4" w:color="auto"/>
          <w:bottom w:val="single" w:sz="18" w:space="31" w:color="auto"/>
          <w:right w:val="single" w:sz="18" w:space="4" w:color="auto"/>
        </w:pBdr>
        <w:spacing w:after="0" w:line="240" w:lineRule="auto"/>
        <w:rPr>
          <w:rFonts w:ascii="Bookman Old Style" w:hAnsi="Bookman Old Style" w:cs="Times New Roman"/>
          <w:b/>
          <w:sz w:val="34"/>
          <w:szCs w:val="34"/>
        </w:rPr>
      </w:pPr>
      <w:r>
        <w:rPr>
          <w:rFonts w:ascii="Bookman Old Style" w:hAnsi="Bookman Old Style" w:cs="Times New Roman"/>
          <w:b/>
          <w:sz w:val="34"/>
          <w:szCs w:val="34"/>
        </w:rPr>
        <w:t>К.э.н., доцент</w:t>
      </w:r>
      <w:r w:rsidRPr="007F76CC">
        <w:rPr>
          <w:rFonts w:ascii="Bookman Old Style" w:hAnsi="Bookman Old Style" w:cs="Times New Roman"/>
          <w:b/>
          <w:sz w:val="34"/>
          <w:szCs w:val="34"/>
        </w:rPr>
        <w:t xml:space="preserve"> </w:t>
      </w:r>
      <w:r>
        <w:rPr>
          <w:rFonts w:ascii="Bookman Old Style" w:hAnsi="Bookman Old Style" w:cs="Times New Roman"/>
          <w:b/>
          <w:sz w:val="34"/>
          <w:szCs w:val="34"/>
        </w:rPr>
        <w:t xml:space="preserve">_______________________ </w:t>
      </w:r>
      <w:r w:rsidRPr="007F76CC">
        <w:rPr>
          <w:rFonts w:ascii="Bookman Old Style" w:hAnsi="Bookman Old Style" w:cs="Times New Roman"/>
          <w:b/>
          <w:sz w:val="34"/>
          <w:szCs w:val="34"/>
        </w:rPr>
        <w:t>Шиврина</w:t>
      </w:r>
      <w:r>
        <w:rPr>
          <w:rFonts w:ascii="Bookman Old Style" w:hAnsi="Bookman Old Style" w:cs="Times New Roman"/>
          <w:b/>
          <w:sz w:val="34"/>
          <w:szCs w:val="34"/>
        </w:rPr>
        <w:t xml:space="preserve"> Т.Б.</w:t>
      </w:r>
    </w:p>
    <w:p w:rsidR="00544781" w:rsidRDefault="00544781"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p>
    <w:p w:rsidR="00544781" w:rsidRDefault="00544781"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p>
    <w:p w:rsidR="00544781" w:rsidRDefault="00544781"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p>
    <w:p w:rsidR="00544781" w:rsidRDefault="00544781" w:rsidP="00FE1FDC">
      <w:pPr>
        <w:pBdr>
          <w:top w:val="single" w:sz="18" w:space="0" w:color="auto"/>
          <w:left w:val="single" w:sz="18" w:space="4" w:color="auto"/>
          <w:bottom w:val="single" w:sz="18" w:space="31" w:color="auto"/>
          <w:right w:val="single" w:sz="18" w:space="4" w:color="auto"/>
        </w:pBdr>
        <w:spacing w:after="0" w:line="240" w:lineRule="auto"/>
        <w:jc w:val="center"/>
        <w:rPr>
          <w:rFonts w:ascii="Bookman Old Style" w:hAnsi="Bookman Old Style" w:cs="Times New Roman"/>
          <w:b/>
          <w:sz w:val="36"/>
          <w:szCs w:val="36"/>
        </w:rPr>
      </w:pPr>
    </w:p>
    <w:p w:rsidR="00FE1FDC" w:rsidRPr="007F76CC" w:rsidRDefault="00FE1FDC" w:rsidP="00FE1FDC">
      <w:pPr>
        <w:pBdr>
          <w:top w:val="single" w:sz="18" w:space="0" w:color="auto"/>
          <w:left w:val="single" w:sz="18" w:space="4" w:color="auto"/>
          <w:bottom w:val="single" w:sz="18" w:space="31" w:color="auto"/>
          <w:right w:val="single" w:sz="18" w:space="4" w:color="auto"/>
        </w:pBdr>
        <w:spacing w:after="0" w:line="240" w:lineRule="auto"/>
        <w:jc w:val="center"/>
        <w:rPr>
          <w:rFonts w:ascii="Times New Roman" w:hAnsi="Times New Roman" w:cs="Times New Roman"/>
          <w:b/>
          <w:sz w:val="36"/>
          <w:szCs w:val="36"/>
        </w:rPr>
      </w:pPr>
      <w:bookmarkStart w:id="0" w:name="_GoBack"/>
      <w:bookmarkEnd w:id="0"/>
    </w:p>
    <w:p w:rsidR="0031205C" w:rsidRPr="00FE1FDC" w:rsidRDefault="00FE1FDC" w:rsidP="00FE1FDC">
      <w:pPr>
        <w:rPr>
          <w:rFonts w:ascii="Times New Roman" w:hAnsi="Times New Roman" w:cs="Times New Roman"/>
          <w:sz w:val="28"/>
          <w:szCs w:val="28"/>
        </w:rPr>
      </w:pPr>
      <w:r>
        <w:rPr>
          <w:rFonts w:ascii="Times New Roman" w:hAnsi="Times New Roman" w:cs="Times New Roman"/>
          <w:sz w:val="28"/>
          <w:szCs w:val="28"/>
        </w:rPr>
        <w:br w:type="page"/>
      </w:r>
    </w:p>
    <w:p w:rsidR="004A1831" w:rsidRPr="006134A7" w:rsidRDefault="004A1831" w:rsidP="006134A7">
      <w:pPr>
        <w:spacing w:after="0"/>
        <w:jc w:val="center"/>
        <w:rPr>
          <w:rFonts w:ascii="Times New Roman" w:hAnsi="Times New Roman" w:cs="Times New Roman"/>
          <w:sz w:val="28"/>
          <w:szCs w:val="28"/>
        </w:rPr>
      </w:pPr>
    </w:p>
    <w:p w:rsidR="00E52663" w:rsidRPr="006134A7" w:rsidRDefault="00E52663" w:rsidP="006134A7">
      <w:pPr>
        <w:spacing w:after="0"/>
        <w:rPr>
          <w:rFonts w:ascii="Times New Roman" w:hAnsi="Times New Roman" w:cs="Times New Roman"/>
          <w:sz w:val="28"/>
          <w:szCs w:val="28"/>
        </w:rPr>
      </w:pPr>
    </w:p>
    <w:p w:rsidR="00E52663" w:rsidRPr="006134A7" w:rsidRDefault="00E52663" w:rsidP="006134A7">
      <w:pPr>
        <w:widowControl w:val="0"/>
        <w:shd w:val="clear" w:color="auto" w:fill="FFFFFF"/>
        <w:spacing w:after="0"/>
        <w:jc w:val="center"/>
        <w:rPr>
          <w:rFonts w:ascii="Times New Roman" w:hAnsi="Times New Roman" w:cs="Times New Roman"/>
          <w:sz w:val="28"/>
          <w:szCs w:val="28"/>
        </w:rPr>
      </w:pPr>
      <w:r w:rsidRPr="006134A7">
        <w:rPr>
          <w:rFonts w:ascii="Times New Roman" w:hAnsi="Times New Roman" w:cs="Times New Roman"/>
          <w:sz w:val="28"/>
          <w:szCs w:val="28"/>
        </w:rPr>
        <w:t>Содержание</w:t>
      </w:r>
    </w:p>
    <w:p w:rsidR="00E52663" w:rsidRPr="006134A7" w:rsidRDefault="00E52663" w:rsidP="006134A7">
      <w:pPr>
        <w:spacing w:after="0" w:line="360" w:lineRule="auto"/>
        <w:jc w:val="both"/>
        <w:rPr>
          <w:rFonts w:ascii="Times New Roman" w:hAnsi="Times New Roman" w:cs="Times New Roman"/>
          <w:sz w:val="28"/>
          <w:szCs w:val="28"/>
        </w:rPr>
      </w:pPr>
    </w:p>
    <w:sdt>
      <w:sdtPr>
        <w:rPr>
          <w:rFonts w:ascii="Times New Roman" w:eastAsiaTheme="minorHAnsi" w:hAnsi="Times New Roman" w:cstheme="minorBidi"/>
          <w:color w:val="auto"/>
          <w:sz w:val="22"/>
          <w:szCs w:val="22"/>
          <w:lang w:eastAsia="en-US"/>
        </w:rPr>
        <w:id w:val="-1837064517"/>
        <w:docPartObj>
          <w:docPartGallery w:val="Table of Contents"/>
          <w:docPartUnique/>
        </w:docPartObj>
      </w:sdtPr>
      <w:sdtEndPr>
        <w:rPr>
          <w:bCs/>
        </w:rPr>
      </w:sdtEndPr>
      <w:sdtContent>
        <w:p w:rsidR="00E11691" w:rsidRPr="002667CE" w:rsidRDefault="00E11691" w:rsidP="002667CE">
          <w:pPr>
            <w:pStyle w:val="affffff5"/>
            <w:spacing w:before="0" w:line="360" w:lineRule="auto"/>
            <w:rPr>
              <w:rFonts w:ascii="Times New Roman" w:hAnsi="Times New Roman"/>
              <w:sz w:val="28"/>
              <w:szCs w:val="28"/>
            </w:rPr>
          </w:pPr>
        </w:p>
        <w:p w:rsidR="00A00FFD" w:rsidRPr="002667CE" w:rsidRDefault="009254F9" w:rsidP="002667CE">
          <w:pPr>
            <w:pStyle w:val="2f1"/>
            <w:tabs>
              <w:tab w:val="right" w:leader="dot" w:pos="9628"/>
            </w:tabs>
            <w:spacing w:line="360" w:lineRule="auto"/>
            <w:ind w:left="0"/>
            <w:rPr>
              <w:rFonts w:asciiTheme="minorHAnsi" w:eastAsiaTheme="minorEastAsia" w:hAnsiTheme="minorHAnsi" w:cstheme="minorBidi"/>
              <w:noProof/>
              <w:sz w:val="28"/>
              <w:szCs w:val="28"/>
            </w:rPr>
          </w:pPr>
          <w:r w:rsidRPr="002667CE">
            <w:rPr>
              <w:sz w:val="28"/>
              <w:szCs w:val="28"/>
            </w:rPr>
            <w:fldChar w:fldCharType="begin"/>
          </w:r>
          <w:r w:rsidR="00E11691" w:rsidRPr="002667CE">
            <w:rPr>
              <w:sz w:val="28"/>
              <w:szCs w:val="28"/>
            </w:rPr>
            <w:instrText xml:space="preserve"> TOC \o "1-3" \h \z \u </w:instrText>
          </w:r>
          <w:r w:rsidRPr="002667CE">
            <w:rPr>
              <w:sz w:val="28"/>
              <w:szCs w:val="28"/>
            </w:rPr>
            <w:fldChar w:fldCharType="separate"/>
          </w:r>
          <w:hyperlink w:anchor="_Toc484519361" w:history="1">
            <w:r w:rsidR="00A00FFD" w:rsidRPr="002667CE">
              <w:rPr>
                <w:rStyle w:val="aff3"/>
                <w:noProof/>
                <w:sz w:val="28"/>
                <w:szCs w:val="28"/>
              </w:rPr>
              <w:t>Введение</w:t>
            </w:r>
            <w:r w:rsidR="00A00FFD" w:rsidRPr="002667CE">
              <w:rPr>
                <w:noProof/>
                <w:webHidden/>
                <w:sz w:val="28"/>
                <w:szCs w:val="28"/>
              </w:rPr>
              <w:tab/>
            </w:r>
            <w:r w:rsidRPr="002667CE">
              <w:rPr>
                <w:noProof/>
                <w:webHidden/>
                <w:sz w:val="28"/>
                <w:szCs w:val="28"/>
              </w:rPr>
              <w:fldChar w:fldCharType="begin"/>
            </w:r>
            <w:r w:rsidR="00A00FFD" w:rsidRPr="002667CE">
              <w:rPr>
                <w:noProof/>
                <w:webHidden/>
                <w:sz w:val="28"/>
                <w:szCs w:val="28"/>
              </w:rPr>
              <w:instrText xml:space="preserve"> PAGEREF _Toc484519361 \h </w:instrText>
            </w:r>
            <w:r w:rsidRPr="002667CE">
              <w:rPr>
                <w:noProof/>
                <w:webHidden/>
                <w:sz w:val="28"/>
                <w:szCs w:val="28"/>
              </w:rPr>
            </w:r>
            <w:r w:rsidRPr="002667CE">
              <w:rPr>
                <w:noProof/>
                <w:webHidden/>
                <w:sz w:val="28"/>
                <w:szCs w:val="28"/>
              </w:rPr>
              <w:fldChar w:fldCharType="separate"/>
            </w:r>
            <w:r w:rsidR="00544781">
              <w:rPr>
                <w:noProof/>
                <w:webHidden/>
                <w:sz w:val="28"/>
                <w:szCs w:val="28"/>
              </w:rPr>
              <w:t>3</w:t>
            </w:r>
            <w:r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62" w:history="1">
            <w:r w:rsidR="00A00FFD" w:rsidRPr="002667CE">
              <w:rPr>
                <w:rStyle w:val="aff3"/>
                <w:noProof/>
                <w:sz w:val="28"/>
                <w:szCs w:val="28"/>
              </w:rPr>
              <w:t>1 Теоретические основы анализа и прогнозирования финансового состояния предприятия</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_Toc484519362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5</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63" w:history="1">
            <w:r w:rsidR="00A00FFD" w:rsidRPr="002667CE">
              <w:rPr>
                <w:rStyle w:val="aff3"/>
                <w:noProof/>
                <w:sz w:val="28"/>
                <w:szCs w:val="28"/>
              </w:rPr>
              <w:t>1.1 Нормативно-правовое регулирование анализа финансового состояния предприятия</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_Toc484519363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5</w:t>
            </w:r>
            <w:r w:rsidR="009254F9" w:rsidRPr="002667CE">
              <w:rPr>
                <w:noProof/>
                <w:webHidden/>
                <w:sz w:val="28"/>
                <w:szCs w:val="28"/>
              </w:rPr>
              <w:fldChar w:fldCharType="end"/>
            </w:r>
          </w:hyperlink>
        </w:p>
        <w:p w:rsidR="00A00FFD" w:rsidRPr="002667CE" w:rsidRDefault="005A6269" w:rsidP="002667CE">
          <w:pPr>
            <w:pStyle w:val="3b"/>
            <w:tabs>
              <w:tab w:val="right" w:leader="dot" w:pos="9628"/>
            </w:tabs>
            <w:spacing w:line="360" w:lineRule="auto"/>
            <w:ind w:left="0"/>
            <w:rPr>
              <w:rFonts w:asciiTheme="minorHAnsi" w:eastAsiaTheme="minorEastAsia" w:hAnsiTheme="minorHAnsi" w:cstheme="minorBidi"/>
              <w:noProof/>
              <w:sz w:val="28"/>
              <w:szCs w:val="28"/>
            </w:rPr>
          </w:pPr>
          <w:hyperlink w:anchor="_Toc484519364" w:history="1">
            <w:r w:rsidR="00A00FFD" w:rsidRPr="002667CE">
              <w:rPr>
                <w:rStyle w:val="aff3"/>
                <w:noProof/>
                <w:sz w:val="28"/>
                <w:szCs w:val="28"/>
              </w:rPr>
              <w:t>1.2 Понятие и сущность анализа финансового состояния предприятия</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_Toc484519364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9</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65" w:history="1">
            <w:r w:rsidR="00A00FFD" w:rsidRPr="002667CE">
              <w:rPr>
                <w:rStyle w:val="aff3"/>
                <w:noProof/>
                <w:sz w:val="28"/>
                <w:szCs w:val="28"/>
              </w:rPr>
              <w:t>1.3Методы прогнозирования финансового состояния предприятия</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_Toc484519365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16</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66" w:history="1">
            <w:r w:rsidR="00A00FFD" w:rsidRPr="002667CE">
              <w:rPr>
                <w:rStyle w:val="aff3"/>
                <w:noProof/>
                <w:sz w:val="28"/>
                <w:szCs w:val="28"/>
              </w:rPr>
              <w:t>2. Анализ и прогнозирование финансового состояния ООО «Русский север»</w:t>
            </w:r>
            <w:r w:rsidR="006823F0">
              <w:rPr>
                <w:rStyle w:val="aff3"/>
                <w:noProof/>
                <w:sz w:val="28"/>
                <w:szCs w:val="28"/>
              </w:rPr>
              <w:t>г Кирова</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_Toc484519366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23</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67" w:history="1">
            <w:r w:rsidR="00A00FFD" w:rsidRPr="002667CE">
              <w:rPr>
                <w:rStyle w:val="aff3"/>
                <w:noProof/>
                <w:sz w:val="28"/>
                <w:szCs w:val="28"/>
              </w:rPr>
              <w:t>2.1 Организационная-экономическая характеристика предприятия</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_Toc484519367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23</w:t>
            </w:r>
            <w:r w:rsidR="009254F9" w:rsidRPr="002667CE">
              <w:rPr>
                <w:noProof/>
                <w:webHidden/>
                <w:sz w:val="28"/>
                <w:szCs w:val="28"/>
              </w:rPr>
              <w:fldChar w:fldCharType="end"/>
            </w:r>
          </w:hyperlink>
        </w:p>
        <w:p w:rsidR="00A00FFD" w:rsidRPr="006823F0" w:rsidRDefault="005A6269" w:rsidP="002667CE">
          <w:pPr>
            <w:pStyle w:val="2f1"/>
            <w:tabs>
              <w:tab w:val="right" w:leader="dot" w:pos="9628"/>
            </w:tabs>
            <w:spacing w:line="360" w:lineRule="auto"/>
            <w:ind w:left="0"/>
            <w:rPr>
              <w:noProof/>
              <w:color w:val="0000FF"/>
              <w:sz w:val="28"/>
              <w:szCs w:val="28"/>
              <w:u w:val="single"/>
            </w:rPr>
          </w:pPr>
          <w:hyperlink w:anchor="_Toc484519368" w:history="1">
            <w:r w:rsidR="00A00FFD" w:rsidRPr="002667CE">
              <w:rPr>
                <w:rStyle w:val="aff3"/>
                <w:noProof/>
                <w:sz w:val="28"/>
                <w:szCs w:val="28"/>
              </w:rPr>
              <w:t xml:space="preserve">2.2 </w:t>
            </w:r>
            <w:r w:rsidR="006823F0">
              <w:rPr>
                <w:rStyle w:val="aff3"/>
                <w:noProof/>
                <w:sz w:val="28"/>
                <w:szCs w:val="28"/>
              </w:rPr>
              <w:t>Экономическая эффективность деятельности предприятия и комплексная оценка отрасли</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_Toc484519368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29</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69" w:history="1">
            <w:r w:rsidR="00A00FFD" w:rsidRPr="002667CE">
              <w:rPr>
                <w:rStyle w:val="aff3"/>
                <w:noProof/>
                <w:sz w:val="28"/>
                <w:szCs w:val="28"/>
              </w:rPr>
              <w:t>2.3Анализ динамики и структуры баланса</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_Toc484519369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40</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0" w:history="1">
            <w:r w:rsidR="00A00FFD" w:rsidRPr="002667CE">
              <w:rPr>
                <w:rStyle w:val="aff3"/>
                <w:noProof/>
                <w:sz w:val="28"/>
                <w:szCs w:val="28"/>
              </w:rPr>
              <w:t>2.4Анализ финансовой устойчивости</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_Toc484519370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41</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1" w:history="1">
            <w:r w:rsidR="00A00FFD" w:rsidRPr="002667CE">
              <w:rPr>
                <w:rStyle w:val="aff3"/>
                <w:noProof/>
                <w:sz w:val="28"/>
                <w:szCs w:val="28"/>
              </w:rPr>
              <w:t>2.5Анализ ликвидности и платежеспособности</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_Toc484519371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43</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2" w:history="1">
            <w:r w:rsidR="00A00FFD" w:rsidRPr="002667CE">
              <w:rPr>
                <w:rStyle w:val="aff3"/>
                <w:noProof/>
                <w:sz w:val="28"/>
                <w:szCs w:val="28"/>
              </w:rPr>
              <w:t>2.6Анализ деловой активности</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_Toc484519372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45</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3" w:history="1">
            <w:r w:rsidR="00A00FFD" w:rsidRPr="002667CE">
              <w:rPr>
                <w:rStyle w:val="aff3"/>
                <w:noProof/>
                <w:sz w:val="28"/>
                <w:szCs w:val="28"/>
              </w:rPr>
              <w:t>2.7 Прогнозирование финансового состояния предприятия</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_Toc484519373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46</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4" w:history="1">
            <w:r w:rsidR="00A00FFD" w:rsidRPr="002667CE">
              <w:rPr>
                <w:rStyle w:val="aff3"/>
                <w:noProof/>
                <w:sz w:val="28"/>
                <w:szCs w:val="28"/>
              </w:rPr>
              <w:t>3Совершенствование финансового состояния предприятия ООО «Русский север»</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_Toc484519374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51</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5" w:history="1">
            <w:r w:rsidR="00A00FFD" w:rsidRPr="002667CE">
              <w:rPr>
                <w:rStyle w:val="aff3"/>
                <w:noProof/>
                <w:sz w:val="28"/>
                <w:szCs w:val="28"/>
              </w:rPr>
              <w:t>3.1 Мероприятия по</w:t>
            </w:r>
            <w:r w:rsidR="006823F0">
              <w:rPr>
                <w:rStyle w:val="aff3"/>
                <w:noProof/>
                <w:sz w:val="28"/>
                <w:szCs w:val="28"/>
              </w:rPr>
              <w:t xml:space="preserve"> улучшению</w:t>
            </w:r>
            <w:r w:rsidR="00A00FFD" w:rsidRPr="002667CE">
              <w:rPr>
                <w:rStyle w:val="aff3"/>
                <w:noProof/>
                <w:sz w:val="28"/>
                <w:szCs w:val="28"/>
              </w:rPr>
              <w:t xml:space="preserve"> финансового состояния</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_Toc484519375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51</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6" w:history="1">
            <w:r w:rsidR="00A00FFD" w:rsidRPr="002667CE">
              <w:rPr>
                <w:rStyle w:val="aff3"/>
                <w:noProof/>
                <w:sz w:val="28"/>
                <w:szCs w:val="28"/>
              </w:rPr>
              <w:t>3.2 Прогнозирование финансового состояния после предложенных мероприятий</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_Toc484519376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64</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7" w:history="1">
            <w:r w:rsidR="00A00FFD" w:rsidRPr="002667CE">
              <w:rPr>
                <w:rStyle w:val="aff3"/>
                <w:noProof/>
                <w:sz w:val="28"/>
                <w:szCs w:val="28"/>
              </w:rPr>
              <w:t>Заключение</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_Toc484519377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72</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8" w:history="1">
            <w:r w:rsidR="00A00FFD" w:rsidRPr="002667CE">
              <w:rPr>
                <w:rStyle w:val="aff3"/>
                <w:noProof/>
                <w:sz w:val="28"/>
                <w:szCs w:val="28"/>
              </w:rPr>
              <w:t>Список использованной литературы</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_Toc484519378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75</w:t>
            </w:r>
            <w:r w:rsidR="009254F9" w:rsidRPr="002667CE">
              <w:rPr>
                <w:noProof/>
                <w:webHidden/>
                <w:sz w:val="28"/>
                <w:szCs w:val="28"/>
              </w:rPr>
              <w:fldChar w:fldCharType="end"/>
            </w:r>
          </w:hyperlink>
        </w:p>
        <w:p w:rsidR="00A00FFD" w:rsidRPr="002667CE" w:rsidRDefault="005A6269" w:rsidP="002667CE">
          <w:pPr>
            <w:pStyle w:val="2f1"/>
            <w:tabs>
              <w:tab w:val="right" w:leader="dot" w:pos="9628"/>
            </w:tabs>
            <w:spacing w:line="360" w:lineRule="auto"/>
            <w:ind w:left="0"/>
            <w:rPr>
              <w:rFonts w:asciiTheme="minorHAnsi" w:eastAsiaTheme="minorEastAsia" w:hAnsiTheme="minorHAnsi" w:cstheme="minorBidi"/>
              <w:noProof/>
              <w:sz w:val="28"/>
              <w:szCs w:val="28"/>
            </w:rPr>
          </w:pPr>
          <w:hyperlink w:anchor="_Toc484519379" w:history="1">
            <w:r w:rsidR="00A00FFD" w:rsidRPr="002667CE">
              <w:rPr>
                <w:rStyle w:val="aff3"/>
                <w:noProof/>
                <w:sz w:val="28"/>
                <w:szCs w:val="28"/>
              </w:rPr>
              <w:t>Приложения</w:t>
            </w:r>
            <w:r w:rsidR="00A00FFD" w:rsidRPr="002667CE">
              <w:rPr>
                <w:noProof/>
                <w:webHidden/>
                <w:sz w:val="28"/>
                <w:szCs w:val="28"/>
              </w:rPr>
              <w:tab/>
            </w:r>
            <w:r w:rsidR="009254F9" w:rsidRPr="002667CE">
              <w:rPr>
                <w:noProof/>
                <w:webHidden/>
                <w:sz w:val="28"/>
                <w:szCs w:val="28"/>
              </w:rPr>
              <w:fldChar w:fldCharType="begin"/>
            </w:r>
            <w:r w:rsidR="00A00FFD" w:rsidRPr="002667CE">
              <w:rPr>
                <w:noProof/>
                <w:webHidden/>
                <w:sz w:val="28"/>
                <w:szCs w:val="28"/>
              </w:rPr>
              <w:instrText xml:space="preserve"> PAGEREF _Toc484519379 \h </w:instrText>
            </w:r>
            <w:r w:rsidR="009254F9" w:rsidRPr="002667CE">
              <w:rPr>
                <w:noProof/>
                <w:webHidden/>
                <w:sz w:val="28"/>
                <w:szCs w:val="28"/>
              </w:rPr>
            </w:r>
            <w:r w:rsidR="009254F9" w:rsidRPr="002667CE">
              <w:rPr>
                <w:noProof/>
                <w:webHidden/>
                <w:sz w:val="28"/>
                <w:szCs w:val="28"/>
              </w:rPr>
              <w:fldChar w:fldCharType="separate"/>
            </w:r>
            <w:r w:rsidR="00544781">
              <w:rPr>
                <w:noProof/>
                <w:webHidden/>
                <w:sz w:val="28"/>
                <w:szCs w:val="28"/>
              </w:rPr>
              <w:t>78</w:t>
            </w:r>
            <w:r w:rsidR="009254F9" w:rsidRPr="002667CE">
              <w:rPr>
                <w:noProof/>
                <w:webHidden/>
                <w:sz w:val="28"/>
                <w:szCs w:val="28"/>
              </w:rPr>
              <w:fldChar w:fldCharType="end"/>
            </w:r>
          </w:hyperlink>
        </w:p>
        <w:p w:rsidR="00E11691" w:rsidRPr="006134A7" w:rsidRDefault="009254F9" w:rsidP="002667CE">
          <w:pPr>
            <w:spacing w:after="0" w:line="360" w:lineRule="auto"/>
            <w:rPr>
              <w:rFonts w:ascii="Times New Roman" w:hAnsi="Times New Roman" w:cs="Times New Roman"/>
            </w:rPr>
          </w:pPr>
          <w:r w:rsidRPr="002667CE">
            <w:rPr>
              <w:rFonts w:ascii="Times New Roman" w:hAnsi="Times New Roman" w:cs="Times New Roman"/>
              <w:bCs/>
              <w:sz w:val="28"/>
              <w:szCs w:val="28"/>
            </w:rPr>
            <w:fldChar w:fldCharType="end"/>
          </w:r>
        </w:p>
      </w:sdtContent>
    </w:sdt>
    <w:p w:rsidR="00E52663" w:rsidRPr="006134A7" w:rsidRDefault="00E52663" w:rsidP="006134A7">
      <w:pPr>
        <w:spacing w:after="0" w:line="276" w:lineRule="auto"/>
        <w:rPr>
          <w:rFonts w:ascii="Times New Roman" w:hAnsi="Times New Roman" w:cs="Times New Roman"/>
          <w:bCs/>
          <w:sz w:val="28"/>
          <w:szCs w:val="28"/>
        </w:rPr>
      </w:pPr>
      <w:r w:rsidRPr="006134A7">
        <w:rPr>
          <w:rFonts w:ascii="Times New Roman" w:hAnsi="Times New Roman" w:cs="Times New Roman"/>
        </w:rPr>
        <w:br w:type="page"/>
      </w:r>
    </w:p>
    <w:p w:rsidR="00E52663" w:rsidRPr="006134A7" w:rsidRDefault="00E52663" w:rsidP="006134A7">
      <w:pPr>
        <w:pStyle w:val="affffff8"/>
        <w:keepNext w:val="0"/>
        <w:widowControl w:val="0"/>
        <w:suppressAutoHyphens w:val="0"/>
        <w:spacing w:before="0" w:after="0"/>
        <w:outlineLvl w:val="1"/>
        <w:rPr>
          <w:rStyle w:val="afb"/>
          <w:rFonts w:cs="Times New Roman"/>
        </w:rPr>
      </w:pPr>
      <w:bookmarkStart w:id="1" w:name="_Toc484519361"/>
      <w:r w:rsidRPr="006134A7">
        <w:rPr>
          <w:rStyle w:val="afb"/>
          <w:rFonts w:cs="Times New Roman"/>
        </w:rPr>
        <w:lastRenderedPageBreak/>
        <w:t>Введение</w:t>
      </w:r>
      <w:bookmarkEnd w:id="1"/>
    </w:p>
    <w:p w:rsidR="00E52663" w:rsidRPr="006134A7" w:rsidRDefault="00E52663" w:rsidP="006134A7">
      <w:pPr>
        <w:widowControl w:val="0"/>
        <w:spacing w:after="0" w:line="360" w:lineRule="auto"/>
        <w:jc w:val="both"/>
        <w:rPr>
          <w:rFonts w:ascii="Times New Roman" w:hAnsi="Times New Roman" w:cs="Times New Roman"/>
          <w:sz w:val="28"/>
          <w:szCs w:val="28"/>
        </w:rPr>
      </w:pPr>
    </w:p>
    <w:p w:rsidR="00E52663" w:rsidRPr="006134A7" w:rsidRDefault="00E52663"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В настоящий момент повышается значимость и актуальность финансового анализа, планирования и прогнозирования. От эффективной организации финансового анализа и планирования коренным образом зависит благополучие предприятия. Предприятия России имеют солидный опыт анализа, прогнозной и плановой работы, разработки различных технико-экономических обоснований, оценок экономической эффективности проектов, который не следует игнорировать. Но использование в современных условиях теорий, утративших экономическую актуальность, неизбежно приводит к кризису менеджмента многих отечественных предприятий. Изменение условий хозяйствования обуславливает необходимость формирования системы планирования на основе синтеза российской практики и достижения мировой экономической мысли. Эффективная деятельность предприятия и фирм в значительной степени зависит от того, насколько достоверн</w:t>
      </w:r>
      <w:r w:rsidR="00FE1FDC">
        <w:rPr>
          <w:rFonts w:ascii="Times New Roman" w:hAnsi="Times New Roman" w:cs="Times New Roman"/>
          <w:sz w:val="28"/>
          <w:szCs w:val="28"/>
        </w:rPr>
        <w:t>о они предвидят дальнюю и ближню</w:t>
      </w:r>
      <w:r w:rsidRPr="006134A7">
        <w:rPr>
          <w:rFonts w:ascii="Times New Roman" w:hAnsi="Times New Roman" w:cs="Times New Roman"/>
          <w:sz w:val="28"/>
          <w:szCs w:val="28"/>
        </w:rPr>
        <w:t>ю перспективу своего развития, то есть от прогнозирования.</w:t>
      </w:r>
    </w:p>
    <w:p w:rsidR="00E52663" w:rsidRPr="006134A7" w:rsidRDefault="00E52663"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Главной целью финансового анализа и планирования на предприятии является обоснование стратегии развития предприятия с позиции экономического компромисса между доходностью, ликвидностью и риском, определение необходимого объема финансовых ресурсов для реализации данной стратегии.</w:t>
      </w:r>
    </w:p>
    <w:p w:rsidR="00E52663" w:rsidRPr="006134A7" w:rsidRDefault="00E52663" w:rsidP="006134A7">
      <w:pPr>
        <w:pStyle w:val="af4"/>
        <w:widowControl w:val="0"/>
        <w:spacing w:before="0" w:beforeAutospacing="0" w:after="0" w:afterAutospacing="0" w:line="360" w:lineRule="auto"/>
        <w:ind w:firstLine="709"/>
        <w:jc w:val="both"/>
        <w:rPr>
          <w:sz w:val="28"/>
          <w:szCs w:val="28"/>
        </w:rPr>
      </w:pPr>
      <w:r w:rsidRPr="006134A7">
        <w:rPr>
          <w:sz w:val="28"/>
          <w:szCs w:val="28"/>
        </w:rPr>
        <w:t>Целью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 Достижению рациональной финансовой политики способствует четкая организация планирования и прогнозирования на предприятиях.</w:t>
      </w:r>
    </w:p>
    <w:p w:rsidR="00E52663" w:rsidRPr="006134A7" w:rsidRDefault="00E52663" w:rsidP="006134A7">
      <w:pPr>
        <w:pStyle w:val="af4"/>
        <w:widowControl w:val="0"/>
        <w:spacing w:before="0" w:beforeAutospacing="0" w:after="0" w:afterAutospacing="0" w:line="360" w:lineRule="auto"/>
        <w:ind w:firstLine="709"/>
        <w:jc w:val="both"/>
        <w:rPr>
          <w:sz w:val="28"/>
          <w:szCs w:val="28"/>
        </w:rPr>
      </w:pPr>
      <w:r w:rsidRPr="006134A7">
        <w:rPr>
          <w:sz w:val="28"/>
          <w:szCs w:val="28"/>
        </w:rPr>
        <w:t xml:space="preserve">К основным направлениям разработки финансовой политики предприятия относятся: </w:t>
      </w:r>
    </w:p>
    <w:p w:rsidR="00E52663" w:rsidRPr="006134A7" w:rsidRDefault="00E52663" w:rsidP="006134A7">
      <w:pPr>
        <w:widowControl w:val="0"/>
        <w:numPr>
          <w:ilvl w:val="0"/>
          <w:numId w:val="18"/>
        </w:numPr>
        <w:tabs>
          <w:tab w:val="clear" w:pos="1429"/>
          <w:tab w:val="num" w:pos="900"/>
        </w:tabs>
        <w:spacing w:after="0"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анализ финансового состояния предприятия; </w:t>
      </w:r>
    </w:p>
    <w:p w:rsidR="00E52663" w:rsidRPr="006134A7" w:rsidRDefault="00E52663" w:rsidP="006134A7">
      <w:pPr>
        <w:widowControl w:val="0"/>
        <w:numPr>
          <w:ilvl w:val="0"/>
          <w:numId w:val="18"/>
        </w:numPr>
        <w:tabs>
          <w:tab w:val="clear" w:pos="1429"/>
          <w:tab w:val="num" w:pos="900"/>
        </w:tabs>
        <w:spacing w:after="0"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выработка кредитной политики предприятия; </w:t>
      </w:r>
    </w:p>
    <w:p w:rsidR="00E52663" w:rsidRPr="006134A7" w:rsidRDefault="00E52663" w:rsidP="006134A7">
      <w:pPr>
        <w:widowControl w:val="0"/>
        <w:numPr>
          <w:ilvl w:val="0"/>
          <w:numId w:val="18"/>
        </w:numPr>
        <w:tabs>
          <w:tab w:val="clear" w:pos="1429"/>
          <w:tab w:val="num" w:pos="900"/>
        </w:tabs>
        <w:spacing w:after="0"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управление оборотными средствами, кредиторской и дебиторской задолженностью; </w:t>
      </w:r>
    </w:p>
    <w:p w:rsidR="00E52663" w:rsidRPr="006134A7" w:rsidRDefault="00E52663" w:rsidP="006134A7">
      <w:pPr>
        <w:widowControl w:val="0"/>
        <w:numPr>
          <w:ilvl w:val="0"/>
          <w:numId w:val="18"/>
        </w:numPr>
        <w:tabs>
          <w:tab w:val="clear" w:pos="1429"/>
          <w:tab w:val="num" w:pos="900"/>
        </w:tabs>
        <w:spacing w:after="0"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lastRenderedPageBreak/>
        <w:t xml:space="preserve">управление издержками, включая выбор амортизационной политики; </w:t>
      </w:r>
    </w:p>
    <w:p w:rsidR="00E52663" w:rsidRPr="006134A7" w:rsidRDefault="00E52663" w:rsidP="006134A7">
      <w:pPr>
        <w:widowControl w:val="0"/>
        <w:numPr>
          <w:ilvl w:val="0"/>
          <w:numId w:val="18"/>
        </w:numPr>
        <w:tabs>
          <w:tab w:val="clear" w:pos="1429"/>
          <w:tab w:val="num" w:pos="900"/>
        </w:tabs>
        <w:spacing w:after="0"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выбор дивидендной политики. </w:t>
      </w:r>
    </w:p>
    <w:p w:rsidR="00E52663" w:rsidRPr="006134A7" w:rsidRDefault="00E52663"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Актуальность выбранной темы </w:t>
      </w:r>
      <w:r w:rsidR="005960CA" w:rsidRPr="006134A7">
        <w:rPr>
          <w:rFonts w:ascii="Times New Roman" w:hAnsi="Times New Roman" w:cs="Times New Roman"/>
          <w:sz w:val="28"/>
          <w:szCs w:val="28"/>
        </w:rPr>
        <w:t>дипломной</w:t>
      </w:r>
      <w:r w:rsidRPr="006134A7">
        <w:rPr>
          <w:rFonts w:ascii="Times New Roman" w:hAnsi="Times New Roman" w:cs="Times New Roman"/>
          <w:sz w:val="28"/>
          <w:szCs w:val="28"/>
        </w:rPr>
        <w:t xml:space="preserve"> работы заключается в том, что, от финансового анализа, планирования и прогнозирования зависит будущее развитие предприятия, его расчетов с поставщиками и подрядчиками, налоговыми органами, внебюджетными фондами, с персоналом по оплате труда. </w:t>
      </w:r>
    </w:p>
    <w:p w:rsidR="00E52663" w:rsidRPr="006134A7" w:rsidRDefault="00E52663"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Целью работы является теоретическое и практическое исследование анализа прогнозирования финансового состояния на примере предприятия – ООО «Русский север».</w:t>
      </w:r>
    </w:p>
    <w:p w:rsidR="00E52663" w:rsidRPr="006134A7" w:rsidRDefault="00E52663"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 основании цели определены задачами:</w:t>
      </w:r>
    </w:p>
    <w:p w:rsidR="00E52663" w:rsidRPr="006134A7" w:rsidRDefault="00E52663" w:rsidP="006134A7">
      <w:pPr>
        <w:widowControl w:val="0"/>
        <w:numPr>
          <w:ilvl w:val="0"/>
          <w:numId w:val="18"/>
        </w:numPr>
        <w:tabs>
          <w:tab w:val="clear" w:pos="1429"/>
          <w:tab w:val="num" w:pos="900"/>
        </w:tabs>
        <w:spacing w:after="0"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подробное изучение системы финансового анализа и прогнозирования финансового состояния на предприятии;</w:t>
      </w:r>
    </w:p>
    <w:p w:rsidR="00E52663" w:rsidRPr="006134A7" w:rsidRDefault="00E52663" w:rsidP="006134A7">
      <w:pPr>
        <w:widowControl w:val="0"/>
        <w:numPr>
          <w:ilvl w:val="0"/>
          <w:numId w:val="18"/>
        </w:numPr>
        <w:tabs>
          <w:tab w:val="clear" w:pos="1429"/>
          <w:tab w:val="num" w:pos="900"/>
        </w:tabs>
        <w:spacing w:after="0"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проведение подробного анализа финансового состояния предприятия ООО «Русский север», расчета основных коэффициентов, характеризующих деятельность фирмы.</w:t>
      </w:r>
    </w:p>
    <w:p w:rsidR="00E52663" w:rsidRPr="006134A7" w:rsidRDefault="00E52663" w:rsidP="006134A7">
      <w:pPr>
        <w:widowControl w:val="0"/>
        <w:numPr>
          <w:ilvl w:val="0"/>
          <w:numId w:val="18"/>
        </w:numPr>
        <w:tabs>
          <w:tab w:val="clear" w:pos="1429"/>
          <w:tab w:val="num" w:pos="900"/>
        </w:tabs>
        <w:spacing w:after="0"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выявление основных проблем в финансовом состоянии предприятия, </w:t>
      </w:r>
      <w:r w:rsidR="006A10FA" w:rsidRPr="006134A7">
        <w:rPr>
          <w:rFonts w:ascii="Times New Roman" w:hAnsi="Times New Roman" w:cs="Times New Roman"/>
          <w:sz w:val="28"/>
          <w:szCs w:val="28"/>
        </w:rPr>
        <w:t>прогнозирование финансового состояния</w:t>
      </w:r>
      <w:r w:rsidRPr="006134A7">
        <w:rPr>
          <w:rFonts w:ascii="Times New Roman" w:hAnsi="Times New Roman" w:cs="Times New Roman"/>
          <w:sz w:val="28"/>
          <w:szCs w:val="28"/>
        </w:rPr>
        <w:t>.</w:t>
      </w:r>
    </w:p>
    <w:p w:rsidR="00E52663" w:rsidRPr="006134A7" w:rsidRDefault="00E52663" w:rsidP="006134A7">
      <w:pPr>
        <w:pStyle w:val="af1"/>
        <w:widowControl w:val="0"/>
        <w:spacing w:after="0" w:line="360" w:lineRule="auto"/>
        <w:ind w:firstLine="709"/>
        <w:jc w:val="both"/>
        <w:rPr>
          <w:sz w:val="28"/>
          <w:szCs w:val="28"/>
        </w:rPr>
      </w:pPr>
      <w:r w:rsidRPr="006134A7">
        <w:rPr>
          <w:sz w:val="28"/>
          <w:szCs w:val="28"/>
        </w:rPr>
        <w:t>Объект исследования – система показателей финансового состояния предприятия в современных экономических условиях.</w:t>
      </w:r>
    </w:p>
    <w:p w:rsidR="00E52663" w:rsidRPr="006134A7" w:rsidRDefault="00E52663" w:rsidP="006134A7">
      <w:pPr>
        <w:pStyle w:val="af1"/>
        <w:widowControl w:val="0"/>
        <w:spacing w:after="0" w:line="360" w:lineRule="auto"/>
        <w:ind w:firstLine="709"/>
        <w:jc w:val="both"/>
        <w:rPr>
          <w:sz w:val="28"/>
          <w:szCs w:val="28"/>
        </w:rPr>
      </w:pPr>
      <w:r w:rsidRPr="006134A7">
        <w:rPr>
          <w:sz w:val="28"/>
          <w:szCs w:val="28"/>
        </w:rPr>
        <w:t xml:space="preserve">Предмет – деятельность ООО «Русский север» в </w:t>
      </w:r>
      <w:r w:rsidR="00B51887" w:rsidRPr="006134A7">
        <w:rPr>
          <w:sz w:val="28"/>
          <w:szCs w:val="28"/>
        </w:rPr>
        <w:t>г. Кирове, его</w:t>
      </w:r>
      <w:r w:rsidRPr="006134A7">
        <w:rPr>
          <w:sz w:val="28"/>
          <w:szCs w:val="28"/>
        </w:rPr>
        <w:t xml:space="preserve"> финансово</w:t>
      </w:r>
      <w:r w:rsidR="00B51887" w:rsidRPr="006134A7">
        <w:rPr>
          <w:sz w:val="28"/>
          <w:szCs w:val="28"/>
        </w:rPr>
        <w:t>е</w:t>
      </w:r>
      <w:r w:rsidRPr="006134A7">
        <w:rPr>
          <w:sz w:val="28"/>
          <w:szCs w:val="28"/>
        </w:rPr>
        <w:t xml:space="preserve"> сос</w:t>
      </w:r>
      <w:r w:rsidR="00B51887" w:rsidRPr="006134A7">
        <w:rPr>
          <w:sz w:val="28"/>
          <w:szCs w:val="28"/>
        </w:rPr>
        <w:t>тояние</w:t>
      </w:r>
      <w:r w:rsidRPr="006134A7">
        <w:rPr>
          <w:sz w:val="28"/>
          <w:szCs w:val="28"/>
        </w:rPr>
        <w:t xml:space="preserve"> и пути её совершенствования. </w:t>
      </w:r>
    </w:p>
    <w:p w:rsidR="00E52663" w:rsidRPr="006134A7" w:rsidRDefault="00E52663" w:rsidP="006134A7">
      <w:pPr>
        <w:widowControl w:val="0"/>
        <w:shd w:val="clear" w:color="auto" w:fill="FFFFFF"/>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pacing w:val="-6"/>
          <w:sz w:val="28"/>
          <w:szCs w:val="28"/>
        </w:rPr>
        <w:t>При написании раб</w:t>
      </w:r>
      <w:r w:rsidR="00C00253" w:rsidRPr="006134A7">
        <w:rPr>
          <w:rFonts w:ascii="Times New Roman" w:hAnsi="Times New Roman" w:cs="Times New Roman"/>
          <w:spacing w:val="-6"/>
          <w:sz w:val="28"/>
          <w:szCs w:val="28"/>
        </w:rPr>
        <w:t>оты применялись следующие методы</w:t>
      </w:r>
      <w:r w:rsidRPr="006134A7">
        <w:rPr>
          <w:rFonts w:ascii="Times New Roman" w:hAnsi="Times New Roman" w:cs="Times New Roman"/>
          <w:spacing w:val="-6"/>
          <w:sz w:val="28"/>
          <w:szCs w:val="28"/>
        </w:rPr>
        <w:t xml:space="preserve"> анализа: </w:t>
      </w:r>
      <w:r w:rsidRPr="006134A7">
        <w:rPr>
          <w:rFonts w:ascii="Times New Roman" w:hAnsi="Times New Roman" w:cs="Times New Roman"/>
          <w:sz w:val="28"/>
          <w:szCs w:val="28"/>
        </w:rPr>
        <w:t xml:space="preserve">монографический; </w:t>
      </w:r>
      <w:r w:rsidRPr="006134A7">
        <w:rPr>
          <w:rFonts w:ascii="Times New Roman" w:hAnsi="Times New Roman" w:cs="Times New Roman"/>
          <w:spacing w:val="1"/>
          <w:sz w:val="28"/>
          <w:szCs w:val="28"/>
        </w:rPr>
        <w:t xml:space="preserve">экономико-статистический; </w:t>
      </w:r>
      <w:r w:rsidRPr="006134A7">
        <w:rPr>
          <w:rFonts w:ascii="Times New Roman" w:hAnsi="Times New Roman" w:cs="Times New Roman"/>
          <w:spacing w:val="-4"/>
          <w:sz w:val="28"/>
          <w:szCs w:val="28"/>
        </w:rPr>
        <w:t>абстрактно-логический и др.</w:t>
      </w:r>
    </w:p>
    <w:p w:rsidR="00E52663" w:rsidRPr="006134A7" w:rsidRDefault="00E52663" w:rsidP="006134A7">
      <w:pPr>
        <w:widowControl w:val="0"/>
        <w:shd w:val="clear" w:color="auto" w:fill="FFFFFF"/>
        <w:spacing w:after="0" w:line="360" w:lineRule="auto"/>
        <w:ind w:firstLine="720"/>
        <w:jc w:val="both"/>
        <w:rPr>
          <w:rFonts w:ascii="Times New Roman" w:hAnsi="Times New Roman" w:cs="Times New Roman"/>
          <w:spacing w:val="-5"/>
          <w:sz w:val="28"/>
          <w:szCs w:val="28"/>
        </w:rPr>
      </w:pPr>
      <w:r w:rsidRPr="006134A7">
        <w:rPr>
          <w:rFonts w:ascii="Times New Roman" w:hAnsi="Times New Roman" w:cs="Times New Roman"/>
          <w:spacing w:val="-5"/>
          <w:sz w:val="28"/>
          <w:szCs w:val="28"/>
        </w:rPr>
        <w:t xml:space="preserve">Теоретической и методологической базой исследования послужили законодательные и нормативные акты РФ, труды российских и зарубежных ученых – экономистов по исследуемой проблеме. </w:t>
      </w:r>
    </w:p>
    <w:p w:rsidR="00E52663" w:rsidRPr="006134A7" w:rsidRDefault="00E52663" w:rsidP="006134A7">
      <w:pPr>
        <w:widowControl w:val="0"/>
        <w:spacing w:after="0" w:line="360" w:lineRule="auto"/>
        <w:ind w:firstLine="709"/>
        <w:jc w:val="both"/>
        <w:rPr>
          <w:rFonts w:ascii="Times New Roman" w:hAnsi="Times New Roman" w:cs="Times New Roman"/>
          <w:bCs/>
          <w:sz w:val="28"/>
          <w:szCs w:val="28"/>
        </w:rPr>
      </w:pPr>
      <w:r w:rsidRPr="006134A7">
        <w:rPr>
          <w:rFonts w:ascii="Times New Roman" w:hAnsi="Times New Roman" w:cs="Times New Roman"/>
          <w:bCs/>
          <w:sz w:val="28"/>
          <w:szCs w:val="28"/>
        </w:rPr>
        <w:t xml:space="preserve">В написании </w:t>
      </w:r>
      <w:r w:rsidR="00F55E41" w:rsidRPr="006134A7">
        <w:rPr>
          <w:rFonts w:ascii="Times New Roman" w:hAnsi="Times New Roman" w:cs="Times New Roman"/>
          <w:bCs/>
          <w:sz w:val="28"/>
          <w:szCs w:val="28"/>
        </w:rPr>
        <w:t>дипломной</w:t>
      </w:r>
      <w:r w:rsidRPr="006134A7">
        <w:rPr>
          <w:rFonts w:ascii="Times New Roman" w:hAnsi="Times New Roman" w:cs="Times New Roman"/>
          <w:bCs/>
          <w:sz w:val="28"/>
          <w:szCs w:val="28"/>
        </w:rPr>
        <w:t xml:space="preserve"> работы использовалась бухгалтерская (финансовая) отчетность предприятия: форма «Бухгалтерский баланс» за </w:t>
      </w:r>
      <w:r w:rsidR="000259CD" w:rsidRPr="006134A7">
        <w:rPr>
          <w:rFonts w:ascii="Times New Roman" w:hAnsi="Times New Roman" w:cs="Times New Roman"/>
          <w:bCs/>
          <w:sz w:val="28"/>
          <w:szCs w:val="28"/>
        </w:rPr>
        <w:t>2014</w:t>
      </w:r>
      <w:r w:rsidRPr="006134A7">
        <w:rPr>
          <w:rFonts w:ascii="Times New Roman" w:hAnsi="Times New Roman" w:cs="Times New Roman"/>
          <w:bCs/>
          <w:sz w:val="28"/>
          <w:szCs w:val="28"/>
        </w:rPr>
        <w:t>-</w:t>
      </w:r>
      <w:r w:rsidR="00B51887" w:rsidRPr="006134A7">
        <w:rPr>
          <w:rFonts w:ascii="Times New Roman" w:hAnsi="Times New Roman" w:cs="Times New Roman"/>
          <w:bCs/>
          <w:sz w:val="28"/>
          <w:szCs w:val="28"/>
        </w:rPr>
        <w:t>2016</w:t>
      </w:r>
      <w:r w:rsidRPr="006134A7">
        <w:rPr>
          <w:rFonts w:ascii="Times New Roman" w:hAnsi="Times New Roman" w:cs="Times New Roman"/>
          <w:bCs/>
          <w:sz w:val="28"/>
          <w:szCs w:val="28"/>
        </w:rPr>
        <w:t xml:space="preserve"> гг., форма «Отчет о финансовых результатах» за </w:t>
      </w:r>
      <w:r w:rsidR="000259CD" w:rsidRPr="006134A7">
        <w:rPr>
          <w:rFonts w:ascii="Times New Roman" w:hAnsi="Times New Roman" w:cs="Times New Roman"/>
          <w:bCs/>
          <w:sz w:val="28"/>
          <w:szCs w:val="28"/>
        </w:rPr>
        <w:t>2014</w:t>
      </w:r>
      <w:r w:rsidRPr="006134A7">
        <w:rPr>
          <w:rFonts w:ascii="Times New Roman" w:hAnsi="Times New Roman" w:cs="Times New Roman"/>
          <w:bCs/>
          <w:sz w:val="28"/>
          <w:szCs w:val="28"/>
        </w:rPr>
        <w:t>-</w:t>
      </w:r>
      <w:r w:rsidR="00B51887" w:rsidRPr="006134A7">
        <w:rPr>
          <w:rFonts w:ascii="Times New Roman" w:hAnsi="Times New Roman" w:cs="Times New Roman"/>
          <w:bCs/>
          <w:sz w:val="28"/>
          <w:szCs w:val="28"/>
        </w:rPr>
        <w:t>2016</w:t>
      </w:r>
      <w:r w:rsidRPr="006134A7">
        <w:rPr>
          <w:rFonts w:ascii="Times New Roman" w:hAnsi="Times New Roman" w:cs="Times New Roman"/>
          <w:bCs/>
          <w:sz w:val="28"/>
          <w:szCs w:val="28"/>
        </w:rPr>
        <w:t xml:space="preserve"> гг.</w:t>
      </w:r>
    </w:p>
    <w:p w:rsidR="003200FC" w:rsidRPr="006134A7" w:rsidRDefault="003200FC" w:rsidP="006134A7">
      <w:pPr>
        <w:spacing w:after="0"/>
        <w:rPr>
          <w:rFonts w:ascii="Times New Roman" w:hAnsi="Times New Roman" w:cs="Times New Roman"/>
          <w:sz w:val="28"/>
          <w:szCs w:val="28"/>
        </w:rPr>
      </w:pPr>
      <w:r w:rsidRPr="006134A7">
        <w:rPr>
          <w:rFonts w:ascii="Times New Roman" w:hAnsi="Times New Roman" w:cs="Times New Roman"/>
          <w:sz w:val="28"/>
          <w:szCs w:val="28"/>
        </w:rPr>
        <w:br w:type="page"/>
      </w:r>
    </w:p>
    <w:p w:rsidR="00E52663" w:rsidRPr="006134A7" w:rsidRDefault="00E52663" w:rsidP="006134A7">
      <w:pPr>
        <w:pStyle w:val="affffff8"/>
        <w:keepNext w:val="0"/>
        <w:widowControl w:val="0"/>
        <w:suppressAutoHyphens w:val="0"/>
        <w:spacing w:before="0" w:after="0"/>
        <w:jc w:val="both"/>
        <w:outlineLvl w:val="1"/>
        <w:rPr>
          <w:rStyle w:val="afb"/>
          <w:rFonts w:cs="Times New Roman"/>
        </w:rPr>
      </w:pPr>
      <w:bookmarkStart w:id="2" w:name="_Toc484519362"/>
      <w:r w:rsidRPr="006134A7">
        <w:rPr>
          <w:rStyle w:val="afb"/>
          <w:rFonts w:cs="Times New Roman"/>
        </w:rPr>
        <w:lastRenderedPageBreak/>
        <w:t xml:space="preserve">1 Теоретические основы </w:t>
      </w:r>
      <w:r w:rsidR="00F13020" w:rsidRPr="006134A7">
        <w:rPr>
          <w:rStyle w:val="afb"/>
          <w:rFonts w:cs="Times New Roman"/>
        </w:rPr>
        <w:t>анализа</w:t>
      </w:r>
      <w:r w:rsidRPr="006134A7">
        <w:rPr>
          <w:rStyle w:val="afb"/>
          <w:rFonts w:cs="Times New Roman"/>
        </w:rPr>
        <w:t xml:space="preserve"> и прогнозирования финансового состояния предприятия</w:t>
      </w:r>
      <w:bookmarkEnd w:id="2"/>
    </w:p>
    <w:p w:rsidR="00E52663" w:rsidRPr="006134A7" w:rsidRDefault="00E52663" w:rsidP="006134A7">
      <w:pPr>
        <w:pStyle w:val="affffff8"/>
        <w:keepNext w:val="0"/>
        <w:widowControl w:val="0"/>
        <w:suppressAutoHyphens w:val="0"/>
        <w:spacing w:before="0" w:after="0"/>
        <w:jc w:val="both"/>
        <w:outlineLvl w:val="1"/>
        <w:rPr>
          <w:rStyle w:val="afb"/>
          <w:rFonts w:cs="Times New Roman"/>
        </w:rPr>
      </w:pPr>
    </w:p>
    <w:p w:rsidR="00E32E63" w:rsidRPr="006134A7" w:rsidRDefault="00E32E63" w:rsidP="006134A7">
      <w:pPr>
        <w:pStyle w:val="affffff8"/>
        <w:keepNext w:val="0"/>
        <w:widowControl w:val="0"/>
        <w:suppressAutoHyphens w:val="0"/>
        <w:spacing w:before="0" w:after="0"/>
        <w:jc w:val="both"/>
        <w:outlineLvl w:val="1"/>
        <w:rPr>
          <w:rStyle w:val="afb"/>
          <w:rFonts w:cs="Times New Roman"/>
        </w:rPr>
      </w:pPr>
      <w:bookmarkStart w:id="3" w:name="_Toc479855841"/>
      <w:bookmarkStart w:id="4" w:name="_Toc484519363"/>
      <w:bookmarkStart w:id="5" w:name="_Toc481326371"/>
      <w:r w:rsidRPr="006134A7">
        <w:rPr>
          <w:rStyle w:val="afb"/>
          <w:rFonts w:cs="Times New Roman"/>
        </w:rPr>
        <w:t>1.1 Нормативно-правовое регулирование анализа финансового состояния предприятия</w:t>
      </w:r>
      <w:bookmarkEnd w:id="3"/>
      <w:bookmarkEnd w:id="4"/>
    </w:p>
    <w:p w:rsidR="00E32E63" w:rsidRPr="006134A7" w:rsidRDefault="00E32E63" w:rsidP="006134A7">
      <w:pPr>
        <w:pStyle w:val="W"/>
        <w:rPr>
          <w:color w:val="auto"/>
        </w:rPr>
      </w:pPr>
    </w:p>
    <w:p w:rsidR="00E32E63" w:rsidRPr="006134A7" w:rsidRDefault="00E32E63" w:rsidP="006134A7">
      <w:pPr>
        <w:pStyle w:val="W"/>
        <w:rPr>
          <w:color w:val="auto"/>
        </w:rPr>
      </w:pPr>
      <w:r w:rsidRPr="006134A7">
        <w:rPr>
          <w:color w:val="auto"/>
        </w:rPr>
        <w:t>Первым российским нормативным документом, связанным с анализом в этом направлении, явилось Постановление Правительства РФ от 20 мая 1994 г. № 498 «О некоторых мерах по реализации законодательства о несостоятельно</w:t>
      </w:r>
      <w:r w:rsidR="00FE1FDC">
        <w:rPr>
          <w:color w:val="auto"/>
        </w:rPr>
        <w:t>сти (банкротстве) предприятий». В нем</w:t>
      </w:r>
      <w:r w:rsidRPr="006134A7">
        <w:rPr>
          <w:color w:val="auto"/>
        </w:rPr>
        <w:t xml:space="preserve"> для определения неудовлетворитель</w:t>
      </w:r>
      <w:r w:rsidR="00C00253" w:rsidRPr="006134A7">
        <w:rPr>
          <w:color w:val="auto"/>
        </w:rPr>
        <w:t>ной структуры баланса неплатеже</w:t>
      </w:r>
      <w:r w:rsidRPr="006134A7">
        <w:rPr>
          <w:color w:val="auto"/>
        </w:rPr>
        <w:t xml:space="preserve">способных предприятий была утверждена система критериев, базирующихся на оценках текущей ликвидности, обеспеченности собственными оборотными средствами и способности к </w:t>
      </w:r>
      <w:r w:rsidR="005960CA" w:rsidRPr="006134A7">
        <w:rPr>
          <w:color w:val="auto"/>
        </w:rPr>
        <w:t>восстановлению (утрате) платеже</w:t>
      </w:r>
      <w:r w:rsidRPr="006134A7">
        <w:rPr>
          <w:color w:val="auto"/>
        </w:rPr>
        <w:t>способности.[9]</w:t>
      </w:r>
    </w:p>
    <w:p w:rsidR="00E32E63" w:rsidRPr="006134A7" w:rsidRDefault="00E32E63" w:rsidP="006134A7">
      <w:pPr>
        <w:pStyle w:val="W"/>
        <w:rPr>
          <w:color w:val="auto"/>
        </w:rPr>
      </w:pPr>
      <w:r w:rsidRPr="006134A7">
        <w:rPr>
          <w:color w:val="auto"/>
        </w:rPr>
        <w:t>Конкретный порядок расчёта показателей, образующих систему критериев для оценки степени удовлетворительности структуры баланса, установлен в Методических положениях по оценке финансового состояния предприятий и установлению неудовлетворительной структуры баланса, утверждённых распоряжением Федерального управления от 12 августа 1994 г. № 31-р.</w:t>
      </w:r>
    </w:p>
    <w:p w:rsidR="00E32E63" w:rsidRPr="006134A7" w:rsidRDefault="00E32E63" w:rsidP="006134A7">
      <w:pPr>
        <w:pStyle w:val="W"/>
        <w:rPr>
          <w:color w:val="auto"/>
        </w:rPr>
      </w:pPr>
      <w:r w:rsidRPr="006134A7">
        <w:rPr>
          <w:color w:val="auto"/>
        </w:rPr>
        <w:t>В соответствии с этим документом:</w:t>
      </w:r>
    </w:p>
    <w:p w:rsidR="00E32E63" w:rsidRPr="006134A7" w:rsidRDefault="00E32E63" w:rsidP="006134A7">
      <w:pPr>
        <w:pStyle w:val="W"/>
        <w:rPr>
          <w:color w:val="auto"/>
        </w:rPr>
      </w:pPr>
      <w:r w:rsidRPr="006134A7">
        <w:rPr>
          <w:color w:val="auto"/>
        </w:rPr>
        <w:t>1)</w:t>
      </w:r>
      <w:r w:rsidRPr="006134A7">
        <w:rPr>
          <w:color w:val="auto"/>
        </w:rPr>
        <w:tab/>
        <w:t>для характеристики текущей ликвидности применяется коэффициент текущей ликвидности (Кол);</w:t>
      </w:r>
    </w:p>
    <w:p w:rsidR="00E32E63" w:rsidRPr="006134A7" w:rsidRDefault="00E32E63" w:rsidP="006134A7">
      <w:pPr>
        <w:pStyle w:val="W"/>
        <w:rPr>
          <w:color w:val="auto"/>
        </w:rPr>
      </w:pPr>
      <w:r w:rsidRPr="006134A7">
        <w:rPr>
          <w:color w:val="auto"/>
        </w:rPr>
        <w:t>2)</w:t>
      </w:r>
      <w:r w:rsidRPr="006134A7">
        <w:rPr>
          <w:color w:val="auto"/>
        </w:rPr>
        <w:tab/>
        <w:t>для характеристики обеспеченности собственными оборотными средствами применяется коэффициент обеспеченности собственными оборотными средствами (КОСС);</w:t>
      </w:r>
    </w:p>
    <w:p w:rsidR="00E32E63" w:rsidRPr="006134A7" w:rsidRDefault="00E32E63" w:rsidP="006134A7">
      <w:pPr>
        <w:pStyle w:val="W"/>
        <w:rPr>
          <w:color w:val="auto"/>
        </w:rPr>
      </w:pPr>
      <w:r w:rsidRPr="006134A7">
        <w:rPr>
          <w:color w:val="auto"/>
        </w:rPr>
        <w:t>3) структура баланса признается неудовлетворител</w:t>
      </w:r>
      <w:r w:rsidR="00FE1FDC">
        <w:rPr>
          <w:color w:val="auto"/>
        </w:rPr>
        <w:t>ьной, a предприятие – не платеже</w:t>
      </w:r>
      <w:r w:rsidRPr="006134A7">
        <w:rPr>
          <w:color w:val="auto"/>
        </w:rPr>
        <w:t>способным, если на конец отчётного периода хотя бы один из двух рассмотренных выше коэффи</w:t>
      </w:r>
      <w:r w:rsidR="00FE1FDC">
        <w:rPr>
          <w:color w:val="auto"/>
        </w:rPr>
        <w:t xml:space="preserve">циентов составит величину меньше </w:t>
      </w:r>
      <w:r w:rsidRPr="006134A7">
        <w:rPr>
          <w:color w:val="auto"/>
        </w:rPr>
        <w:t>нижней границы установленного норматива, то есть КТЛ &lt;2 или КОСС &lt; 0,1;</w:t>
      </w:r>
    </w:p>
    <w:p w:rsidR="00E32E63" w:rsidRPr="006134A7" w:rsidRDefault="00E32E63" w:rsidP="006134A7">
      <w:pPr>
        <w:pStyle w:val="W"/>
        <w:rPr>
          <w:color w:val="auto"/>
        </w:rPr>
      </w:pPr>
      <w:r w:rsidRPr="006134A7">
        <w:rPr>
          <w:color w:val="auto"/>
        </w:rPr>
        <w:t>4) для установления реальной в</w:t>
      </w:r>
      <w:r w:rsidR="00FE1FDC">
        <w:rPr>
          <w:color w:val="auto"/>
        </w:rPr>
        <w:t>озможности восстановить платежес</w:t>
      </w:r>
      <w:r w:rsidRPr="006134A7">
        <w:rPr>
          <w:color w:val="auto"/>
        </w:rPr>
        <w:t xml:space="preserve">пособность за период, равный шести месяцам, предписывается </w:t>
      </w:r>
      <w:r w:rsidRPr="006134A7">
        <w:rPr>
          <w:color w:val="auto"/>
        </w:rPr>
        <w:lastRenderedPageBreak/>
        <w:t>рассчитывать третий коэффициент - коэ</w:t>
      </w:r>
      <w:r w:rsidR="00FE1FDC">
        <w:rPr>
          <w:color w:val="auto"/>
        </w:rPr>
        <w:t>ффициент восстановления платеже</w:t>
      </w:r>
      <w:r w:rsidRPr="006134A7">
        <w:rPr>
          <w:color w:val="auto"/>
        </w:rPr>
        <w:t>способности.</w:t>
      </w:r>
    </w:p>
    <w:p w:rsidR="00E32E63" w:rsidRPr="006134A7" w:rsidRDefault="00E32E63" w:rsidP="006134A7">
      <w:pPr>
        <w:pStyle w:val="W"/>
        <w:rPr>
          <w:color w:val="auto"/>
        </w:rPr>
      </w:pPr>
      <w:r w:rsidRPr="006134A7">
        <w:rPr>
          <w:color w:val="auto"/>
        </w:rPr>
        <w:t>Норматив для Квт установлен в размере, равном 1. Если сложится положение, что КВП ≥ 1, то предприятие в краткосрочной перспект</w:t>
      </w:r>
      <w:r w:rsidR="004D4902" w:rsidRPr="006134A7">
        <w:rPr>
          <w:color w:val="auto"/>
        </w:rPr>
        <w:t>иве сможет восстановить платеже</w:t>
      </w:r>
      <w:r w:rsidRPr="006134A7">
        <w:rPr>
          <w:color w:val="auto"/>
        </w:rPr>
        <w:t>способность. Если же КВП &lt; 1, это означает, что у предприятия нет реальной возможности во</w:t>
      </w:r>
      <w:r w:rsidR="00FE1FDC">
        <w:rPr>
          <w:color w:val="auto"/>
        </w:rPr>
        <w:t>сстановить свою платеже</w:t>
      </w:r>
      <w:r w:rsidRPr="006134A7">
        <w:rPr>
          <w:color w:val="auto"/>
        </w:rPr>
        <w:t>способность;</w:t>
      </w:r>
    </w:p>
    <w:p w:rsidR="00E32E63" w:rsidRPr="006134A7" w:rsidRDefault="004D4902" w:rsidP="006134A7">
      <w:pPr>
        <w:pStyle w:val="W"/>
        <w:rPr>
          <w:color w:val="auto"/>
        </w:rPr>
      </w:pPr>
      <w:r w:rsidRPr="006134A7">
        <w:rPr>
          <w:color w:val="auto"/>
        </w:rPr>
        <w:t>С</w:t>
      </w:r>
      <w:r w:rsidR="00E32E63" w:rsidRPr="006134A7">
        <w:rPr>
          <w:color w:val="auto"/>
        </w:rPr>
        <w:t>т</w:t>
      </w:r>
      <w:r w:rsidRPr="006134A7">
        <w:rPr>
          <w:color w:val="auto"/>
        </w:rPr>
        <w:t>руктура баланса и платеже</w:t>
      </w:r>
      <w:r w:rsidR="00E32E63" w:rsidRPr="006134A7">
        <w:rPr>
          <w:color w:val="auto"/>
        </w:rPr>
        <w:t>способность признаются удовлетворительными, если КТЛ и КОСС соответствуют минимальным нормативным значениям или превышают их, то есть КТЛ ≥ 2 и КОСС ≥ 0,1, но в данном случае необходимо проверить, не утратит ли предприятие свою пл</w:t>
      </w:r>
      <w:r w:rsidRPr="006134A7">
        <w:rPr>
          <w:color w:val="auto"/>
        </w:rPr>
        <w:t>атеже</w:t>
      </w:r>
      <w:r w:rsidR="00E32E63" w:rsidRPr="006134A7">
        <w:rPr>
          <w:color w:val="auto"/>
        </w:rPr>
        <w:t xml:space="preserve">способность в ближайшей перспективе, равной тремя месяцам. </w:t>
      </w:r>
    </w:p>
    <w:p w:rsidR="00E32E63" w:rsidRPr="006134A7" w:rsidRDefault="00E32E63" w:rsidP="006134A7">
      <w:pPr>
        <w:pStyle w:val="W"/>
        <w:rPr>
          <w:color w:val="auto"/>
        </w:rPr>
      </w:pPr>
      <w:r w:rsidRPr="006134A7">
        <w:rPr>
          <w:color w:val="auto"/>
        </w:rPr>
        <w:t>Норматив для КУП установлен в размере, равном 1. Если КУП ≥ 1, то у предприятия есть реальная воз</w:t>
      </w:r>
      <w:r w:rsidR="004D4902" w:rsidRPr="006134A7">
        <w:rPr>
          <w:color w:val="auto"/>
        </w:rPr>
        <w:t>можность сохранить свою платеже</w:t>
      </w:r>
      <w:r w:rsidRPr="006134A7">
        <w:rPr>
          <w:color w:val="auto"/>
        </w:rPr>
        <w:t>способность; если же КУП &lt; 1, то у предприятия в ближайшее врем</w:t>
      </w:r>
      <w:r w:rsidR="004D4902" w:rsidRPr="006134A7">
        <w:rPr>
          <w:color w:val="auto"/>
        </w:rPr>
        <w:t>я имеется угроза утраты платеже</w:t>
      </w:r>
      <w:r w:rsidRPr="006134A7">
        <w:rPr>
          <w:color w:val="auto"/>
        </w:rPr>
        <w:t>способности. [11]</w:t>
      </w:r>
    </w:p>
    <w:p w:rsidR="00E32E63" w:rsidRPr="006134A7" w:rsidRDefault="00E32E63" w:rsidP="006134A7">
      <w:pPr>
        <w:pStyle w:val="W"/>
        <w:rPr>
          <w:color w:val="auto"/>
        </w:rPr>
      </w:pPr>
      <w:r w:rsidRPr="006134A7">
        <w:rPr>
          <w:color w:val="auto"/>
        </w:rPr>
        <w:t>Рассмотренная система обладает некоторыми недостатками, связанными:</w:t>
      </w:r>
    </w:p>
    <w:p w:rsidR="00E32E63" w:rsidRPr="006134A7" w:rsidRDefault="00E32E63" w:rsidP="006134A7">
      <w:pPr>
        <w:pStyle w:val="W"/>
        <w:rPr>
          <w:color w:val="auto"/>
        </w:rPr>
      </w:pPr>
      <w:r w:rsidRPr="006134A7">
        <w:rPr>
          <w:color w:val="auto"/>
        </w:rPr>
        <w:t>1. с большой условностью выводов о возможности во</w:t>
      </w:r>
      <w:r w:rsidR="00FE1FDC">
        <w:rPr>
          <w:color w:val="auto"/>
        </w:rPr>
        <w:t>сстановления или утраты платеже</w:t>
      </w:r>
      <w:r w:rsidRPr="006134A7">
        <w:rPr>
          <w:color w:val="auto"/>
        </w:rPr>
        <w:t>способности на основе сравнения с нормативом значений КВП и КУП, расчёт которых базируется на распространении на будущее изменений КТЛ в предыдущем периоде. В хозяйственной практике производственные и финансовые управленческие решения, принимаемые в ближайшем квартале, a тем более полугодии, могут существенно как снизить КТЛ, так и повысить его по сравнению с КТЛ1;</w:t>
      </w:r>
    </w:p>
    <w:p w:rsidR="00E32E63" w:rsidRPr="006134A7" w:rsidRDefault="00E32E63" w:rsidP="006134A7">
      <w:pPr>
        <w:pStyle w:val="W"/>
        <w:rPr>
          <w:color w:val="auto"/>
        </w:rPr>
      </w:pPr>
      <w:r w:rsidRPr="006134A7">
        <w:rPr>
          <w:color w:val="auto"/>
        </w:rPr>
        <w:t>2. с излишне жестоким и вряд ли выполнимым для большинства отечественных предприятий условием в отношении КТЛ ≥ 2, что отмечается многими специалистами;</w:t>
      </w:r>
    </w:p>
    <w:p w:rsidR="00E32E63" w:rsidRPr="006134A7" w:rsidRDefault="00E32E63" w:rsidP="006134A7">
      <w:pPr>
        <w:pStyle w:val="W"/>
        <w:rPr>
          <w:color w:val="auto"/>
        </w:rPr>
      </w:pPr>
      <w:r w:rsidRPr="006134A7">
        <w:rPr>
          <w:color w:val="auto"/>
        </w:rPr>
        <w:t xml:space="preserve">3. с применением в ней КОСС, </w:t>
      </w:r>
      <w:r w:rsidR="00FE1FDC">
        <w:rPr>
          <w:color w:val="auto"/>
        </w:rPr>
        <w:t xml:space="preserve"> </w:t>
      </w:r>
      <w:r w:rsidRPr="006134A7">
        <w:rPr>
          <w:color w:val="auto"/>
        </w:rPr>
        <w:t>находящегося в функциональной связи с КТЛ у предприятий, не имеющих на бал</w:t>
      </w:r>
      <w:r w:rsidR="00FE1FDC">
        <w:rPr>
          <w:color w:val="auto"/>
        </w:rPr>
        <w:t>ансе долгосрочных обязательств.</w:t>
      </w:r>
      <w:r w:rsidRPr="006134A7">
        <w:rPr>
          <w:color w:val="auto"/>
        </w:rPr>
        <w:t xml:space="preserve"> </w:t>
      </w:r>
    </w:p>
    <w:p w:rsidR="00E32E63" w:rsidRPr="006134A7" w:rsidRDefault="00E32E63" w:rsidP="000247E0">
      <w:pPr>
        <w:pStyle w:val="W"/>
        <w:rPr>
          <w:color w:val="auto"/>
        </w:rPr>
      </w:pPr>
      <w:r w:rsidRPr="006134A7">
        <w:rPr>
          <w:color w:val="auto"/>
        </w:rPr>
        <w:t xml:space="preserve">4. при установленных минимальных значениях нормативов коэффициентов (КОСС = 0,1 и КТЛ = 2) предприятие должно иметь на балансе </w:t>
      </w:r>
      <w:r w:rsidRPr="006134A7">
        <w:rPr>
          <w:color w:val="auto"/>
        </w:rPr>
        <w:lastRenderedPageBreak/>
        <w:t>долгосрочные обязательства. При этом минимальная доля таких обязательств в формировании оборотных активов должная составлять 0,4, чт</w:t>
      </w:r>
      <w:r w:rsidR="000247E0">
        <w:rPr>
          <w:color w:val="auto"/>
        </w:rPr>
        <w:t>о подтверждается нижеследующим.</w:t>
      </w:r>
      <w:r w:rsidRPr="006134A7">
        <w:rPr>
          <w:color w:val="auto"/>
        </w:rPr>
        <w:t>[16]</w:t>
      </w:r>
    </w:p>
    <w:p w:rsidR="00E32E63" w:rsidRPr="006134A7" w:rsidRDefault="00E32E63" w:rsidP="006134A7">
      <w:pPr>
        <w:pStyle w:val="W"/>
        <w:rPr>
          <w:color w:val="auto"/>
        </w:rPr>
      </w:pPr>
      <w:r w:rsidRPr="006134A7">
        <w:rPr>
          <w:color w:val="auto"/>
        </w:rPr>
        <w:t>В Распоряжении № 31-р указано, что если в результате расчётов устанавливается факт невоз</w:t>
      </w:r>
      <w:r w:rsidR="000247E0">
        <w:rPr>
          <w:color w:val="auto"/>
        </w:rPr>
        <w:t>можности восстановления платеже</w:t>
      </w:r>
      <w:r w:rsidRPr="006134A7">
        <w:rPr>
          <w:color w:val="auto"/>
        </w:rPr>
        <w:t>способности или ей утраты предприятием, необходимо принимать меры для восстановле</w:t>
      </w:r>
      <w:r w:rsidR="004D4902" w:rsidRPr="006134A7">
        <w:rPr>
          <w:color w:val="auto"/>
        </w:rPr>
        <w:t>ния платеже</w:t>
      </w:r>
      <w:r w:rsidRPr="006134A7">
        <w:rPr>
          <w:color w:val="auto"/>
        </w:rPr>
        <w:t>способности. К их числу можно отнести:</w:t>
      </w:r>
    </w:p>
    <w:p w:rsidR="00E32E63" w:rsidRPr="006134A7" w:rsidRDefault="00E32E63" w:rsidP="006134A7">
      <w:pPr>
        <w:pStyle w:val="W"/>
        <w:numPr>
          <w:ilvl w:val="0"/>
          <w:numId w:val="23"/>
        </w:numPr>
        <w:ind w:left="0" w:firstLine="709"/>
        <w:rPr>
          <w:color w:val="auto"/>
        </w:rPr>
      </w:pPr>
      <w:r w:rsidRPr="006134A7">
        <w:rPr>
          <w:color w:val="auto"/>
        </w:rPr>
        <w:t>закрытие нерентабельных производств;</w:t>
      </w:r>
    </w:p>
    <w:p w:rsidR="00E32E63" w:rsidRPr="006134A7" w:rsidRDefault="00E32E63" w:rsidP="006134A7">
      <w:pPr>
        <w:pStyle w:val="W"/>
        <w:numPr>
          <w:ilvl w:val="0"/>
          <w:numId w:val="23"/>
        </w:numPr>
        <w:ind w:left="0" w:firstLine="709"/>
        <w:rPr>
          <w:color w:val="auto"/>
        </w:rPr>
      </w:pPr>
      <w:r w:rsidRPr="006134A7">
        <w:rPr>
          <w:color w:val="auto"/>
        </w:rPr>
        <w:t>взыскание дебиторской задолженности;</w:t>
      </w:r>
    </w:p>
    <w:p w:rsidR="00E32E63" w:rsidRPr="006134A7" w:rsidRDefault="00E32E63" w:rsidP="006134A7">
      <w:pPr>
        <w:pStyle w:val="W"/>
        <w:numPr>
          <w:ilvl w:val="0"/>
          <w:numId w:val="23"/>
        </w:numPr>
        <w:ind w:left="0" w:firstLine="709"/>
        <w:rPr>
          <w:color w:val="auto"/>
        </w:rPr>
      </w:pPr>
      <w:r w:rsidRPr="006134A7">
        <w:rPr>
          <w:color w:val="auto"/>
        </w:rPr>
        <w:t>продажу части имущества;</w:t>
      </w:r>
    </w:p>
    <w:p w:rsidR="00E32E63" w:rsidRPr="006134A7" w:rsidRDefault="00E32E63" w:rsidP="006134A7">
      <w:pPr>
        <w:pStyle w:val="W"/>
        <w:numPr>
          <w:ilvl w:val="0"/>
          <w:numId w:val="23"/>
        </w:numPr>
        <w:ind w:left="0" w:firstLine="709"/>
        <w:rPr>
          <w:color w:val="auto"/>
        </w:rPr>
      </w:pPr>
      <w:r w:rsidRPr="006134A7">
        <w:rPr>
          <w:color w:val="auto"/>
        </w:rPr>
        <w:t>уступку прав требований;</w:t>
      </w:r>
    </w:p>
    <w:p w:rsidR="00E32E63" w:rsidRPr="006134A7" w:rsidRDefault="00E32E63" w:rsidP="006134A7">
      <w:pPr>
        <w:pStyle w:val="W"/>
        <w:numPr>
          <w:ilvl w:val="0"/>
          <w:numId w:val="23"/>
        </w:numPr>
        <w:ind w:left="0" w:firstLine="709"/>
        <w:rPr>
          <w:color w:val="auto"/>
        </w:rPr>
      </w:pPr>
      <w:r w:rsidRPr="006134A7">
        <w:rPr>
          <w:color w:val="auto"/>
        </w:rPr>
        <w:t>увеличение уставного капитала за счета взносов учредителей (участников) и третьих лиц;</w:t>
      </w:r>
    </w:p>
    <w:p w:rsidR="00E32E63" w:rsidRPr="006134A7" w:rsidRDefault="00E32E63" w:rsidP="006134A7">
      <w:pPr>
        <w:pStyle w:val="W"/>
        <w:numPr>
          <w:ilvl w:val="0"/>
          <w:numId w:val="23"/>
        </w:numPr>
        <w:ind w:left="0" w:firstLine="709"/>
        <w:rPr>
          <w:color w:val="auto"/>
        </w:rPr>
      </w:pPr>
      <w:r w:rsidRPr="006134A7">
        <w:rPr>
          <w:color w:val="auto"/>
        </w:rPr>
        <w:t>размещение дополнительных акций; и т.д.</w:t>
      </w:r>
    </w:p>
    <w:p w:rsidR="00E32E63" w:rsidRPr="006134A7" w:rsidRDefault="00E32E63" w:rsidP="006134A7">
      <w:pPr>
        <w:pStyle w:val="W"/>
        <w:rPr>
          <w:color w:val="auto"/>
        </w:rPr>
      </w:pPr>
      <w:r w:rsidRPr="006134A7">
        <w:rPr>
          <w:color w:val="auto"/>
        </w:rPr>
        <w:t>Действующей официальной методикой анализа финансового состояния предприятия с целью установления вероятности банкротства являются Правила проведения арбитражным управляющим финансового анализа, утверждённые Постановлением Правительства РФ от 25 июня 2003 г. № 367.</w:t>
      </w:r>
    </w:p>
    <w:p w:rsidR="00E32E63" w:rsidRPr="006134A7" w:rsidRDefault="00E32E63" w:rsidP="006134A7">
      <w:pPr>
        <w:pStyle w:val="W"/>
        <w:rPr>
          <w:color w:val="auto"/>
        </w:rPr>
      </w:pPr>
      <w:r w:rsidRPr="006134A7">
        <w:rPr>
          <w:color w:val="auto"/>
        </w:rPr>
        <w:t>Правила № 367 в соответствии с Федеральным законом от 26 ок</w:t>
      </w:r>
      <w:r w:rsidRPr="006134A7">
        <w:rPr>
          <w:color w:val="auto"/>
        </w:rPr>
        <w:softHyphen/>
        <w:t xml:space="preserve">тября 2002 г. № 127-ФЗ «О несостоятельности (банкротстве)» определяют принципы и условия проведения арбитражным управляющим финансового анализа, a также состав сведений, используемых арбитражным управляющим при его проведении. Арбитражный управляющий оценивает финансовое состояние должника на дату проведения анализа, его финансовую, хозяйственную и инвестиционную деятельность, положение на товарных и иных рынках. Документы, </w:t>
      </w:r>
      <w:r w:rsidR="000247E0">
        <w:rPr>
          <w:color w:val="auto"/>
        </w:rPr>
        <w:t xml:space="preserve"> </w:t>
      </w:r>
      <w:r w:rsidRPr="006134A7">
        <w:rPr>
          <w:color w:val="auto"/>
        </w:rPr>
        <w:t>в которых отражаются результаты анализа финансового состояния должника, арбитражный управляющий представляет собранию (комитету) кредиторов, в арбитражный суд, в производстве которого находится дело о несостоятельности (ба</w:t>
      </w:r>
      <w:r w:rsidR="000247E0">
        <w:rPr>
          <w:color w:val="auto"/>
        </w:rPr>
        <w:t xml:space="preserve">нкротстве) должника, в порядке, </w:t>
      </w:r>
      <w:r w:rsidRPr="006134A7">
        <w:rPr>
          <w:color w:val="auto"/>
        </w:rPr>
        <w:t>установленном указанным выше Законом, a также саморегулируемой организации арбитражных управляющих, членом которой он является, при проведении проверки его деятельности.[18]</w:t>
      </w:r>
    </w:p>
    <w:p w:rsidR="00E32E63" w:rsidRPr="006134A7" w:rsidRDefault="00E32E63" w:rsidP="006134A7">
      <w:pPr>
        <w:pStyle w:val="W"/>
        <w:rPr>
          <w:color w:val="auto"/>
        </w:rPr>
      </w:pPr>
      <w:r w:rsidRPr="006134A7">
        <w:rPr>
          <w:color w:val="auto"/>
        </w:rPr>
        <w:lastRenderedPageBreak/>
        <w:t>В Правилах № 367 установлены:</w:t>
      </w:r>
    </w:p>
    <w:p w:rsidR="00E32E63" w:rsidRPr="006134A7" w:rsidRDefault="00E32E63" w:rsidP="006134A7">
      <w:pPr>
        <w:pStyle w:val="W"/>
        <w:numPr>
          <w:ilvl w:val="0"/>
          <w:numId w:val="23"/>
        </w:numPr>
        <w:ind w:left="0" w:firstLine="709"/>
        <w:rPr>
          <w:color w:val="auto"/>
        </w:rPr>
      </w:pPr>
      <w:r w:rsidRPr="006134A7">
        <w:rPr>
          <w:color w:val="auto"/>
        </w:rPr>
        <w:t xml:space="preserve">система показателей (коэффициентов), характеризующих финансово-хозяйственную деятельность </w:t>
      </w:r>
      <w:r w:rsidR="000247E0">
        <w:rPr>
          <w:color w:val="auto"/>
        </w:rPr>
        <w:t>организации должника .</w:t>
      </w:r>
      <w:r w:rsidRPr="006134A7">
        <w:rPr>
          <w:color w:val="auto"/>
        </w:rPr>
        <w:t>Установленная система показателей;</w:t>
      </w:r>
    </w:p>
    <w:p w:rsidR="00E32E63" w:rsidRPr="006134A7" w:rsidRDefault="00E32E63" w:rsidP="006134A7">
      <w:pPr>
        <w:pStyle w:val="W"/>
        <w:numPr>
          <w:ilvl w:val="0"/>
          <w:numId w:val="23"/>
        </w:numPr>
        <w:ind w:left="0" w:firstLine="709"/>
        <w:rPr>
          <w:color w:val="auto"/>
        </w:rPr>
      </w:pPr>
      <w:r w:rsidRPr="006134A7">
        <w:rPr>
          <w:color w:val="auto"/>
        </w:rPr>
        <w:t>требования к содержанию анализа хозяйственной, инвестиционной и финансовой деятельности должника, его положения на товарных и иных рынках;</w:t>
      </w:r>
    </w:p>
    <w:p w:rsidR="00E32E63" w:rsidRPr="006134A7" w:rsidRDefault="00E32E63" w:rsidP="006134A7">
      <w:pPr>
        <w:pStyle w:val="W"/>
        <w:numPr>
          <w:ilvl w:val="0"/>
          <w:numId w:val="23"/>
        </w:numPr>
        <w:ind w:left="0" w:firstLine="709"/>
        <w:rPr>
          <w:color w:val="auto"/>
        </w:rPr>
      </w:pPr>
      <w:r w:rsidRPr="006134A7">
        <w:rPr>
          <w:color w:val="auto"/>
        </w:rPr>
        <w:t>требования к содержанию анализа активов и пассивов должника;</w:t>
      </w:r>
    </w:p>
    <w:p w:rsidR="00E32E63" w:rsidRPr="006134A7" w:rsidRDefault="00E32E63" w:rsidP="006134A7">
      <w:pPr>
        <w:pStyle w:val="W"/>
        <w:numPr>
          <w:ilvl w:val="0"/>
          <w:numId w:val="23"/>
        </w:numPr>
        <w:ind w:left="0" w:firstLine="709"/>
        <w:rPr>
          <w:color w:val="auto"/>
        </w:rPr>
      </w:pPr>
      <w:r w:rsidRPr="006134A7">
        <w:rPr>
          <w:color w:val="auto"/>
        </w:rPr>
        <w:t>требования к содержанию анализа возможности безубыточной деятельности должника.</w:t>
      </w:r>
    </w:p>
    <w:p w:rsidR="00E32E63" w:rsidRPr="006134A7" w:rsidRDefault="00E32E63" w:rsidP="006134A7">
      <w:pPr>
        <w:pStyle w:val="W"/>
        <w:rPr>
          <w:color w:val="auto"/>
        </w:rPr>
      </w:pPr>
      <w:r w:rsidRPr="006134A7">
        <w:rPr>
          <w:color w:val="auto"/>
        </w:rPr>
        <w:t>Представляется, что методика финансового анализа, изложенная в Правилах № 367, может применяться и предприятиями, в отношении которых не введена процедура банкротства. При разработке мер по финансовому оздоровлению аналитику следует обратить особое внимание на требования к содержанию анализа по вышеизложенным направлениям анализа.</w:t>
      </w:r>
    </w:p>
    <w:p w:rsidR="00E32E63" w:rsidRPr="006134A7" w:rsidRDefault="00E32E63" w:rsidP="006134A7">
      <w:pPr>
        <w:pStyle w:val="W"/>
        <w:rPr>
          <w:color w:val="auto"/>
        </w:rPr>
      </w:pPr>
      <w:r w:rsidRPr="006134A7">
        <w:rPr>
          <w:color w:val="auto"/>
        </w:rPr>
        <w:t>Для практической реализации названного Закона Правительство РФ в Постановлении от 30 января 2003 г. № 52 утвердило систему показателей финансового состояния и значимость в баллах каждого из них, используемую при определении группы финансовой устойчивости должника. При этом:</w:t>
      </w:r>
    </w:p>
    <w:p w:rsidR="00E32E63" w:rsidRPr="006134A7" w:rsidRDefault="00E32E63" w:rsidP="006134A7">
      <w:pPr>
        <w:pStyle w:val="W"/>
        <w:numPr>
          <w:ilvl w:val="0"/>
          <w:numId w:val="23"/>
        </w:numPr>
        <w:ind w:left="0" w:firstLine="709"/>
        <w:rPr>
          <w:color w:val="auto"/>
        </w:rPr>
      </w:pPr>
      <w:r w:rsidRPr="006134A7">
        <w:rPr>
          <w:color w:val="auto"/>
        </w:rPr>
        <w:t>в отношении каждой группы должников установлен соответствующий вариант реструктуризации долгов;</w:t>
      </w:r>
    </w:p>
    <w:p w:rsidR="00E32E63" w:rsidRPr="006134A7" w:rsidRDefault="00E32E63" w:rsidP="006134A7">
      <w:pPr>
        <w:pStyle w:val="W"/>
        <w:numPr>
          <w:ilvl w:val="0"/>
          <w:numId w:val="23"/>
        </w:numPr>
        <w:ind w:left="0" w:firstLine="709"/>
        <w:rPr>
          <w:color w:val="auto"/>
        </w:rPr>
      </w:pPr>
      <w:r w:rsidRPr="006134A7">
        <w:rPr>
          <w:color w:val="auto"/>
        </w:rPr>
        <w:t>каждый должник должен составить и исполнять план улучшения своего финансового состояния. [21]</w:t>
      </w:r>
    </w:p>
    <w:p w:rsidR="00E32E63" w:rsidRPr="006134A7" w:rsidRDefault="00E32E63" w:rsidP="006134A7">
      <w:pPr>
        <w:pStyle w:val="W"/>
        <w:rPr>
          <w:color w:val="auto"/>
        </w:rPr>
      </w:pPr>
      <w:r w:rsidRPr="006134A7">
        <w:rPr>
          <w:color w:val="auto"/>
        </w:rPr>
        <w:t xml:space="preserve">Минэкономразвития РФ в Приказе от 21 апреля 2006 г. № 104 утвердило Методику проведения Федеральной налоговой службой учёта и анализа </w:t>
      </w:r>
      <w:r w:rsidR="004D4902" w:rsidRPr="006134A7">
        <w:rPr>
          <w:color w:val="auto"/>
        </w:rPr>
        <w:t>финансового состояния и платеже</w:t>
      </w:r>
      <w:r w:rsidRPr="006134A7">
        <w:rPr>
          <w:color w:val="auto"/>
        </w:rPr>
        <w:t xml:space="preserve">способности стратегических предприятий и организаций. Целью проведения такого учёта и </w:t>
      </w:r>
      <w:r w:rsidR="005960CA" w:rsidRPr="006134A7">
        <w:rPr>
          <w:color w:val="auto"/>
        </w:rPr>
        <w:t>анализа является оценка платеже</w:t>
      </w:r>
      <w:r w:rsidRPr="006134A7">
        <w:rPr>
          <w:color w:val="auto"/>
        </w:rPr>
        <w:t>способности и выя</w:t>
      </w:r>
      <w:r w:rsidR="004D4902" w:rsidRPr="006134A7">
        <w:rPr>
          <w:color w:val="auto"/>
        </w:rPr>
        <w:t>вление фактов ухудшения платеже</w:t>
      </w:r>
      <w:r w:rsidRPr="006134A7">
        <w:rPr>
          <w:color w:val="auto"/>
        </w:rPr>
        <w:t>способности и возникновения угрозы банкротства.</w:t>
      </w:r>
    </w:p>
    <w:p w:rsidR="00E32E63" w:rsidRPr="006134A7" w:rsidRDefault="00E32E63" w:rsidP="006134A7">
      <w:pPr>
        <w:pStyle w:val="W"/>
        <w:rPr>
          <w:color w:val="auto"/>
        </w:rPr>
      </w:pPr>
      <w:r w:rsidRPr="006134A7">
        <w:rPr>
          <w:color w:val="auto"/>
        </w:rPr>
        <w:t xml:space="preserve">Для реализации этой цели Минэкономразвития РФ предложило группировку предприятий по степени угрозы банкротства, критерии для отнесения их к определённой группе, a также показатели, по которым </w:t>
      </w:r>
      <w:r w:rsidRPr="006134A7">
        <w:rPr>
          <w:color w:val="auto"/>
        </w:rPr>
        <w:lastRenderedPageBreak/>
        <w:t>определяется наличие признаков банкротства.</w:t>
      </w:r>
    </w:p>
    <w:p w:rsidR="00E32E63" w:rsidRPr="006134A7" w:rsidRDefault="00E32E63" w:rsidP="006134A7">
      <w:pPr>
        <w:pStyle w:val="W"/>
        <w:rPr>
          <w:color w:val="auto"/>
        </w:rPr>
      </w:pPr>
      <w:r w:rsidRPr="006134A7">
        <w:rPr>
          <w:color w:val="auto"/>
        </w:rPr>
        <w:t>Полагаем, что методика, содержащаяся в Приказе № 104, может быть с определёнными поправками использована в целях определения уг</w:t>
      </w:r>
      <w:r w:rsidRPr="006134A7">
        <w:rPr>
          <w:color w:val="auto"/>
        </w:rPr>
        <w:softHyphen/>
        <w:t>розы банкротства любой коммерческой фирмы.</w:t>
      </w:r>
    </w:p>
    <w:p w:rsidR="00E32E63" w:rsidRPr="006134A7" w:rsidRDefault="00E32E63" w:rsidP="006134A7">
      <w:pPr>
        <w:pStyle w:val="W"/>
        <w:rPr>
          <w:color w:val="auto"/>
        </w:rPr>
      </w:pPr>
      <w:r w:rsidRPr="006134A7">
        <w:rPr>
          <w:color w:val="auto"/>
        </w:rPr>
        <w:t>Новым документом в области методов установления угрозы банкротства является Приказ Минэкономразвития РФ от 18 апреля 2013 г. № 175, которым утверждена Методика проведения анализа финансового состояния заинтересованного лица в целях установления угрозы возникновения признаков его несостоятельности (банкротства) в случае единовременной уплаты этим лицом налога. Необходимость разработки такой Методики продиктована п. 5.1 ст. 64 (в Ред. Федерального закона от 27 июля 2011 г. № 229-ФЗ) части 1 Налогового кодекса РФ.[17]</w:t>
      </w:r>
    </w:p>
    <w:p w:rsidR="00E32E63" w:rsidRPr="006134A7" w:rsidRDefault="00E32E63" w:rsidP="006134A7">
      <w:pPr>
        <w:pStyle w:val="32"/>
        <w:keepNext w:val="0"/>
        <w:keepLines w:val="0"/>
        <w:spacing w:before="0" w:line="360" w:lineRule="auto"/>
        <w:ind w:left="0" w:firstLine="709"/>
        <w:jc w:val="both"/>
        <w:rPr>
          <w:rFonts w:ascii="Times New Roman" w:eastAsia="Times New Roman" w:hAnsi="Times New Roman" w:cs="Times New Roman"/>
          <w:noProof/>
          <w:color w:val="auto"/>
          <w:sz w:val="28"/>
          <w:szCs w:val="28"/>
        </w:rPr>
      </w:pPr>
    </w:p>
    <w:p w:rsidR="00F13020" w:rsidRPr="006134A7" w:rsidRDefault="00F13020" w:rsidP="006134A7">
      <w:pPr>
        <w:pStyle w:val="32"/>
        <w:keepNext w:val="0"/>
        <w:keepLines w:val="0"/>
        <w:spacing w:before="0" w:line="360" w:lineRule="auto"/>
        <w:ind w:left="0" w:firstLine="709"/>
        <w:jc w:val="both"/>
        <w:rPr>
          <w:rFonts w:ascii="Times New Roman" w:eastAsia="Times New Roman" w:hAnsi="Times New Roman" w:cs="Times New Roman"/>
          <w:b/>
          <w:noProof/>
          <w:color w:val="auto"/>
          <w:sz w:val="28"/>
          <w:szCs w:val="28"/>
        </w:rPr>
      </w:pPr>
      <w:bookmarkStart w:id="6" w:name="_Toc484519364"/>
      <w:r w:rsidRPr="006134A7">
        <w:rPr>
          <w:rFonts w:ascii="Times New Roman" w:eastAsia="Times New Roman" w:hAnsi="Times New Roman" w:cs="Times New Roman"/>
          <w:b/>
          <w:noProof/>
          <w:color w:val="auto"/>
          <w:sz w:val="28"/>
          <w:szCs w:val="28"/>
        </w:rPr>
        <w:t>1.</w:t>
      </w:r>
      <w:r w:rsidR="00E32E63" w:rsidRPr="006134A7">
        <w:rPr>
          <w:rFonts w:ascii="Times New Roman" w:eastAsia="Times New Roman" w:hAnsi="Times New Roman" w:cs="Times New Roman"/>
          <w:b/>
          <w:noProof/>
          <w:color w:val="auto"/>
          <w:sz w:val="28"/>
          <w:szCs w:val="28"/>
        </w:rPr>
        <w:t>2</w:t>
      </w:r>
      <w:r w:rsidRPr="006134A7">
        <w:rPr>
          <w:rFonts w:ascii="Times New Roman" w:eastAsia="Times New Roman" w:hAnsi="Times New Roman" w:cs="Times New Roman"/>
          <w:b/>
          <w:noProof/>
          <w:color w:val="auto"/>
          <w:sz w:val="28"/>
          <w:szCs w:val="28"/>
        </w:rPr>
        <w:t xml:space="preserve"> Понятие и сущность анализа финансового состояния предприятия</w:t>
      </w:r>
      <w:bookmarkEnd w:id="5"/>
      <w:bookmarkEnd w:id="6"/>
    </w:p>
    <w:p w:rsidR="00F13020" w:rsidRPr="006134A7" w:rsidRDefault="00F13020" w:rsidP="006134A7">
      <w:pPr>
        <w:pStyle w:val="32"/>
        <w:keepNext w:val="0"/>
        <w:keepLines w:val="0"/>
        <w:spacing w:before="0" w:line="360" w:lineRule="auto"/>
        <w:ind w:left="0" w:firstLine="0"/>
        <w:jc w:val="both"/>
        <w:rPr>
          <w:rFonts w:ascii="Times New Roman" w:eastAsia="Times New Roman" w:hAnsi="Times New Roman" w:cs="Times New Roman"/>
          <w:noProof/>
          <w:color w:val="auto"/>
          <w:sz w:val="28"/>
          <w:szCs w:val="28"/>
        </w:rPr>
      </w:pP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Финансовый анализ предприятия предназначается для обоснования управленческих решений в системе управления организацией. Он помогает получить объективную информацию о реальном финансовом состоянии организации, прибыльности и эффективности ее работы. Финансовое состояние организации оценивается показателями, которые характеризуют наличие, размещение и использование финансовых ресурсов. Данные показатели отражают результаты экономической деятельности организации, определяют ее конкурентоспособность, деловой потенциал, степень гарантий экономических интересов предприятия и его партнеров по финансовым отношениям.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По мнению </w:t>
      </w:r>
      <w:r w:rsidR="000B7398">
        <w:rPr>
          <w:rFonts w:ascii="Times New Roman" w:hAnsi="Times New Roman" w:cs="Times New Roman"/>
          <w:sz w:val="28"/>
          <w:szCs w:val="28"/>
          <w:shd w:val="clear" w:color="auto" w:fill="FFFFFF"/>
        </w:rPr>
        <w:t xml:space="preserve"> </w:t>
      </w:r>
      <w:r w:rsidRPr="006134A7">
        <w:rPr>
          <w:rFonts w:ascii="Times New Roman" w:hAnsi="Times New Roman" w:cs="Times New Roman"/>
          <w:sz w:val="28"/>
          <w:szCs w:val="28"/>
          <w:shd w:val="clear" w:color="auto" w:fill="FFFFFF"/>
        </w:rPr>
        <w:t>А. Д. </w:t>
      </w:r>
      <w:r w:rsidR="000B7398">
        <w:rPr>
          <w:rFonts w:ascii="Times New Roman" w:hAnsi="Times New Roman" w:cs="Times New Roman"/>
          <w:sz w:val="28"/>
          <w:szCs w:val="28"/>
          <w:shd w:val="clear" w:color="auto" w:fill="FFFFFF"/>
        </w:rPr>
        <w:t xml:space="preserve"> </w:t>
      </w:r>
      <w:proofErr w:type="spellStart"/>
      <w:r w:rsidRPr="006134A7">
        <w:rPr>
          <w:rFonts w:ascii="Times New Roman" w:hAnsi="Times New Roman" w:cs="Times New Roman"/>
          <w:sz w:val="28"/>
          <w:szCs w:val="28"/>
          <w:shd w:val="clear" w:color="auto" w:fill="FFFFFF"/>
        </w:rPr>
        <w:t>Шеремета</w:t>
      </w:r>
      <w:proofErr w:type="spellEnd"/>
      <w:r w:rsidRPr="006134A7">
        <w:rPr>
          <w:rFonts w:ascii="Times New Roman" w:hAnsi="Times New Roman" w:cs="Times New Roman"/>
          <w:sz w:val="28"/>
          <w:szCs w:val="28"/>
          <w:shd w:val="clear" w:color="auto" w:fill="FFFFFF"/>
        </w:rPr>
        <w:t xml:space="preserve"> и </w:t>
      </w:r>
      <w:r w:rsidR="000B7398">
        <w:rPr>
          <w:rFonts w:ascii="Times New Roman" w:hAnsi="Times New Roman" w:cs="Times New Roman"/>
          <w:sz w:val="28"/>
          <w:szCs w:val="28"/>
          <w:shd w:val="clear" w:color="auto" w:fill="FFFFFF"/>
        </w:rPr>
        <w:t xml:space="preserve"> </w:t>
      </w:r>
      <w:r w:rsidRPr="006134A7">
        <w:rPr>
          <w:rFonts w:ascii="Times New Roman" w:hAnsi="Times New Roman" w:cs="Times New Roman"/>
          <w:sz w:val="28"/>
          <w:szCs w:val="28"/>
          <w:shd w:val="clear" w:color="auto" w:fill="FFFFFF"/>
        </w:rPr>
        <w:t>Е. В. </w:t>
      </w:r>
      <w:proofErr w:type="spellStart"/>
      <w:r w:rsidRPr="006134A7">
        <w:rPr>
          <w:rFonts w:ascii="Times New Roman" w:hAnsi="Times New Roman" w:cs="Times New Roman"/>
          <w:sz w:val="28"/>
          <w:szCs w:val="28"/>
          <w:shd w:val="clear" w:color="auto" w:fill="FFFFFF"/>
        </w:rPr>
        <w:t>Негашева</w:t>
      </w:r>
      <w:proofErr w:type="spellEnd"/>
      <w:r w:rsidRPr="006134A7">
        <w:rPr>
          <w:rFonts w:ascii="Times New Roman" w:hAnsi="Times New Roman" w:cs="Times New Roman"/>
          <w:sz w:val="28"/>
          <w:szCs w:val="28"/>
          <w:shd w:val="clear" w:color="auto" w:fill="FFFFFF"/>
        </w:rPr>
        <w:t xml:space="preserve">, под финансовым состоянием понимается способность предприятия самостоятельно финансировать свою деятельность. Оно характеризуется обеспеченностью финансовыми ресурсами, необходимыми для нормального функционирования организации, целесообразным их размещением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 Финансы предприятия как субъекта хозяйствования выполняют функции </w:t>
      </w:r>
      <w:r w:rsidRPr="006134A7">
        <w:rPr>
          <w:rFonts w:ascii="Times New Roman" w:hAnsi="Times New Roman" w:cs="Times New Roman"/>
          <w:sz w:val="28"/>
          <w:szCs w:val="28"/>
          <w:shd w:val="clear" w:color="auto" w:fill="FFFFFF"/>
        </w:rPr>
        <w:lastRenderedPageBreak/>
        <w:t xml:space="preserve">формирования и наращивания производственного потенциала (или поддержания его), обеспечивают текущую хозяйственную деятельность и участвуют в осуществлении социальной политики.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Конкретное направление анализа, составляющие его блоки, набор показателей определяются целями и опытом аналитика. На выбор методики анализа финансового состояния организации влияют цели и задачи, которые ставятся перед данным анализом. Основной целью финансового анализа является установление и определение финансового положения предприятия. Задачами анализа выступают: определение финансового состояния предприятия на текущий момент; выявление произошедших за период изменений значений финансовых показателей; выявление тенденций и закономерностей в развитии предприятия за исследуемый период; определение факторов внешней и внутренней среды, влияющих на финансовое состояние предприятия (как положительных, так и отрицательных); установление мер и рычагов воздействия на финансы предприятия с целью достижения желаемого финансового результата; объективная диагностика финансового состояния организации, определение ее «слабых мест» и выявление их причин; прогноз и оценка финансовых рисков; поиск резервов укрепления финансового состояния организации и разработка мероприятий по их эффективного использованию; прогноз финансового состояния организации в результате реализации предложенных мероприятий [1</w:t>
      </w:r>
      <w:r w:rsidR="00091600" w:rsidRPr="006134A7">
        <w:rPr>
          <w:rFonts w:ascii="Times New Roman" w:hAnsi="Times New Roman" w:cs="Times New Roman"/>
          <w:sz w:val="28"/>
          <w:szCs w:val="28"/>
          <w:shd w:val="clear" w:color="auto" w:fill="FFFFFF"/>
        </w:rPr>
        <w:t>1</w:t>
      </w:r>
      <w:r w:rsidRPr="006134A7">
        <w:rPr>
          <w:rFonts w:ascii="Times New Roman" w:hAnsi="Times New Roman" w:cs="Times New Roman"/>
          <w:sz w:val="28"/>
          <w:szCs w:val="28"/>
          <w:shd w:val="clear" w:color="auto" w:fill="FFFFFF"/>
        </w:rPr>
        <w:t xml:space="preserve">].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Основными направлениями финансового анализа являются:</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1. Анализ структуры баланса.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2. Анализ прибыльности деятельности предприятия и структуры производственных затрат.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3. Анализ платежеспособности (ликвидности) и финансовой устойчивости предприятия.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4. Анализ оборачиваемости капитала.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5. Анализ рентабельности капитала.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6. Анализ производительности труда.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В зависимости от нужного направления финансовый анализ может проводиться в следующих формах: </w:t>
      </w:r>
    </w:p>
    <w:p w:rsidR="00F13020" w:rsidRPr="000247E0" w:rsidRDefault="00F13020" w:rsidP="000247E0">
      <w:pPr>
        <w:pStyle w:val="af0"/>
        <w:numPr>
          <w:ilvl w:val="0"/>
          <w:numId w:val="36"/>
        </w:numPr>
        <w:spacing w:after="0" w:line="360" w:lineRule="auto"/>
        <w:jc w:val="both"/>
        <w:rPr>
          <w:rFonts w:ascii="Times New Roman" w:hAnsi="Times New Roman"/>
          <w:sz w:val="28"/>
          <w:szCs w:val="28"/>
          <w:shd w:val="clear" w:color="auto" w:fill="FFFFFF"/>
        </w:rPr>
      </w:pPr>
      <w:r w:rsidRPr="000247E0">
        <w:rPr>
          <w:rFonts w:ascii="Times New Roman" w:hAnsi="Times New Roman"/>
          <w:sz w:val="28"/>
          <w:szCs w:val="28"/>
          <w:shd w:val="clear" w:color="auto" w:fill="FFFFFF"/>
        </w:rPr>
        <w:lastRenderedPageBreak/>
        <w:t>ретроспективный анализ (предназначен для анализа сложившихся тенденций и проблем финансового</w:t>
      </w:r>
      <w:r w:rsidR="005960CA" w:rsidRPr="000247E0">
        <w:rPr>
          <w:rFonts w:ascii="Times New Roman" w:hAnsi="Times New Roman"/>
          <w:sz w:val="28"/>
          <w:szCs w:val="28"/>
          <w:shd w:val="clear" w:color="auto" w:fill="FFFFFF"/>
        </w:rPr>
        <w:t xml:space="preserve"> состояния компании; </w:t>
      </w:r>
    </w:p>
    <w:p w:rsidR="00F13020" w:rsidRPr="000247E0" w:rsidRDefault="00F13020" w:rsidP="000247E0">
      <w:pPr>
        <w:pStyle w:val="af0"/>
        <w:numPr>
          <w:ilvl w:val="0"/>
          <w:numId w:val="36"/>
        </w:numPr>
        <w:spacing w:after="0" w:line="360" w:lineRule="auto"/>
        <w:jc w:val="both"/>
        <w:rPr>
          <w:rFonts w:ascii="Times New Roman" w:hAnsi="Times New Roman"/>
          <w:sz w:val="28"/>
          <w:szCs w:val="28"/>
          <w:shd w:val="clear" w:color="auto" w:fill="FFFFFF"/>
        </w:rPr>
      </w:pPr>
      <w:r w:rsidRPr="000247E0">
        <w:rPr>
          <w:rFonts w:ascii="Times New Roman" w:hAnsi="Times New Roman"/>
          <w:sz w:val="28"/>
          <w:szCs w:val="28"/>
          <w:shd w:val="clear" w:color="auto" w:fill="FFFFFF"/>
        </w:rPr>
        <w:t xml:space="preserve">перспективный анализ (необходим для экспертизы финансовых планов, их обоснованности и достоверности с позиций текущего состояния и имеющегося потенциала).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Существуют различные классификации методов анализа финансового состояния. К примеру, неформализованные и формализованные методы анализа. Первые основаны на описании аналитических процедур на логическом уровне (методы экспертных оценок, сценариев, сравнения и др.). Их применение характеризуется определенным субъективизмом, так как здесь на первый план выдвигаются интуиция, опыт и знания аналитика. Ко второй группе относят методы, в основе которых лежат достаточно строгие формализованные аналитические зависимости (метод средних и относительных величии, метод группировки, элементарные методы обработки рядов динамики, индексный метод, метод цепных подстановок, арифметических разниц, дифференциальный, интегральный методы, метод дисконтирования и др.) [22].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отчетности, прежде всего акционерами и кредиторами. Поэтому, принимая любое решение, финансовый менеджер оценивает влияние этого решения на наиболее важные финансовые коэффициенты.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Финансовые коэффициенты разделяются на несколько групп: показатели платежеспособности (ликвидности); </w:t>
      </w:r>
    </w:p>
    <w:p w:rsidR="00F13020" w:rsidRPr="006134A7" w:rsidRDefault="00F13020" w:rsidP="006134A7">
      <w:pPr>
        <w:pStyle w:val="af0"/>
        <w:numPr>
          <w:ilvl w:val="0"/>
          <w:numId w:val="32"/>
        </w:numPr>
        <w:tabs>
          <w:tab w:val="left" w:pos="993"/>
        </w:tabs>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 xml:space="preserve">показатели прибыльности; </w:t>
      </w:r>
    </w:p>
    <w:p w:rsidR="00F13020" w:rsidRPr="006134A7" w:rsidRDefault="00F13020" w:rsidP="006134A7">
      <w:pPr>
        <w:pStyle w:val="af0"/>
        <w:numPr>
          <w:ilvl w:val="0"/>
          <w:numId w:val="32"/>
        </w:numPr>
        <w:tabs>
          <w:tab w:val="left" w:pos="993"/>
        </w:tabs>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 xml:space="preserve">показатели оборачиваемости; </w:t>
      </w:r>
    </w:p>
    <w:p w:rsidR="00F13020" w:rsidRPr="006134A7" w:rsidRDefault="00F13020" w:rsidP="006134A7">
      <w:pPr>
        <w:pStyle w:val="af0"/>
        <w:numPr>
          <w:ilvl w:val="0"/>
          <w:numId w:val="32"/>
        </w:numPr>
        <w:tabs>
          <w:tab w:val="left" w:pos="993"/>
        </w:tabs>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 xml:space="preserve">показатели финансовой устойчивости; </w:t>
      </w:r>
    </w:p>
    <w:p w:rsidR="00F13020" w:rsidRPr="006134A7" w:rsidRDefault="00F13020" w:rsidP="006134A7">
      <w:pPr>
        <w:pStyle w:val="af0"/>
        <w:numPr>
          <w:ilvl w:val="0"/>
          <w:numId w:val="32"/>
        </w:numPr>
        <w:tabs>
          <w:tab w:val="left" w:pos="993"/>
        </w:tabs>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 xml:space="preserve">показатели рентабельности; </w:t>
      </w:r>
    </w:p>
    <w:p w:rsidR="00F13020" w:rsidRPr="006134A7" w:rsidRDefault="00F13020" w:rsidP="006134A7">
      <w:pPr>
        <w:pStyle w:val="af0"/>
        <w:numPr>
          <w:ilvl w:val="0"/>
          <w:numId w:val="32"/>
        </w:numPr>
        <w:tabs>
          <w:tab w:val="left" w:pos="993"/>
        </w:tabs>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 xml:space="preserve">показатели эффективности труда.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Для получения целостной оценки предприятия различные объемные показатели и финансовые коэффициенты объединяются (с учетом веса </w:t>
      </w:r>
      <w:r w:rsidRPr="006134A7">
        <w:rPr>
          <w:rFonts w:ascii="Times New Roman" w:hAnsi="Times New Roman" w:cs="Times New Roman"/>
          <w:sz w:val="28"/>
          <w:szCs w:val="28"/>
          <w:shd w:val="clear" w:color="auto" w:fill="FFFFFF"/>
        </w:rPr>
        <w:lastRenderedPageBreak/>
        <w:t xml:space="preserve">и значимости каждого из них) в комплексные (составные) показатели финансового состояния.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Информационной базой финансового анализа являются данные бухгалтерского учета и отчетности, изучение которых позволяет оценить финансовое положение организации, изменения, происходящие в ее активах и пассивах, убедиться в наличии прибылей и убытков, выявить перспективы развития.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Для анализа и планирования используются нормативы, действующие в хозяйствующем субъекте. Каждый хозяйствующий субъект разрабатывает свои плановые показатели, нормы, нормативы, тарифы и лимиты, систему их оценки и регулирования финансовой</w:t>
      </w:r>
      <w:r w:rsidR="005960CA" w:rsidRPr="006134A7">
        <w:rPr>
          <w:rFonts w:ascii="Times New Roman" w:hAnsi="Times New Roman" w:cs="Times New Roman"/>
          <w:sz w:val="28"/>
          <w:szCs w:val="28"/>
          <w:shd w:val="clear" w:color="auto" w:fill="FFFFFF"/>
        </w:rPr>
        <w:t xml:space="preserve"> деятельности. </w:t>
      </w:r>
      <w:r w:rsidRPr="006134A7">
        <w:rPr>
          <w:rFonts w:ascii="Times New Roman" w:hAnsi="Times New Roman" w:cs="Times New Roman"/>
          <w:sz w:val="28"/>
          <w:szCs w:val="28"/>
          <w:shd w:val="clear" w:color="auto" w:fill="FFFFFF"/>
        </w:rPr>
        <w:t xml:space="preserve">Финансовый анализ предприятия начинается с общего ознакомления с финансовым состоянием организации. В целях проведения общего анализа финансового состояния составляется аналитический (сравнительный) баланс, в который включаются основные агрегированные (укрупненные) показатели баланса, его структуры, динамики и структурной динамики. Такой баланс позволяет свести воедино, систематизировать и проанализировать первоначальные предположения и расчеты. Статьи сравнительного баланса формируются по усмотрению аналитика и с разной степенью детализации [3].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Изменение показателей позволяют выявить динамику а также за счет каких структурных сдвигов менялись показатели. Признаками </w:t>
      </w:r>
      <w:r w:rsidR="000247E0">
        <w:rPr>
          <w:rFonts w:ascii="Times New Roman" w:hAnsi="Times New Roman" w:cs="Times New Roman"/>
          <w:sz w:val="28"/>
          <w:szCs w:val="28"/>
          <w:shd w:val="clear" w:color="auto" w:fill="FFFFFF"/>
        </w:rPr>
        <w:t>удовлетворительной</w:t>
      </w:r>
      <w:r w:rsidRPr="006134A7">
        <w:rPr>
          <w:rFonts w:ascii="Times New Roman" w:hAnsi="Times New Roman" w:cs="Times New Roman"/>
          <w:sz w:val="28"/>
          <w:szCs w:val="28"/>
          <w:shd w:val="clear" w:color="auto" w:fill="FFFFFF"/>
        </w:rPr>
        <w:t xml:space="preserve"> структуры анализируемого баланса могут считаться: достаточная величина средств на счетах, достаточная обеспеченность собственными оборотными средствами, рост собственного капитала, отсутствие резких изменений в статьях баланса, дебиторская задолженность находится в равновесии с кредиторской, запасы не превышают минимальную величину их формирования (собственных оборотных средств, долгосрочных краткосрочных кредитов и займов).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Анализ финансового состояния проводится с помощью следующих основных приемов: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lastRenderedPageBreak/>
        <w:t xml:space="preserve">Прием сравнения, когда финансовые показатели отчетного периода сравниваются с показателями базисного либо планового периода, при этом особую значимость приобретает корректность и сопоставимость показателей;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Прием сводки и группировки — однородные показатели группируются и сводятся в более укрупненные, что дает возможность выявить тенденции развития и факторы влияния;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Прием цепных подстановок метод заключается в з</w:t>
      </w:r>
      <w:r w:rsidR="000247E0">
        <w:rPr>
          <w:rFonts w:ascii="Times New Roman" w:hAnsi="Times New Roman" w:cs="Times New Roman"/>
          <w:sz w:val="28"/>
          <w:szCs w:val="28"/>
          <w:shd w:val="clear" w:color="auto" w:fill="FFFFFF"/>
        </w:rPr>
        <w:t>амене отдельного показателя отчё</w:t>
      </w:r>
      <w:r w:rsidRPr="006134A7">
        <w:rPr>
          <w:rFonts w:ascii="Times New Roman" w:hAnsi="Times New Roman" w:cs="Times New Roman"/>
          <w:sz w:val="28"/>
          <w:szCs w:val="28"/>
          <w:shd w:val="clear" w:color="auto" w:fill="FFFFFF"/>
        </w:rPr>
        <w:t xml:space="preserve">тным, что позволяет в итоге определить и измерить влияние факторов на конечный финансовый показатель;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Коэффициентный метод оперирует сравнением относительных показателей, имеющих одинаковые единицы измерения, между собой.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Используемые коэффициенты характеризуют изменение каких-либо интересующих аналитика признаков. Сравниваются показатели одного предприятия за различные временные периоды, показатели различных предприятий, показатели предприятия со среднеотраслевыми значениями показателей. Показатели финансового состояния предприятия разделяются на две категории: объемные и относительные.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Алгоритм традиционного финансового анализа включает следующие этапы:</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сбор необходимой информации (объем зависит от задач и вида финансового анализа);</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 -  оценку достоверности информации (как правило, с использованием результатов независимого аудита);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 обработку информации (составление аналитических таблиц и агрегированных форм отчетности) [4].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Финансовый анализ прошлой деятельности организации направлен на снижение неопределенности в будущем данного предприятия. При проведении анализа делается акцент на поиск причин, из-за которых происходят изменения финансового состояния предприятия, и на поиск решений, чтобы улучшить это состояние.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При этом не имеет значения, с помощью какой методики был дос</w:t>
      </w:r>
      <w:r w:rsidR="00D50AB9">
        <w:rPr>
          <w:rFonts w:ascii="Times New Roman" w:hAnsi="Times New Roman" w:cs="Times New Roman"/>
          <w:sz w:val="28"/>
          <w:szCs w:val="28"/>
          <w:shd w:val="clear" w:color="auto" w:fill="FFFFFF"/>
        </w:rPr>
        <w:t xml:space="preserve">тигнут положительный результат. </w:t>
      </w:r>
      <w:r w:rsidRPr="006134A7">
        <w:rPr>
          <w:rFonts w:ascii="Times New Roman" w:hAnsi="Times New Roman" w:cs="Times New Roman"/>
          <w:sz w:val="28"/>
          <w:szCs w:val="28"/>
          <w:shd w:val="clear" w:color="auto" w:fill="FFFFFF"/>
        </w:rPr>
        <w:t xml:space="preserve">Важнейшее значение результаты анализа </w:t>
      </w:r>
      <w:r w:rsidRPr="006134A7">
        <w:rPr>
          <w:rFonts w:ascii="Times New Roman" w:hAnsi="Times New Roman" w:cs="Times New Roman"/>
          <w:sz w:val="28"/>
          <w:szCs w:val="28"/>
          <w:shd w:val="clear" w:color="auto" w:fill="FFFFFF"/>
        </w:rPr>
        <w:lastRenderedPageBreak/>
        <w:t xml:space="preserve">финансового состояния предприятия имеют для различных пользователей. Для руководства предприятия (внутренние пользователи), результаты финансового анализа нужны для оценки деятельности предприятия в прошлом и подготовки решений об улучшениях финансовой политики предприятия в будущем. Внешние пользователи (партнеры, инвесторы, и кредиторы) используют результаты анализа для принятия решений о приобретении, инвестировании, заключении длительных контрактов или же расторжении сотрудничества.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В зависимости от конкретных задач финансовый анализ может осуществляться в следующих видах: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комплексный финансовый анализ (предназначен для получения за 3–4 недели комплексной оценки финансового положения компании на базе форм внешней бухгалтерской отчетности, а также расшифровок статей отчетности, данных аналитического учета, результатов независимого аудита и др.);</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  финансовый анализ как часть общего исследования бизнес-процессов компании (предназначен для получения комплексной оценки всех аспектов деятельности компании — производства, финансов, снабжения, сбыта и маркетинга, менеджмента, персонала и др.);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ориентированный финансовый анализ (предназначен для решения приоритетной финансовой проблемы компании, например оптимизации дебиторской задолженности на базе, как основных форм внешней бухгалтерской отчетности, так и расшифровок только тех статей отчетности, которые связаны с указанной проблемой);</w:t>
      </w:r>
    </w:p>
    <w:p w:rsidR="00D50AB9"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регулярный финансовый анализ (предназначен для постановки эффективного управления финансами компании на базе представления в определенные сроки, ежеквартально или ежемесячно, специальным образом обработанных результатов комплексного финансового анализа);</w:t>
      </w:r>
    </w:p>
    <w:p w:rsidR="00F13020" w:rsidRPr="006134A7" w:rsidRDefault="00D50AB9" w:rsidP="006134A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   </w:t>
      </w:r>
      <w:r w:rsidR="00F13020" w:rsidRPr="006134A7">
        <w:rPr>
          <w:rFonts w:ascii="Times New Roman" w:hAnsi="Times New Roman" w:cs="Times New Roman"/>
          <w:sz w:val="28"/>
          <w:szCs w:val="28"/>
          <w:shd w:val="clear" w:color="auto" w:fill="FFFFFF"/>
        </w:rPr>
        <w:t xml:space="preserve">экспресс-анализ (несложная оценка финансового состояния и динамики развития предприятия);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 детализированный анализ финансового состояния может выполняться вслед за экспресс-анализом либо без его проведения, содержать больший или меньший перечень разделов и показателей, использовать различный объем информации.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lastRenderedPageBreak/>
        <w:t xml:space="preserve">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горизонтального анализа, </w:t>
      </w:r>
      <w:r w:rsidR="00D50AB9">
        <w:rPr>
          <w:rFonts w:ascii="Times New Roman" w:hAnsi="Times New Roman" w:cs="Times New Roman"/>
          <w:sz w:val="28"/>
          <w:szCs w:val="28"/>
          <w:shd w:val="clear" w:color="auto" w:fill="FFFFFF"/>
        </w:rPr>
        <w:t xml:space="preserve"> </w:t>
      </w:r>
      <w:r w:rsidRPr="006134A7">
        <w:rPr>
          <w:rFonts w:ascii="Times New Roman" w:hAnsi="Times New Roman" w:cs="Times New Roman"/>
          <w:sz w:val="28"/>
          <w:szCs w:val="28"/>
          <w:shd w:val="clear" w:color="auto" w:fill="FFFFFF"/>
        </w:rPr>
        <w:t xml:space="preserve">вертикального анализа, трендового анализа, анализа финансовых коэффициентов, сравнительного анализа, факторного анализа.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Горизонтальный анализ предполагает сравнение финансовых показателей с предыдущими периодами времени с целью определения тенденций в развитии предприятия.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Вертикальный (структурный) анализ предполагает определение структуры основных финансовых показателей с целью более подробного их изучения.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Анализ тенденций развития (трендовый анализ) позволяет сравнить каждую позицию отчетности с рядом предшествующих периодов и определить тренд, т. е. основную тенденцию динамики показателя, «очищенную» от случайных влияний индивидуальных особенностей изменения показателя за отдельные периоды.</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Метод финансовых коэффициентов (коэффициентный анализ) — оценка существенности соотношений различных финансовых показателей, изучение относительных показателей, характеризующих важнейшие параметры результативности деятельности. Анализ коэффициентов (относительных показателей) предполагает расчет и оценку соотношений различных видов средств и источников, показателей эффективности использования ресурсов организации, видов рентабельности.</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 xml:space="preserve">Сравнительный (пространственный) анализ — это сопоставление финансовых показателей данного предприятия со среднеотраслевыми значениями или аналогичными показателями других схожих по типу предприятий и конкурентов. Однако, в России необходимая статистическая база неразвита.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lastRenderedPageBreak/>
        <w:t xml:space="preserve">Факторный анализ предполагает оценку влияния отдельных факторов на итоговые финансовые показатели с целью определения причин, вызывающих изменения их значений. При этом может использоваться метод цепных подстановок (элиминирования). Данный метод анализа используется, как правило, при проведении внутреннего финансового анализа Одновременное использование всех приемов (методов) дает возможность наиболее объективно оценить финансовое положение организации, ее надежность как делового партнера, перспективу развития. </w:t>
      </w:r>
    </w:p>
    <w:p w:rsidR="00F13020" w:rsidRPr="006134A7" w:rsidRDefault="00F13020" w:rsidP="006134A7">
      <w:pPr>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В настоящее время не существует единой универсальной методики, подходящей для разных отраслей национальной экономики, что требует дополнительных исследований в данной области. В настоящее время большинство организаций испытывают финансовые трудности, в связи с чем вопросы стратегический оценки финансового состояния становятся весьма актуальными, особенно при анализе их ресурсного потенциала и инвестиционной привлекательности.</w:t>
      </w:r>
    </w:p>
    <w:p w:rsidR="00F13020" w:rsidRPr="006134A7" w:rsidRDefault="00F13020" w:rsidP="006134A7">
      <w:pPr>
        <w:pStyle w:val="affffff8"/>
        <w:keepNext w:val="0"/>
        <w:widowControl w:val="0"/>
        <w:suppressAutoHyphens w:val="0"/>
        <w:spacing w:before="0" w:after="0"/>
        <w:jc w:val="both"/>
        <w:outlineLvl w:val="1"/>
        <w:rPr>
          <w:rStyle w:val="afb"/>
          <w:rFonts w:cs="Times New Roman"/>
          <w:b w:val="0"/>
        </w:rPr>
      </w:pPr>
    </w:p>
    <w:p w:rsidR="00E52663" w:rsidRPr="006134A7" w:rsidRDefault="007E7E8A" w:rsidP="006134A7">
      <w:pPr>
        <w:pStyle w:val="affffff8"/>
        <w:keepNext w:val="0"/>
        <w:widowControl w:val="0"/>
        <w:suppressAutoHyphens w:val="0"/>
        <w:spacing w:before="0" w:after="0"/>
        <w:jc w:val="both"/>
        <w:outlineLvl w:val="1"/>
        <w:rPr>
          <w:rStyle w:val="afb"/>
          <w:rFonts w:cs="Times New Roman"/>
          <w:b w:val="0"/>
        </w:rPr>
      </w:pPr>
      <w:bookmarkStart w:id="7" w:name="_Toc484519365"/>
      <w:r w:rsidRPr="006134A7">
        <w:rPr>
          <w:rStyle w:val="afb"/>
          <w:rFonts w:cs="Times New Roman"/>
          <w:b w:val="0"/>
        </w:rPr>
        <w:t>1.</w:t>
      </w:r>
      <w:r w:rsidR="00E32E63" w:rsidRPr="006134A7">
        <w:rPr>
          <w:rStyle w:val="afb"/>
          <w:rFonts w:cs="Times New Roman"/>
          <w:b w:val="0"/>
        </w:rPr>
        <w:t>3</w:t>
      </w:r>
      <w:r w:rsidR="00E52663" w:rsidRPr="006134A7">
        <w:rPr>
          <w:rStyle w:val="afb"/>
          <w:rFonts w:cs="Times New Roman"/>
          <w:b w:val="0"/>
        </w:rPr>
        <w:t xml:space="preserve">Методы прогнозирования </w:t>
      </w:r>
      <w:r w:rsidR="00F13020" w:rsidRPr="006134A7">
        <w:rPr>
          <w:rStyle w:val="afb"/>
          <w:rFonts w:cs="Times New Roman"/>
          <w:b w:val="0"/>
        </w:rPr>
        <w:t>финансового состояния</w:t>
      </w:r>
      <w:r w:rsidR="00E52663" w:rsidRPr="006134A7">
        <w:rPr>
          <w:rStyle w:val="afb"/>
          <w:rFonts w:cs="Times New Roman"/>
          <w:b w:val="0"/>
        </w:rPr>
        <w:t xml:space="preserve"> предприятия</w:t>
      </w:r>
      <w:bookmarkEnd w:id="7"/>
    </w:p>
    <w:p w:rsidR="00E52663" w:rsidRPr="006134A7" w:rsidRDefault="00E52663" w:rsidP="006134A7">
      <w:pPr>
        <w:spacing w:after="0" w:line="360" w:lineRule="auto"/>
        <w:ind w:firstLine="709"/>
        <w:jc w:val="both"/>
        <w:rPr>
          <w:rFonts w:ascii="Times New Roman" w:hAnsi="Times New Roman" w:cs="Times New Roman"/>
          <w:sz w:val="28"/>
          <w:szCs w:val="28"/>
        </w:rPr>
      </w:pP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В мировой практике выработано несколько моделей прогнозирования банкротства.</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Джон </w:t>
      </w:r>
      <w:proofErr w:type="spellStart"/>
      <w:r w:rsidRPr="006134A7">
        <w:rPr>
          <w:rFonts w:ascii="Times New Roman" w:hAnsi="Times New Roman" w:cs="Times New Roman"/>
          <w:sz w:val="28"/>
          <w:szCs w:val="28"/>
        </w:rPr>
        <w:t>Аргенти</w:t>
      </w:r>
      <w:proofErr w:type="spellEnd"/>
      <w:r w:rsidRPr="006134A7">
        <w:rPr>
          <w:rFonts w:ascii="Times New Roman" w:hAnsi="Times New Roman" w:cs="Times New Roman"/>
          <w:sz w:val="28"/>
          <w:szCs w:val="28"/>
        </w:rPr>
        <w:t xml:space="preserve"> разработал альтернативный подход к прогнозированию высокого уровня финансового риска и риска банкротства, основанный на учете субъективных суждений участников процесса кредитования. Этот метод называется А-моделью.</w:t>
      </w:r>
    </w:p>
    <w:p w:rsidR="00E52663" w:rsidRPr="006134A7" w:rsidRDefault="000671AA" w:rsidP="0061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w:t>
      </w:r>
      <w:r w:rsidR="00E52663" w:rsidRPr="006134A7">
        <w:rPr>
          <w:rFonts w:ascii="Times New Roman" w:hAnsi="Times New Roman" w:cs="Times New Roman"/>
          <w:sz w:val="28"/>
          <w:szCs w:val="28"/>
        </w:rPr>
        <w:t xml:space="preserve"> считал, что причины высокого уровня финансового риска и риска банкротства – неквалифицированное руководство, неэффективная система учета и отчетности и неспособность хозяйствующего субъекта приспосабливаться к изменяющимся условиям рынка. Вследствие низкого уровня менеджмента может быть допущена одна из следующих ошибок:</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принятие на себя ошибочных или невозможных для выполнения обязательств;</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рост финансового рычага до опасного уровня.</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lastRenderedPageBreak/>
        <w:t>В результате появляются определенные симптомы спада или повышения уровня некоторых видов рисков, в том числе и финансового:</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ухудшение значений финансовых коэффициентов;</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использование «творческого подхода» для улучшения бухгалтерской и статистической отчетностей;</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состояние коллапса.</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CE00A1" w:rsidRPr="006134A7">
        <w:rPr>
          <w:rFonts w:ascii="Times New Roman" w:hAnsi="Times New Roman" w:cs="Times New Roman"/>
          <w:sz w:val="28"/>
          <w:szCs w:val="28"/>
        </w:rPr>
        <w:t>1</w:t>
      </w:r>
      <w:r w:rsidRPr="006134A7">
        <w:rPr>
          <w:rFonts w:ascii="Times New Roman" w:hAnsi="Times New Roman" w:cs="Times New Roman"/>
          <w:sz w:val="28"/>
          <w:szCs w:val="28"/>
        </w:rPr>
        <w:t xml:space="preserve"> - Причины неустойчивого финансового положения предприятий[25]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906"/>
      </w:tblGrid>
      <w:tr w:rsidR="00E52663" w:rsidRPr="006134A7" w:rsidTr="00E52663">
        <w:tc>
          <w:tcPr>
            <w:tcW w:w="5665"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Внутренняя причина</w:t>
            </w:r>
          </w:p>
        </w:tc>
        <w:tc>
          <w:tcPr>
            <w:tcW w:w="3906"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Внешняя причина</w:t>
            </w:r>
          </w:p>
        </w:tc>
      </w:tr>
      <w:tr w:rsidR="00E52663" w:rsidRPr="006134A7" w:rsidTr="00E52663">
        <w:tc>
          <w:tcPr>
            <w:tcW w:w="5665"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Неправильные управленческие решения – производственные, маркетинговые и инвестиционные</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Чрезмерные издержки производства</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Большая доля постоянных затрат (высокий уровень производственного рычага)</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Высокий размер запасов</w:t>
            </w:r>
          </w:p>
          <w:p w:rsidR="00E52663" w:rsidRPr="006134A7" w:rsidRDefault="00E52663" w:rsidP="006134A7">
            <w:pPr>
              <w:spacing w:after="0"/>
              <w:rPr>
                <w:rFonts w:ascii="Times New Roman" w:hAnsi="Times New Roman" w:cs="Times New Roman"/>
                <w:sz w:val="20"/>
                <w:szCs w:val="20"/>
              </w:rPr>
            </w:pPr>
            <w:proofErr w:type="spellStart"/>
            <w:r w:rsidRPr="006134A7">
              <w:rPr>
                <w:rFonts w:ascii="Times New Roman" w:hAnsi="Times New Roman" w:cs="Times New Roman"/>
                <w:sz w:val="20"/>
                <w:szCs w:val="20"/>
              </w:rPr>
              <w:t>Недиверсифицированный</w:t>
            </w:r>
            <w:proofErr w:type="spellEnd"/>
            <w:r w:rsidRPr="006134A7">
              <w:rPr>
                <w:rFonts w:ascii="Times New Roman" w:hAnsi="Times New Roman" w:cs="Times New Roman"/>
                <w:sz w:val="20"/>
                <w:szCs w:val="20"/>
              </w:rPr>
              <w:t xml:space="preserve"> ассортимент продукции, товаров, работ, услуг</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Низкая конкурентоспособность</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Неэффективный фондовый портфель</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Низкая ликвидность активов</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Чрезмерная величина заемного капитала (высокий финансовый рычаг)</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Рост дебиторской задолженности (в том числе просроченной)</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Прочие</w:t>
            </w:r>
          </w:p>
        </w:tc>
        <w:tc>
          <w:tcPr>
            <w:tcW w:w="3906"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Нестабильное законодательство</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Неблагоприятные общеэкономические и отраслевые условия</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Нестабильность финансового рынка</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Усиление иностранной конкуренции</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Изменение вкусов потребителей</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Проблемы с трудовыми ресурсами</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Природные катастрофы</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Прочие</w:t>
            </w:r>
          </w:p>
        </w:tc>
      </w:tr>
    </w:tbl>
    <w:p w:rsidR="00E52663" w:rsidRPr="006134A7" w:rsidRDefault="00E52663" w:rsidP="006134A7">
      <w:pPr>
        <w:spacing w:after="0"/>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CE00A1" w:rsidRPr="006134A7">
        <w:rPr>
          <w:rFonts w:ascii="Times New Roman" w:hAnsi="Times New Roman" w:cs="Times New Roman"/>
          <w:sz w:val="28"/>
          <w:szCs w:val="28"/>
        </w:rPr>
        <w:t>2</w:t>
      </w:r>
      <w:r w:rsidRPr="006134A7">
        <w:rPr>
          <w:rFonts w:ascii="Times New Roman" w:hAnsi="Times New Roman" w:cs="Times New Roman"/>
          <w:sz w:val="28"/>
          <w:szCs w:val="28"/>
        </w:rPr>
        <w:t xml:space="preserve"> - Система показателей А-модели</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813"/>
      </w:tblGrid>
      <w:tr w:rsidR="00E52663" w:rsidRPr="006134A7" w:rsidTr="00E52663">
        <w:trPr>
          <w:trHeight w:val="393"/>
        </w:trPr>
        <w:tc>
          <w:tcPr>
            <w:tcW w:w="7848"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Показатель</w:t>
            </w:r>
          </w:p>
        </w:tc>
        <w:tc>
          <w:tcPr>
            <w:tcW w:w="1813" w:type="dxa"/>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Присваиваемый балл</w:t>
            </w:r>
          </w:p>
        </w:tc>
      </w:tr>
      <w:tr w:rsidR="00112495" w:rsidRPr="006134A7" w:rsidTr="00E52663">
        <w:trPr>
          <w:trHeight w:val="111"/>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Недостатки</w:t>
            </w:r>
          </w:p>
        </w:tc>
        <w:tc>
          <w:tcPr>
            <w:tcW w:w="1813"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 </w:t>
            </w:r>
          </w:p>
        </w:tc>
      </w:tr>
      <w:tr w:rsidR="00112495" w:rsidRPr="006134A7" w:rsidTr="00E52663">
        <w:trPr>
          <w:trHeight w:val="131"/>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1)      автократия в высшем руководстве компании</w:t>
            </w:r>
          </w:p>
        </w:tc>
        <w:tc>
          <w:tcPr>
            <w:tcW w:w="1813" w:type="dxa"/>
            <w:noWrap/>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8</w:t>
            </w:r>
          </w:p>
        </w:tc>
      </w:tr>
      <w:tr w:rsidR="00112495" w:rsidRPr="006134A7" w:rsidTr="00E52663">
        <w:trPr>
          <w:trHeight w:val="134"/>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2)      председатель правления и исполнительный директор – одно и то же лицо</w:t>
            </w:r>
          </w:p>
        </w:tc>
        <w:tc>
          <w:tcPr>
            <w:tcW w:w="1813" w:type="dxa"/>
            <w:noWrap/>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4</w:t>
            </w:r>
          </w:p>
        </w:tc>
      </w:tr>
      <w:tr w:rsidR="00112495" w:rsidRPr="006134A7" w:rsidTr="00E52663">
        <w:trPr>
          <w:trHeight w:val="81"/>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3)      пассивный совет директоров</w:t>
            </w:r>
          </w:p>
        </w:tc>
        <w:tc>
          <w:tcPr>
            <w:tcW w:w="1813" w:type="dxa"/>
            <w:noWrap/>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2</w:t>
            </w:r>
          </w:p>
        </w:tc>
      </w:tr>
      <w:tr w:rsidR="00112495" w:rsidRPr="006134A7" w:rsidTr="00E52663">
        <w:trPr>
          <w:trHeight w:val="170"/>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4)      несбалансированный совет директоров</w:t>
            </w:r>
          </w:p>
        </w:tc>
        <w:tc>
          <w:tcPr>
            <w:tcW w:w="1813" w:type="dxa"/>
            <w:noWrap/>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2</w:t>
            </w:r>
          </w:p>
        </w:tc>
      </w:tr>
      <w:tr w:rsidR="00112495" w:rsidRPr="006134A7" w:rsidTr="00E52663">
        <w:trPr>
          <w:trHeight w:val="315"/>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5)      некомпетентный финансовый директор</w:t>
            </w:r>
          </w:p>
        </w:tc>
        <w:tc>
          <w:tcPr>
            <w:tcW w:w="1813" w:type="dxa"/>
            <w:noWrap/>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2</w:t>
            </w:r>
          </w:p>
        </w:tc>
      </w:tr>
      <w:tr w:rsidR="00112495" w:rsidRPr="006134A7" w:rsidTr="00E52663">
        <w:trPr>
          <w:trHeight w:val="120"/>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6)      неквалифицированное руководство</w:t>
            </w:r>
          </w:p>
        </w:tc>
        <w:tc>
          <w:tcPr>
            <w:tcW w:w="1813" w:type="dxa"/>
            <w:noWrap/>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w:t>
            </w:r>
          </w:p>
        </w:tc>
      </w:tr>
      <w:tr w:rsidR="00112495" w:rsidRPr="006134A7" w:rsidTr="00E52663">
        <w:trPr>
          <w:trHeight w:val="168"/>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7)      слабый бюджетный контроль</w:t>
            </w:r>
          </w:p>
        </w:tc>
        <w:tc>
          <w:tcPr>
            <w:tcW w:w="1813" w:type="dxa"/>
            <w:noWrap/>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3</w:t>
            </w:r>
          </w:p>
        </w:tc>
      </w:tr>
      <w:tr w:rsidR="00112495" w:rsidRPr="006134A7" w:rsidTr="003718B0">
        <w:trPr>
          <w:trHeight w:val="212"/>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8)      отсутствие отчетности по движению денежных средств</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3</w:t>
            </w:r>
          </w:p>
        </w:tc>
      </w:tr>
      <w:tr w:rsidR="00112495" w:rsidRPr="006134A7" w:rsidTr="003718B0">
        <w:trPr>
          <w:trHeight w:val="315"/>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9)      отсутствие системы сокращения издержек</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5</w:t>
            </w:r>
          </w:p>
        </w:tc>
      </w:tr>
      <w:tr w:rsidR="00112495" w:rsidRPr="006134A7" w:rsidTr="003718B0">
        <w:trPr>
          <w:trHeight w:val="206"/>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10)      медленная и не всегда адекватная реакция на изменение рыночных условий</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15</w:t>
            </w:r>
          </w:p>
        </w:tc>
      </w:tr>
      <w:tr w:rsidR="00112495" w:rsidRPr="006134A7" w:rsidTr="003718B0">
        <w:trPr>
          <w:trHeight w:val="70"/>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Всего баллов </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45</w:t>
            </w:r>
          </w:p>
        </w:tc>
      </w:tr>
      <w:tr w:rsidR="00112495" w:rsidRPr="006134A7" w:rsidTr="003718B0">
        <w:trPr>
          <w:trHeight w:val="153"/>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Критический балл для группы</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10</w:t>
            </w:r>
          </w:p>
        </w:tc>
      </w:tr>
      <w:tr w:rsidR="00112495" w:rsidRPr="006134A7" w:rsidTr="003718B0">
        <w:trPr>
          <w:trHeight w:val="81"/>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Ошибки</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p>
        </w:tc>
      </w:tr>
      <w:tr w:rsidR="00112495" w:rsidRPr="006134A7" w:rsidTr="003718B0">
        <w:trPr>
          <w:trHeight w:val="233"/>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1)      высокий уровень коэффициента задолженности</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15</w:t>
            </w:r>
          </w:p>
        </w:tc>
      </w:tr>
      <w:tr w:rsidR="00112495" w:rsidRPr="006134A7" w:rsidTr="003718B0">
        <w:trPr>
          <w:trHeight w:val="138"/>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2)      </w:t>
            </w:r>
            <w:proofErr w:type="spellStart"/>
            <w:r w:rsidRPr="006134A7">
              <w:rPr>
                <w:rFonts w:ascii="Times New Roman" w:hAnsi="Times New Roman" w:cs="Times New Roman"/>
                <w:sz w:val="20"/>
                <w:szCs w:val="20"/>
              </w:rPr>
              <w:t>оверт</w:t>
            </w:r>
            <w:proofErr w:type="spellEnd"/>
            <w:r w:rsidR="000B7398">
              <w:rPr>
                <w:rFonts w:ascii="Times New Roman" w:hAnsi="Times New Roman" w:cs="Times New Roman"/>
                <w:sz w:val="20"/>
                <w:szCs w:val="20"/>
              </w:rPr>
              <w:t xml:space="preserve"> </w:t>
            </w:r>
            <w:proofErr w:type="spellStart"/>
            <w:r w:rsidRPr="006134A7">
              <w:rPr>
                <w:rFonts w:ascii="Times New Roman" w:hAnsi="Times New Roman" w:cs="Times New Roman"/>
                <w:sz w:val="20"/>
                <w:szCs w:val="20"/>
              </w:rPr>
              <w:t>рейдинг</w:t>
            </w:r>
            <w:proofErr w:type="spellEnd"/>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13</w:t>
            </w:r>
          </w:p>
        </w:tc>
      </w:tr>
      <w:tr w:rsidR="00112495" w:rsidRPr="006134A7" w:rsidTr="003718B0">
        <w:trPr>
          <w:trHeight w:val="183"/>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3)      крупные проекты</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15</w:t>
            </w:r>
          </w:p>
        </w:tc>
      </w:tr>
      <w:tr w:rsidR="00112495" w:rsidRPr="006134A7" w:rsidTr="003718B0">
        <w:trPr>
          <w:trHeight w:val="70"/>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Всего баллов </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43</w:t>
            </w:r>
          </w:p>
        </w:tc>
      </w:tr>
      <w:tr w:rsidR="00112495" w:rsidRPr="006134A7" w:rsidTr="003718B0">
        <w:trPr>
          <w:trHeight w:val="122"/>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Критический балл для группы</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15</w:t>
            </w:r>
          </w:p>
        </w:tc>
      </w:tr>
      <w:tr w:rsidR="00112495" w:rsidRPr="006134A7" w:rsidTr="003718B0">
        <w:trPr>
          <w:trHeight w:val="165"/>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Симптомы</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p>
        </w:tc>
      </w:tr>
      <w:tr w:rsidR="00112495" w:rsidRPr="006134A7" w:rsidTr="003718B0">
        <w:trPr>
          <w:trHeight w:val="315"/>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1)      финансовые признаки спада</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4</w:t>
            </w:r>
          </w:p>
        </w:tc>
      </w:tr>
      <w:tr w:rsidR="00112495" w:rsidRPr="006134A7" w:rsidTr="003718B0">
        <w:trPr>
          <w:trHeight w:val="315"/>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2)      некорректное содержание учета и отчетности</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4</w:t>
            </w:r>
          </w:p>
        </w:tc>
      </w:tr>
      <w:tr w:rsidR="00112495" w:rsidRPr="006134A7" w:rsidTr="003718B0">
        <w:trPr>
          <w:trHeight w:val="315"/>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3)      нефинансовые признаки спада</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3</w:t>
            </w:r>
          </w:p>
        </w:tc>
      </w:tr>
      <w:tr w:rsidR="00112495" w:rsidRPr="006134A7" w:rsidTr="003718B0">
        <w:trPr>
          <w:trHeight w:val="315"/>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4)      окончательные признаки спада</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w:t>
            </w:r>
          </w:p>
        </w:tc>
      </w:tr>
      <w:tr w:rsidR="00112495" w:rsidRPr="006134A7" w:rsidTr="003718B0">
        <w:trPr>
          <w:trHeight w:val="279"/>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lastRenderedPageBreak/>
              <w:t xml:space="preserve">Всего баллов </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12</w:t>
            </w:r>
          </w:p>
        </w:tc>
      </w:tr>
      <w:tr w:rsidR="00112495" w:rsidRPr="006134A7" w:rsidTr="003718B0">
        <w:trPr>
          <w:trHeight w:val="315"/>
        </w:trPr>
        <w:tc>
          <w:tcPr>
            <w:tcW w:w="7848" w:type="dxa"/>
            <w:noWrap/>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Критический балл для группы</w:t>
            </w:r>
          </w:p>
        </w:tc>
        <w:tc>
          <w:tcPr>
            <w:tcW w:w="1813" w:type="dxa"/>
            <w:noWrap/>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0</w:t>
            </w:r>
          </w:p>
        </w:tc>
      </w:tr>
      <w:tr w:rsidR="00E52663" w:rsidRPr="006134A7" w:rsidTr="003718B0">
        <w:tc>
          <w:tcPr>
            <w:tcW w:w="7848"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Максимальное количество баллов</w:t>
            </w:r>
          </w:p>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Критический балл для всех групп</w:t>
            </w:r>
          </w:p>
        </w:tc>
        <w:tc>
          <w:tcPr>
            <w:tcW w:w="1813" w:type="dxa"/>
            <w:vAlign w:val="center"/>
          </w:tcPr>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100</w:t>
            </w:r>
          </w:p>
          <w:p w:rsidR="00E52663" w:rsidRPr="006134A7" w:rsidRDefault="00E52663" w:rsidP="003718B0">
            <w:pPr>
              <w:spacing w:after="0"/>
              <w:jc w:val="center"/>
              <w:rPr>
                <w:rFonts w:ascii="Times New Roman" w:hAnsi="Times New Roman" w:cs="Times New Roman"/>
                <w:sz w:val="20"/>
                <w:szCs w:val="20"/>
              </w:rPr>
            </w:pPr>
            <w:r w:rsidRPr="006134A7">
              <w:rPr>
                <w:rFonts w:ascii="Times New Roman" w:hAnsi="Times New Roman" w:cs="Times New Roman"/>
                <w:sz w:val="20"/>
                <w:szCs w:val="20"/>
              </w:rPr>
              <w:t>25</w:t>
            </w:r>
          </w:p>
        </w:tc>
      </w:tr>
    </w:tbl>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В соответствии с методикой А-модели уровень риска оценивают по балльной системе. Если сумма присвоенных баллов по группам системы превышает критический уровень – 25 баллов, то это свидетельствует о высоком уровне риска.</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Расчет комплексного показателя</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Комплексный показатель рассчитывают на основе факторной модели вида:</w:t>
      </w:r>
    </w:p>
    <w:p w:rsidR="00E52663" w:rsidRPr="006134A7" w:rsidRDefault="00E52663" w:rsidP="007E5D5D">
      <w:pPr>
        <w:spacing w:after="0" w:line="360" w:lineRule="auto"/>
        <w:ind w:firstLine="709"/>
        <w:jc w:val="right"/>
        <w:rPr>
          <w:rFonts w:ascii="Times New Roman" w:hAnsi="Times New Roman" w:cs="Times New Roman"/>
          <w:sz w:val="28"/>
          <w:szCs w:val="28"/>
        </w:rPr>
      </w:pPr>
      <w:r w:rsidRPr="006134A7">
        <w:rPr>
          <w:rFonts w:ascii="Times New Roman" w:hAnsi="Times New Roman" w:cs="Times New Roman"/>
          <w:sz w:val="28"/>
          <w:szCs w:val="28"/>
        </w:rPr>
        <w:object w:dxaOrig="2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8.75pt" o:ole="">
            <v:imagedata r:id="rId9" o:title=""/>
          </v:shape>
          <o:OLEObject Type="Embed" ProgID="Equation.3" ShapeID="_x0000_i1025" DrawAspect="Content" ObjectID="_1583826496" r:id="rId10"/>
        </w:object>
      </w:r>
      <w:r w:rsidR="00E706BE" w:rsidRPr="006134A7">
        <w:rPr>
          <w:rFonts w:ascii="Times New Roman" w:hAnsi="Times New Roman" w:cs="Times New Roman"/>
          <w:sz w:val="28"/>
          <w:szCs w:val="28"/>
        </w:rPr>
        <w:t xml:space="preserve">                      (1</w:t>
      </w:r>
      <w:r w:rsidRPr="006134A7">
        <w:rPr>
          <w:rFonts w:ascii="Times New Roman" w:hAnsi="Times New Roman" w:cs="Times New Roman"/>
          <w:sz w:val="28"/>
          <w:szCs w:val="28"/>
        </w:rPr>
        <w:t>)</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где Z – комплексный показатель;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a</w:t>
      </w:r>
      <w:r w:rsidR="00D50AB9">
        <w:rPr>
          <w:rFonts w:ascii="Times New Roman" w:hAnsi="Times New Roman" w:cs="Times New Roman"/>
          <w:sz w:val="28"/>
          <w:szCs w:val="28"/>
        </w:rPr>
        <w:t xml:space="preserve"> </w:t>
      </w:r>
      <w:r w:rsidRPr="006134A7">
        <w:rPr>
          <w:rFonts w:ascii="Times New Roman" w:hAnsi="Times New Roman" w:cs="Times New Roman"/>
          <w:sz w:val="28"/>
          <w:szCs w:val="28"/>
        </w:rPr>
        <w:t xml:space="preserve">n – факторы;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x</w:t>
      </w:r>
      <w:r w:rsidR="00D50AB9">
        <w:rPr>
          <w:rFonts w:ascii="Times New Roman" w:hAnsi="Times New Roman" w:cs="Times New Roman"/>
          <w:sz w:val="28"/>
          <w:szCs w:val="28"/>
        </w:rPr>
        <w:t xml:space="preserve"> </w:t>
      </w:r>
      <w:r w:rsidRPr="006134A7">
        <w:rPr>
          <w:rFonts w:ascii="Times New Roman" w:hAnsi="Times New Roman" w:cs="Times New Roman"/>
          <w:sz w:val="28"/>
          <w:szCs w:val="28"/>
        </w:rPr>
        <w:t>n – факторные нагрузки на   n-ю переменную.[17]</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Известны двухфакторная, пятифакторная и семи</w:t>
      </w:r>
      <w:r w:rsidR="000B7398">
        <w:rPr>
          <w:rFonts w:ascii="Times New Roman" w:hAnsi="Times New Roman" w:cs="Times New Roman"/>
          <w:sz w:val="28"/>
          <w:szCs w:val="28"/>
        </w:rPr>
        <w:t xml:space="preserve"> </w:t>
      </w:r>
      <w:r w:rsidRPr="006134A7">
        <w:rPr>
          <w:rFonts w:ascii="Times New Roman" w:hAnsi="Times New Roman" w:cs="Times New Roman"/>
          <w:sz w:val="28"/>
          <w:szCs w:val="28"/>
        </w:rPr>
        <w:t>факторная модели прогнозирования банкротства компаний, разработанные американскими специалистами во главе с профессором Нью-Йоркского университета Э. Альтманом. Эти факторные модели разработаны с помощью методов дискриминантного анализа. Дискриминантный анализ – это факторный статистический анализ, при котором множество объектов разбивают на классы с помощью классифицирующей функции; в данном случае на два класса – подлежащие банкротству и способные избежать банкротства. Результативный показатель в модели – так называемый индекс кредитоспособности, величина которого свидетельствует о степени вероятности банкротства (Z), а факторные показатели – финансовые коэффициенты, характеризующие структуру баланса и результаты финансово-хозяйственной деятельности.</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Двухфакторная модель составлена по 19 компаниям и включает коэффициент текущей ликвидности (как отношение оборотного капитала к краткосрочным обязательствам) и коэффициент финансовой зависимости (как отношение заемного капитала к общей стоимости активов):</w:t>
      </w:r>
    </w:p>
    <w:p w:rsidR="00E52663" w:rsidRPr="006134A7" w:rsidRDefault="00E52663" w:rsidP="009F594A">
      <w:pPr>
        <w:spacing w:after="0" w:line="360" w:lineRule="auto"/>
        <w:ind w:firstLine="709"/>
        <w:jc w:val="right"/>
        <w:rPr>
          <w:rFonts w:ascii="Times New Roman" w:hAnsi="Times New Roman" w:cs="Times New Roman"/>
          <w:sz w:val="28"/>
          <w:szCs w:val="28"/>
          <w:lang w:val="en-US"/>
        </w:rPr>
      </w:pPr>
      <w:r w:rsidRPr="006134A7">
        <w:rPr>
          <w:rFonts w:ascii="Times New Roman" w:hAnsi="Times New Roman" w:cs="Times New Roman"/>
          <w:sz w:val="28"/>
          <w:szCs w:val="28"/>
          <w:lang w:val="en-US"/>
        </w:rPr>
        <w:t>Z = -0,3877 – 1,0736</w:t>
      </w:r>
      <m:oMath>
        <m:f>
          <m:fPr>
            <m:ctrlPr>
              <w:rPr>
                <w:rFonts w:ascii="Cambria Math" w:hAnsi="Times New Roman" w:cs="Times New Roman"/>
                <w:sz w:val="28"/>
                <w:szCs w:val="28"/>
              </w:rPr>
            </m:ctrlPr>
          </m:fPr>
          <m:num>
            <m:r>
              <m:rPr>
                <m:sty m:val="p"/>
              </m:rPr>
              <w:rPr>
                <w:rFonts w:ascii="Times New Roman" w:hAnsi="Times New Roman" w:cs="Times New Roman"/>
                <w:sz w:val="28"/>
                <w:szCs w:val="28"/>
              </w:rPr>
              <m:t>Оборотныйкапитал</m:t>
            </m:r>
          </m:num>
          <m:den>
            <m:r>
              <m:rPr>
                <m:sty m:val="p"/>
              </m:rPr>
              <w:rPr>
                <w:rFonts w:ascii="Times New Roman" w:hAnsi="Times New Roman" w:cs="Times New Roman"/>
                <w:sz w:val="28"/>
                <w:szCs w:val="28"/>
              </w:rPr>
              <m:t>Краткосрочныеобязательства</m:t>
            </m:r>
          </m:den>
        </m:f>
      </m:oMath>
      <w:r w:rsidRPr="006134A7">
        <w:rPr>
          <w:rFonts w:ascii="Times New Roman" w:hAnsi="Times New Roman" w:cs="Times New Roman"/>
          <w:sz w:val="28"/>
          <w:szCs w:val="28"/>
          <w:lang w:val="en-US"/>
        </w:rPr>
        <w:t xml:space="preserve"> + 0,0579</w:t>
      </w:r>
      <m:oMath>
        <m:f>
          <m:fPr>
            <m:ctrlPr>
              <w:rPr>
                <w:rFonts w:ascii="Cambria Math" w:hAnsi="Times New Roman" w:cs="Times New Roman"/>
                <w:sz w:val="28"/>
                <w:szCs w:val="28"/>
              </w:rPr>
            </m:ctrlPr>
          </m:fPr>
          <m:num>
            <m:r>
              <m:rPr>
                <m:sty m:val="p"/>
              </m:rPr>
              <w:rPr>
                <w:rFonts w:ascii="Times New Roman" w:hAnsi="Times New Roman" w:cs="Times New Roman"/>
                <w:sz w:val="28"/>
                <w:szCs w:val="28"/>
              </w:rPr>
              <m:t>Заемныйкапитал</m:t>
            </m:r>
          </m:num>
          <m:den>
            <m:r>
              <m:rPr>
                <m:sty m:val="p"/>
              </m:rPr>
              <w:rPr>
                <w:rFonts w:ascii="Times New Roman" w:hAnsi="Times New Roman" w:cs="Times New Roman"/>
                <w:sz w:val="28"/>
                <w:szCs w:val="28"/>
              </w:rPr>
              <m:t>Активы</m:t>
            </m:r>
          </m:den>
        </m:f>
      </m:oMath>
      <w:r w:rsidR="00E706BE" w:rsidRPr="006134A7">
        <w:rPr>
          <w:rFonts w:ascii="Times New Roman" w:hAnsi="Times New Roman" w:cs="Times New Roman"/>
          <w:sz w:val="28"/>
          <w:szCs w:val="28"/>
          <w:lang w:val="en-US"/>
        </w:rPr>
        <w:t xml:space="preserve"> ,    </w:t>
      </w:r>
      <w:r w:rsidR="009F594A" w:rsidRPr="009F594A">
        <w:rPr>
          <w:rFonts w:ascii="Times New Roman" w:hAnsi="Times New Roman" w:cs="Times New Roman"/>
          <w:sz w:val="28"/>
          <w:szCs w:val="28"/>
          <w:lang w:val="en-US"/>
        </w:rPr>
        <w:t xml:space="preserve">   </w:t>
      </w:r>
      <w:r w:rsidR="00E706BE" w:rsidRPr="006134A7">
        <w:rPr>
          <w:rFonts w:ascii="Times New Roman" w:hAnsi="Times New Roman" w:cs="Times New Roman"/>
          <w:sz w:val="28"/>
          <w:szCs w:val="28"/>
          <w:lang w:val="en-US"/>
        </w:rPr>
        <w:t xml:space="preserve"> (2</w:t>
      </w:r>
      <w:r w:rsidRPr="006134A7">
        <w:rPr>
          <w:rFonts w:ascii="Times New Roman" w:hAnsi="Times New Roman" w:cs="Times New Roman"/>
          <w:sz w:val="28"/>
          <w:szCs w:val="28"/>
          <w:lang w:val="en-US"/>
        </w:rPr>
        <w:t>)</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lastRenderedPageBreak/>
        <w:t>При прочих равных условиях вероятность банкротства тем меньше, чем больше коэффициент текущей ликвидности и меньше коэффициент финансовой зависимости:</w:t>
      </w:r>
    </w:p>
    <w:p w:rsidR="00E52663" w:rsidRPr="006134A7" w:rsidRDefault="00E52663" w:rsidP="006134A7">
      <w:pPr>
        <w:pStyle w:val="af0"/>
        <w:numPr>
          <w:ilvl w:val="0"/>
          <w:numId w:val="32"/>
        </w:numPr>
        <w:tabs>
          <w:tab w:val="left" w:pos="993"/>
        </w:tabs>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для компаний, у которых Z=0, вероятность банкротства – 50%;</w:t>
      </w:r>
    </w:p>
    <w:p w:rsidR="00E52663" w:rsidRPr="006134A7" w:rsidRDefault="00E52663" w:rsidP="006134A7">
      <w:pPr>
        <w:pStyle w:val="af0"/>
        <w:numPr>
          <w:ilvl w:val="0"/>
          <w:numId w:val="32"/>
        </w:numPr>
        <w:tabs>
          <w:tab w:val="left" w:pos="993"/>
        </w:tabs>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если Z&lt;0, то вероятность банкротства меньше 50% и далее снижается по мере уменьшения Z;</w:t>
      </w:r>
    </w:p>
    <w:p w:rsidR="00E52663" w:rsidRPr="006134A7" w:rsidRDefault="00E52663" w:rsidP="006134A7">
      <w:pPr>
        <w:pStyle w:val="af0"/>
        <w:numPr>
          <w:ilvl w:val="0"/>
          <w:numId w:val="32"/>
        </w:numPr>
        <w:tabs>
          <w:tab w:val="left" w:pos="993"/>
        </w:tabs>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если Z&gt;0, то вероятность банкротства больше 50% и возрастает с ростом Z.</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Модель не в полной мере описывает финансовое положение компании. Некоторые исследованные компании, которым банкротство не грозило, обанкротились. И наоборот, потенциальные банк</w:t>
      </w:r>
      <w:r w:rsidR="00CE0047" w:rsidRPr="006134A7">
        <w:rPr>
          <w:rFonts w:ascii="Times New Roman" w:hAnsi="Times New Roman" w:cs="Times New Roman"/>
          <w:sz w:val="28"/>
          <w:szCs w:val="28"/>
        </w:rPr>
        <w:t>роты с</w:t>
      </w:r>
      <w:r w:rsidR="00D50AB9">
        <w:rPr>
          <w:rFonts w:ascii="Times New Roman" w:hAnsi="Times New Roman" w:cs="Times New Roman"/>
          <w:sz w:val="28"/>
          <w:szCs w:val="28"/>
        </w:rPr>
        <w:t>могли</w:t>
      </w:r>
      <w:r w:rsidR="00CE0047" w:rsidRPr="006134A7">
        <w:rPr>
          <w:rFonts w:ascii="Times New Roman" w:hAnsi="Times New Roman" w:cs="Times New Roman"/>
          <w:sz w:val="28"/>
          <w:szCs w:val="28"/>
        </w:rPr>
        <w:t xml:space="preserve"> избежать банкротство</w:t>
      </w:r>
      <w:r w:rsidRPr="006134A7">
        <w:rPr>
          <w:rFonts w:ascii="Times New Roman" w:hAnsi="Times New Roman" w:cs="Times New Roman"/>
          <w:sz w:val="28"/>
          <w:szCs w:val="28"/>
        </w:rPr>
        <w:t>. Например, компания, имеющая Z=-0,649 и вероятность банкротства около 20%, фактически потерпела банкротство (коэффициент текущей ликвидности составил 2,4, коэффициент финансовой зависимости – 0,4). В то же время компания с Z=0,509 и вероятностью банкротства 73,5% благополучно избежала банкротства (коэффициенты соответственно составили 2,4 и 0,6).[11]</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Пятифакторная модель была разработана в 1968 г.</w:t>
      </w:r>
      <w:r w:rsidR="00D50AB9">
        <w:rPr>
          <w:rFonts w:ascii="Times New Roman" w:hAnsi="Times New Roman" w:cs="Times New Roman"/>
          <w:sz w:val="28"/>
          <w:szCs w:val="28"/>
        </w:rPr>
        <w:t xml:space="preserve"> </w:t>
      </w:r>
      <w:r w:rsidRPr="006134A7">
        <w:rPr>
          <w:rFonts w:ascii="Times New Roman" w:hAnsi="Times New Roman" w:cs="Times New Roman"/>
          <w:sz w:val="28"/>
          <w:szCs w:val="28"/>
        </w:rPr>
        <w:t xml:space="preserve"> Для ее построения были исследованы </w:t>
      </w:r>
      <w:r w:rsidR="00D50AB9">
        <w:rPr>
          <w:rFonts w:ascii="Times New Roman" w:hAnsi="Times New Roman" w:cs="Times New Roman"/>
          <w:sz w:val="28"/>
          <w:szCs w:val="28"/>
        </w:rPr>
        <w:t xml:space="preserve"> </w:t>
      </w:r>
      <w:r w:rsidRPr="006134A7">
        <w:rPr>
          <w:rFonts w:ascii="Times New Roman" w:hAnsi="Times New Roman" w:cs="Times New Roman"/>
          <w:sz w:val="28"/>
          <w:szCs w:val="28"/>
        </w:rPr>
        <w:t>33 обанкротившиеся компании в период с 1964 по 1965 г. и</w:t>
      </w:r>
      <w:r w:rsidR="00D50AB9">
        <w:rPr>
          <w:rFonts w:ascii="Times New Roman" w:hAnsi="Times New Roman" w:cs="Times New Roman"/>
          <w:sz w:val="28"/>
          <w:szCs w:val="28"/>
        </w:rPr>
        <w:t xml:space="preserve"> 33 аналогичные, но работающие, </w:t>
      </w:r>
      <w:r w:rsidRPr="006134A7">
        <w:rPr>
          <w:rFonts w:ascii="Times New Roman" w:hAnsi="Times New Roman" w:cs="Times New Roman"/>
          <w:sz w:val="28"/>
          <w:szCs w:val="28"/>
        </w:rPr>
        <w:t>проанализированы 22 коэффициента, из них отобраны 5 наиболее значимых и получено новое значение Z:</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Z = 1,2X1 + 1,4X2 + 3,3X3 + 0,6X4</w:t>
      </w:r>
      <w:r w:rsidR="00E706BE" w:rsidRPr="006134A7">
        <w:rPr>
          <w:rFonts w:ascii="Times New Roman" w:hAnsi="Times New Roman" w:cs="Times New Roman"/>
          <w:sz w:val="28"/>
          <w:szCs w:val="28"/>
        </w:rPr>
        <w:t xml:space="preserve"> + 0,99X5,                    (3</w:t>
      </w:r>
      <w:r w:rsidRPr="006134A7">
        <w:rPr>
          <w:rFonts w:ascii="Times New Roman" w:hAnsi="Times New Roman" w:cs="Times New Roman"/>
          <w:sz w:val="28"/>
          <w:szCs w:val="28"/>
        </w:rPr>
        <w:t>)</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где X1 = (Оборотный капитал / 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X2 = (Нераспределенная прибыль /  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X3 = (Прибыль до выплаты процентов и налогов/ 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X4 = (Собственный капитал по рыночной стоимости / Заемный капитал);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X5 = Объем продаж / Активы.</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Полученное значение сравнивают с данными таблицы 5.</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Значения этого интегрированного показателя условны, их можно рассматривать лишь как общий индикатор ситуации. Специфика экономической среды РФ (налоговое законодательство, неразвитость </w:t>
      </w:r>
      <w:r w:rsidRPr="006134A7">
        <w:rPr>
          <w:rFonts w:ascii="Times New Roman" w:hAnsi="Times New Roman" w:cs="Times New Roman"/>
          <w:sz w:val="28"/>
          <w:szCs w:val="28"/>
        </w:rPr>
        <w:lastRenderedPageBreak/>
        <w:t>фондового рынка, несоответствие бухгалтерской отчетности международным стандартам, непостоянство учетной политики предприятия и др.) может исказить объективную оценку. Кроме того, в модели 4-й фактор (Х4) включает показатель рыночной капитализации. Таким образом, в неизменном виде она применима только к тем предприятиям, которые котируют свои акции на фондовом рынке.[24]</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CE00A1" w:rsidRPr="006134A7">
        <w:rPr>
          <w:rFonts w:ascii="Times New Roman" w:hAnsi="Times New Roman" w:cs="Times New Roman"/>
          <w:sz w:val="28"/>
          <w:szCs w:val="28"/>
        </w:rPr>
        <w:t>3</w:t>
      </w:r>
      <w:r w:rsidRPr="006134A7">
        <w:rPr>
          <w:rFonts w:ascii="Times New Roman" w:hAnsi="Times New Roman" w:cs="Times New Roman"/>
          <w:sz w:val="28"/>
          <w:szCs w:val="28"/>
        </w:rPr>
        <w:t xml:space="preserve"> - Интерпретация значений Z-счета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52663" w:rsidRPr="006134A7" w:rsidTr="00E52663">
        <w:tc>
          <w:tcPr>
            <w:tcW w:w="4785"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Полученное значение</w:t>
            </w:r>
          </w:p>
        </w:tc>
        <w:tc>
          <w:tcPr>
            <w:tcW w:w="4786"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Вероятность банкротства</w:t>
            </w:r>
          </w:p>
        </w:tc>
      </w:tr>
      <w:tr w:rsidR="00112495" w:rsidRPr="006134A7" w:rsidTr="00E52663">
        <w:tc>
          <w:tcPr>
            <w:tcW w:w="4785"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Меньше 1,8</w:t>
            </w:r>
          </w:p>
        </w:tc>
        <w:tc>
          <w:tcPr>
            <w:tcW w:w="4786"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Очень высокая</w:t>
            </w:r>
          </w:p>
        </w:tc>
      </w:tr>
      <w:tr w:rsidR="00112495" w:rsidRPr="006134A7" w:rsidTr="00E52663">
        <w:tc>
          <w:tcPr>
            <w:tcW w:w="4785"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От 1,81 до 2,7</w:t>
            </w:r>
          </w:p>
        </w:tc>
        <w:tc>
          <w:tcPr>
            <w:tcW w:w="4786"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Высокая</w:t>
            </w:r>
          </w:p>
        </w:tc>
      </w:tr>
      <w:tr w:rsidR="00112495" w:rsidRPr="006134A7" w:rsidTr="00E52663">
        <w:tc>
          <w:tcPr>
            <w:tcW w:w="4785"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От 2,8 до 2,9</w:t>
            </w:r>
          </w:p>
        </w:tc>
        <w:tc>
          <w:tcPr>
            <w:tcW w:w="4786"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Низкая</w:t>
            </w:r>
          </w:p>
        </w:tc>
      </w:tr>
      <w:tr w:rsidR="00E52663" w:rsidRPr="006134A7" w:rsidTr="00E52663">
        <w:tc>
          <w:tcPr>
            <w:tcW w:w="4785"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Более 3</w:t>
            </w:r>
          </w:p>
        </w:tc>
        <w:tc>
          <w:tcPr>
            <w:tcW w:w="4786" w:type="dxa"/>
          </w:tcPr>
          <w:p w:rsidR="00E52663" w:rsidRPr="006134A7" w:rsidRDefault="00E52663" w:rsidP="006134A7">
            <w:pPr>
              <w:spacing w:after="0"/>
              <w:rPr>
                <w:rFonts w:ascii="Times New Roman" w:hAnsi="Times New Roman" w:cs="Times New Roman"/>
                <w:sz w:val="20"/>
                <w:szCs w:val="20"/>
              </w:rPr>
            </w:pPr>
            <w:r w:rsidRPr="006134A7">
              <w:rPr>
                <w:rFonts w:ascii="Times New Roman" w:hAnsi="Times New Roman" w:cs="Times New Roman"/>
                <w:sz w:val="20"/>
                <w:szCs w:val="20"/>
              </w:rPr>
              <w:t>Очень низкая</w:t>
            </w:r>
          </w:p>
        </w:tc>
      </w:tr>
    </w:tbl>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По мнению </w:t>
      </w:r>
      <w:r w:rsidR="00D50AB9">
        <w:rPr>
          <w:rFonts w:ascii="Times New Roman" w:hAnsi="Times New Roman" w:cs="Times New Roman"/>
          <w:sz w:val="28"/>
          <w:szCs w:val="28"/>
        </w:rPr>
        <w:t xml:space="preserve">ученого </w:t>
      </w:r>
      <w:r w:rsidRPr="006134A7">
        <w:rPr>
          <w:rFonts w:ascii="Times New Roman" w:hAnsi="Times New Roman" w:cs="Times New Roman"/>
          <w:sz w:val="28"/>
          <w:szCs w:val="28"/>
        </w:rPr>
        <w:t xml:space="preserve"> с помощью этой модели прогноз банкротства на 1 год можно установить с точностью до 95%. В 1977 г. была разработана </w:t>
      </w:r>
      <w:proofErr w:type="spellStart"/>
      <w:r w:rsidRPr="006134A7">
        <w:rPr>
          <w:rFonts w:ascii="Times New Roman" w:hAnsi="Times New Roman" w:cs="Times New Roman"/>
          <w:sz w:val="28"/>
          <w:szCs w:val="28"/>
        </w:rPr>
        <w:t>семифакторная</w:t>
      </w:r>
      <w:proofErr w:type="spellEnd"/>
      <w:r w:rsidRPr="006134A7">
        <w:rPr>
          <w:rFonts w:ascii="Times New Roman" w:hAnsi="Times New Roman" w:cs="Times New Roman"/>
          <w:sz w:val="28"/>
          <w:szCs w:val="28"/>
        </w:rPr>
        <w:t xml:space="preserve"> модель, </w:t>
      </w:r>
      <w:r w:rsidR="00D50AB9">
        <w:rPr>
          <w:rFonts w:ascii="Times New Roman" w:hAnsi="Times New Roman" w:cs="Times New Roman"/>
          <w:sz w:val="28"/>
          <w:szCs w:val="28"/>
        </w:rPr>
        <w:t xml:space="preserve"> </w:t>
      </w:r>
      <w:r w:rsidRPr="006134A7">
        <w:rPr>
          <w:rFonts w:ascii="Times New Roman" w:hAnsi="Times New Roman" w:cs="Times New Roman"/>
          <w:sz w:val="28"/>
          <w:szCs w:val="28"/>
        </w:rPr>
        <w:t xml:space="preserve">позволяющая более точно прогнозировать банкротство на 5 лет с точностью до 70%. В модель включены следующие показатели: рентабельность активов, </w:t>
      </w:r>
      <w:r w:rsidR="00D50AB9">
        <w:rPr>
          <w:rFonts w:ascii="Times New Roman" w:hAnsi="Times New Roman" w:cs="Times New Roman"/>
          <w:sz w:val="28"/>
          <w:szCs w:val="28"/>
        </w:rPr>
        <w:t xml:space="preserve"> </w:t>
      </w:r>
      <w:r w:rsidRPr="006134A7">
        <w:rPr>
          <w:rFonts w:ascii="Times New Roman" w:hAnsi="Times New Roman" w:cs="Times New Roman"/>
          <w:sz w:val="28"/>
          <w:szCs w:val="28"/>
        </w:rPr>
        <w:t>динамика прибыли, коэффициент покрытия процентов прибылью, кумулятивная прибыльность, коэффициент покрытия (текущей ликвидности), коэффициент автономии, совокупные активы. Однако применение этой модели затрудняет сложность получения информации внешними пользователями.</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В целом критическое значение Z следует воспринимать как сигнал опасности, анализировать причины неудовлетворительного положения и устранять их.</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Коэффициент позволяет оценить не только вероятность риска банкротства, но и вероятность невыполнения обязательств по погашению задолженности по кредитам. Чем ближе значение данного показателя к нулю, тем устойчивее финансовое состояние анализируемого предприятия. В методике используют следующие факторы:</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доля высоколиквидных активов в совокупных активах;</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отношение нетто-продаж к высоколиквидным активам;</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отношение брутто-доходов к совокупным активам;</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отношение совокупной задолженности к совокупным активам;</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отношение собственного капитала к чистым активам;</w:t>
      </w:r>
    </w:p>
    <w:p w:rsidR="00E52663" w:rsidRPr="006134A7" w:rsidRDefault="00E52663" w:rsidP="006134A7">
      <w:pPr>
        <w:pStyle w:val="af0"/>
        <w:numPr>
          <w:ilvl w:val="0"/>
          <w:numId w:val="27"/>
        </w:numPr>
        <w:tabs>
          <w:tab w:val="left" w:pos="993"/>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lastRenderedPageBreak/>
        <w:t>отношение оборотного капитала к нетто-продажам.[13]</w:t>
      </w:r>
    </w:p>
    <w:p w:rsidR="00E52663" w:rsidRPr="006134A7" w:rsidRDefault="000671AA" w:rsidP="006134A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Рассчитывают коэффициент </w:t>
      </w:r>
      <w:r w:rsidR="00E52663" w:rsidRPr="006134A7">
        <w:rPr>
          <w:rFonts w:ascii="Times New Roman" w:hAnsi="Times New Roman" w:cs="Times New Roman"/>
          <w:sz w:val="28"/>
          <w:szCs w:val="28"/>
        </w:rPr>
        <w:t xml:space="preserve"> по формуле:</w:t>
      </w:r>
    </w:p>
    <w:p w:rsidR="00E52663" w:rsidRPr="006134A7" w:rsidRDefault="00E52663" w:rsidP="007E5D5D">
      <w:pPr>
        <w:spacing w:after="0" w:line="360" w:lineRule="auto"/>
        <w:ind w:firstLine="709"/>
        <w:jc w:val="right"/>
        <w:rPr>
          <w:rFonts w:ascii="Times New Roman" w:hAnsi="Times New Roman" w:cs="Times New Roman"/>
          <w:sz w:val="28"/>
          <w:szCs w:val="28"/>
        </w:rPr>
      </w:pPr>
      <w:r w:rsidRPr="006134A7">
        <w:rPr>
          <w:rFonts w:ascii="Times New Roman" w:hAnsi="Times New Roman" w:cs="Times New Roman"/>
          <w:sz w:val="28"/>
          <w:szCs w:val="28"/>
        </w:rPr>
        <w:t>Р =</w:t>
      </w:r>
      <m:oMath>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1+</m:t>
            </m:r>
            <m:sSup>
              <m:sSupPr>
                <m:ctrlPr>
                  <w:rPr>
                    <w:rFonts w:ascii="Cambria Math" w:hAnsi="Times New Roman" w:cs="Times New Roman"/>
                    <w:sz w:val="28"/>
                    <w:szCs w:val="28"/>
                  </w:rPr>
                </m:ctrlPr>
              </m:sSupPr>
              <m:e>
                <m:r>
                  <m:rPr>
                    <m:sty m:val="p"/>
                  </m:rPr>
                  <w:rPr>
                    <w:rFonts w:ascii="Times New Roman" w:hAnsi="Times New Roman" w:cs="Times New Roman"/>
                    <w:sz w:val="28"/>
                    <w:szCs w:val="28"/>
                  </w:rPr>
                  <m:t>е</m:t>
                </m:r>
              </m:e>
              <m:sup>
                <m:r>
                  <m:rPr>
                    <m:sty m:val="p"/>
                  </m:rPr>
                  <w:rPr>
                    <w:rFonts w:ascii="Times New Roman" w:hAnsi="Times New Roman" w:cs="Times New Roman"/>
                    <w:sz w:val="28"/>
                    <w:szCs w:val="28"/>
                  </w:rPr>
                  <m:t>-у</m:t>
                </m:r>
              </m:sup>
            </m:sSup>
          </m:den>
        </m:f>
      </m:oMath>
      <w:r w:rsidRPr="006134A7">
        <w:rPr>
          <w:rFonts w:ascii="Times New Roman" w:hAnsi="Times New Roman" w:cs="Times New Roman"/>
          <w:sz w:val="28"/>
          <w:szCs w:val="28"/>
        </w:rPr>
        <w:t xml:space="preserve"> ,                               </w:t>
      </w:r>
      <w:r w:rsidR="00E706BE" w:rsidRPr="006134A7">
        <w:rPr>
          <w:rFonts w:ascii="Times New Roman" w:hAnsi="Times New Roman" w:cs="Times New Roman"/>
          <w:sz w:val="28"/>
          <w:szCs w:val="28"/>
        </w:rPr>
        <w:t xml:space="preserve">                              (4</w:t>
      </w:r>
      <w:r w:rsidRPr="006134A7">
        <w:rPr>
          <w:rFonts w:ascii="Times New Roman" w:hAnsi="Times New Roman" w:cs="Times New Roman"/>
          <w:sz w:val="28"/>
          <w:szCs w:val="28"/>
        </w:rPr>
        <w:t>)</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где Р – коэффициент;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е – основание натурального логарифма (2,718281828)</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у = -2,0434–5,24Х1 + 0,0053Х2 – 6,65Х3 + 4,4009Х4 – 0,0791Х5 – 0,102Х6;    (10)</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г</w:t>
      </w:r>
      <w:r w:rsidR="00CE0047" w:rsidRPr="006134A7">
        <w:rPr>
          <w:rFonts w:ascii="Times New Roman" w:hAnsi="Times New Roman" w:cs="Times New Roman"/>
          <w:sz w:val="28"/>
          <w:szCs w:val="28"/>
        </w:rPr>
        <w:t>де Х1 =(Денежные средства и легк</w:t>
      </w:r>
      <w:r w:rsidRPr="006134A7">
        <w:rPr>
          <w:rFonts w:ascii="Times New Roman" w:hAnsi="Times New Roman" w:cs="Times New Roman"/>
          <w:sz w:val="28"/>
          <w:szCs w:val="28"/>
        </w:rPr>
        <w:t>ореализуемые ценные бумаги)/</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Х2 = Выручка / (Денежные средства и легкореализуемые ценные</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бумаги);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Х3 = Доходы / 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Х4 = Заемный капитал / 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Х5 = Собственный капитал / Чистые 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Х6 = Оборотные средства / выручка.[15]</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Весовые коэффициенты были получены на основе экономико-статистического анализа выборки предприятий. Финансовое положение предприятия считают удовлетворительным, если значение коэффициента составляет менее 0,5.</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Модель Дж.</w:t>
      </w:r>
      <w:r w:rsidR="000B7398">
        <w:rPr>
          <w:rFonts w:ascii="Times New Roman" w:hAnsi="Times New Roman" w:cs="Times New Roman"/>
          <w:sz w:val="28"/>
          <w:szCs w:val="28"/>
        </w:rPr>
        <w:t xml:space="preserve"> </w:t>
      </w:r>
      <w:proofErr w:type="spellStart"/>
      <w:r w:rsidRPr="006134A7">
        <w:rPr>
          <w:rFonts w:ascii="Times New Roman" w:hAnsi="Times New Roman" w:cs="Times New Roman"/>
          <w:sz w:val="28"/>
          <w:szCs w:val="28"/>
        </w:rPr>
        <w:t>Фулмера</w:t>
      </w:r>
      <w:proofErr w:type="spellEnd"/>
      <w:r w:rsidRPr="006134A7">
        <w:rPr>
          <w:rFonts w:ascii="Times New Roman" w:hAnsi="Times New Roman" w:cs="Times New Roman"/>
          <w:sz w:val="28"/>
          <w:szCs w:val="28"/>
        </w:rPr>
        <w:t xml:space="preserve"> была построена на выборке из 60 компаний – 30 успешных и 30 банкротов. Средний размер совокупных активов опытных фирм в выборке составил 455 тыс.руб.. Начальная версия модели включала около 40 коэффициентов и, естественно, была трудно применима. С помощью данной модели можно с высокой точностью предсказать около 98% случаев банкротства на год вперед и в 81% случаев на два года вперед.</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Коэффициент </w:t>
      </w:r>
      <w:r w:rsidR="00D50AB9">
        <w:rPr>
          <w:rFonts w:ascii="Times New Roman" w:hAnsi="Times New Roman" w:cs="Times New Roman"/>
          <w:sz w:val="28"/>
          <w:szCs w:val="28"/>
        </w:rPr>
        <w:t xml:space="preserve"> </w:t>
      </w:r>
      <w:r w:rsidRPr="006134A7">
        <w:rPr>
          <w:rFonts w:ascii="Times New Roman" w:hAnsi="Times New Roman" w:cs="Times New Roman"/>
          <w:sz w:val="28"/>
          <w:szCs w:val="28"/>
        </w:rPr>
        <w:t xml:space="preserve">рассчитывают по формуле: </w:t>
      </w:r>
    </w:p>
    <w:p w:rsidR="00E52663" w:rsidRPr="006134A7" w:rsidRDefault="00E52663" w:rsidP="006134A7">
      <w:pPr>
        <w:spacing w:after="0" w:line="360" w:lineRule="auto"/>
        <w:ind w:firstLine="709"/>
        <w:jc w:val="right"/>
        <w:rPr>
          <w:rFonts w:ascii="Times New Roman" w:hAnsi="Times New Roman" w:cs="Times New Roman"/>
          <w:sz w:val="28"/>
          <w:szCs w:val="28"/>
          <w:lang w:val="en-US"/>
        </w:rPr>
      </w:pPr>
      <w:r w:rsidRPr="006134A7">
        <w:rPr>
          <w:rFonts w:ascii="Times New Roman" w:hAnsi="Times New Roman" w:cs="Times New Roman"/>
          <w:sz w:val="16"/>
          <w:szCs w:val="16"/>
          <w:lang w:val="en-US"/>
        </w:rPr>
        <w:t>H = 5,528*V1+0,212*V2+0,073*V3+1,270*V4– 0,120*V5+ 2,335*V6 + 0,575*V7 +1,083V8 + 0,894*V9–6,075 ,</w:t>
      </w:r>
      <w:r w:rsidR="00E706BE" w:rsidRPr="006134A7">
        <w:rPr>
          <w:rFonts w:ascii="Times New Roman" w:hAnsi="Times New Roman" w:cs="Times New Roman"/>
          <w:sz w:val="28"/>
          <w:szCs w:val="28"/>
          <w:lang w:val="en-US"/>
        </w:rPr>
        <w:t xml:space="preserve">      (5</w:t>
      </w:r>
      <w:r w:rsidRPr="006134A7">
        <w:rPr>
          <w:rFonts w:ascii="Times New Roman" w:hAnsi="Times New Roman" w:cs="Times New Roman"/>
          <w:sz w:val="28"/>
          <w:szCs w:val="28"/>
          <w:lang w:val="en-US"/>
        </w:rPr>
        <w:t>)</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где Н – коэффициент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V1 = Нераспределенная прибыль/Активы;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V2 = Выручка/Активы;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V3 = Прибыль до выплаты налогов/Активы;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lastRenderedPageBreak/>
        <w:t xml:space="preserve">       V4 = Денежный поток/Заемный капитал;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V5 = Заемный капитал/Активы;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V6 = Краткосрочные обязательства/Активы;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V7 = Материальные активы/Активы;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V8 = Оборотный капитал/Заемный капитал;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V9 = Прибыль до выплаты налогов и процентов/Выплаченные</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проценты.</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По </w:t>
      </w:r>
      <w:r w:rsidR="000671AA">
        <w:rPr>
          <w:rFonts w:ascii="Times New Roman" w:hAnsi="Times New Roman" w:cs="Times New Roman"/>
          <w:sz w:val="28"/>
          <w:szCs w:val="28"/>
        </w:rPr>
        <w:t xml:space="preserve">данным </w:t>
      </w:r>
      <w:r w:rsidRPr="006134A7">
        <w:rPr>
          <w:rFonts w:ascii="Times New Roman" w:hAnsi="Times New Roman" w:cs="Times New Roman"/>
          <w:sz w:val="28"/>
          <w:szCs w:val="28"/>
        </w:rPr>
        <w:t>оценкам, банкротство неизбежно при Н&lt;0.</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Существуют отечественные модели, разработанные Р.С. </w:t>
      </w:r>
      <w:proofErr w:type="spellStart"/>
      <w:r w:rsidRPr="006134A7">
        <w:rPr>
          <w:rFonts w:ascii="Times New Roman" w:hAnsi="Times New Roman" w:cs="Times New Roman"/>
          <w:sz w:val="28"/>
          <w:szCs w:val="28"/>
        </w:rPr>
        <w:t>Сайфулиным</w:t>
      </w:r>
      <w:proofErr w:type="spellEnd"/>
      <w:r w:rsidRPr="006134A7">
        <w:rPr>
          <w:rFonts w:ascii="Times New Roman" w:hAnsi="Times New Roman" w:cs="Times New Roman"/>
          <w:sz w:val="28"/>
          <w:szCs w:val="28"/>
        </w:rPr>
        <w:t xml:space="preserve"> и Г.Г. </w:t>
      </w:r>
      <w:proofErr w:type="spellStart"/>
      <w:r w:rsidRPr="006134A7">
        <w:rPr>
          <w:rFonts w:ascii="Times New Roman" w:hAnsi="Times New Roman" w:cs="Times New Roman"/>
          <w:sz w:val="28"/>
          <w:szCs w:val="28"/>
        </w:rPr>
        <w:t>Кадыковым</w:t>
      </w:r>
      <w:proofErr w:type="spellEnd"/>
      <w:r w:rsidRPr="006134A7">
        <w:rPr>
          <w:rFonts w:ascii="Times New Roman" w:hAnsi="Times New Roman" w:cs="Times New Roman"/>
          <w:sz w:val="28"/>
          <w:szCs w:val="28"/>
        </w:rPr>
        <w:t>, и др.[16]</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Табл</w:t>
      </w:r>
      <w:r w:rsidR="00CE00A1" w:rsidRPr="006134A7">
        <w:rPr>
          <w:rFonts w:ascii="Times New Roman" w:hAnsi="Times New Roman" w:cs="Times New Roman"/>
          <w:sz w:val="28"/>
          <w:szCs w:val="28"/>
        </w:rPr>
        <w:t>ица 4</w:t>
      </w:r>
      <w:r w:rsidRPr="006134A7">
        <w:rPr>
          <w:rFonts w:ascii="Times New Roman" w:hAnsi="Times New Roman" w:cs="Times New Roman"/>
          <w:sz w:val="28"/>
          <w:szCs w:val="28"/>
        </w:rPr>
        <w:t xml:space="preserve"> - модель по </w:t>
      </w:r>
      <w:proofErr w:type="spellStart"/>
      <w:r w:rsidRPr="006134A7">
        <w:rPr>
          <w:rFonts w:ascii="Times New Roman" w:hAnsi="Times New Roman" w:cs="Times New Roman"/>
          <w:sz w:val="28"/>
          <w:szCs w:val="28"/>
        </w:rPr>
        <w:t>Биверу</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8"/>
        <w:gridCol w:w="1970"/>
        <w:gridCol w:w="1970"/>
        <w:gridCol w:w="2311"/>
      </w:tblGrid>
      <w:tr w:rsidR="00E52663" w:rsidRPr="006134A7" w:rsidTr="000671AA">
        <w:trPr>
          <w:jc w:val="center"/>
        </w:trPr>
        <w:tc>
          <w:tcPr>
            <w:tcW w:w="3408" w:type="dxa"/>
            <w:vAlign w:val="center"/>
          </w:tcPr>
          <w:p w:rsidR="00E52663" w:rsidRPr="006134A7" w:rsidRDefault="00E52663" w:rsidP="000671AA">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Показатель</w:t>
            </w:r>
          </w:p>
        </w:tc>
        <w:tc>
          <w:tcPr>
            <w:tcW w:w="1970" w:type="dxa"/>
            <w:vAlign w:val="center"/>
          </w:tcPr>
          <w:p w:rsidR="00E52663" w:rsidRPr="006134A7" w:rsidRDefault="00E52663" w:rsidP="000671AA">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благополучное предприятие</w:t>
            </w:r>
          </w:p>
        </w:tc>
        <w:tc>
          <w:tcPr>
            <w:tcW w:w="1970" w:type="dxa"/>
            <w:vAlign w:val="center"/>
          </w:tcPr>
          <w:p w:rsidR="00E52663" w:rsidRPr="006134A7" w:rsidRDefault="00E52663" w:rsidP="000671AA">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за 5 лет до банкротства</w:t>
            </w:r>
          </w:p>
        </w:tc>
        <w:tc>
          <w:tcPr>
            <w:tcW w:w="2311" w:type="dxa"/>
            <w:vAlign w:val="center"/>
          </w:tcPr>
          <w:p w:rsidR="00E52663" w:rsidRPr="006134A7" w:rsidRDefault="00E52663" w:rsidP="000671AA">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за 1 год до банкротства</w:t>
            </w:r>
          </w:p>
        </w:tc>
      </w:tr>
      <w:tr w:rsidR="00E52663" w:rsidRPr="006134A7" w:rsidTr="003718B0">
        <w:trPr>
          <w:jc w:val="center"/>
        </w:trPr>
        <w:tc>
          <w:tcPr>
            <w:tcW w:w="3408" w:type="dxa"/>
          </w:tcPr>
          <w:p w:rsidR="00E52663" w:rsidRPr="006134A7" w:rsidRDefault="00E52663" w:rsidP="000B7398">
            <w:pPr>
              <w:spacing w:after="0" w:line="240" w:lineRule="auto"/>
              <w:rPr>
                <w:rFonts w:ascii="Times New Roman" w:hAnsi="Times New Roman" w:cs="Times New Roman"/>
                <w:sz w:val="20"/>
                <w:szCs w:val="20"/>
              </w:rPr>
            </w:pPr>
            <w:r w:rsidRPr="006134A7">
              <w:rPr>
                <w:rFonts w:ascii="Times New Roman" w:hAnsi="Times New Roman" w:cs="Times New Roman"/>
                <w:sz w:val="20"/>
                <w:szCs w:val="20"/>
              </w:rPr>
              <w:t>Коэффициент (ЧП-АО) / (ДЗК+КЗК)</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0,4</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0,17</w:t>
            </w:r>
          </w:p>
        </w:tc>
        <w:tc>
          <w:tcPr>
            <w:tcW w:w="2311"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-0,15</w:t>
            </w:r>
          </w:p>
        </w:tc>
      </w:tr>
      <w:tr w:rsidR="00E52663" w:rsidRPr="006134A7" w:rsidTr="003718B0">
        <w:trPr>
          <w:jc w:val="center"/>
        </w:trPr>
        <w:tc>
          <w:tcPr>
            <w:tcW w:w="3408" w:type="dxa"/>
          </w:tcPr>
          <w:p w:rsidR="00E52663" w:rsidRPr="006134A7" w:rsidRDefault="00E52663" w:rsidP="006134A7">
            <w:pPr>
              <w:spacing w:after="0" w:line="240" w:lineRule="auto"/>
              <w:rPr>
                <w:rFonts w:ascii="Times New Roman" w:hAnsi="Times New Roman" w:cs="Times New Roman"/>
                <w:sz w:val="20"/>
                <w:szCs w:val="20"/>
              </w:rPr>
            </w:pPr>
            <w:r w:rsidRPr="006134A7">
              <w:rPr>
                <w:rFonts w:ascii="Times New Roman" w:hAnsi="Times New Roman" w:cs="Times New Roman"/>
                <w:sz w:val="20"/>
                <w:szCs w:val="20"/>
              </w:rPr>
              <w:t>Рентабельность активов</w:t>
            </w:r>
          </w:p>
          <w:p w:rsidR="00E52663" w:rsidRPr="006134A7" w:rsidRDefault="00E52663" w:rsidP="006134A7">
            <w:pPr>
              <w:spacing w:after="0" w:line="240" w:lineRule="auto"/>
              <w:rPr>
                <w:rFonts w:ascii="Times New Roman" w:hAnsi="Times New Roman" w:cs="Times New Roman"/>
                <w:sz w:val="20"/>
                <w:szCs w:val="20"/>
              </w:rPr>
            </w:pPr>
            <w:r w:rsidRPr="006134A7">
              <w:rPr>
                <w:rFonts w:ascii="Times New Roman" w:hAnsi="Times New Roman" w:cs="Times New Roman"/>
                <w:sz w:val="20"/>
                <w:szCs w:val="20"/>
              </w:rPr>
              <w:t>ЧП / А</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6-8</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4</w:t>
            </w:r>
          </w:p>
        </w:tc>
        <w:tc>
          <w:tcPr>
            <w:tcW w:w="2311"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-22</w:t>
            </w:r>
          </w:p>
        </w:tc>
      </w:tr>
      <w:tr w:rsidR="00E52663" w:rsidRPr="006134A7" w:rsidTr="003718B0">
        <w:trPr>
          <w:jc w:val="center"/>
        </w:trPr>
        <w:tc>
          <w:tcPr>
            <w:tcW w:w="3408" w:type="dxa"/>
          </w:tcPr>
          <w:p w:rsidR="00E52663" w:rsidRPr="006134A7" w:rsidRDefault="00E52663" w:rsidP="006134A7">
            <w:pPr>
              <w:spacing w:after="0" w:line="240" w:lineRule="auto"/>
              <w:rPr>
                <w:rFonts w:ascii="Times New Roman" w:hAnsi="Times New Roman" w:cs="Times New Roman"/>
                <w:sz w:val="20"/>
                <w:szCs w:val="20"/>
              </w:rPr>
            </w:pPr>
            <w:r w:rsidRPr="006134A7">
              <w:rPr>
                <w:rFonts w:ascii="Times New Roman" w:hAnsi="Times New Roman" w:cs="Times New Roman"/>
                <w:sz w:val="20"/>
                <w:szCs w:val="20"/>
              </w:rPr>
              <w:t xml:space="preserve">Финансовый </w:t>
            </w:r>
            <w:proofErr w:type="spellStart"/>
            <w:r w:rsidRPr="006134A7">
              <w:rPr>
                <w:rFonts w:ascii="Times New Roman" w:hAnsi="Times New Roman" w:cs="Times New Roman"/>
                <w:sz w:val="20"/>
                <w:szCs w:val="20"/>
              </w:rPr>
              <w:t>леверидж</w:t>
            </w:r>
            <w:proofErr w:type="spellEnd"/>
          </w:p>
          <w:p w:rsidR="00E52663" w:rsidRPr="006134A7" w:rsidRDefault="00E52663" w:rsidP="006134A7">
            <w:pPr>
              <w:spacing w:after="0" w:line="240" w:lineRule="auto"/>
              <w:rPr>
                <w:rFonts w:ascii="Times New Roman" w:hAnsi="Times New Roman" w:cs="Times New Roman"/>
                <w:sz w:val="20"/>
                <w:szCs w:val="20"/>
              </w:rPr>
            </w:pPr>
            <w:r w:rsidRPr="006134A7">
              <w:rPr>
                <w:rFonts w:ascii="Times New Roman" w:hAnsi="Times New Roman" w:cs="Times New Roman"/>
                <w:sz w:val="20"/>
                <w:szCs w:val="20"/>
              </w:rPr>
              <w:t>(ДЗК+КЗК) / А</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&lt;=37</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&lt;=50</w:t>
            </w:r>
          </w:p>
        </w:tc>
        <w:tc>
          <w:tcPr>
            <w:tcW w:w="2311"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&lt;=80</w:t>
            </w:r>
          </w:p>
        </w:tc>
      </w:tr>
      <w:tr w:rsidR="00E52663" w:rsidRPr="006134A7" w:rsidTr="003718B0">
        <w:trPr>
          <w:jc w:val="center"/>
        </w:trPr>
        <w:tc>
          <w:tcPr>
            <w:tcW w:w="3408" w:type="dxa"/>
          </w:tcPr>
          <w:p w:rsidR="00E52663" w:rsidRPr="006134A7" w:rsidRDefault="00E52663" w:rsidP="006134A7">
            <w:pPr>
              <w:spacing w:after="0" w:line="240" w:lineRule="auto"/>
              <w:rPr>
                <w:rFonts w:ascii="Times New Roman" w:hAnsi="Times New Roman" w:cs="Times New Roman"/>
                <w:sz w:val="20"/>
                <w:szCs w:val="20"/>
              </w:rPr>
            </w:pPr>
            <w:r w:rsidRPr="006134A7">
              <w:rPr>
                <w:rFonts w:ascii="Times New Roman" w:hAnsi="Times New Roman" w:cs="Times New Roman"/>
                <w:sz w:val="20"/>
                <w:szCs w:val="20"/>
              </w:rPr>
              <w:t>КОСОС</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0,4</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&lt;=0,3</w:t>
            </w:r>
          </w:p>
        </w:tc>
        <w:tc>
          <w:tcPr>
            <w:tcW w:w="2311"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&lt;=0,06</w:t>
            </w:r>
          </w:p>
        </w:tc>
      </w:tr>
      <w:tr w:rsidR="00E52663" w:rsidRPr="006134A7" w:rsidTr="003718B0">
        <w:trPr>
          <w:jc w:val="center"/>
        </w:trPr>
        <w:tc>
          <w:tcPr>
            <w:tcW w:w="3408" w:type="dxa"/>
          </w:tcPr>
          <w:p w:rsidR="00E52663" w:rsidRPr="006134A7" w:rsidRDefault="00E52663" w:rsidP="006134A7">
            <w:pPr>
              <w:spacing w:after="0" w:line="240" w:lineRule="auto"/>
              <w:rPr>
                <w:rFonts w:ascii="Times New Roman" w:hAnsi="Times New Roman" w:cs="Times New Roman"/>
                <w:sz w:val="20"/>
                <w:szCs w:val="20"/>
              </w:rPr>
            </w:pPr>
            <w:r w:rsidRPr="006134A7">
              <w:rPr>
                <w:rFonts w:ascii="Times New Roman" w:hAnsi="Times New Roman" w:cs="Times New Roman"/>
                <w:sz w:val="20"/>
                <w:szCs w:val="20"/>
              </w:rPr>
              <w:t>КТЛ</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&lt;=3,2</w:t>
            </w:r>
          </w:p>
        </w:tc>
        <w:tc>
          <w:tcPr>
            <w:tcW w:w="1970"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&lt;=2</w:t>
            </w:r>
          </w:p>
        </w:tc>
        <w:tc>
          <w:tcPr>
            <w:tcW w:w="2311" w:type="dxa"/>
            <w:vAlign w:val="center"/>
          </w:tcPr>
          <w:p w:rsidR="00E52663" w:rsidRPr="006134A7" w:rsidRDefault="00E52663" w:rsidP="003718B0">
            <w:pPr>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&lt;=1</w:t>
            </w:r>
          </w:p>
        </w:tc>
      </w:tr>
    </w:tbl>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Модели прогнозирования финансовой устойчивости и банкротства можно применять как для внутренних целей предприятия, так и для анализа их бизнес-рисков деловыми партнерами – коммерческими банками, инвестиционными компаниями, поставщиками и пр. Применять подобные модели необходимо с разумной осторожностью.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По результатам детализированного анализа окончательно устанавливается масштаб кризисного финансового состояния предприятия. </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легкий – нормализация текущей финансовой деятельности;</w:t>
      </w:r>
    </w:p>
    <w:p w:rsidR="00E52663" w:rsidRPr="006134A7" w:rsidRDefault="00E5266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глубокий – внутренние механизмы финансовой стабилизации, санация.[11]</w:t>
      </w:r>
    </w:p>
    <w:p w:rsidR="00F13020" w:rsidRPr="006134A7" w:rsidRDefault="00F13020"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Таким образом, от эффективной организации финансового анализа и планирования коренным образом зависит </w:t>
      </w:r>
      <w:r w:rsidR="006059CA" w:rsidRPr="006134A7">
        <w:rPr>
          <w:rFonts w:ascii="Times New Roman" w:hAnsi="Times New Roman" w:cs="Times New Roman"/>
          <w:sz w:val="28"/>
          <w:szCs w:val="28"/>
        </w:rPr>
        <w:t>эффективность деятельности предприятия</w:t>
      </w:r>
      <w:r w:rsidRPr="006134A7">
        <w:rPr>
          <w:rFonts w:ascii="Times New Roman" w:hAnsi="Times New Roman" w:cs="Times New Roman"/>
          <w:sz w:val="28"/>
          <w:szCs w:val="28"/>
        </w:rPr>
        <w:t xml:space="preserve">. Эффективная деятельность предприятия и фирм в значительной степени зависит от </w:t>
      </w:r>
      <w:r w:rsidR="006059CA" w:rsidRPr="006134A7">
        <w:rPr>
          <w:rFonts w:ascii="Times New Roman" w:hAnsi="Times New Roman" w:cs="Times New Roman"/>
          <w:sz w:val="28"/>
          <w:szCs w:val="28"/>
        </w:rPr>
        <w:t>достоверного анализа и прогнозирования деятельности предпри</w:t>
      </w:r>
      <w:r w:rsidR="00E706BE" w:rsidRPr="006134A7">
        <w:rPr>
          <w:rFonts w:ascii="Times New Roman" w:hAnsi="Times New Roman" w:cs="Times New Roman"/>
          <w:sz w:val="28"/>
          <w:szCs w:val="28"/>
        </w:rPr>
        <w:t>я</w:t>
      </w:r>
      <w:r w:rsidR="006059CA" w:rsidRPr="006134A7">
        <w:rPr>
          <w:rFonts w:ascii="Times New Roman" w:hAnsi="Times New Roman" w:cs="Times New Roman"/>
          <w:sz w:val="28"/>
          <w:szCs w:val="28"/>
        </w:rPr>
        <w:t>тия.</w:t>
      </w:r>
    </w:p>
    <w:p w:rsidR="00F13020" w:rsidRPr="006134A7" w:rsidRDefault="00F13020" w:rsidP="006134A7">
      <w:pPr>
        <w:spacing w:after="0" w:line="360" w:lineRule="auto"/>
        <w:ind w:firstLine="709"/>
        <w:jc w:val="both"/>
        <w:rPr>
          <w:rFonts w:ascii="Times New Roman" w:hAnsi="Times New Roman" w:cs="Times New Roman"/>
          <w:sz w:val="28"/>
          <w:szCs w:val="28"/>
        </w:rPr>
      </w:pPr>
    </w:p>
    <w:p w:rsidR="00E32E63" w:rsidRPr="006134A7" w:rsidRDefault="00E32E63" w:rsidP="006134A7">
      <w:pPr>
        <w:spacing w:after="0"/>
        <w:rPr>
          <w:rStyle w:val="afb"/>
          <w:rFonts w:ascii="Times New Roman" w:eastAsia="TimesNewRomanPSMT" w:hAnsi="Times New Roman" w:cs="Times New Roman"/>
          <w:bCs/>
          <w:kern w:val="1"/>
          <w:sz w:val="28"/>
          <w:szCs w:val="28"/>
          <w:lang w:eastAsia="ar-SA"/>
        </w:rPr>
      </w:pPr>
    </w:p>
    <w:p w:rsidR="00E52663" w:rsidRPr="006134A7" w:rsidRDefault="00E52663" w:rsidP="006134A7">
      <w:pPr>
        <w:pStyle w:val="affffff8"/>
        <w:keepNext w:val="0"/>
        <w:widowControl w:val="0"/>
        <w:suppressAutoHyphens w:val="0"/>
        <w:spacing w:before="0" w:after="0"/>
        <w:jc w:val="both"/>
        <w:outlineLvl w:val="1"/>
        <w:rPr>
          <w:rStyle w:val="afb"/>
          <w:rFonts w:cs="Times New Roman"/>
        </w:rPr>
      </w:pPr>
      <w:bookmarkStart w:id="8" w:name="_Toc484519366"/>
      <w:r w:rsidRPr="006134A7">
        <w:rPr>
          <w:rStyle w:val="afb"/>
          <w:rFonts w:cs="Times New Roman"/>
        </w:rPr>
        <w:t xml:space="preserve">2. </w:t>
      </w:r>
      <w:r w:rsidR="00365011" w:rsidRPr="006134A7">
        <w:rPr>
          <w:rStyle w:val="afb"/>
          <w:rFonts w:cs="Times New Roman"/>
        </w:rPr>
        <w:t>Анализ и прогнозирование финансового состояния</w:t>
      </w:r>
      <w:r w:rsidRPr="006134A7">
        <w:rPr>
          <w:rStyle w:val="afb"/>
          <w:rFonts w:cs="Times New Roman"/>
        </w:rPr>
        <w:t xml:space="preserve"> ООО «Русский север»</w:t>
      </w:r>
      <w:bookmarkEnd w:id="8"/>
      <w:r w:rsidR="007E5D5D">
        <w:rPr>
          <w:rStyle w:val="afb"/>
          <w:rFonts w:cs="Times New Roman"/>
        </w:rPr>
        <w:t>, г. Киров</w:t>
      </w:r>
      <w:r w:rsidR="006823F0">
        <w:rPr>
          <w:rStyle w:val="afb"/>
          <w:rFonts w:cs="Times New Roman"/>
        </w:rPr>
        <w:t>а</w:t>
      </w:r>
    </w:p>
    <w:p w:rsidR="00E52663" w:rsidRPr="006134A7" w:rsidRDefault="00E52663" w:rsidP="006134A7">
      <w:pPr>
        <w:pStyle w:val="affffff8"/>
        <w:keepNext w:val="0"/>
        <w:widowControl w:val="0"/>
        <w:suppressAutoHyphens w:val="0"/>
        <w:spacing w:before="0" w:after="0"/>
        <w:jc w:val="both"/>
        <w:outlineLvl w:val="1"/>
        <w:rPr>
          <w:rStyle w:val="afb"/>
          <w:rFonts w:cs="Times New Roman"/>
        </w:rPr>
      </w:pPr>
    </w:p>
    <w:p w:rsidR="00B404FB" w:rsidRPr="006134A7" w:rsidRDefault="00B404FB" w:rsidP="006134A7">
      <w:pPr>
        <w:pStyle w:val="affffff8"/>
        <w:keepNext w:val="0"/>
        <w:widowControl w:val="0"/>
        <w:suppressAutoHyphens w:val="0"/>
        <w:spacing w:before="0" w:after="0"/>
        <w:jc w:val="both"/>
        <w:outlineLvl w:val="1"/>
        <w:rPr>
          <w:rStyle w:val="afb"/>
          <w:rFonts w:cs="Times New Roman"/>
        </w:rPr>
      </w:pPr>
      <w:bookmarkStart w:id="9" w:name="_Toc484519367"/>
      <w:r w:rsidRPr="006134A7">
        <w:rPr>
          <w:rStyle w:val="afb"/>
          <w:rFonts w:cs="Times New Roman"/>
        </w:rPr>
        <w:t>2.1 Организационная</w:t>
      </w:r>
      <w:r w:rsidR="00130379" w:rsidRPr="006134A7">
        <w:rPr>
          <w:rStyle w:val="afb"/>
          <w:rFonts w:cs="Times New Roman"/>
        </w:rPr>
        <w:t xml:space="preserve">-экономическая </w:t>
      </w:r>
      <w:r w:rsidRPr="006134A7">
        <w:rPr>
          <w:rStyle w:val="afb"/>
          <w:rFonts w:cs="Times New Roman"/>
        </w:rPr>
        <w:t>характеристика предприятия</w:t>
      </w:r>
      <w:bookmarkEnd w:id="9"/>
    </w:p>
    <w:p w:rsidR="00B404FB" w:rsidRPr="006134A7" w:rsidRDefault="00B404FB" w:rsidP="006134A7">
      <w:pPr>
        <w:widowControl w:val="0"/>
        <w:shd w:val="clear" w:color="auto" w:fill="FFFFFF"/>
        <w:spacing w:after="0" w:line="360" w:lineRule="auto"/>
        <w:ind w:firstLine="709"/>
        <w:jc w:val="both"/>
        <w:rPr>
          <w:rFonts w:ascii="Times New Roman" w:hAnsi="Times New Roman" w:cs="Times New Roman"/>
          <w:sz w:val="28"/>
          <w:szCs w:val="28"/>
        </w:rPr>
      </w:pPr>
    </w:p>
    <w:p w:rsidR="00884305" w:rsidRPr="006134A7" w:rsidRDefault="00884305" w:rsidP="006134A7">
      <w:pPr>
        <w:pStyle w:val="a9"/>
        <w:ind w:firstLine="709"/>
        <w:rPr>
          <w:szCs w:val="28"/>
        </w:rPr>
      </w:pPr>
      <w:r w:rsidRPr="006134A7">
        <w:rPr>
          <w:szCs w:val="28"/>
        </w:rPr>
        <w:t xml:space="preserve">Общество с ограниченной ответственностью «Русский север» является самостоятельным хозяйствующим субъектом с правом юридического лица со дня регистрации и действует на основании Устава </w:t>
      </w:r>
      <w:r w:rsidR="00D50AB9">
        <w:rPr>
          <w:szCs w:val="28"/>
        </w:rPr>
        <w:t>предприятия.</w:t>
      </w:r>
    </w:p>
    <w:p w:rsidR="00884305" w:rsidRPr="006134A7" w:rsidRDefault="00884305" w:rsidP="006134A7">
      <w:pPr>
        <w:pStyle w:val="a9"/>
        <w:ind w:firstLine="709"/>
        <w:rPr>
          <w:szCs w:val="28"/>
        </w:rPr>
      </w:pPr>
      <w:r w:rsidRPr="006134A7">
        <w:rPr>
          <w:szCs w:val="28"/>
        </w:rPr>
        <w:t>Предприятие ра</w:t>
      </w:r>
      <w:r w:rsidR="00D50AB9">
        <w:rPr>
          <w:szCs w:val="28"/>
        </w:rPr>
        <w:t xml:space="preserve">сположено в 610913, г. Киров, </w:t>
      </w:r>
      <w:r w:rsidRPr="006134A7">
        <w:rPr>
          <w:szCs w:val="28"/>
        </w:rPr>
        <w:t>ул. Московская, д. 52.</w:t>
      </w:r>
    </w:p>
    <w:p w:rsidR="00884305" w:rsidRPr="006134A7" w:rsidRDefault="00884305" w:rsidP="006134A7">
      <w:pPr>
        <w:pStyle w:val="a9"/>
        <w:ind w:firstLine="709"/>
        <w:rPr>
          <w:szCs w:val="28"/>
        </w:rPr>
      </w:pPr>
      <w:r w:rsidRPr="006134A7">
        <w:rPr>
          <w:szCs w:val="28"/>
        </w:rPr>
        <w:t>ООО «Русский север» образовалось 4 августа 2008 г. в соответствии с действующим законодательством РФ, а также ФЗ РФ «Об обществах с ограниченной ответственностью».</w:t>
      </w:r>
    </w:p>
    <w:p w:rsidR="00884305" w:rsidRPr="006134A7" w:rsidRDefault="00884305" w:rsidP="006134A7">
      <w:pPr>
        <w:pStyle w:val="a9"/>
        <w:ind w:firstLine="709"/>
        <w:rPr>
          <w:szCs w:val="28"/>
        </w:rPr>
      </w:pPr>
      <w:r w:rsidRPr="006134A7">
        <w:rPr>
          <w:szCs w:val="28"/>
        </w:rPr>
        <w:t>Предприятие имеет самостоятельный баланс, расчетный и другие счета в банке, круглую печать и фирменное название. ООО «Русский север» занимается  коммерческой деятельностью. Целями создания Общества является наиболее полное и качественное удовлетворение потребностей российских и иностранных организаций и граждан в продукции, оказываемых Обществом; привлечение и эффективное использование в народном хозяйстве России материальных и финансовых ресурсов, передовой технологии, управленческого опыта, с целью получения прибыли.(Приложение А</w:t>
      </w:r>
      <w:r w:rsidR="00743FDE" w:rsidRPr="006134A7">
        <w:rPr>
          <w:szCs w:val="28"/>
        </w:rPr>
        <w:t>,</w:t>
      </w:r>
      <w:r w:rsidRPr="006134A7">
        <w:rPr>
          <w:szCs w:val="28"/>
        </w:rPr>
        <w:t>Б)</w:t>
      </w:r>
    </w:p>
    <w:p w:rsidR="00884305" w:rsidRPr="006134A7" w:rsidRDefault="00884305"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Уставной капитал  предприятия составляет 10 тыс.</w:t>
      </w:r>
      <w:r w:rsidR="00D50AB9">
        <w:rPr>
          <w:rFonts w:ascii="Times New Roman" w:hAnsi="Times New Roman" w:cs="Times New Roman"/>
          <w:sz w:val="28"/>
          <w:szCs w:val="28"/>
        </w:rPr>
        <w:t xml:space="preserve"> </w:t>
      </w:r>
      <w:r w:rsidRPr="006134A7">
        <w:rPr>
          <w:rFonts w:ascii="Times New Roman" w:hAnsi="Times New Roman" w:cs="Times New Roman"/>
          <w:sz w:val="28"/>
          <w:szCs w:val="28"/>
        </w:rPr>
        <w:t>руб.</w:t>
      </w:r>
    </w:p>
    <w:p w:rsidR="00884305" w:rsidRPr="006134A7" w:rsidRDefault="00884305" w:rsidP="006134A7">
      <w:pPr>
        <w:pStyle w:val="a9"/>
        <w:ind w:firstLine="709"/>
        <w:rPr>
          <w:szCs w:val="28"/>
        </w:rPr>
      </w:pPr>
      <w:r w:rsidRPr="006134A7">
        <w:rPr>
          <w:szCs w:val="28"/>
        </w:rPr>
        <w:t xml:space="preserve">Видами деятельности </w:t>
      </w:r>
      <w:r w:rsidR="00D50AB9">
        <w:rPr>
          <w:szCs w:val="28"/>
        </w:rPr>
        <w:t xml:space="preserve"> </w:t>
      </w:r>
      <w:r w:rsidRPr="006134A7">
        <w:rPr>
          <w:szCs w:val="28"/>
        </w:rPr>
        <w:t>ООО «Русский север» являются:</w:t>
      </w:r>
    </w:p>
    <w:p w:rsidR="00884305" w:rsidRPr="006134A7" w:rsidRDefault="00884305" w:rsidP="006134A7">
      <w:pPr>
        <w:pStyle w:val="a9"/>
        <w:ind w:firstLine="709"/>
        <w:rPr>
          <w:szCs w:val="28"/>
        </w:rPr>
      </w:pPr>
      <w:r w:rsidRPr="006134A7">
        <w:rPr>
          <w:szCs w:val="28"/>
        </w:rPr>
        <w:t xml:space="preserve">- </w:t>
      </w:r>
      <w:hyperlink r:id="rId11" w:history="1">
        <w:r w:rsidRPr="006134A7">
          <w:rPr>
            <w:rStyle w:val="aff3"/>
            <w:rFonts w:eastAsiaTheme="majorEastAsia"/>
            <w:color w:val="auto"/>
            <w:szCs w:val="28"/>
            <w:u w:val="none"/>
            <w:bdr w:val="none" w:sz="0" w:space="0" w:color="auto" w:frame="1"/>
          </w:rPr>
          <w:t>оптовая торговля лакокрасочными материалами, листовым стеклом, санитарно-техническим оборудованием и прочими строительными материалами</w:t>
        </w:r>
      </w:hyperlink>
      <w:r w:rsidRPr="006134A7">
        <w:rPr>
          <w:szCs w:val="28"/>
        </w:rPr>
        <w:t>;</w:t>
      </w:r>
    </w:p>
    <w:p w:rsidR="00884305" w:rsidRPr="006134A7" w:rsidRDefault="00884305" w:rsidP="006134A7">
      <w:pPr>
        <w:pStyle w:val="a9"/>
        <w:ind w:firstLine="709"/>
        <w:rPr>
          <w:szCs w:val="28"/>
        </w:rPr>
      </w:pPr>
      <w:r w:rsidRPr="006134A7">
        <w:rPr>
          <w:szCs w:val="28"/>
        </w:rPr>
        <w:t>- деятельность автомобильного грузового транспорта;</w:t>
      </w:r>
    </w:p>
    <w:p w:rsidR="00884305" w:rsidRPr="006134A7" w:rsidRDefault="00884305" w:rsidP="006134A7">
      <w:pPr>
        <w:pStyle w:val="a9"/>
        <w:ind w:firstLine="709"/>
        <w:rPr>
          <w:szCs w:val="28"/>
        </w:rPr>
      </w:pPr>
      <w:r w:rsidRPr="006134A7">
        <w:rPr>
          <w:szCs w:val="28"/>
        </w:rPr>
        <w:t>- организация перевозок груза;</w:t>
      </w:r>
    </w:p>
    <w:p w:rsidR="00884305" w:rsidRPr="006134A7" w:rsidRDefault="00884305" w:rsidP="006134A7">
      <w:pPr>
        <w:pStyle w:val="a9"/>
        <w:ind w:firstLine="709"/>
        <w:rPr>
          <w:szCs w:val="28"/>
        </w:rPr>
      </w:pPr>
      <w:r w:rsidRPr="006134A7">
        <w:rPr>
          <w:szCs w:val="28"/>
        </w:rPr>
        <w:t>- прочие виды деятельности, не запрещенные законодательством России.</w:t>
      </w:r>
    </w:p>
    <w:p w:rsidR="00884305" w:rsidRPr="006134A7" w:rsidRDefault="00884305" w:rsidP="006134A7">
      <w:pPr>
        <w:pStyle w:val="a9"/>
        <w:ind w:firstLine="709"/>
        <w:rPr>
          <w:szCs w:val="28"/>
        </w:rPr>
      </w:pPr>
      <w:r w:rsidRPr="006134A7">
        <w:rPr>
          <w:szCs w:val="28"/>
        </w:rPr>
        <w:t xml:space="preserve">В процессе осуществления своей деятельности предприятие изучает и формирует спрос на реализуемые изделия, организует дилерскую сеть. У предприятия имеется постоянная клиентская база, основную часть которых </w:t>
      </w:r>
      <w:r w:rsidRPr="006134A7">
        <w:rPr>
          <w:szCs w:val="28"/>
        </w:rPr>
        <w:lastRenderedPageBreak/>
        <w:t>составляют крупные строительные организации г.</w:t>
      </w:r>
      <w:r w:rsidR="00D50AB9">
        <w:rPr>
          <w:szCs w:val="28"/>
        </w:rPr>
        <w:t xml:space="preserve"> </w:t>
      </w:r>
      <w:r w:rsidRPr="006134A7">
        <w:rPr>
          <w:szCs w:val="28"/>
        </w:rPr>
        <w:t>Кирова и России. Наличие постоянных заказчиков и поставщиков дает возможность компании успешно осуществлять финансово-хозяйственную деятельность и поддерживать устойчивое финансовое положение предприятия.</w:t>
      </w:r>
    </w:p>
    <w:p w:rsidR="00884305" w:rsidRPr="006134A7" w:rsidRDefault="00884305" w:rsidP="006134A7">
      <w:pPr>
        <w:pStyle w:val="a9"/>
        <w:ind w:firstLine="709"/>
        <w:rPr>
          <w:szCs w:val="28"/>
        </w:rPr>
      </w:pPr>
      <w:r w:rsidRPr="006134A7">
        <w:rPr>
          <w:szCs w:val="28"/>
        </w:rPr>
        <w:t>Организационная структура управления – состав, взаимосвязь и соподчиненность самостоятельных управленческих подразделений и отдельных должностей. Она характеризуется составом и информационными взаимосвязями самостоятельных подразделений или отдельных исполнителей, расположенных в последовательной соподчиненности и наделенных определенными правами и обязанностями.</w:t>
      </w:r>
    </w:p>
    <w:p w:rsidR="00884305" w:rsidRPr="006134A7" w:rsidRDefault="00884305" w:rsidP="006134A7">
      <w:pPr>
        <w:pStyle w:val="a9"/>
        <w:ind w:firstLine="709"/>
        <w:rPr>
          <w:szCs w:val="28"/>
        </w:rPr>
      </w:pPr>
      <w:r w:rsidRPr="006134A7">
        <w:rPr>
          <w:szCs w:val="28"/>
        </w:rPr>
        <w:t>Организационная структура управления ООО «Русский север» построена по традиционному принципу и относится к линейно-функциональному типу (приложение В).</w:t>
      </w:r>
    </w:p>
    <w:p w:rsidR="00884305" w:rsidRPr="006134A7" w:rsidRDefault="00884305" w:rsidP="006134A7">
      <w:pPr>
        <w:pStyle w:val="a9"/>
        <w:ind w:firstLine="709"/>
        <w:rPr>
          <w:szCs w:val="28"/>
        </w:rPr>
      </w:pPr>
      <w:r w:rsidRPr="006134A7">
        <w:rPr>
          <w:szCs w:val="28"/>
        </w:rPr>
        <w:t>Деятельность структурных подразделений и исполнителей регламентируется специальными положениями и инструкциями, которые определяют функции каждого органа управления, распределение прав и обязанностей между ними, а внутри подразделения – каждого исполнителя.</w:t>
      </w:r>
    </w:p>
    <w:p w:rsidR="00F335BA" w:rsidRPr="006134A7" w:rsidRDefault="00F335BA" w:rsidP="006134A7">
      <w:pPr>
        <w:spacing w:after="0" w:line="360" w:lineRule="auto"/>
        <w:ind w:firstLine="709"/>
        <w:jc w:val="both"/>
        <w:rPr>
          <w:rFonts w:ascii="Times New Roman" w:hAnsi="Times New Roman" w:cs="Times New Roman"/>
          <w:sz w:val="28"/>
        </w:rPr>
      </w:pPr>
      <w:r w:rsidRPr="006134A7">
        <w:rPr>
          <w:rFonts w:ascii="Times New Roman" w:hAnsi="Times New Roman" w:cs="Times New Roman"/>
          <w:sz w:val="28"/>
        </w:rPr>
        <w:t>ООО «Русский север» имеет следующую структуру организации оптовой торговли. Офис, отделы закупки и сбыта находятся в территориальном удалении от складских помещений. Такое решение организации оптовой торговли обусловлено следующими факторами:</w:t>
      </w:r>
    </w:p>
    <w:p w:rsidR="00F335BA" w:rsidRPr="006134A7" w:rsidRDefault="00F335BA" w:rsidP="006134A7">
      <w:pPr>
        <w:numPr>
          <w:ilvl w:val="0"/>
          <w:numId w:val="33"/>
        </w:numPr>
        <w:tabs>
          <w:tab w:val="clear" w:pos="720"/>
          <w:tab w:val="num" w:pos="360"/>
          <w:tab w:val="left" w:pos="993"/>
        </w:tabs>
        <w:spacing w:after="0" w:line="360" w:lineRule="auto"/>
        <w:ind w:left="0" w:firstLine="709"/>
        <w:jc w:val="both"/>
        <w:rPr>
          <w:rFonts w:ascii="Times New Roman" w:hAnsi="Times New Roman" w:cs="Times New Roman"/>
          <w:bCs/>
          <w:sz w:val="28"/>
        </w:rPr>
      </w:pPr>
      <w:r w:rsidRPr="006134A7">
        <w:rPr>
          <w:rFonts w:ascii="Times New Roman" w:hAnsi="Times New Roman" w:cs="Times New Roman"/>
          <w:sz w:val="28"/>
        </w:rPr>
        <w:t>коэффициент деловой активности в центре города значительно выше, чем на окраине;</w:t>
      </w:r>
    </w:p>
    <w:p w:rsidR="00F335BA" w:rsidRPr="006134A7" w:rsidRDefault="00F335BA" w:rsidP="006134A7">
      <w:pPr>
        <w:numPr>
          <w:ilvl w:val="0"/>
          <w:numId w:val="33"/>
        </w:numPr>
        <w:tabs>
          <w:tab w:val="clear" w:pos="720"/>
          <w:tab w:val="num" w:pos="360"/>
          <w:tab w:val="left" w:pos="993"/>
        </w:tabs>
        <w:spacing w:after="0" w:line="360" w:lineRule="auto"/>
        <w:ind w:left="0" w:firstLine="709"/>
        <w:jc w:val="both"/>
        <w:rPr>
          <w:rFonts w:ascii="Times New Roman" w:hAnsi="Times New Roman" w:cs="Times New Roman"/>
          <w:bCs/>
          <w:sz w:val="28"/>
        </w:rPr>
      </w:pPr>
      <w:r w:rsidRPr="006134A7">
        <w:rPr>
          <w:rFonts w:ascii="Times New Roman" w:hAnsi="Times New Roman" w:cs="Times New Roman"/>
          <w:sz w:val="28"/>
        </w:rPr>
        <w:t>затраты на аренду складских помещений требуемой площади значительно выше, в пределах городской черты, чем затраты по организации складских помещений на окраине</w:t>
      </w:r>
      <w:r w:rsidR="00074337" w:rsidRPr="006134A7">
        <w:rPr>
          <w:rFonts w:ascii="Times New Roman" w:hAnsi="Times New Roman" w:cs="Times New Roman"/>
          <w:sz w:val="28"/>
        </w:rPr>
        <w:t>;</w:t>
      </w:r>
    </w:p>
    <w:p w:rsidR="00F335BA" w:rsidRPr="007E5D5D" w:rsidRDefault="00F335BA" w:rsidP="007E5D5D">
      <w:pPr>
        <w:widowControl w:val="0"/>
        <w:tabs>
          <w:tab w:val="num" w:pos="0"/>
          <w:tab w:val="left" w:pos="993"/>
        </w:tabs>
        <w:spacing w:after="0" w:line="360" w:lineRule="auto"/>
        <w:ind w:firstLine="709"/>
        <w:jc w:val="both"/>
        <w:rPr>
          <w:rFonts w:ascii="Times New Roman" w:hAnsi="Times New Roman" w:cs="Times New Roman"/>
          <w:bCs/>
          <w:sz w:val="28"/>
          <w:szCs w:val="28"/>
        </w:rPr>
      </w:pPr>
      <w:r w:rsidRPr="007E5D5D">
        <w:rPr>
          <w:rFonts w:ascii="Times New Roman" w:hAnsi="Times New Roman" w:cs="Times New Roman"/>
          <w:sz w:val="28"/>
          <w:szCs w:val="28"/>
        </w:rPr>
        <w:t>Далее представим эффективность торговой деятельности на предприятии.</w:t>
      </w:r>
      <w:r w:rsidR="008D307C">
        <w:rPr>
          <w:rFonts w:ascii="Times New Roman" w:hAnsi="Times New Roman" w:cs="Times New Roman"/>
          <w:sz w:val="28"/>
          <w:szCs w:val="28"/>
        </w:rPr>
        <w:t xml:space="preserve"> </w:t>
      </w:r>
      <w:r w:rsidRPr="007E5D5D">
        <w:rPr>
          <w:rFonts w:ascii="Times New Roman" w:hAnsi="Times New Roman" w:cs="Times New Roman"/>
          <w:sz w:val="28"/>
          <w:szCs w:val="28"/>
        </w:rPr>
        <w:t xml:space="preserve">Отгрузка и отпуск товаров покупателям на </w:t>
      </w:r>
      <w:r w:rsidR="000671AA">
        <w:rPr>
          <w:rFonts w:ascii="Times New Roman" w:hAnsi="Times New Roman" w:cs="Times New Roman"/>
          <w:sz w:val="28"/>
          <w:szCs w:val="28"/>
        </w:rPr>
        <w:t>предприятии</w:t>
      </w:r>
      <w:r w:rsidRPr="007E5D5D">
        <w:rPr>
          <w:rFonts w:ascii="Times New Roman" w:hAnsi="Times New Roman" w:cs="Times New Roman"/>
          <w:sz w:val="28"/>
          <w:szCs w:val="28"/>
        </w:rPr>
        <w:t xml:space="preserve"> осуществляетс</w:t>
      </w:r>
      <w:r w:rsidR="000671AA">
        <w:rPr>
          <w:rFonts w:ascii="Times New Roman" w:hAnsi="Times New Roman" w:cs="Times New Roman"/>
          <w:sz w:val="28"/>
          <w:szCs w:val="28"/>
        </w:rPr>
        <w:t xml:space="preserve">я складом на основании </w:t>
      </w:r>
      <w:r w:rsidR="000B7398">
        <w:rPr>
          <w:rFonts w:ascii="Times New Roman" w:hAnsi="Times New Roman" w:cs="Times New Roman"/>
          <w:sz w:val="28"/>
          <w:szCs w:val="28"/>
        </w:rPr>
        <w:t xml:space="preserve"> </w:t>
      </w:r>
      <w:proofErr w:type="spellStart"/>
      <w:r w:rsidR="00D50AB9">
        <w:rPr>
          <w:rFonts w:ascii="Times New Roman" w:hAnsi="Times New Roman" w:cs="Times New Roman"/>
          <w:sz w:val="28"/>
          <w:szCs w:val="28"/>
        </w:rPr>
        <w:t>товарно</w:t>
      </w:r>
      <w:proofErr w:type="spellEnd"/>
      <w:r w:rsidR="00D50AB9">
        <w:rPr>
          <w:rFonts w:ascii="Times New Roman" w:hAnsi="Times New Roman" w:cs="Times New Roman"/>
          <w:sz w:val="28"/>
          <w:szCs w:val="28"/>
        </w:rPr>
        <w:t xml:space="preserve"> - </w:t>
      </w:r>
      <w:r w:rsidRPr="007E5D5D">
        <w:rPr>
          <w:rFonts w:ascii="Times New Roman" w:hAnsi="Times New Roman" w:cs="Times New Roman"/>
          <w:sz w:val="28"/>
          <w:szCs w:val="28"/>
        </w:rPr>
        <w:t xml:space="preserve">транспортных накладных и счетов – фактур. Информация о выданных счетах – фактурах заносится в книгу регистрации выданных счетов – фактур, в свою очередь данные из счетов – фактур заносятся в книгу продаж. </w:t>
      </w:r>
      <w:r w:rsidRPr="007E5D5D">
        <w:rPr>
          <w:rFonts w:ascii="Times New Roman" w:hAnsi="Times New Roman" w:cs="Times New Roman"/>
          <w:bCs/>
          <w:sz w:val="28"/>
          <w:szCs w:val="28"/>
        </w:rPr>
        <w:t xml:space="preserve">Постоянными покупателями, доля которых составляет около </w:t>
      </w:r>
      <w:r w:rsidRPr="007E5D5D">
        <w:rPr>
          <w:rFonts w:ascii="Times New Roman" w:hAnsi="Times New Roman" w:cs="Times New Roman"/>
          <w:bCs/>
          <w:sz w:val="28"/>
          <w:szCs w:val="28"/>
        </w:rPr>
        <w:lastRenderedPageBreak/>
        <w:t xml:space="preserve">11,5% является ООО «КСК» и </w:t>
      </w:r>
      <w:r w:rsidR="007807DC">
        <w:rPr>
          <w:rFonts w:ascii="Times New Roman" w:hAnsi="Times New Roman" w:cs="Times New Roman"/>
          <w:bCs/>
          <w:sz w:val="28"/>
          <w:szCs w:val="28"/>
        </w:rPr>
        <w:t xml:space="preserve"> </w:t>
      </w:r>
      <w:r w:rsidRPr="007E5D5D">
        <w:rPr>
          <w:rFonts w:ascii="Times New Roman" w:hAnsi="Times New Roman" w:cs="Times New Roman"/>
          <w:bCs/>
          <w:sz w:val="28"/>
          <w:szCs w:val="28"/>
        </w:rPr>
        <w:t>ООО «Отдел</w:t>
      </w:r>
      <w:r w:rsidR="000B7398">
        <w:rPr>
          <w:rFonts w:ascii="Times New Roman" w:hAnsi="Times New Roman" w:cs="Times New Roman"/>
          <w:bCs/>
          <w:sz w:val="28"/>
          <w:szCs w:val="28"/>
        </w:rPr>
        <w:t xml:space="preserve"> </w:t>
      </w:r>
      <w:r w:rsidRPr="007E5D5D">
        <w:rPr>
          <w:rFonts w:ascii="Times New Roman" w:hAnsi="Times New Roman" w:cs="Times New Roman"/>
          <w:bCs/>
          <w:sz w:val="28"/>
          <w:szCs w:val="28"/>
        </w:rPr>
        <w:t xml:space="preserve">Ка». В зависимости от покупателя предприятие использует различные формы оплаты за отгруженную продукцию: наличный и безналичный расчет, может использоваться предоплата, оплата по факту, оплата в рассрочку. Таким образом, общую схему сбыта товаров можно представить в виде следующей схемы (Рисунок </w:t>
      </w:r>
      <w:r w:rsidR="00CB538C" w:rsidRPr="007E5D5D">
        <w:rPr>
          <w:rFonts w:ascii="Times New Roman" w:hAnsi="Times New Roman" w:cs="Times New Roman"/>
          <w:bCs/>
          <w:sz w:val="28"/>
          <w:szCs w:val="28"/>
        </w:rPr>
        <w:t>1</w:t>
      </w:r>
      <w:r w:rsidRPr="007E5D5D">
        <w:rPr>
          <w:rFonts w:ascii="Times New Roman" w:hAnsi="Times New Roman" w:cs="Times New Roman"/>
          <w:bCs/>
          <w:sz w:val="28"/>
          <w:szCs w:val="28"/>
        </w:rPr>
        <w:t>)</w:t>
      </w:r>
    </w:p>
    <w:p w:rsidR="00F335BA" w:rsidRPr="006134A7" w:rsidRDefault="005A6269" w:rsidP="006134A7">
      <w:pPr>
        <w:pStyle w:val="af4"/>
        <w:widowControl w:val="0"/>
        <w:tabs>
          <w:tab w:val="num" w:pos="0"/>
        </w:tabs>
        <w:spacing w:before="0" w:beforeAutospacing="0" w:after="0" w:afterAutospacing="0" w:line="360" w:lineRule="auto"/>
        <w:ind w:firstLine="360"/>
        <w:jc w:val="both"/>
        <w:rPr>
          <w:bCs/>
          <w:sz w:val="28"/>
          <w:szCs w:val="28"/>
        </w:rPr>
      </w:pPr>
      <w:r>
        <w:rPr>
          <w:bCs/>
          <w:noProof/>
          <w:sz w:val="28"/>
          <w:szCs w:val="28"/>
        </w:rPr>
        <w:pict>
          <v:shapetype id="_x0000_t202" coordsize="21600,21600" o:spt="202" path="m,l,21600r21600,l21600,xe">
            <v:stroke joinstyle="miter"/>
            <v:path gradientshapeok="t" o:connecttype="rect"/>
          </v:shapetype>
          <v:shape id="Надпись 99" o:spid="_x0000_s1026" type="#_x0000_t202" style="position:absolute;left:0;text-align:left;margin-left:5in;margin-top:18.7pt;width:90pt;height:6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">
            <v:textbox style="mso-next-textbox:#Надпись 99">
              <w:txbxContent>
                <w:p w:rsidR="00FE1FDC" w:rsidRDefault="00FE1FDC" w:rsidP="00F335BA">
                  <w:pPr>
                    <w:rPr>
                      <w:rFonts w:ascii="Times New Roman" w:hAnsi="Times New Roman" w:cs="Times New Roman"/>
                      <w:sz w:val="28"/>
                      <w:szCs w:val="28"/>
                    </w:rPr>
                  </w:pPr>
                  <w:r>
                    <w:rPr>
                      <w:rFonts w:ascii="Times New Roman" w:hAnsi="Times New Roman" w:cs="Times New Roman"/>
                      <w:sz w:val="28"/>
                      <w:szCs w:val="28"/>
                    </w:rPr>
                    <w:t>Оптовые</w:t>
                  </w:r>
                </w:p>
                <w:p w:rsidR="00FE1FDC" w:rsidRPr="00A01D98" w:rsidRDefault="00FE1FDC" w:rsidP="00E75B66">
                  <w:pPr>
                    <w:rPr>
                      <w:rFonts w:ascii="Times New Roman" w:hAnsi="Times New Roman" w:cs="Times New Roman"/>
                      <w:sz w:val="28"/>
                      <w:szCs w:val="28"/>
                    </w:rPr>
                  </w:pPr>
                  <w:r>
                    <w:rPr>
                      <w:rFonts w:ascii="Times New Roman" w:hAnsi="Times New Roman" w:cs="Times New Roman"/>
                      <w:sz w:val="28"/>
                      <w:szCs w:val="28"/>
                    </w:rPr>
                    <w:t>Покупатели</w:t>
                  </w:r>
                </w:p>
              </w:txbxContent>
            </v:textbox>
          </v:shape>
        </w:pict>
      </w:r>
      <w:r>
        <w:rPr>
          <w:bCs/>
          <w:noProof/>
          <w:sz w:val="28"/>
          <w:szCs w:val="28"/>
        </w:rPr>
        <w:pict>
          <v:shape id="Надпись 98" o:spid="_x0000_s1027" type="#_x0000_t202" style="position:absolute;left:0;text-align:left;margin-left:-9pt;margin-top:18.7pt;width:81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">
            <v:textbox style="mso-next-textbox:#Надпись 98">
              <w:txbxContent>
                <w:p w:rsidR="00FE1FDC" w:rsidRPr="00A01D98" w:rsidRDefault="00FE1FDC" w:rsidP="00F335BA">
                  <w:pPr>
                    <w:rPr>
                      <w:rFonts w:ascii="Times New Roman" w:hAnsi="Times New Roman" w:cs="Times New Roman"/>
                      <w:sz w:val="28"/>
                      <w:szCs w:val="28"/>
                    </w:rPr>
                  </w:pPr>
                  <w:r w:rsidRPr="00A01D98">
                    <w:rPr>
                      <w:rFonts w:ascii="Times New Roman" w:hAnsi="Times New Roman" w:cs="Times New Roman"/>
                      <w:sz w:val="28"/>
                      <w:szCs w:val="28"/>
                    </w:rPr>
                    <w:t xml:space="preserve">Прием заявки </w:t>
                  </w:r>
                </w:p>
              </w:txbxContent>
            </v:textbox>
          </v:shape>
        </w:pict>
      </w:r>
      <w:r>
        <w:rPr>
          <w:bCs/>
          <w:noProof/>
          <w:sz w:val="28"/>
          <w:szCs w:val="28"/>
        </w:rPr>
        <w:pict>
          <v:shape id="Надпись 97" o:spid="_x0000_s1028" type="#_x0000_t202" style="position:absolute;left:0;text-align:left;margin-left:234pt;margin-top:18.7pt;width:99pt;height: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">
            <v:textbox style="mso-next-textbox:#Надпись 97">
              <w:txbxContent>
                <w:p w:rsidR="00FE1FDC" w:rsidRPr="00A01D98" w:rsidRDefault="00FE1FDC" w:rsidP="00F335BA">
                  <w:pPr>
                    <w:rPr>
                      <w:rFonts w:ascii="Times New Roman" w:hAnsi="Times New Roman" w:cs="Times New Roman"/>
                      <w:sz w:val="28"/>
                      <w:szCs w:val="28"/>
                    </w:rPr>
                  </w:pPr>
                  <w:r w:rsidRPr="00A01D98">
                    <w:rPr>
                      <w:rFonts w:ascii="Times New Roman" w:hAnsi="Times New Roman" w:cs="Times New Roman"/>
                      <w:sz w:val="28"/>
                      <w:szCs w:val="28"/>
                    </w:rPr>
                    <w:t xml:space="preserve">Отпуск продукции со склада </w:t>
                  </w:r>
                </w:p>
              </w:txbxContent>
            </v:textbox>
          </v:shape>
        </w:pict>
      </w:r>
      <w:r>
        <w:rPr>
          <w:bCs/>
          <w:noProof/>
          <w:sz w:val="28"/>
          <w:szCs w:val="28"/>
        </w:rPr>
        <w:pict>
          <v:shape id="Надпись 96" o:spid="_x0000_s1029" type="#_x0000_t202" style="position:absolute;left:0;text-align:left;margin-left:108pt;margin-top:18.7pt;width:99pt;height: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">
            <v:textbox style="mso-next-textbox:#Надпись 96">
              <w:txbxContent>
                <w:p w:rsidR="00FE1FDC" w:rsidRPr="00A01D98" w:rsidRDefault="00FE1FDC" w:rsidP="00F335BA">
                  <w:pPr>
                    <w:rPr>
                      <w:rFonts w:ascii="Times New Roman" w:hAnsi="Times New Roman" w:cs="Times New Roman"/>
                      <w:sz w:val="28"/>
                      <w:szCs w:val="28"/>
                    </w:rPr>
                  </w:pPr>
                  <w:r w:rsidRPr="00A01D98">
                    <w:rPr>
                      <w:rFonts w:ascii="Times New Roman" w:hAnsi="Times New Roman" w:cs="Times New Roman"/>
                      <w:sz w:val="28"/>
                      <w:szCs w:val="28"/>
                    </w:rPr>
                    <w:t xml:space="preserve">Выписка товаров в бухгалтерии </w:t>
                  </w:r>
                </w:p>
              </w:txbxContent>
            </v:textbox>
          </v:shape>
        </w:pict>
      </w:r>
      <w:r>
        <w:rPr>
          <w:bCs/>
          <w:noProof/>
          <w:sz w:val="28"/>
          <w:szCs w:val="28"/>
        </w:rPr>
      </w:r>
      <w:r>
        <w:rPr>
          <w:bCs/>
          <w:noProof/>
          <w:sz w:val="28"/>
          <w:szCs w:val="28"/>
        </w:rPr>
        <w:pict>
          <v:group id="Полотно 95" o:spid="_x0000_s1043" editas="canvas" style="width:477pt;height:45pt;mso-position-horizontal-relative:char;mso-position-vertical-relative:line" coordsize="60579,5715">
            <v:shape id="_x0000_s1046" type="#_x0000_t75" style="position:absolute;width:60579;height:5715;visibility:visible">
              <v:fill o:detectmouseclick="t"/>
              <v:path o:connecttype="none"/>
            </v:shape>
            <v:line id="Line 85" o:spid="_x0000_s1045" style="position:absolute;visibility:visible" from="6857,2286" to="11425,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86" o:spid="_x0000_s1044" style="position:absolute;visibility:visible" from="24004,2286" to="27420,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87" o:spid="_x0000_s1030" style="position:absolute;visibility:visible" from="40007,2286" to="43440,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w10:wrap type="none"/>
            <w10:anchorlock/>
          </v:group>
        </w:pict>
      </w:r>
    </w:p>
    <w:p w:rsidR="00F335BA" w:rsidRPr="006134A7" w:rsidRDefault="00F335BA" w:rsidP="006134A7">
      <w:pPr>
        <w:pStyle w:val="af4"/>
        <w:widowControl w:val="0"/>
        <w:tabs>
          <w:tab w:val="num" w:pos="0"/>
        </w:tabs>
        <w:spacing w:before="0" w:beforeAutospacing="0" w:after="0" w:afterAutospacing="0" w:line="360" w:lineRule="auto"/>
        <w:ind w:firstLine="360"/>
        <w:rPr>
          <w:bCs/>
          <w:sz w:val="28"/>
          <w:szCs w:val="28"/>
        </w:rPr>
      </w:pPr>
    </w:p>
    <w:p w:rsidR="00074337" w:rsidRPr="006134A7" w:rsidRDefault="00074337" w:rsidP="006134A7">
      <w:pPr>
        <w:pStyle w:val="af4"/>
        <w:widowControl w:val="0"/>
        <w:tabs>
          <w:tab w:val="num" w:pos="0"/>
        </w:tabs>
        <w:spacing w:before="0" w:beforeAutospacing="0" w:after="0" w:afterAutospacing="0" w:line="360" w:lineRule="auto"/>
        <w:ind w:firstLine="360"/>
        <w:rPr>
          <w:bCs/>
          <w:sz w:val="28"/>
          <w:szCs w:val="28"/>
        </w:rPr>
      </w:pPr>
    </w:p>
    <w:p w:rsidR="00F335BA" w:rsidRPr="006134A7" w:rsidRDefault="00F335BA" w:rsidP="006134A7">
      <w:pPr>
        <w:pStyle w:val="af4"/>
        <w:widowControl w:val="0"/>
        <w:tabs>
          <w:tab w:val="num" w:pos="0"/>
        </w:tabs>
        <w:spacing w:before="0" w:beforeAutospacing="0" w:after="0" w:afterAutospacing="0" w:line="360" w:lineRule="auto"/>
        <w:ind w:firstLine="709"/>
        <w:rPr>
          <w:bCs/>
          <w:sz w:val="28"/>
          <w:szCs w:val="28"/>
        </w:rPr>
      </w:pPr>
      <w:r w:rsidRPr="006134A7">
        <w:rPr>
          <w:bCs/>
          <w:sz w:val="28"/>
          <w:szCs w:val="28"/>
        </w:rPr>
        <w:t xml:space="preserve">Рисунок </w:t>
      </w:r>
      <w:r w:rsidR="00CB538C" w:rsidRPr="006134A7">
        <w:rPr>
          <w:bCs/>
          <w:sz w:val="28"/>
          <w:szCs w:val="28"/>
        </w:rPr>
        <w:t>1</w:t>
      </w:r>
      <w:r w:rsidRPr="006134A7">
        <w:rPr>
          <w:bCs/>
          <w:sz w:val="28"/>
          <w:szCs w:val="28"/>
        </w:rPr>
        <w:t xml:space="preserve"> – Схема продажи товаров на торговом предприятии </w:t>
      </w:r>
      <w:r w:rsidR="007807DC">
        <w:rPr>
          <w:bCs/>
          <w:sz w:val="28"/>
          <w:szCs w:val="28"/>
        </w:rPr>
        <w:t xml:space="preserve"> </w:t>
      </w:r>
      <w:r w:rsidRPr="006134A7">
        <w:rPr>
          <w:bCs/>
          <w:sz w:val="28"/>
          <w:szCs w:val="28"/>
        </w:rPr>
        <w:t>ООО «Русский север»</w:t>
      </w:r>
    </w:p>
    <w:p w:rsidR="00F335BA" w:rsidRPr="006134A7" w:rsidRDefault="00F335BA" w:rsidP="006134A7">
      <w:pPr>
        <w:pStyle w:val="ConsNormal"/>
        <w:spacing w:line="360" w:lineRule="auto"/>
        <w:ind w:right="0" w:firstLine="709"/>
        <w:jc w:val="both"/>
        <w:rPr>
          <w:rFonts w:ascii="Times New Roman" w:hAnsi="Times New Roman" w:cs="Times New Roman"/>
          <w:sz w:val="28"/>
        </w:rPr>
      </w:pPr>
      <w:r w:rsidRPr="006134A7">
        <w:rPr>
          <w:rFonts w:ascii="Times New Roman" w:hAnsi="Times New Roman" w:cs="Times New Roman"/>
          <w:sz w:val="28"/>
          <w:szCs w:val="28"/>
        </w:rPr>
        <w:t xml:space="preserve">Для каждой группы товаров </w:t>
      </w:r>
      <w:r w:rsidR="000671AA">
        <w:rPr>
          <w:rFonts w:ascii="Times New Roman" w:hAnsi="Times New Roman" w:cs="Times New Roman"/>
          <w:sz w:val="28"/>
          <w:szCs w:val="28"/>
        </w:rPr>
        <w:t>на предприятии</w:t>
      </w:r>
      <w:r w:rsidRPr="006134A7">
        <w:rPr>
          <w:rFonts w:ascii="Times New Roman" w:hAnsi="Times New Roman" w:cs="Times New Roman"/>
          <w:sz w:val="28"/>
          <w:szCs w:val="28"/>
        </w:rPr>
        <w:t xml:space="preserve"> определяются свои условия и методы продвижения, сегмент рынка, основная группа потребителей на которых рассчитан данный товар. </w:t>
      </w:r>
    </w:p>
    <w:p w:rsidR="00BB5415" w:rsidRPr="006134A7" w:rsidRDefault="00BB5415" w:rsidP="006134A7">
      <w:pPr>
        <w:pStyle w:val="a9"/>
        <w:ind w:firstLine="709"/>
        <w:rPr>
          <w:szCs w:val="28"/>
        </w:rPr>
      </w:pPr>
      <w:r w:rsidRPr="006134A7">
        <w:rPr>
          <w:szCs w:val="28"/>
        </w:rPr>
        <w:t xml:space="preserve">Определяя размеры предприятия, мы можем оперировать такими показателями как </w:t>
      </w:r>
      <w:r w:rsidR="00130379" w:rsidRPr="006134A7">
        <w:rPr>
          <w:szCs w:val="28"/>
        </w:rPr>
        <w:t>т</w:t>
      </w:r>
      <w:r w:rsidRPr="006134A7">
        <w:rPr>
          <w:szCs w:val="28"/>
        </w:rPr>
        <w:t xml:space="preserve">оварооборот от продажи  продукции (работ, услуг), среднегодовая стоимость основных производственных фондов, среднегодовая численность работников. Для более наглядного отображения данных показателей построим на их основе таблицу </w:t>
      </w:r>
      <w:r w:rsidR="00CE00A1" w:rsidRPr="006134A7">
        <w:rPr>
          <w:szCs w:val="28"/>
        </w:rPr>
        <w:t>5</w:t>
      </w:r>
      <w:r w:rsidRPr="006134A7">
        <w:rPr>
          <w:szCs w:val="28"/>
        </w:rPr>
        <w:t xml:space="preserve">. Анализ проведен на основании приложений </w:t>
      </w:r>
      <w:r w:rsidR="003200FC" w:rsidRPr="006134A7">
        <w:rPr>
          <w:szCs w:val="28"/>
        </w:rPr>
        <w:t>В,</w:t>
      </w:r>
      <w:r w:rsidRPr="006134A7">
        <w:rPr>
          <w:szCs w:val="28"/>
        </w:rPr>
        <w:t>Г,Д.</w:t>
      </w:r>
    </w:p>
    <w:p w:rsidR="00BB5415" w:rsidRPr="006134A7" w:rsidRDefault="00BB5415" w:rsidP="006134A7">
      <w:pPr>
        <w:spacing w:after="0" w:line="240" w:lineRule="auto"/>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 xml:space="preserve">Таблица </w:t>
      </w:r>
      <w:r w:rsidR="00CE00A1" w:rsidRPr="006134A7">
        <w:rPr>
          <w:rFonts w:ascii="Times New Roman" w:eastAsia="Times New Roman" w:hAnsi="Times New Roman" w:cs="Times New Roman"/>
          <w:sz w:val="28"/>
          <w:szCs w:val="28"/>
          <w:lang w:eastAsia="ru-RU"/>
        </w:rPr>
        <w:t>5</w:t>
      </w:r>
      <w:r w:rsidRPr="006134A7">
        <w:rPr>
          <w:rFonts w:ascii="Times New Roman" w:eastAsia="Times New Roman" w:hAnsi="Times New Roman" w:cs="Times New Roman"/>
          <w:sz w:val="28"/>
          <w:szCs w:val="28"/>
          <w:lang w:eastAsia="ru-RU"/>
        </w:rPr>
        <w:t>- Показатели размера предприятия ООО «Русский север»</w:t>
      </w:r>
    </w:p>
    <w:tbl>
      <w:tblPr>
        <w:tblStyle w:val="16"/>
        <w:tblW w:w="8583" w:type="dxa"/>
        <w:tblLayout w:type="fixed"/>
        <w:tblLook w:val="0000" w:firstRow="0" w:lastRow="0" w:firstColumn="0" w:lastColumn="0" w:noHBand="0" w:noVBand="0"/>
      </w:tblPr>
      <w:tblGrid>
        <w:gridCol w:w="3681"/>
        <w:gridCol w:w="1225"/>
        <w:gridCol w:w="1225"/>
        <w:gridCol w:w="1226"/>
        <w:gridCol w:w="1226"/>
      </w:tblGrid>
      <w:tr w:rsidR="007807DC" w:rsidRPr="006134A7" w:rsidTr="007807DC">
        <w:trPr>
          <w:trHeight w:val="18"/>
        </w:trPr>
        <w:tc>
          <w:tcPr>
            <w:tcW w:w="3681" w:type="dxa"/>
            <w:noWrap/>
            <w:vAlign w:val="center"/>
          </w:tcPr>
          <w:p w:rsidR="007807DC" w:rsidRPr="006134A7" w:rsidRDefault="007807DC" w:rsidP="008D307C">
            <w:pPr>
              <w:spacing w:line="240" w:lineRule="auto"/>
              <w:jc w:val="center"/>
            </w:pPr>
            <w:r w:rsidRPr="006134A7">
              <w:t>Показатели</w:t>
            </w:r>
          </w:p>
        </w:tc>
        <w:tc>
          <w:tcPr>
            <w:tcW w:w="1225" w:type="dxa"/>
            <w:noWrap/>
            <w:vAlign w:val="center"/>
          </w:tcPr>
          <w:p w:rsidR="007807DC" w:rsidRPr="006134A7" w:rsidRDefault="007807DC" w:rsidP="003718B0">
            <w:pPr>
              <w:spacing w:line="240" w:lineRule="auto"/>
              <w:jc w:val="center"/>
            </w:pPr>
            <w:r w:rsidRPr="006134A7">
              <w:t>2014г.</w:t>
            </w:r>
          </w:p>
        </w:tc>
        <w:tc>
          <w:tcPr>
            <w:tcW w:w="1225" w:type="dxa"/>
            <w:noWrap/>
            <w:vAlign w:val="center"/>
          </w:tcPr>
          <w:p w:rsidR="007807DC" w:rsidRPr="006134A7" w:rsidRDefault="007807DC" w:rsidP="003718B0">
            <w:pPr>
              <w:spacing w:line="240" w:lineRule="auto"/>
              <w:jc w:val="center"/>
            </w:pPr>
            <w:r w:rsidRPr="006134A7">
              <w:t>2015г.</w:t>
            </w:r>
          </w:p>
        </w:tc>
        <w:tc>
          <w:tcPr>
            <w:tcW w:w="1226" w:type="dxa"/>
            <w:noWrap/>
            <w:vAlign w:val="center"/>
          </w:tcPr>
          <w:p w:rsidR="007807DC" w:rsidRPr="006134A7" w:rsidRDefault="007807DC" w:rsidP="003718B0">
            <w:pPr>
              <w:spacing w:line="240" w:lineRule="auto"/>
              <w:jc w:val="center"/>
            </w:pPr>
            <w:r w:rsidRPr="006134A7">
              <w:t>2016г.</w:t>
            </w:r>
          </w:p>
        </w:tc>
        <w:tc>
          <w:tcPr>
            <w:tcW w:w="1226" w:type="dxa"/>
            <w:vAlign w:val="center"/>
          </w:tcPr>
          <w:p w:rsidR="007807DC" w:rsidRPr="006134A7" w:rsidRDefault="007807DC" w:rsidP="007807DC">
            <w:pPr>
              <w:spacing w:line="240" w:lineRule="auto"/>
              <w:jc w:val="center"/>
            </w:pPr>
            <w:r>
              <w:t>Темп роста</w:t>
            </w:r>
            <w:r w:rsidRPr="006134A7">
              <w:t xml:space="preserve"> 2016г.</w:t>
            </w:r>
            <w:r>
              <w:t>в % к  2014г.</w:t>
            </w:r>
          </w:p>
        </w:tc>
      </w:tr>
      <w:tr w:rsidR="007807DC" w:rsidRPr="006134A7" w:rsidTr="007807DC">
        <w:trPr>
          <w:trHeight w:val="18"/>
        </w:trPr>
        <w:tc>
          <w:tcPr>
            <w:tcW w:w="3681" w:type="dxa"/>
          </w:tcPr>
          <w:p w:rsidR="007807DC" w:rsidRPr="006134A7" w:rsidRDefault="007807DC" w:rsidP="006134A7">
            <w:pPr>
              <w:spacing w:line="240" w:lineRule="auto"/>
            </w:pPr>
            <w:r>
              <w:t>Выручка</w:t>
            </w:r>
            <w:r w:rsidRPr="006134A7">
              <w:t>, тыс. руб.</w:t>
            </w:r>
          </w:p>
        </w:tc>
        <w:tc>
          <w:tcPr>
            <w:tcW w:w="1225" w:type="dxa"/>
            <w:noWrap/>
            <w:vAlign w:val="center"/>
          </w:tcPr>
          <w:p w:rsidR="007807DC" w:rsidRPr="006134A7" w:rsidRDefault="007807DC" w:rsidP="003718B0">
            <w:pPr>
              <w:jc w:val="center"/>
            </w:pPr>
            <w:r w:rsidRPr="006134A7">
              <w:t>213 610</w:t>
            </w:r>
          </w:p>
        </w:tc>
        <w:tc>
          <w:tcPr>
            <w:tcW w:w="1225" w:type="dxa"/>
            <w:noWrap/>
            <w:vAlign w:val="center"/>
          </w:tcPr>
          <w:p w:rsidR="007807DC" w:rsidRPr="006134A7" w:rsidRDefault="007807DC" w:rsidP="003718B0">
            <w:pPr>
              <w:jc w:val="center"/>
            </w:pPr>
            <w:r w:rsidRPr="006134A7">
              <w:t>261 979</w:t>
            </w:r>
          </w:p>
        </w:tc>
        <w:tc>
          <w:tcPr>
            <w:tcW w:w="1226" w:type="dxa"/>
            <w:noWrap/>
            <w:vAlign w:val="center"/>
          </w:tcPr>
          <w:p w:rsidR="007807DC" w:rsidRPr="006134A7" w:rsidRDefault="007807DC" w:rsidP="003718B0">
            <w:pPr>
              <w:jc w:val="center"/>
            </w:pPr>
            <w:r w:rsidRPr="006134A7">
              <w:t>275765</w:t>
            </w:r>
          </w:p>
        </w:tc>
        <w:tc>
          <w:tcPr>
            <w:tcW w:w="1226" w:type="dxa"/>
            <w:vAlign w:val="center"/>
          </w:tcPr>
          <w:p w:rsidR="007807DC" w:rsidRPr="006134A7" w:rsidRDefault="007807DC" w:rsidP="008D307C">
            <w:pPr>
              <w:jc w:val="center"/>
            </w:pPr>
            <w:r w:rsidRPr="006134A7">
              <w:t>129,10</w:t>
            </w:r>
          </w:p>
        </w:tc>
      </w:tr>
      <w:tr w:rsidR="007807DC" w:rsidRPr="006134A7" w:rsidTr="007807DC">
        <w:trPr>
          <w:trHeight w:val="18"/>
        </w:trPr>
        <w:tc>
          <w:tcPr>
            <w:tcW w:w="3681" w:type="dxa"/>
          </w:tcPr>
          <w:p w:rsidR="007807DC" w:rsidRPr="006134A7" w:rsidRDefault="007807DC" w:rsidP="006134A7">
            <w:pPr>
              <w:spacing w:line="240" w:lineRule="auto"/>
            </w:pPr>
            <w:r w:rsidRPr="006134A7">
              <w:t>Среднесписочная численность    работников, чел.</w:t>
            </w:r>
          </w:p>
        </w:tc>
        <w:tc>
          <w:tcPr>
            <w:tcW w:w="1225" w:type="dxa"/>
            <w:noWrap/>
            <w:vAlign w:val="center"/>
          </w:tcPr>
          <w:p w:rsidR="007807DC" w:rsidRPr="006134A7" w:rsidRDefault="007807DC" w:rsidP="003718B0">
            <w:pPr>
              <w:jc w:val="center"/>
              <w:rPr>
                <w:sz w:val="24"/>
                <w:szCs w:val="24"/>
              </w:rPr>
            </w:pPr>
            <w:r w:rsidRPr="006134A7">
              <w:t>7</w:t>
            </w:r>
          </w:p>
        </w:tc>
        <w:tc>
          <w:tcPr>
            <w:tcW w:w="1225" w:type="dxa"/>
            <w:noWrap/>
            <w:vAlign w:val="center"/>
          </w:tcPr>
          <w:p w:rsidR="007807DC" w:rsidRPr="006134A7" w:rsidRDefault="007807DC" w:rsidP="003718B0">
            <w:pPr>
              <w:jc w:val="center"/>
            </w:pPr>
            <w:r w:rsidRPr="006134A7">
              <w:t>6</w:t>
            </w:r>
          </w:p>
        </w:tc>
        <w:tc>
          <w:tcPr>
            <w:tcW w:w="1226" w:type="dxa"/>
            <w:noWrap/>
            <w:vAlign w:val="center"/>
          </w:tcPr>
          <w:p w:rsidR="007807DC" w:rsidRPr="006134A7" w:rsidRDefault="007807DC" w:rsidP="003718B0">
            <w:pPr>
              <w:jc w:val="center"/>
            </w:pPr>
            <w:r w:rsidRPr="006134A7">
              <w:t>8</w:t>
            </w:r>
          </w:p>
        </w:tc>
        <w:tc>
          <w:tcPr>
            <w:tcW w:w="1226" w:type="dxa"/>
            <w:vAlign w:val="center"/>
          </w:tcPr>
          <w:p w:rsidR="007807DC" w:rsidRPr="006134A7" w:rsidRDefault="007807DC" w:rsidP="008D307C">
            <w:pPr>
              <w:jc w:val="center"/>
            </w:pPr>
            <w:r w:rsidRPr="006134A7">
              <w:t>114,29</w:t>
            </w:r>
          </w:p>
        </w:tc>
      </w:tr>
      <w:tr w:rsidR="007807DC" w:rsidRPr="006134A7" w:rsidTr="007807DC">
        <w:trPr>
          <w:trHeight w:val="18"/>
        </w:trPr>
        <w:tc>
          <w:tcPr>
            <w:tcW w:w="3681" w:type="dxa"/>
          </w:tcPr>
          <w:p w:rsidR="007807DC" w:rsidRPr="006134A7" w:rsidRDefault="007807DC" w:rsidP="006134A7">
            <w:pPr>
              <w:spacing w:line="240" w:lineRule="auto"/>
            </w:pPr>
            <w:r w:rsidRPr="006134A7">
              <w:t>Среднегодовая стоимость основных средств, тыс. руб.</w:t>
            </w:r>
          </w:p>
        </w:tc>
        <w:tc>
          <w:tcPr>
            <w:tcW w:w="1225" w:type="dxa"/>
            <w:noWrap/>
            <w:vAlign w:val="center"/>
          </w:tcPr>
          <w:p w:rsidR="007807DC" w:rsidRPr="006134A7" w:rsidRDefault="007807DC" w:rsidP="003718B0">
            <w:pPr>
              <w:jc w:val="center"/>
              <w:rPr>
                <w:sz w:val="24"/>
                <w:szCs w:val="24"/>
              </w:rPr>
            </w:pPr>
            <w:r w:rsidRPr="006134A7">
              <w:t>1169</w:t>
            </w:r>
          </w:p>
        </w:tc>
        <w:tc>
          <w:tcPr>
            <w:tcW w:w="1225" w:type="dxa"/>
            <w:noWrap/>
            <w:vAlign w:val="center"/>
          </w:tcPr>
          <w:p w:rsidR="007807DC" w:rsidRPr="006134A7" w:rsidRDefault="007807DC" w:rsidP="003718B0">
            <w:pPr>
              <w:jc w:val="center"/>
            </w:pPr>
            <w:r w:rsidRPr="006134A7">
              <w:t>1141</w:t>
            </w:r>
          </w:p>
        </w:tc>
        <w:tc>
          <w:tcPr>
            <w:tcW w:w="1226" w:type="dxa"/>
            <w:noWrap/>
            <w:vAlign w:val="center"/>
          </w:tcPr>
          <w:p w:rsidR="007807DC" w:rsidRPr="006134A7" w:rsidRDefault="007807DC" w:rsidP="003718B0">
            <w:pPr>
              <w:jc w:val="center"/>
            </w:pPr>
            <w:r w:rsidRPr="006134A7">
              <w:t>1808,5</w:t>
            </w:r>
          </w:p>
        </w:tc>
        <w:tc>
          <w:tcPr>
            <w:tcW w:w="1226" w:type="dxa"/>
            <w:vAlign w:val="center"/>
          </w:tcPr>
          <w:p w:rsidR="007807DC" w:rsidRPr="006134A7" w:rsidRDefault="007807DC" w:rsidP="008D307C">
            <w:pPr>
              <w:jc w:val="center"/>
            </w:pPr>
            <w:r w:rsidRPr="006134A7">
              <w:t>154,70</w:t>
            </w:r>
          </w:p>
        </w:tc>
      </w:tr>
    </w:tbl>
    <w:p w:rsidR="00BB5415" w:rsidRPr="006134A7" w:rsidRDefault="00BB5415" w:rsidP="006134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 xml:space="preserve">Предприятие «Русский север» за 2016 год получило </w:t>
      </w:r>
      <w:r w:rsidR="00743FDE" w:rsidRPr="006134A7">
        <w:rPr>
          <w:rFonts w:ascii="Times New Roman" w:eastAsia="Times New Roman" w:hAnsi="Times New Roman" w:cs="Times New Roman"/>
          <w:sz w:val="28"/>
          <w:szCs w:val="28"/>
          <w:lang w:eastAsia="ru-RU"/>
        </w:rPr>
        <w:t>275765</w:t>
      </w:r>
      <w:r w:rsidRPr="006134A7">
        <w:rPr>
          <w:rFonts w:ascii="Times New Roman" w:eastAsia="Times New Roman" w:hAnsi="Times New Roman" w:cs="Times New Roman"/>
          <w:sz w:val="28"/>
          <w:szCs w:val="28"/>
          <w:lang w:eastAsia="ru-RU"/>
        </w:rPr>
        <w:t xml:space="preserve"> тыс. руб. </w:t>
      </w:r>
      <w:r w:rsidR="00743FDE" w:rsidRPr="006134A7">
        <w:rPr>
          <w:rFonts w:ascii="Times New Roman" w:eastAsia="Times New Roman" w:hAnsi="Times New Roman" w:cs="Times New Roman"/>
          <w:sz w:val="28"/>
          <w:szCs w:val="28"/>
          <w:lang w:eastAsia="ru-RU"/>
        </w:rPr>
        <w:t>т</w:t>
      </w:r>
      <w:r w:rsidRPr="006134A7">
        <w:rPr>
          <w:rFonts w:ascii="Times New Roman" w:eastAsia="Times New Roman" w:hAnsi="Times New Roman" w:cs="Times New Roman"/>
          <w:sz w:val="28"/>
          <w:szCs w:val="28"/>
          <w:lang w:eastAsia="ru-RU"/>
        </w:rPr>
        <w:t>оварооборот</w:t>
      </w:r>
      <w:r w:rsidR="00743FDE" w:rsidRPr="006134A7">
        <w:rPr>
          <w:rFonts w:ascii="Times New Roman" w:eastAsia="Times New Roman" w:hAnsi="Times New Roman" w:cs="Times New Roman"/>
          <w:sz w:val="28"/>
          <w:szCs w:val="28"/>
          <w:lang w:eastAsia="ru-RU"/>
        </w:rPr>
        <w:t>а</w:t>
      </w:r>
      <w:r w:rsidRPr="006134A7">
        <w:rPr>
          <w:rFonts w:ascii="Times New Roman" w:eastAsia="Times New Roman" w:hAnsi="Times New Roman" w:cs="Times New Roman"/>
          <w:sz w:val="28"/>
          <w:szCs w:val="28"/>
          <w:lang w:eastAsia="ru-RU"/>
        </w:rPr>
        <w:t xml:space="preserve">, что на </w:t>
      </w:r>
      <w:r w:rsidR="00743FDE" w:rsidRPr="006134A7">
        <w:rPr>
          <w:rFonts w:ascii="Times New Roman" w:eastAsia="Times New Roman" w:hAnsi="Times New Roman" w:cs="Times New Roman"/>
          <w:sz w:val="28"/>
          <w:szCs w:val="28"/>
          <w:lang w:eastAsia="ru-RU"/>
        </w:rPr>
        <w:t>62155 тыс. руб. (29,1</w:t>
      </w:r>
      <w:r w:rsidRPr="006134A7">
        <w:rPr>
          <w:rFonts w:ascii="Times New Roman" w:eastAsia="Times New Roman" w:hAnsi="Times New Roman" w:cs="Times New Roman"/>
          <w:sz w:val="28"/>
          <w:szCs w:val="28"/>
          <w:lang w:eastAsia="ru-RU"/>
        </w:rPr>
        <w:t>%) больше, чем в 201</w:t>
      </w:r>
      <w:r w:rsidR="00743FDE" w:rsidRPr="006134A7">
        <w:rPr>
          <w:rFonts w:ascii="Times New Roman" w:eastAsia="Times New Roman" w:hAnsi="Times New Roman" w:cs="Times New Roman"/>
          <w:sz w:val="28"/>
          <w:szCs w:val="28"/>
          <w:lang w:eastAsia="ru-RU"/>
        </w:rPr>
        <w:t>4</w:t>
      </w:r>
      <w:r w:rsidRPr="006134A7">
        <w:rPr>
          <w:rFonts w:ascii="Times New Roman" w:eastAsia="Times New Roman" w:hAnsi="Times New Roman" w:cs="Times New Roman"/>
          <w:sz w:val="28"/>
          <w:szCs w:val="28"/>
          <w:lang w:eastAsia="ru-RU"/>
        </w:rPr>
        <w:t xml:space="preserve"> году. В условиях современного экономического положения предприятие увеличило численность своих сотрудников на 1 чел., их количество составляет </w:t>
      </w:r>
      <w:r w:rsidR="00743FDE" w:rsidRPr="006134A7">
        <w:rPr>
          <w:rFonts w:ascii="Times New Roman" w:eastAsia="Times New Roman" w:hAnsi="Times New Roman" w:cs="Times New Roman"/>
          <w:sz w:val="28"/>
          <w:szCs w:val="28"/>
          <w:lang w:eastAsia="ru-RU"/>
        </w:rPr>
        <w:t>8</w:t>
      </w:r>
      <w:r w:rsidRPr="006134A7">
        <w:rPr>
          <w:rFonts w:ascii="Times New Roman" w:eastAsia="Times New Roman" w:hAnsi="Times New Roman" w:cs="Times New Roman"/>
          <w:sz w:val="28"/>
          <w:szCs w:val="28"/>
          <w:lang w:eastAsia="ru-RU"/>
        </w:rPr>
        <w:t xml:space="preserve"> чел. в 2016 г. </w:t>
      </w:r>
    </w:p>
    <w:p w:rsidR="00BB5415" w:rsidRPr="006134A7" w:rsidRDefault="00BB5415" w:rsidP="006134A7">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 xml:space="preserve">Предприятие не имеет основных средств на своих счетах, т.к. использует арендованное имущество. </w:t>
      </w:r>
      <w:r w:rsidR="00B268C9" w:rsidRPr="006134A7">
        <w:rPr>
          <w:rFonts w:ascii="Times New Roman" w:eastAsia="Times New Roman" w:hAnsi="Times New Roman" w:cs="Times New Roman"/>
          <w:sz w:val="28"/>
          <w:szCs w:val="28"/>
          <w:lang w:eastAsia="ru-RU"/>
        </w:rPr>
        <w:t>Стоимость ос</w:t>
      </w:r>
      <w:r w:rsidR="00CB538C" w:rsidRPr="006134A7">
        <w:rPr>
          <w:rFonts w:ascii="Times New Roman" w:eastAsia="Times New Roman" w:hAnsi="Times New Roman" w:cs="Times New Roman"/>
          <w:sz w:val="28"/>
          <w:szCs w:val="28"/>
          <w:lang w:eastAsia="ru-RU"/>
        </w:rPr>
        <w:t xml:space="preserve">новных средств </w:t>
      </w:r>
      <w:r w:rsidR="008D307C">
        <w:rPr>
          <w:rFonts w:ascii="Times New Roman" w:eastAsia="Times New Roman" w:hAnsi="Times New Roman" w:cs="Times New Roman"/>
          <w:sz w:val="28"/>
          <w:szCs w:val="28"/>
          <w:lang w:eastAsia="ru-RU"/>
        </w:rPr>
        <w:t xml:space="preserve">в 2016 г </w:t>
      </w:r>
      <w:r w:rsidR="00CB538C" w:rsidRPr="006134A7">
        <w:rPr>
          <w:rFonts w:ascii="Times New Roman" w:eastAsia="Times New Roman" w:hAnsi="Times New Roman" w:cs="Times New Roman"/>
          <w:sz w:val="28"/>
          <w:szCs w:val="28"/>
          <w:lang w:eastAsia="ru-RU"/>
        </w:rPr>
        <w:t xml:space="preserve">увеличилась на </w:t>
      </w:r>
      <w:r w:rsidR="00CB538C" w:rsidRPr="006134A7">
        <w:rPr>
          <w:rFonts w:ascii="Times New Roman" w:eastAsia="Times New Roman" w:hAnsi="Times New Roman" w:cs="Times New Roman"/>
          <w:sz w:val="28"/>
          <w:szCs w:val="28"/>
          <w:lang w:eastAsia="ru-RU"/>
        </w:rPr>
        <w:lastRenderedPageBreak/>
        <w:t>54</w:t>
      </w:r>
      <w:r w:rsidR="00B268C9" w:rsidRPr="006134A7">
        <w:rPr>
          <w:rFonts w:ascii="Times New Roman" w:eastAsia="Times New Roman" w:hAnsi="Times New Roman" w:cs="Times New Roman"/>
          <w:sz w:val="28"/>
          <w:szCs w:val="28"/>
          <w:lang w:eastAsia="ru-RU"/>
        </w:rPr>
        <w:t>,7%.</w:t>
      </w:r>
    </w:p>
    <w:p w:rsidR="00BB5415" w:rsidRPr="006134A7" w:rsidRDefault="00BB5415" w:rsidP="006134A7">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Одним из главных показателей торговой организации является товарооборот. В общем смысле товарооборот - это обращение товаров, процесс продвижения их к потребителю.</w:t>
      </w:r>
    </w:p>
    <w:p w:rsidR="00BB5415" w:rsidRPr="006134A7" w:rsidRDefault="00BB5415" w:rsidP="006134A7">
      <w:pPr>
        <w:pStyle w:val="af1"/>
        <w:widowControl w:val="0"/>
        <w:spacing w:after="0" w:line="360" w:lineRule="auto"/>
        <w:ind w:firstLine="720"/>
        <w:jc w:val="both"/>
        <w:rPr>
          <w:sz w:val="28"/>
          <w:szCs w:val="28"/>
        </w:rPr>
      </w:pPr>
      <w:r w:rsidRPr="006134A7">
        <w:rPr>
          <w:sz w:val="28"/>
          <w:szCs w:val="28"/>
        </w:rPr>
        <w:t>Структура и величина товарооборота определяет широту и глубину проникновения предприятия на потребительский рынок и его конкретную позицию на этом рынке, общие возможности и темпы экономического развития предприятия в стратегической перспективе. Развитию товарооборота придается большое значение, так как товарооборот характеризует масштабы и уровень удовлетворения спроса населения на товары.</w:t>
      </w:r>
    </w:p>
    <w:p w:rsidR="00BB5415" w:rsidRPr="006134A7" w:rsidRDefault="00BB5415" w:rsidP="006134A7">
      <w:pPr>
        <w:widowControl w:val="0"/>
        <w:spacing w:after="0" w:line="360" w:lineRule="auto"/>
        <w:rPr>
          <w:rFonts w:ascii="Times New Roman" w:hAnsi="Times New Roman" w:cs="Times New Roman"/>
          <w:bCs/>
          <w:sz w:val="28"/>
          <w:szCs w:val="28"/>
        </w:rPr>
      </w:pPr>
      <w:r w:rsidRPr="006134A7">
        <w:rPr>
          <w:rFonts w:ascii="Times New Roman" w:hAnsi="Times New Roman" w:cs="Times New Roman"/>
          <w:bCs/>
          <w:sz w:val="28"/>
          <w:szCs w:val="28"/>
        </w:rPr>
        <w:t xml:space="preserve">Таблица </w:t>
      </w:r>
      <w:r w:rsidR="00CE00A1" w:rsidRPr="006134A7">
        <w:rPr>
          <w:rFonts w:ascii="Times New Roman" w:hAnsi="Times New Roman" w:cs="Times New Roman"/>
          <w:bCs/>
          <w:sz w:val="28"/>
          <w:szCs w:val="28"/>
        </w:rPr>
        <w:t>6</w:t>
      </w:r>
      <w:r w:rsidRPr="006134A7">
        <w:rPr>
          <w:rFonts w:ascii="Times New Roman" w:hAnsi="Times New Roman" w:cs="Times New Roman"/>
          <w:bCs/>
          <w:sz w:val="28"/>
          <w:szCs w:val="28"/>
        </w:rPr>
        <w:t xml:space="preserve"> - Состав и структура товарооборота ООО «Русский север»</w:t>
      </w:r>
    </w:p>
    <w:tbl>
      <w:tblPr>
        <w:tblStyle w:val="16"/>
        <w:tblW w:w="9605" w:type="dxa"/>
        <w:jc w:val="left"/>
        <w:tblLayout w:type="fixed"/>
        <w:tblLook w:val="0000" w:firstRow="0" w:lastRow="0" w:firstColumn="0" w:lastColumn="0" w:noHBand="0" w:noVBand="0"/>
      </w:tblPr>
      <w:tblGrid>
        <w:gridCol w:w="2405"/>
        <w:gridCol w:w="1260"/>
        <w:gridCol w:w="900"/>
        <w:gridCol w:w="1260"/>
        <w:gridCol w:w="900"/>
        <w:gridCol w:w="1260"/>
        <w:gridCol w:w="720"/>
        <w:gridCol w:w="900"/>
      </w:tblGrid>
      <w:tr w:rsidR="00B268C9" w:rsidRPr="006134A7" w:rsidTr="007807DC">
        <w:trPr>
          <w:jc w:val="left"/>
        </w:trPr>
        <w:tc>
          <w:tcPr>
            <w:tcW w:w="2405" w:type="dxa"/>
            <w:vMerge w:val="restart"/>
            <w:vAlign w:val="center"/>
          </w:tcPr>
          <w:p w:rsidR="00BB5415" w:rsidRPr="006134A7" w:rsidRDefault="00E75B66" w:rsidP="009C14EA">
            <w:pPr>
              <w:widowControl w:val="0"/>
              <w:spacing w:line="240" w:lineRule="auto"/>
              <w:jc w:val="center"/>
            </w:pPr>
            <w:r>
              <w:t>Группы товаров</w:t>
            </w:r>
          </w:p>
        </w:tc>
        <w:tc>
          <w:tcPr>
            <w:tcW w:w="2160" w:type="dxa"/>
            <w:gridSpan w:val="2"/>
            <w:vAlign w:val="center"/>
          </w:tcPr>
          <w:p w:rsidR="00BB5415" w:rsidRPr="006134A7" w:rsidRDefault="00BB5415" w:rsidP="009C14EA">
            <w:pPr>
              <w:widowControl w:val="0"/>
              <w:spacing w:line="240" w:lineRule="auto"/>
              <w:jc w:val="center"/>
            </w:pPr>
            <w:r w:rsidRPr="006134A7">
              <w:t>2014г.</w:t>
            </w:r>
          </w:p>
        </w:tc>
        <w:tc>
          <w:tcPr>
            <w:tcW w:w="2160" w:type="dxa"/>
            <w:gridSpan w:val="2"/>
            <w:vAlign w:val="center"/>
          </w:tcPr>
          <w:p w:rsidR="00BB5415" w:rsidRPr="006134A7" w:rsidRDefault="00BB5415" w:rsidP="009C14EA">
            <w:pPr>
              <w:widowControl w:val="0"/>
              <w:spacing w:line="240" w:lineRule="auto"/>
              <w:jc w:val="center"/>
            </w:pPr>
            <w:r w:rsidRPr="006134A7">
              <w:t>2015г.</w:t>
            </w:r>
          </w:p>
        </w:tc>
        <w:tc>
          <w:tcPr>
            <w:tcW w:w="1980" w:type="dxa"/>
            <w:gridSpan w:val="2"/>
            <w:vAlign w:val="center"/>
          </w:tcPr>
          <w:p w:rsidR="00BB5415" w:rsidRPr="006134A7" w:rsidRDefault="00BB5415" w:rsidP="009C14EA">
            <w:pPr>
              <w:widowControl w:val="0"/>
              <w:spacing w:line="240" w:lineRule="auto"/>
              <w:jc w:val="center"/>
            </w:pPr>
            <w:r w:rsidRPr="006134A7">
              <w:t>2016г.</w:t>
            </w:r>
          </w:p>
        </w:tc>
        <w:tc>
          <w:tcPr>
            <w:tcW w:w="900" w:type="dxa"/>
            <w:vMerge w:val="restart"/>
            <w:vAlign w:val="center"/>
          </w:tcPr>
          <w:p w:rsidR="00BB5415" w:rsidRPr="006134A7" w:rsidRDefault="00BB5415" w:rsidP="007807DC">
            <w:pPr>
              <w:widowControl w:val="0"/>
              <w:spacing w:line="240" w:lineRule="auto"/>
              <w:jc w:val="center"/>
            </w:pPr>
            <w:r w:rsidRPr="006134A7">
              <w:t>201</w:t>
            </w:r>
            <w:r w:rsidR="009C14EA">
              <w:t>6г</w:t>
            </w:r>
            <w:r w:rsidR="00E75B66">
              <w:t xml:space="preserve"> в %</w:t>
            </w:r>
            <w:r w:rsidR="009C14EA">
              <w:t xml:space="preserve"> к 2014</w:t>
            </w:r>
            <w:r w:rsidR="00E75B66">
              <w:t>г</w:t>
            </w:r>
          </w:p>
        </w:tc>
      </w:tr>
      <w:tr w:rsidR="00B268C9" w:rsidRPr="006134A7" w:rsidTr="009C14EA">
        <w:trPr>
          <w:jc w:val="left"/>
        </w:trPr>
        <w:tc>
          <w:tcPr>
            <w:tcW w:w="2405" w:type="dxa"/>
            <w:vMerge/>
            <w:vAlign w:val="center"/>
          </w:tcPr>
          <w:p w:rsidR="00BB5415" w:rsidRPr="006134A7" w:rsidRDefault="00BB5415" w:rsidP="009C14EA">
            <w:pPr>
              <w:widowControl w:val="0"/>
              <w:spacing w:line="240" w:lineRule="auto"/>
              <w:jc w:val="center"/>
            </w:pPr>
          </w:p>
        </w:tc>
        <w:tc>
          <w:tcPr>
            <w:tcW w:w="1260" w:type="dxa"/>
            <w:vAlign w:val="center"/>
          </w:tcPr>
          <w:p w:rsidR="00BB5415" w:rsidRPr="006134A7" w:rsidRDefault="00BB5415" w:rsidP="009C14EA">
            <w:pPr>
              <w:widowControl w:val="0"/>
              <w:spacing w:line="240" w:lineRule="auto"/>
              <w:jc w:val="center"/>
            </w:pPr>
            <w:r w:rsidRPr="006134A7">
              <w:t>тыс. руб.</w:t>
            </w:r>
          </w:p>
        </w:tc>
        <w:tc>
          <w:tcPr>
            <w:tcW w:w="900" w:type="dxa"/>
            <w:vAlign w:val="center"/>
          </w:tcPr>
          <w:p w:rsidR="00BB5415" w:rsidRPr="006134A7" w:rsidRDefault="00BB5415" w:rsidP="009C14EA">
            <w:pPr>
              <w:widowControl w:val="0"/>
              <w:spacing w:line="240" w:lineRule="auto"/>
              <w:jc w:val="center"/>
            </w:pPr>
            <w:r w:rsidRPr="006134A7">
              <w:t>%</w:t>
            </w:r>
          </w:p>
        </w:tc>
        <w:tc>
          <w:tcPr>
            <w:tcW w:w="1260" w:type="dxa"/>
            <w:vAlign w:val="center"/>
          </w:tcPr>
          <w:p w:rsidR="00BB5415" w:rsidRPr="006134A7" w:rsidRDefault="00BB5415" w:rsidP="009C14EA">
            <w:pPr>
              <w:widowControl w:val="0"/>
              <w:spacing w:line="240" w:lineRule="auto"/>
              <w:jc w:val="center"/>
            </w:pPr>
            <w:r w:rsidRPr="006134A7">
              <w:t>тыс. руб.</w:t>
            </w:r>
          </w:p>
        </w:tc>
        <w:tc>
          <w:tcPr>
            <w:tcW w:w="900" w:type="dxa"/>
            <w:vAlign w:val="center"/>
          </w:tcPr>
          <w:p w:rsidR="00BB5415" w:rsidRPr="006134A7" w:rsidRDefault="00BB5415" w:rsidP="009C14EA">
            <w:pPr>
              <w:widowControl w:val="0"/>
              <w:spacing w:line="240" w:lineRule="auto"/>
              <w:jc w:val="center"/>
            </w:pPr>
            <w:r w:rsidRPr="006134A7">
              <w:t>%</w:t>
            </w:r>
          </w:p>
        </w:tc>
        <w:tc>
          <w:tcPr>
            <w:tcW w:w="1260" w:type="dxa"/>
            <w:vAlign w:val="center"/>
          </w:tcPr>
          <w:p w:rsidR="00BB5415" w:rsidRPr="006134A7" w:rsidRDefault="00BB5415" w:rsidP="009C14EA">
            <w:pPr>
              <w:pStyle w:val="af4"/>
              <w:widowControl w:val="0"/>
              <w:spacing w:before="0" w:beforeAutospacing="0" w:after="0" w:afterAutospacing="0"/>
              <w:jc w:val="center"/>
              <w:rPr>
                <w:sz w:val="20"/>
                <w:szCs w:val="20"/>
              </w:rPr>
            </w:pPr>
            <w:r w:rsidRPr="006134A7">
              <w:rPr>
                <w:sz w:val="20"/>
                <w:szCs w:val="20"/>
              </w:rPr>
              <w:t>тыс. руб.</w:t>
            </w:r>
          </w:p>
        </w:tc>
        <w:tc>
          <w:tcPr>
            <w:tcW w:w="720" w:type="dxa"/>
            <w:vAlign w:val="center"/>
          </w:tcPr>
          <w:p w:rsidR="00BB5415" w:rsidRPr="006134A7" w:rsidRDefault="00BB5415" w:rsidP="009C14EA">
            <w:pPr>
              <w:widowControl w:val="0"/>
              <w:spacing w:line="240" w:lineRule="auto"/>
              <w:jc w:val="center"/>
            </w:pPr>
            <w:r w:rsidRPr="006134A7">
              <w:t>%</w:t>
            </w:r>
          </w:p>
        </w:tc>
        <w:tc>
          <w:tcPr>
            <w:tcW w:w="900" w:type="dxa"/>
            <w:vMerge/>
            <w:vAlign w:val="center"/>
          </w:tcPr>
          <w:p w:rsidR="00BB5415" w:rsidRPr="006134A7" w:rsidRDefault="00BB5415" w:rsidP="009C14EA">
            <w:pPr>
              <w:widowControl w:val="0"/>
              <w:spacing w:line="240" w:lineRule="auto"/>
              <w:jc w:val="center"/>
            </w:pPr>
          </w:p>
        </w:tc>
      </w:tr>
      <w:tr w:rsidR="00B268C9" w:rsidRPr="006134A7" w:rsidTr="005E4501">
        <w:trPr>
          <w:trHeight w:val="406"/>
          <w:jc w:val="left"/>
        </w:trPr>
        <w:tc>
          <w:tcPr>
            <w:tcW w:w="2405" w:type="dxa"/>
            <w:vAlign w:val="center"/>
          </w:tcPr>
          <w:p w:rsidR="00BB5415" w:rsidRPr="006134A7" w:rsidRDefault="007807DC" w:rsidP="005E4501">
            <w:pPr>
              <w:spacing w:line="240" w:lineRule="auto"/>
            </w:pPr>
            <w:r>
              <w:t>Выручка, тыс. руб.</w:t>
            </w:r>
          </w:p>
        </w:tc>
        <w:tc>
          <w:tcPr>
            <w:tcW w:w="1260" w:type="dxa"/>
            <w:vAlign w:val="center"/>
          </w:tcPr>
          <w:p w:rsidR="00BB5415" w:rsidRPr="006134A7" w:rsidRDefault="008D307C" w:rsidP="009C14EA">
            <w:pPr>
              <w:spacing w:line="240" w:lineRule="auto"/>
              <w:jc w:val="center"/>
            </w:pPr>
            <w:r>
              <w:t>213610</w:t>
            </w:r>
          </w:p>
        </w:tc>
        <w:tc>
          <w:tcPr>
            <w:tcW w:w="900" w:type="dxa"/>
            <w:vAlign w:val="center"/>
          </w:tcPr>
          <w:p w:rsidR="00BB5415" w:rsidRPr="006134A7" w:rsidRDefault="00BB5415" w:rsidP="009C14EA">
            <w:pPr>
              <w:spacing w:line="240" w:lineRule="auto"/>
              <w:jc w:val="center"/>
            </w:pPr>
            <w:r w:rsidRPr="006134A7">
              <w:t>100,0</w:t>
            </w:r>
          </w:p>
        </w:tc>
        <w:tc>
          <w:tcPr>
            <w:tcW w:w="1260" w:type="dxa"/>
            <w:vAlign w:val="center"/>
          </w:tcPr>
          <w:p w:rsidR="00BB5415" w:rsidRPr="006134A7" w:rsidRDefault="008D307C" w:rsidP="009C14EA">
            <w:pPr>
              <w:spacing w:line="240" w:lineRule="auto"/>
              <w:jc w:val="center"/>
            </w:pPr>
            <w:r>
              <w:t>261979</w:t>
            </w:r>
          </w:p>
        </w:tc>
        <w:tc>
          <w:tcPr>
            <w:tcW w:w="900" w:type="dxa"/>
            <w:vAlign w:val="center"/>
          </w:tcPr>
          <w:p w:rsidR="00BB5415" w:rsidRPr="006134A7" w:rsidRDefault="00BB5415" w:rsidP="009C14EA">
            <w:pPr>
              <w:spacing w:line="240" w:lineRule="auto"/>
              <w:jc w:val="center"/>
            </w:pPr>
            <w:r w:rsidRPr="006134A7">
              <w:t>100,0</w:t>
            </w:r>
          </w:p>
        </w:tc>
        <w:tc>
          <w:tcPr>
            <w:tcW w:w="1260" w:type="dxa"/>
            <w:vAlign w:val="center"/>
          </w:tcPr>
          <w:p w:rsidR="00BB5415" w:rsidRPr="006134A7" w:rsidRDefault="00BB5415" w:rsidP="009C14EA">
            <w:pPr>
              <w:spacing w:line="240" w:lineRule="auto"/>
              <w:jc w:val="center"/>
            </w:pPr>
            <w:r w:rsidRPr="006134A7">
              <w:t>275765</w:t>
            </w:r>
          </w:p>
        </w:tc>
        <w:tc>
          <w:tcPr>
            <w:tcW w:w="720" w:type="dxa"/>
            <w:vAlign w:val="center"/>
          </w:tcPr>
          <w:p w:rsidR="00BB5415" w:rsidRPr="006134A7" w:rsidRDefault="00BB5415" w:rsidP="009C14EA">
            <w:pPr>
              <w:spacing w:line="240" w:lineRule="auto"/>
              <w:jc w:val="center"/>
            </w:pPr>
            <w:r w:rsidRPr="006134A7">
              <w:t>100</w:t>
            </w:r>
          </w:p>
        </w:tc>
        <w:tc>
          <w:tcPr>
            <w:tcW w:w="900" w:type="dxa"/>
            <w:vAlign w:val="center"/>
          </w:tcPr>
          <w:p w:rsidR="00BB5415" w:rsidRPr="006134A7" w:rsidRDefault="00BB5415" w:rsidP="009C14EA">
            <w:pPr>
              <w:spacing w:line="240" w:lineRule="auto"/>
              <w:jc w:val="center"/>
            </w:pPr>
            <w:r w:rsidRPr="006134A7">
              <w:t>129,10</w:t>
            </w:r>
          </w:p>
        </w:tc>
      </w:tr>
      <w:tr w:rsidR="00B268C9" w:rsidRPr="006134A7" w:rsidTr="005E4501">
        <w:trPr>
          <w:jc w:val="left"/>
        </w:trPr>
        <w:tc>
          <w:tcPr>
            <w:tcW w:w="2405" w:type="dxa"/>
            <w:vAlign w:val="center"/>
          </w:tcPr>
          <w:p w:rsidR="00BB5415" w:rsidRPr="006134A7" w:rsidRDefault="00BB5415" w:rsidP="005E4501">
            <w:pPr>
              <w:spacing w:line="240" w:lineRule="auto"/>
            </w:pPr>
            <w:r w:rsidRPr="006134A7">
              <w:t>Лакокрасочные изделия</w:t>
            </w:r>
          </w:p>
        </w:tc>
        <w:tc>
          <w:tcPr>
            <w:tcW w:w="1260" w:type="dxa"/>
            <w:vAlign w:val="center"/>
          </w:tcPr>
          <w:p w:rsidR="00BB5415" w:rsidRPr="006134A7" w:rsidRDefault="00BB5415" w:rsidP="009C14EA">
            <w:pPr>
              <w:spacing w:line="240" w:lineRule="auto"/>
              <w:jc w:val="center"/>
            </w:pPr>
            <w:r w:rsidRPr="006134A7">
              <w:t>76472,4</w:t>
            </w:r>
          </w:p>
        </w:tc>
        <w:tc>
          <w:tcPr>
            <w:tcW w:w="900" w:type="dxa"/>
            <w:vAlign w:val="center"/>
          </w:tcPr>
          <w:p w:rsidR="00BB5415" w:rsidRPr="006134A7" w:rsidRDefault="00BB5415" w:rsidP="009C14EA">
            <w:pPr>
              <w:spacing w:line="240" w:lineRule="auto"/>
              <w:jc w:val="center"/>
            </w:pPr>
            <w:r w:rsidRPr="006134A7">
              <w:t>35,8</w:t>
            </w:r>
          </w:p>
        </w:tc>
        <w:tc>
          <w:tcPr>
            <w:tcW w:w="1260" w:type="dxa"/>
            <w:vAlign w:val="center"/>
          </w:tcPr>
          <w:p w:rsidR="00BB5415" w:rsidRPr="006134A7" w:rsidRDefault="00BB5415" w:rsidP="009C14EA">
            <w:pPr>
              <w:spacing w:line="240" w:lineRule="auto"/>
              <w:jc w:val="center"/>
            </w:pPr>
            <w:r w:rsidRPr="006134A7">
              <w:t>94836,4</w:t>
            </w:r>
          </w:p>
        </w:tc>
        <w:tc>
          <w:tcPr>
            <w:tcW w:w="900" w:type="dxa"/>
            <w:vAlign w:val="center"/>
          </w:tcPr>
          <w:p w:rsidR="00BB5415" w:rsidRPr="006134A7" w:rsidRDefault="00BB5415" w:rsidP="009C14EA">
            <w:pPr>
              <w:spacing w:line="240" w:lineRule="auto"/>
              <w:jc w:val="center"/>
            </w:pPr>
            <w:r w:rsidRPr="006134A7">
              <w:t>36,2</w:t>
            </w:r>
          </w:p>
        </w:tc>
        <w:tc>
          <w:tcPr>
            <w:tcW w:w="1260" w:type="dxa"/>
            <w:vAlign w:val="center"/>
          </w:tcPr>
          <w:p w:rsidR="00BB5415" w:rsidRPr="006134A7" w:rsidRDefault="00BB5415" w:rsidP="009C14EA">
            <w:pPr>
              <w:spacing w:line="240" w:lineRule="auto"/>
              <w:jc w:val="center"/>
            </w:pPr>
            <w:r w:rsidRPr="006134A7">
              <w:t>100654,2</w:t>
            </w:r>
          </w:p>
        </w:tc>
        <w:tc>
          <w:tcPr>
            <w:tcW w:w="720" w:type="dxa"/>
            <w:vAlign w:val="center"/>
          </w:tcPr>
          <w:p w:rsidR="00BB5415" w:rsidRPr="006134A7" w:rsidRDefault="00BB5415" w:rsidP="009C14EA">
            <w:pPr>
              <w:spacing w:line="240" w:lineRule="auto"/>
              <w:jc w:val="center"/>
            </w:pPr>
            <w:r w:rsidRPr="006134A7">
              <w:t>36,5</w:t>
            </w:r>
          </w:p>
        </w:tc>
        <w:tc>
          <w:tcPr>
            <w:tcW w:w="900" w:type="dxa"/>
            <w:vAlign w:val="center"/>
          </w:tcPr>
          <w:p w:rsidR="00BB5415" w:rsidRPr="006134A7" w:rsidRDefault="00BB5415" w:rsidP="009C14EA">
            <w:pPr>
              <w:spacing w:line="240" w:lineRule="auto"/>
              <w:jc w:val="center"/>
            </w:pPr>
            <w:r w:rsidRPr="006134A7">
              <w:t>131,62</w:t>
            </w:r>
          </w:p>
        </w:tc>
      </w:tr>
      <w:tr w:rsidR="00B268C9" w:rsidRPr="006134A7" w:rsidTr="005E4501">
        <w:trPr>
          <w:jc w:val="left"/>
        </w:trPr>
        <w:tc>
          <w:tcPr>
            <w:tcW w:w="2405" w:type="dxa"/>
            <w:vAlign w:val="center"/>
          </w:tcPr>
          <w:p w:rsidR="00BB5415" w:rsidRPr="006134A7" w:rsidRDefault="00BB5415" w:rsidP="005E4501">
            <w:pPr>
              <w:spacing w:line="240" w:lineRule="auto"/>
            </w:pPr>
            <w:r w:rsidRPr="006134A7">
              <w:t>Листовое стекло</w:t>
            </w:r>
          </w:p>
        </w:tc>
        <w:tc>
          <w:tcPr>
            <w:tcW w:w="1260" w:type="dxa"/>
            <w:vAlign w:val="center"/>
          </w:tcPr>
          <w:p w:rsidR="00BB5415" w:rsidRPr="006134A7" w:rsidRDefault="00BB5415" w:rsidP="009C14EA">
            <w:pPr>
              <w:spacing w:line="240" w:lineRule="auto"/>
              <w:jc w:val="center"/>
            </w:pPr>
            <w:r w:rsidRPr="006134A7">
              <w:t>52120,8</w:t>
            </w:r>
          </w:p>
        </w:tc>
        <w:tc>
          <w:tcPr>
            <w:tcW w:w="900" w:type="dxa"/>
            <w:vAlign w:val="center"/>
          </w:tcPr>
          <w:p w:rsidR="00BB5415" w:rsidRPr="006134A7" w:rsidRDefault="00BB5415" w:rsidP="009C14EA">
            <w:pPr>
              <w:spacing w:line="240" w:lineRule="auto"/>
              <w:jc w:val="center"/>
            </w:pPr>
            <w:r w:rsidRPr="006134A7">
              <w:t>24,4</w:t>
            </w:r>
          </w:p>
        </w:tc>
        <w:tc>
          <w:tcPr>
            <w:tcW w:w="1260" w:type="dxa"/>
            <w:vAlign w:val="center"/>
          </w:tcPr>
          <w:p w:rsidR="00BB5415" w:rsidRPr="006134A7" w:rsidRDefault="00BB5415" w:rsidP="009C14EA">
            <w:pPr>
              <w:spacing w:line="240" w:lineRule="auto"/>
              <w:jc w:val="center"/>
            </w:pPr>
            <w:r w:rsidRPr="006134A7">
              <w:t>65232,8</w:t>
            </w:r>
          </w:p>
        </w:tc>
        <w:tc>
          <w:tcPr>
            <w:tcW w:w="900" w:type="dxa"/>
            <w:vAlign w:val="center"/>
          </w:tcPr>
          <w:p w:rsidR="00BB5415" w:rsidRPr="006134A7" w:rsidRDefault="00BB5415" w:rsidP="009C14EA">
            <w:pPr>
              <w:spacing w:line="240" w:lineRule="auto"/>
              <w:jc w:val="center"/>
            </w:pPr>
            <w:r w:rsidRPr="006134A7">
              <w:t>24,9</w:t>
            </w:r>
          </w:p>
        </w:tc>
        <w:tc>
          <w:tcPr>
            <w:tcW w:w="1260" w:type="dxa"/>
            <w:vAlign w:val="center"/>
          </w:tcPr>
          <w:p w:rsidR="00BB5415" w:rsidRPr="006134A7" w:rsidRDefault="00BB5415" w:rsidP="009C14EA">
            <w:pPr>
              <w:spacing w:line="240" w:lineRule="auto"/>
              <w:jc w:val="center"/>
            </w:pPr>
            <w:r w:rsidRPr="006134A7">
              <w:t>67562,4</w:t>
            </w:r>
          </w:p>
        </w:tc>
        <w:tc>
          <w:tcPr>
            <w:tcW w:w="720" w:type="dxa"/>
            <w:vAlign w:val="center"/>
          </w:tcPr>
          <w:p w:rsidR="00BB5415" w:rsidRPr="006134A7" w:rsidRDefault="00BB5415" w:rsidP="009C14EA">
            <w:pPr>
              <w:spacing w:line="240" w:lineRule="auto"/>
              <w:jc w:val="center"/>
            </w:pPr>
            <w:r w:rsidRPr="006134A7">
              <w:t>24,5</w:t>
            </w:r>
          </w:p>
        </w:tc>
        <w:tc>
          <w:tcPr>
            <w:tcW w:w="900" w:type="dxa"/>
            <w:vAlign w:val="center"/>
          </w:tcPr>
          <w:p w:rsidR="00BB5415" w:rsidRPr="006134A7" w:rsidRDefault="00BB5415" w:rsidP="009C14EA">
            <w:pPr>
              <w:spacing w:line="240" w:lineRule="auto"/>
              <w:jc w:val="center"/>
            </w:pPr>
            <w:r w:rsidRPr="006134A7">
              <w:t>129,63</w:t>
            </w:r>
          </w:p>
        </w:tc>
      </w:tr>
      <w:tr w:rsidR="00B268C9" w:rsidRPr="006134A7" w:rsidTr="005E4501">
        <w:trPr>
          <w:jc w:val="left"/>
        </w:trPr>
        <w:tc>
          <w:tcPr>
            <w:tcW w:w="2405" w:type="dxa"/>
            <w:vAlign w:val="center"/>
          </w:tcPr>
          <w:p w:rsidR="00BB5415" w:rsidRPr="006134A7" w:rsidRDefault="00BB5415" w:rsidP="005E4501">
            <w:pPr>
              <w:spacing w:line="240" w:lineRule="auto"/>
            </w:pPr>
            <w:r w:rsidRPr="006134A7">
              <w:t>Санитарно-техническое оборудование</w:t>
            </w:r>
          </w:p>
        </w:tc>
        <w:tc>
          <w:tcPr>
            <w:tcW w:w="1260" w:type="dxa"/>
            <w:vAlign w:val="center"/>
          </w:tcPr>
          <w:p w:rsidR="00BB5415" w:rsidRPr="006134A7" w:rsidRDefault="00BB5415" w:rsidP="009C14EA">
            <w:pPr>
              <w:spacing w:line="240" w:lineRule="auto"/>
              <w:jc w:val="center"/>
            </w:pPr>
            <w:r w:rsidRPr="006134A7">
              <w:t>45926,2</w:t>
            </w:r>
          </w:p>
        </w:tc>
        <w:tc>
          <w:tcPr>
            <w:tcW w:w="900" w:type="dxa"/>
            <w:vAlign w:val="center"/>
          </w:tcPr>
          <w:p w:rsidR="00BB5415" w:rsidRPr="006134A7" w:rsidRDefault="00BB5415" w:rsidP="009C14EA">
            <w:pPr>
              <w:spacing w:line="240" w:lineRule="auto"/>
              <w:jc w:val="center"/>
            </w:pPr>
            <w:r w:rsidRPr="006134A7">
              <w:t>21,5</w:t>
            </w:r>
          </w:p>
        </w:tc>
        <w:tc>
          <w:tcPr>
            <w:tcW w:w="1260" w:type="dxa"/>
            <w:vAlign w:val="center"/>
          </w:tcPr>
          <w:p w:rsidR="00BB5415" w:rsidRPr="006134A7" w:rsidRDefault="00BB5415" w:rsidP="009C14EA">
            <w:pPr>
              <w:spacing w:line="240" w:lineRule="auto"/>
              <w:jc w:val="center"/>
            </w:pPr>
            <w:r w:rsidRPr="006134A7">
              <w:t>56063,5</w:t>
            </w:r>
          </w:p>
        </w:tc>
        <w:tc>
          <w:tcPr>
            <w:tcW w:w="900" w:type="dxa"/>
            <w:vAlign w:val="center"/>
          </w:tcPr>
          <w:p w:rsidR="00BB5415" w:rsidRPr="006134A7" w:rsidRDefault="00BB5415" w:rsidP="009C14EA">
            <w:pPr>
              <w:spacing w:line="240" w:lineRule="auto"/>
              <w:jc w:val="center"/>
            </w:pPr>
            <w:r w:rsidRPr="006134A7">
              <w:t>21,4</w:t>
            </w:r>
          </w:p>
        </w:tc>
        <w:tc>
          <w:tcPr>
            <w:tcW w:w="1260" w:type="dxa"/>
            <w:vAlign w:val="center"/>
          </w:tcPr>
          <w:p w:rsidR="00BB5415" w:rsidRPr="006134A7" w:rsidRDefault="00BB5415" w:rsidP="009C14EA">
            <w:pPr>
              <w:spacing w:line="240" w:lineRule="auto"/>
              <w:jc w:val="center"/>
            </w:pPr>
            <w:r w:rsidRPr="006134A7">
              <w:t>59565,2</w:t>
            </w:r>
          </w:p>
        </w:tc>
        <w:tc>
          <w:tcPr>
            <w:tcW w:w="720" w:type="dxa"/>
            <w:vAlign w:val="center"/>
          </w:tcPr>
          <w:p w:rsidR="00BB5415" w:rsidRPr="006134A7" w:rsidRDefault="00BB5415" w:rsidP="009C14EA">
            <w:pPr>
              <w:spacing w:line="240" w:lineRule="auto"/>
              <w:jc w:val="center"/>
            </w:pPr>
            <w:r w:rsidRPr="006134A7">
              <w:t>21,6</w:t>
            </w:r>
          </w:p>
        </w:tc>
        <w:tc>
          <w:tcPr>
            <w:tcW w:w="900" w:type="dxa"/>
            <w:vAlign w:val="center"/>
          </w:tcPr>
          <w:p w:rsidR="00BB5415" w:rsidRPr="006134A7" w:rsidRDefault="00BB5415" w:rsidP="009C14EA">
            <w:pPr>
              <w:spacing w:line="240" w:lineRule="auto"/>
              <w:jc w:val="center"/>
            </w:pPr>
            <w:r w:rsidRPr="006134A7">
              <w:t>129,70</w:t>
            </w:r>
          </w:p>
        </w:tc>
      </w:tr>
      <w:tr w:rsidR="00B268C9" w:rsidRPr="006134A7" w:rsidTr="005E4501">
        <w:trPr>
          <w:jc w:val="left"/>
        </w:trPr>
        <w:tc>
          <w:tcPr>
            <w:tcW w:w="2405" w:type="dxa"/>
            <w:vAlign w:val="center"/>
          </w:tcPr>
          <w:p w:rsidR="00BB5415" w:rsidRPr="006134A7" w:rsidRDefault="00BB5415" w:rsidP="005E4501">
            <w:pPr>
              <w:spacing w:line="240" w:lineRule="auto"/>
            </w:pPr>
            <w:r w:rsidRPr="006134A7">
              <w:t>Прочие строительные материалы</w:t>
            </w:r>
          </w:p>
        </w:tc>
        <w:tc>
          <w:tcPr>
            <w:tcW w:w="1260" w:type="dxa"/>
            <w:vAlign w:val="center"/>
          </w:tcPr>
          <w:p w:rsidR="00BB5415" w:rsidRPr="006134A7" w:rsidRDefault="00BB5415" w:rsidP="009C14EA">
            <w:pPr>
              <w:spacing w:line="240" w:lineRule="auto"/>
              <w:jc w:val="center"/>
            </w:pPr>
            <w:r w:rsidRPr="006134A7">
              <w:t>39090,6</w:t>
            </w:r>
          </w:p>
        </w:tc>
        <w:tc>
          <w:tcPr>
            <w:tcW w:w="900" w:type="dxa"/>
            <w:vAlign w:val="center"/>
          </w:tcPr>
          <w:p w:rsidR="00BB5415" w:rsidRPr="006134A7" w:rsidRDefault="00BB5415" w:rsidP="009C14EA">
            <w:pPr>
              <w:spacing w:line="240" w:lineRule="auto"/>
              <w:jc w:val="center"/>
            </w:pPr>
            <w:r w:rsidRPr="006134A7">
              <w:t>18,3</w:t>
            </w:r>
          </w:p>
        </w:tc>
        <w:tc>
          <w:tcPr>
            <w:tcW w:w="1260" w:type="dxa"/>
            <w:vAlign w:val="center"/>
          </w:tcPr>
          <w:p w:rsidR="00BB5415" w:rsidRPr="006134A7" w:rsidRDefault="00BB5415" w:rsidP="009C14EA">
            <w:pPr>
              <w:spacing w:line="240" w:lineRule="auto"/>
              <w:jc w:val="center"/>
            </w:pPr>
            <w:r w:rsidRPr="006134A7">
              <w:t>45846,3</w:t>
            </w:r>
          </w:p>
        </w:tc>
        <w:tc>
          <w:tcPr>
            <w:tcW w:w="900" w:type="dxa"/>
            <w:vAlign w:val="center"/>
          </w:tcPr>
          <w:p w:rsidR="00BB5415" w:rsidRPr="006134A7" w:rsidRDefault="00BB5415" w:rsidP="009C14EA">
            <w:pPr>
              <w:spacing w:line="240" w:lineRule="auto"/>
              <w:jc w:val="center"/>
            </w:pPr>
            <w:r w:rsidRPr="006134A7">
              <w:t>17,5</w:t>
            </w:r>
          </w:p>
        </w:tc>
        <w:tc>
          <w:tcPr>
            <w:tcW w:w="1260" w:type="dxa"/>
            <w:vAlign w:val="center"/>
          </w:tcPr>
          <w:p w:rsidR="00BB5415" w:rsidRPr="006134A7" w:rsidRDefault="00BB5415" w:rsidP="009C14EA">
            <w:pPr>
              <w:spacing w:line="240" w:lineRule="auto"/>
              <w:jc w:val="center"/>
            </w:pPr>
            <w:r w:rsidRPr="006134A7">
              <w:t>47983,1</w:t>
            </w:r>
          </w:p>
        </w:tc>
        <w:tc>
          <w:tcPr>
            <w:tcW w:w="720" w:type="dxa"/>
            <w:vAlign w:val="center"/>
          </w:tcPr>
          <w:p w:rsidR="00BB5415" w:rsidRPr="006134A7" w:rsidRDefault="00BB5415" w:rsidP="009C14EA">
            <w:pPr>
              <w:spacing w:line="240" w:lineRule="auto"/>
              <w:jc w:val="center"/>
            </w:pPr>
            <w:r w:rsidRPr="006134A7">
              <w:t>17,4</w:t>
            </w:r>
          </w:p>
        </w:tc>
        <w:tc>
          <w:tcPr>
            <w:tcW w:w="900" w:type="dxa"/>
            <w:vAlign w:val="center"/>
          </w:tcPr>
          <w:p w:rsidR="00BB5415" w:rsidRPr="006134A7" w:rsidRDefault="00BB5415" w:rsidP="009C14EA">
            <w:pPr>
              <w:spacing w:line="240" w:lineRule="auto"/>
              <w:jc w:val="center"/>
            </w:pPr>
            <w:r w:rsidRPr="006134A7">
              <w:t>122,75</w:t>
            </w:r>
          </w:p>
        </w:tc>
      </w:tr>
    </w:tbl>
    <w:p w:rsidR="00BB5415" w:rsidRPr="006134A7" w:rsidRDefault="007E5D5D" w:rsidP="006134A7">
      <w:pPr>
        <w:widowControl w:val="0"/>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w:t>
      </w:r>
      <w:r w:rsidR="008D307C">
        <w:rPr>
          <w:rFonts w:ascii="Times New Roman" w:hAnsi="Times New Roman" w:cs="Times New Roman"/>
          <w:sz w:val="28"/>
          <w:szCs w:val="28"/>
        </w:rPr>
        <w:t xml:space="preserve">к свидетельствуют данные таблицы </w:t>
      </w:r>
      <w:r w:rsidR="00CE00A1" w:rsidRPr="006134A7">
        <w:rPr>
          <w:rFonts w:ascii="Times New Roman" w:hAnsi="Times New Roman" w:cs="Times New Roman"/>
          <w:sz w:val="28"/>
          <w:szCs w:val="28"/>
        </w:rPr>
        <w:t>6</w:t>
      </w:r>
      <w:r w:rsidR="00BB5415" w:rsidRPr="006134A7">
        <w:rPr>
          <w:rFonts w:ascii="Times New Roman" w:hAnsi="Times New Roman" w:cs="Times New Roman"/>
          <w:sz w:val="28"/>
          <w:szCs w:val="28"/>
        </w:rPr>
        <w:t xml:space="preserve">, товарооборот ООО «Русский север»  в целом  за 3 года увеличился на </w:t>
      </w:r>
      <w:r w:rsidR="00B268C9" w:rsidRPr="006134A7">
        <w:rPr>
          <w:rFonts w:ascii="Times New Roman" w:hAnsi="Times New Roman" w:cs="Times New Roman"/>
          <w:sz w:val="28"/>
          <w:szCs w:val="28"/>
        </w:rPr>
        <w:t>29,1</w:t>
      </w:r>
      <w:r w:rsidR="008C2B27" w:rsidRPr="006134A7">
        <w:rPr>
          <w:rFonts w:ascii="Times New Roman" w:hAnsi="Times New Roman" w:cs="Times New Roman"/>
          <w:sz w:val="28"/>
          <w:szCs w:val="28"/>
        </w:rPr>
        <w:t>%</w:t>
      </w:r>
      <w:r w:rsidR="00BB5415" w:rsidRPr="006134A7">
        <w:rPr>
          <w:rFonts w:ascii="Times New Roman" w:hAnsi="Times New Roman" w:cs="Times New Roman"/>
          <w:sz w:val="28"/>
          <w:szCs w:val="28"/>
        </w:rPr>
        <w:t>. Резких изменений в структуре товарооборота не произошло, большинство товаров не изменили своей доли. Изменения по отдельным группам товаров связаны с пересмотром ассортимента, расширением и увеличением рынка сбыта, поиск новых поставщиков.</w:t>
      </w:r>
    </w:p>
    <w:p w:rsidR="00BB5415" w:rsidRPr="006134A7" w:rsidRDefault="00BB5415" w:rsidP="006134A7">
      <w:pPr>
        <w:widowControl w:val="0"/>
        <w:shd w:val="clear" w:color="auto" w:fill="FFFFFF"/>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Наибольшую долю в структуре товарооборота занимают лакокрасочные изделия,  листовое стекло, санитарно-техническое оборудование, т.е. реализация данных товаров является приоритетным направлением в коммерческой деятельности предприятия. </w:t>
      </w:r>
    </w:p>
    <w:p w:rsidR="00E52663" w:rsidRPr="006134A7" w:rsidRDefault="00E52663" w:rsidP="006134A7">
      <w:pPr>
        <w:widowControl w:val="0"/>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Представим анализ ресурсов ООО «Русский север». </w:t>
      </w:r>
    </w:p>
    <w:p w:rsidR="00E52663" w:rsidRPr="006134A7" w:rsidRDefault="00E52663"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Эффективность</w:t>
      </w:r>
      <w:r w:rsidR="007807DC">
        <w:rPr>
          <w:rFonts w:ascii="Times New Roman" w:hAnsi="Times New Roman" w:cs="Times New Roman"/>
          <w:sz w:val="28"/>
          <w:szCs w:val="28"/>
        </w:rPr>
        <w:t xml:space="preserve"> использования основных средств </w:t>
      </w:r>
      <w:r w:rsidRPr="006134A7">
        <w:rPr>
          <w:rFonts w:ascii="Times New Roman" w:hAnsi="Times New Roman" w:cs="Times New Roman"/>
          <w:sz w:val="28"/>
          <w:szCs w:val="28"/>
        </w:rPr>
        <w:t>предприятия определяется на основании данных, представленных в таблице 7.</w:t>
      </w:r>
    </w:p>
    <w:p w:rsidR="00E52663" w:rsidRPr="006134A7" w:rsidRDefault="00E52663" w:rsidP="00284766">
      <w:pPr>
        <w:widowControl w:val="0"/>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Стоимость основных фондов увеличилась на </w:t>
      </w:r>
      <w:r w:rsidR="008D307C">
        <w:rPr>
          <w:rFonts w:ascii="Times New Roman" w:hAnsi="Times New Roman" w:cs="Times New Roman"/>
          <w:sz w:val="28"/>
          <w:szCs w:val="28"/>
        </w:rPr>
        <w:t>54</w:t>
      </w:r>
      <w:r w:rsidR="008C2B27" w:rsidRPr="006134A7">
        <w:rPr>
          <w:rFonts w:ascii="Times New Roman" w:hAnsi="Times New Roman" w:cs="Times New Roman"/>
          <w:sz w:val="28"/>
          <w:szCs w:val="28"/>
        </w:rPr>
        <w:t>,7</w:t>
      </w:r>
      <w:r w:rsidRPr="006134A7">
        <w:rPr>
          <w:rFonts w:ascii="Times New Roman" w:hAnsi="Times New Roman" w:cs="Times New Roman"/>
          <w:sz w:val="28"/>
          <w:szCs w:val="28"/>
        </w:rPr>
        <w:t xml:space="preserve">%, так как было закуплено новое оборудование и транспортные средства. Основные фонды на </w:t>
      </w:r>
      <w:r w:rsidRPr="006134A7">
        <w:rPr>
          <w:rFonts w:ascii="Times New Roman" w:hAnsi="Times New Roman" w:cs="Times New Roman"/>
          <w:sz w:val="28"/>
          <w:szCs w:val="28"/>
        </w:rPr>
        <w:lastRenderedPageBreak/>
        <w:t>предприятии используются</w:t>
      </w:r>
      <w:r w:rsidR="00284766">
        <w:rPr>
          <w:rFonts w:ascii="Times New Roman" w:hAnsi="Times New Roman" w:cs="Times New Roman"/>
          <w:sz w:val="28"/>
          <w:szCs w:val="28"/>
        </w:rPr>
        <w:t xml:space="preserve"> не эффективно. Ф</w:t>
      </w:r>
      <w:r w:rsidRPr="006134A7">
        <w:rPr>
          <w:rFonts w:ascii="Times New Roman" w:hAnsi="Times New Roman" w:cs="Times New Roman"/>
          <w:sz w:val="28"/>
          <w:szCs w:val="28"/>
        </w:rPr>
        <w:t xml:space="preserve">ондоотдача </w:t>
      </w:r>
      <w:r w:rsidR="008C2B27" w:rsidRPr="006134A7">
        <w:rPr>
          <w:rFonts w:ascii="Times New Roman" w:hAnsi="Times New Roman" w:cs="Times New Roman"/>
          <w:sz w:val="28"/>
          <w:szCs w:val="28"/>
        </w:rPr>
        <w:t>снизилась</w:t>
      </w:r>
      <w:r w:rsidRPr="006134A7">
        <w:rPr>
          <w:rFonts w:ascii="Times New Roman" w:hAnsi="Times New Roman" w:cs="Times New Roman"/>
          <w:sz w:val="28"/>
          <w:szCs w:val="28"/>
        </w:rPr>
        <w:t xml:space="preserve"> на </w:t>
      </w:r>
      <w:r w:rsidR="008C2B27" w:rsidRPr="006134A7">
        <w:rPr>
          <w:rFonts w:ascii="Times New Roman" w:hAnsi="Times New Roman" w:cs="Times New Roman"/>
          <w:sz w:val="28"/>
          <w:szCs w:val="28"/>
        </w:rPr>
        <w:t>16,6</w:t>
      </w:r>
      <w:r w:rsidRPr="006134A7">
        <w:rPr>
          <w:rFonts w:ascii="Times New Roman" w:hAnsi="Times New Roman" w:cs="Times New Roman"/>
          <w:sz w:val="28"/>
          <w:szCs w:val="28"/>
        </w:rPr>
        <w:t xml:space="preserve">%, так как </w:t>
      </w:r>
      <w:r w:rsidR="008D307C">
        <w:rPr>
          <w:rFonts w:ascii="Times New Roman" w:hAnsi="Times New Roman" w:cs="Times New Roman"/>
          <w:sz w:val="28"/>
          <w:szCs w:val="28"/>
        </w:rPr>
        <w:t xml:space="preserve">рост стоимости производства опережает темпы роста выручки, что повлияло на </w:t>
      </w:r>
      <w:proofErr w:type="spellStart"/>
      <w:r w:rsidR="008D307C">
        <w:rPr>
          <w:rFonts w:ascii="Times New Roman" w:hAnsi="Times New Roman" w:cs="Times New Roman"/>
          <w:sz w:val="28"/>
          <w:szCs w:val="28"/>
        </w:rPr>
        <w:t>ф</w:t>
      </w:r>
      <w:r w:rsidRPr="006134A7">
        <w:rPr>
          <w:rFonts w:ascii="Times New Roman" w:hAnsi="Times New Roman" w:cs="Times New Roman"/>
          <w:sz w:val="28"/>
          <w:szCs w:val="28"/>
        </w:rPr>
        <w:t>ондо</w:t>
      </w:r>
      <w:r w:rsidR="007807DC">
        <w:rPr>
          <w:rFonts w:ascii="Times New Roman" w:hAnsi="Times New Roman" w:cs="Times New Roman"/>
          <w:sz w:val="28"/>
          <w:szCs w:val="28"/>
        </w:rPr>
        <w:t>вооружё</w:t>
      </w:r>
      <w:r w:rsidRPr="006134A7">
        <w:rPr>
          <w:rFonts w:ascii="Times New Roman" w:hAnsi="Times New Roman" w:cs="Times New Roman"/>
          <w:sz w:val="28"/>
          <w:szCs w:val="28"/>
        </w:rPr>
        <w:t>нность</w:t>
      </w:r>
      <w:proofErr w:type="spellEnd"/>
      <w:r w:rsidR="008D307C">
        <w:rPr>
          <w:rFonts w:ascii="Times New Roman" w:hAnsi="Times New Roman" w:cs="Times New Roman"/>
          <w:sz w:val="28"/>
          <w:szCs w:val="28"/>
        </w:rPr>
        <w:t>, которая</w:t>
      </w:r>
      <w:r w:rsidRPr="006134A7">
        <w:rPr>
          <w:rFonts w:ascii="Times New Roman" w:hAnsi="Times New Roman" w:cs="Times New Roman"/>
          <w:sz w:val="28"/>
          <w:szCs w:val="28"/>
        </w:rPr>
        <w:t xml:space="preserve"> отражает обеспеченность персонала средствами труда, данный показатель увеличился на </w:t>
      </w:r>
      <w:r w:rsidR="008C2B27" w:rsidRPr="006134A7">
        <w:rPr>
          <w:rFonts w:ascii="Times New Roman" w:hAnsi="Times New Roman" w:cs="Times New Roman"/>
          <w:sz w:val="28"/>
          <w:szCs w:val="28"/>
        </w:rPr>
        <w:t>35,4</w:t>
      </w:r>
      <w:r w:rsidR="00284766">
        <w:rPr>
          <w:rFonts w:ascii="Times New Roman" w:hAnsi="Times New Roman" w:cs="Times New Roman"/>
          <w:sz w:val="28"/>
          <w:szCs w:val="28"/>
        </w:rPr>
        <w:t xml:space="preserve">%. </w:t>
      </w:r>
      <w:r w:rsidR="00375AC0">
        <w:rPr>
          <w:rFonts w:ascii="Times New Roman" w:hAnsi="Times New Roman" w:cs="Times New Roman"/>
          <w:sz w:val="28"/>
          <w:szCs w:val="28"/>
        </w:rPr>
        <w:t>Показатель</w:t>
      </w:r>
      <w:r w:rsidRPr="006134A7">
        <w:rPr>
          <w:rFonts w:ascii="Times New Roman" w:hAnsi="Times New Roman" w:cs="Times New Roman"/>
          <w:sz w:val="28"/>
          <w:szCs w:val="28"/>
        </w:rPr>
        <w:t xml:space="preserve"> рентабельности </w:t>
      </w:r>
      <w:r w:rsidR="008D1CD8">
        <w:rPr>
          <w:rFonts w:ascii="Times New Roman" w:hAnsi="Times New Roman" w:cs="Times New Roman"/>
          <w:sz w:val="28"/>
          <w:szCs w:val="28"/>
        </w:rPr>
        <w:t xml:space="preserve">основных фондов </w:t>
      </w:r>
      <w:r w:rsidR="008C2B27" w:rsidRPr="006134A7">
        <w:rPr>
          <w:rFonts w:ascii="Times New Roman" w:hAnsi="Times New Roman" w:cs="Times New Roman"/>
          <w:sz w:val="28"/>
          <w:szCs w:val="28"/>
        </w:rPr>
        <w:t>увеличился</w:t>
      </w:r>
      <w:r w:rsidRPr="006134A7">
        <w:rPr>
          <w:rFonts w:ascii="Times New Roman" w:hAnsi="Times New Roman" w:cs="Times New Roman"/>
          <w:sz w:val="28"/>
          <w:szCs w:val="28"/>
        </w:rPr>
        <w:t xml:space="preserve"> на </w:t>
      </w:r>
      <w:r w:rsidR="008C2B27" w:rsidRPr="006134A7">
        <w:rPr>
          <w:rFonts w:ascii="Times New Roman" w:hAnsi="Times New Roman" w:cs="Times New Roman"/>
          <w:sz w:val="28"/>
          <w:szCs w:val="28"/>
        </w:rPr>
        <w:t>3</w:t>
      </w:r>
      <w:r w:rsidR="008D1CD8">
        <w:rPr>
          <w:rFonts w:ascii="Times New Roman" w:hAnsi="Times New Roman" w:cs="Times New Roman"/>
          <w:sz w:val="28"/>
          <w:szCs w:val="28"/>
        </w:rPr>
        <w:t>,8 п.</w:t>
      </w:r>
      <w:r w:rsidR="000B7398">
        <w:rPr>
          <w:rFonts w:ascii="Times New Roman" w:hAnsi="Times New Roman" w:cs="Times New Roman"/>
          <w:sz w:val="28"/>
          <w:szCs w:val="28"/>
        </w:rPr>
        <w:t xml:space="preserve"> </w:t>
      </w:r>
      <w:r w:rsidR="008D1CD8">
        <w:rPr>
          <w:rFonts w:ascii="Times New Roman" w:hAnsi="Times New Roman" w:cs="Times New Roman"/>
          <w:sz w:val="28"/>
          <w:szCs w:val="28"/>
        </w:rPr>
        <w:t>п</w:t>
      </w:r>
      <w:r w:rsidR="000B7398">
        <w:rPr>
          <w:rFonts w:ascii="Times New Roman" w:hAnsi="Times New Roman" w:cs="Times New Roman"/>
          <w:sz w:val="28"/>
          <w:szCs w:val="28"/>
        </w:rPr>
        <w:t>.</w:t>
      </w:r>
      <w:r w:rsidR="008D1CD8">
        <w:rPr>
          <w:rFonts w:ascii="Times New Roman" w:hAnsi="Times New Roman" w:cs="Times New Roman"/>
          <w:sz w:val="28"/>
          <w:szCs w:val="28"/>
        </w:rPr>
        <w:t xml:space="preserve"> </w:t>
      </w:r>
      <w:r w:rsidRPr="006134A7">
        <w:rPr>
          <w:rFonts w:ascii="Times New Roman" w:hAnsi="Times New Roman" w:cs="Times New Roman"/>
          <w:sz w:val="28"/>
          <w:szCs w:val="28"/>
        </w:rPr>
        <w:t>, так как темп роста был прибыли</w:t>
      </w:r>
      <w:r w:rsidR="007807DC">
        <w:rPr>
          <w:rFonts w:ascii="Times New Roman" w:hAnsi="Times New Roman" w:cs="Times New Roman"/>
          <w:sz w:val="28"/>
          <w:szCs w:val="28"/>
        </w:rPr>
        <w:t xml:space="preserve"> до налогообло</w:t>
      </w:r>
      <w:r w:rsidR="008D1CD8">
        <w:rPr>
          <w:rFonts w:ascii="Times New Roman" w:hAnsi="Times New Roman" w:cs="Times New Roman"/>
          <w:sz w:val="28"/>
          <w:szCs w:val="28"/>
        </w:rPr>
        <w:t>жения</w:t>
      </w:r>
      <w:r w:rsidRPr="006134A7">
        <w:rPr>
          <w:rFonts w:ascii="Times New Roman" w:hAnsi="Times New Roman" w:cs="Times New Roman"/>
          <w:sz w:val="28"/>
          <w:szCs w:val="28"/>
        </w:rPr>
        <w:t xml:space="preserve"> был </w:t>
      </w:r>
      <w:r w:rsidR="008C2B27" w:rsidRPr="006134A7">
        <w:rPr>
          <w:rFonts w:ascii="Times New Roman" w:hAnsi="Times New Roman" w:cs="Times New Roman"/>
          <w:sz w:val="28"/>
          <w:szCs w:val="28"/>
        </w:rPr>
        <w:t>выше</w:t>
      </w:r>
      <w:r w:rsidRPr="006134A7">
        <w:rPr>
          <w:rFonts w:ascii="Times New Roman" w:hAnsi="Times New Roman" w:cs="Times New Roman"/>
          <w:sz w:val="28"/>
          <w:szCs w:val="28"/>
        </w:rPr>
        <w:t>, чем темп роста основных средств.</w:t>
      </w:r>
    </w:p>
    <w:p w:rsidR="00E52663" w:rsidRPr="006134A7" w:rsidRDefault="00E52663" w:rsidP="006134A7">
      <w:pPr>
        <w:widowControl w:val="0"/>
        <w:tabs>
          <w:tab w:val="left" w:pos="1275"/>
        </w:tabs>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CE00A1" w:rsidRPr="006134A7">
        <w:rPr>
          <w:rFonts w:ascii="Times New Roman" w:hAnsi="Times New Roman" w:cs="Times New Roman"/>
          <w:sz w:val="28"/>
          <w:szCs w:val="28"/>
        </w:rPr>
        <w:t>7</w:t>
      </w:r>
      <w:r w:rsidRPr="006134A7">
        <w:rPr>
          <w:rFonts w:ascii="Times New Roman" w:hAnsi="Times New Roman" w:cs="Times New Roman"/>
          <w:sz w:val="28"/>
          <w:szCs w:val="28"/>
        </w:rPr>
        <w:t xml:space="preserve"> - Эффективность использования основных средств на предприятии </w:t>
      </w:r>
      <w:r w:rsidR="008D1CD8">
        <w:rPr>
          <w:rFonts w:ascii="Times New Roman" w:hAnsi="Times New Roman" w:cs="Times New Roman"/>
          <w:sz w:val="28"/>
          <w:szCs w:val="28"/>
        </w:rPr>
        <w:t>.</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5"/>
        <w:gridCol w:w="878"/>
        <w:gridCol w:w="1024"/>
        <w:gridCol w:w="1110"/>
        <w:gridCol w:w="1460"/>
        <w:gridCol w:w="1135"/>
      </w:tblGrid>
      <w:tr w:rsidR="00E52663" w:rsidRPr="006134A7" w:rsidTr="008D1CD8">
        <w:trPr>
          <w:trHeight w:val="181"/>
        </w:trPr>
        <w:tc>
          <w:tcPr>
            <w:tcW w:w="4125" w:type="dxa"/>
            <w:tcBorders>
              <w:top w:val="single" w:sz="4" w:space="0" w:color="auto"/>
              <w:left w:val="single" w:sz="4" w:space="0" w:color="auto"/>
              <w:right w:val="single" w:sz="4" w:space="0" w:color="auto"/>
            </w:tcBorders>
            <w:vAlign w:val="center"/>
          </w:tcPr>
          <w:p w:rsidR="00E52663" w:rsidRPr="006134A7" w:rsidRDefault="003718B0" w:rsidP="008D1CD8">
            <w:pPr>
              <w:pStyle w:val="51"/>
              <w:widowControl w:val="0"/>
              <w:spacing w:before="0"/>
              <w:ind w:left="0"/>
              <w:jc w:val="center"/>
              <w:rPr>
                <w:rFonts w:ascii="Times New Roman" w:hAnsi="Times New Roman" w:cs="Times New Roman"/>
                <w:bCs/>
                <w:i/>
                <w:iCs/>
                <w:color w:val="auto"/>
                <w:sz w:val="20"/>
                <w:szCs w:val="20"/>
              </w:rPr>
            </w:pPr>
            <w:r>
              <w:rPr>
                <w:rFonts w:ascii="Times New Roman" w:hAnsi="Times New Roman" w:cs="Times New Roman"/>
                <w:color w:val="auto"/>
                <w:sz w:val="20"/>
                <w:szCs w:val="20"/>
              </w:rPr>
              <w:t>Показатели</w:t>
            </w:r>
          </w:p>
        </w:tc>
        <w:tc>
          <w:tcPr>
            <w:tcW w:w="878" w:type="dxa"/>
            <w:tcBorders>
              <w:top w:val="single" w:sz="4" w:space="0" w:color="auto"/>
              <w:left w:val="single" w:sz="4" w:space="0" w:color="auto"/>
              <w:right w:val="single" w:sz="4" w:space="0" w:color="auto"/>
            </w:tcBorders>
            <w:vAlign w:val="center"/>
          </w:tcPr>
          <w:p w:rsidR="00E52663" w:rsidRPr="006134A7" w:rsidRDefault="00B51887" w:rsidP="008D1CD8">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w:t>
            </w:r>
            <w:r w:rsidR="00272B9A" w:rsidRPr="006134A7">
              <w:rPr>
                <w:rFonts w:ascii="Times New Roman" w:hAnsi="Times New Roman" w:cs="Times New Roman"/>
                <w:sz w:val="20"/>
                <w:szCs w:val="20"/>
              </w:rPr>
              <w:t>4</w:t>
            </w:r>
            <w:r w:rsidR="00E52663" w:rsidRPr="006134A7">
              <w:rPr>
                <w:rFonts w:ascii="Times New Roman" w:hAnsi="Times New Roman" w:cs="Times New Roman"/>
                <w:sz w:val="20"/>
                <w:szCs w:val="20"/>
              </w:rPr>
              <w:t>г.</w:t>
            </w:r>
          </w:p>
          <w:p w:rsidR="00E52663" w:rsidRPr="006134A7" w:rsidRDefault="00E52663" w:rsidP="008D1CD8">
            <w:pPr>
              <w:widowControl w:val="0"/>
              <w:spacing w:after="0"/>
              <w:jc w:val="center"/>
              <w:rPr>
                <w:rFonts w:ascii="Times New Roman" w:hAnsi="Times New Roman" w:cs="Times New Roman"/>
                <w:sz w:val="20"/>
                <w:szCs w:val="20"/>
              </w:rPr>
            </w:pPr>
          </w:p>
        </w:tc>
        <w:tc>
          <w:tcPr>
            <w:tcW w:w="1024" w:type="dxa"/>
            <w:tcBorders>
              <w:top w:val="single" w:sz="4" w:space="0" w:color="auto"/>
              <w:left w:val="single" w:sz="4" w:space="0" w:color="auto"/>
              <w:right w:val="single" w:sz="4" w:space="0" w:color="auto"/>
            </w:tcBorders>
            <w:vAlign w:val="center"/>
          </w:tcPr>
          <w:p w:rsidR="00E52663" w:rsidRPr="006134A7" w:rsidRDefault="00272B9A" w:rsidP="008D1CD8">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2015</w:t>
            </w:r>
            <w:r w:rsidR="00E52663" w:rsidRPr="006134A7">
              <w:rPr>
                <w:rFonts w:ascii="Times New Roman" w:hAnsi="Times New Roman" w:cs="Times New Roman"/>
                <w:sz w:val="20"/>
                <w:szCs w:val="20"/>
              </w:rPr>
              <w:t>г.</w:t>
            </w:r>
          </w:p>
          <w:p w:rsidR="00E52663" w:rsidRPr="006134A7" w:rsidRDefault="00E52663" w:rsidP="008D1CD8">
            <w:pPr>
              <w:widowControl w:val="0"/>
              <w:spacing w:after="0"/>
              <w:jc w:val="center"/>
              <w:rPr>
                <w:rFonts w:ascii="Times New Roman" w:hAnsi="Times New Roman" w:cs="Times New Roman"/>
                <w:sz w:val="20"/>
                <w:szCs w:val="20"/>
              </w:rPr>
            </w:pPr>
          </w:p>
        </w:tc>
        <w:tc>
          <w:tcPr>
            <w:tcW w:w="1110" w:type="dxa"/>
            <w:tcBorders>
              <w:top w:val="single" w:sz="4" w:space="0" w:color="auto"/>
              <w:left w:val="single" w:sz="4" w:space="0" w:color="auto"/>
              <w:right w:val="single" w:sz="4" w:space="0" w:color="auto"/>
            </w:tcBorders>
            <w:vAlign w:val="center"/>
          </w:tcPr>
          <w:p w:rsidR="003718B0" w:rsidRDefault="003718B0" w:rsidP="008D1CD8">
            <w:pPr>
              <w:widowControl w:val="0"/>
              <w:spacing w:after="0"/>
              <w:jc w:val="center"/>
              <w:rPr>
                <w:rFonts w:ascii="Times New Roman" w:hAnsi="Times New Roman" w:cs="Times New Roman"/>
                <w:sz w:val="20"/>
                <w:szCs w:val="20"/>
              </w:rPr>
            </w:pPr>
          </w:p>
          <w:p w:rsidR="00E52663" w:rsidRPr="006134A7" w:rsidRDefault="00B51887" w:rsidP="008D1CD8">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2016</w:t>
            </w:r>
            <w:r w:rsidR="00E52663" w:rsidRPr="006134A7">
              <w:rPr>
                <w:rFonts w:ascii="Times New Roman" w:hAnsi="Times New Roman" w:cs="Times New Roman"/>
                <w:sz w:val="20"/>
                <w:szCs w:val="20"/>
              </w:rPr>
              <w:t>г.</w:t>
            </w:r>
          </w:p>
          <w:p w:rsidR="00E52663" w:rsidRPr="006134A7" w:rsidRDefault="00E52663" w:rsidP="008D1CD8">
            <w:pPr>
              <w:widowControl w:val="0"/>
              <w:spacing w:after="0"/>
              <w:jc w:val="center"/>
              <w:rPr>
                <w:rFonts w:ascii="Times New Roman" w:hAnsi="Times New Roman" w:cs="Times New Roman"/>
                <w:sz w:val="20"/>
                <w:szCs w:val="20"/>
              </w:rPr>
            </w:pPr>
          </w:p>
          <w:p w:rsidR="00E52663" w:rsidRPr="006134A7" w:rsidRDefault="00E52663" w:rsidP="008D1CD8">
            <w:pPr>
              <w:widowControl w:val="0"/>
              <w:spacing w:after="0"/>
              <w:jc w:val="center"/>
              <w:rPr>
                <w:rFonts w:ascii="Times New Roman" w:hAnsi="Times New Roman" w:cs="Times New Roman"/>
                <w:sz w:val="20"/>
                <w:szCs w:val="20"/>
              </w:rPr>
            </w:pPr>
          </w:p>
        </w:tc>
        <w:tc>
          <w:tcPr>
            <w:tcW w:w="1460" w:type="dxa"/>
            <w:tcBorders>
              <w:top w:val="single" w:sz="4" w:space="0" w:color="auto"/>
              <w:left w:val="single" w:sz="4" w:space="0" w:color="auto"/>
              <w:right w:val="single" w:sz="4" w:space="0" w:color="auto"/>
            </w:tcBorders>
            <w:vAlign w:val="center"/>
          </w:tcPr>
          <w:p w:rsidR="00E52663" w:rsidRPr="006134A7" w:rsidRDefault="007807DC" w:rsidP="007807DC">
            <w:pPr>
              <w:widowControl w:val="0"/>
              <w:spacing w:after="0"/>
              <w:jc w:val="center"/>
              <w:rPr>
                <w:rFonts w:ascii="Times New Roman" w:hAnsi="Times New Roman" w:cs="Times New Roman"/>
                <w:sz w:val="20"/>
                <w:szCs w:val="20"/>
              </w:rPr>
            </w:pPr>
            <w:r>
              <w:rPr>
                <w:rFonts w:ascii="Times New Roman" w:hAnsi="Times New Roman" w:cs="Times New Roman"/>
                <w:sz w:val="20"/>
                <w:szCs w:val="20"/>
              </w:rPr>
              <w:t xml:space="preserve">Абсолютное </w:t>
            </w:r>
            <w:r w:rsidR="00E52663" w:rsidRPr="006134A7">
              <w:rPr>
                <w:rFonts w:ascii="Times New Roman" w:hAnsi="Times New Roman" w:cs="Times New Roman"/>
                <w:sz w:val="20"/>
                <w:szCs w:val="20"/>
              </w:rPr>
              <w:t>откл</w:t>
            </w:r>
            <w:r>
              <w:rPr>
                <w:rFonts w:ascii="Times New Roman" w:hAnsi="Times New Roman" w:cs="Times New Roman"/>
                <w:sz w:val="20"/>
                <w:szCs w:val="20"/>
              </w:rPr>
              <w:t>онение</w:t>
            </w:r>
            <w:r w:rsidR="00E52663" w:rsidRPr="006134A7">
              <w:rPr>
                <w:rFonts w:ascii="Times New Roman" w:hAnsi="Times New Roman" w:cs="Times New Roman"/>
                <w:sz w:val="20"/>
                <w:szCs w:val="20"/>
              </w:rPr>
              <w:t xml:space="preserve">, </w:t>
            </w:r>
            <w:r w:rsidR="00B51887" w:rsidRPr="006134A7">
              <w:rPr>
                <w:rFonts w:ascii="Times New Roman" w:hAnsi="Times New Roman" w:cs="Times New Roman"/>
                <w:sz w:val="20"/>
                <w:szCs w:val="20"/>
              </w:rPr>
              <w:t>2016</w:t>
            </w:r>
            <w:r w:rsidR="00E52663" w:rsidRPr="006134A7">
              <w:rPr>
                <w:rFonts w:ascii="Times New Roman" w:hAnsi="Times New Roman" w:cs="Times New Roman"/>
                <w:sz w:val="20"/>
                <w:szCs w:val="20"/>
              </w:rPr>
              <w:t xml:space="preserve">г. к </w:t>
            </w:r>
            <w:r w:rsidR="00272B9A" w:rsidRPr="006134A7">
              <w:rPr>
                <w:rFonts w:ascii="Times New Roman" w:hAnsi="Times New Roman" w:cs="Times New Roman"/>
                <w:sz w:val="20"/>
                <w:szCs w:val="20"/>
              </w:rPr>
              <w:t>2014</w:t>
            </w:r>
            <w:r>
              <w:rPr>
                <w:rFonts w:ascii="Times New Roman" w:hAnsi="Times New Roman" w:cs="Times New Roman"/>
                <w:sz w:val="20"/>
                <w:szCs w:val="20"/>
              </w:rPr>
              <w:t>г.</w:t>
            </w:r>
          </w:p>
        </w:tc>
        <w:tc>
          <w:tcPr>
            <w:tcW w:w="1135" w:type="dxa"/>
            <w:tcBorders>
              <w:top w:val="single" w:sz="4" w:space="0" w:color="auto"/>
              <w:left w:val="single" w:sz="4" w:space="0" w:color="auto"/>
              <w:right w:val="single" w:sz="4" w:space="0" w:color="auto"/>
            </w:tcBorders>
            <w:vAlign w:val="center"/>
          </w:tcPr>
          <w:p w:rsidR="00E52663" w:rsidRPr="006134A7" w:rsidRDefault="00E52663" w:rsidP="008D1CD8">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 xml:space="preserve">Темп роста, </w:t>
            </w:r>
            <w:r w:rsidR="00B51887" w:rsidRPr="006134A7">
              <w:rPr>
                <w:rFonts w:ascii="Times New Roman" w:hAnsi="Times New Roman" w:cs="Times New Roman"/>
                <w:sz w:val="20"/>
                <w:szCs w:val="20"/>
              </w:rPr>
              <w:t>2016</w:t>
            </w:r>
            <w:r w:rsidRPr="006134A7">
              <w:rPr>
                <w:rFonts w:ascii="Times New Roman" w:hAnsi="Times New Roman" w:cs="Times New Roman"/>
                <w:sz w:val="20"/>
                <w:szCs w:val="20"/>
              </w:rPr>
              <w:t>г.</w:t>
            </w:r>
            <w:r w:rsidR="007807DC">
              <w:rPr>
                <w:rFonts w:ascii="Times New Roman" w:hAnsi="Times New Roman" w:cs="Times New Roman"/>
                <w:sz w:val="20"/>
                <w:szCs w:val="20"/>
              </w:rPr>
              <w:t xml:space="preserve"> </w:t>
            </w:r>
            <w:r w:rsidR="008D307C">
              <w:rPr>
                <w:rFonts w:ascii="Times New Roman" w:hAnsi="Times New Roman" w:cs="Times New Roman"/>
                <w:sz w:val="20"/>
                <w:szCs w:val="20"/>
              </w:rPr>
              <w:t>в %</w:t>
            </w:r>
            <w:r w:rsidRPr="006134A7">
              <w:rPr>
                <w:rFonts w:ascii="Times New Roman" w:hAnsi="Times New Roman" w:cs="Times New Roman"/>
                <w:sz w:val="20"/>
                <w:szCs w:val="20"/>
              </w:rPr>
              <w:t xml:space="preserve"> к </w:t>
            </w:r>
            <w:r w:rsidR="00272B9A" w:rsidRPr="006134A7">
              <w:rPr>
                <w:rFonts w:ascii="Times New Roman" w:hAnsi="Times New Roman" w:cs="Times New Roman"/>
                <w:sz w:val="20"/>
                <w:szCs w:val="20"/>
              </w:rPr>
              <w:t>2014</w:t>
            </w:r>
            <w:r w:rsidR="008D307C">
              <w:rPr>
                <w:rFonts w:ascii="Times New Roman" w:hAnsi="Times New Roman" w:cs="Times New Roman"/>
                <w:sz w:val="20"/>
                <w:szCs w:val="20"/>
              </w:rPr>
              <w:t>г.</w:t>
            </w:r>
          </w:p>
        </w:tc>
      </w:tr>
      <w:tr w:rsidR="000939CE" w:rsidRPr="006134A7" w:rsidTr="008D1CD8">
        <w:trPr>
          <w:trHeight w:val="199"/>
        </w:trPr>
        <w:tc>
          <w:tcPr>
            <w:tcW w:w="4125" w:type="dxa"/>
            <w:tcBorders>
              <w:top w:val="single" w:sz="4" w:space="0" w:color="auto"/>
              <w:left w:val="single" w:sz="4" w:space="0" w:color="auto"/>
              <w:bottom w:val="single" w:sz="4" w:space="0" w:color="auto"/>
              <w:right w:val="single" w:sz="4" w:space="0" w:color="auto"/>
            </w:tcBorders>
          </w:tcPr>
          <w:p w:rsidR="000939CE" w:rsidRPr="006134A7" w:rsidRDefault="000939CE" w:rsidP="008D1CD8">
            <w:pPr>
              <w:widowControl w:val="0"/>
              <w:spacing w:after="0"/>
              <w:rPr>
                <w:rFonts w:ascii="Times New Roman" w:hAnsi="Times New Roman" w:cs="Times New Roman"/>
                <w:sz w:val="20"/>
                <w:szCs w:val="20"/>
              </w:rPr>
            </w:pPr>
            <w:r w:rsidRPr="006134A7">
              <w:rPr>
                <w:rFonts w:ascii="Times New Roman" w:hAnsi="Times New Roman" w:cs="Times New Roman"/>
                <w:sz w:val="20"/>
                <w:szCs w:val="20"/>
              </w:rPr>
              <w:t>Фондоотдача, руб.</w:t>
            </w:r>
          </w:p>
        </w:tc>
        <w:tc>
          <w:tcPr>
            <w:tcW w:w="878"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182,73</w:t>
            </w:r>
          </w:p>
        </w:tc>
        <w:tc>
          <w:tcPr>
            <w:tcW w:w="1024"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229,60</w:t>
            </w:r>
          </w:p>
        </w:tc>
        <w:tc>
          <w:tcPr>
            <w:tcW w:w="1110"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152,48</w:t>
            </w:r>
          </w:p>
        </w:tc>
        <w:tc>
          <w:tcPr>
            <w:tcW w:w="1460"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-30,2</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83,4</w:t>
            </w:r>
          </w:p>
        </w:tc>
      </w:tr>
      <w:tr w:rsidR="000939CE" w:rsidRPr="006134A7" w:rsidTr="008D1CD8">
        <w:trPr>
          <w:trHeight w:val="106"/>
        </w:trPr>
        <w:tc>
          <w:tcPr>
            <w:tcW w:w="4125" w:type="dxa"/>
            <w:tcBorders>
              <w:top w:val="single" w:sz="4" w:space="0" w:color="auto"/>
              <w:left w:val="single" w:sz="4" w:space="0" w:color="auto"/>
              <w:bottom w:val="single" w:sz="4" w:space="0" w:color="auto"/>
              <w:right w:val="single" w:sz="4" w:space="0" w:color="auto"/>
            </w:tcBorders>
          </w:tcPr>
          <w:p w:rsidR="000939CE" w:rsidRPr="006134A7" w:rsidRDefault="000939CE" w:rsidP="008D1CD8">
            <w:pPr>
              <w:widowControl w:val="0"/>
              <w:spacing w:after="0"/>
              <w:rPr>
                <w:rFonts w:ascii="Times New Roman" w:hAnsi="Times New Roman" w:cs="Times New Roman"/>
                <w:sz w:val="20"/>
                <w:szCs w:val="20"/>
              </w:rPr>
            </w:pPr>
            <w:r w:rsidRPr="006134A7">
              <w:rPr>
                <w:rFonts w:ascii="Times New Roman" w:hAnsi="Times New Roman" w:cs="Times New Roman"/>
                <w:sz w:val="20"/>
                <w:szCs w:val="20"/>
              </w:rPr>
              <w:t>Фондоемкость, руб.</w:t>
            </w:r>
          </w:p>
        </w:tc>
        <w:tc>
          <w:tcPr>
            <w:tcW w:w="878"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0,005</w:t>
            </w:r>
          </w:p>
        </w:tc>
        <w:tc>
          <w:tcPr>
            <w:tcW w:w="1024"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0,004</w:t>
            </w:r>
          </w:p>
        </w:tc>
        <w:tc>
          <w:tcPr>
            <w:tcW w:w="1110"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0,007</w:t>
            </w:r>
          </w:p>
        </w:tc>
        <w:tc>
          <w:tcPr>
            <w:tcW w:w="1460"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0,0</w:t>
            </w:r>
            <w:r w:rsidR="008D1CD8">
              <w:rPr>
                <w:rFonts w:ascii="Times New Roman" w:hAnsi="Times New Roman" w:cs="Times New Roman"/>
                <w:sz w:val="20"/>
                <w:szCs w:val="20"/>
              </w:rPr>
              <w:t>02</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8D1CD8" w:rsidP="008D1CD8">
            <w:pPr>
              <w:spacing w:after="0"/>
              <w:jc w:val="center"/>
              <w:rPr>
                <w:rFonts w:ascii="Times New Roman" w:hAnsi="Times New Roman" w:cs="Times New Roman"/>
                <w:sz w:val="20"/>
                <w:szCs w:val="20"/>
              </w:rPr>
            </w:pPr>
            <w:r>
              <w:rPr>
                <w:rFonts w:ascii="Times New Roman" w:hAnsi="Times New Roman" w:cs="Times New Roman"/>
                <w:sz w:val="20"/>
                <w:szCs w:val="20"/>
              </w:rPr>
              <w:t>140</w:t>
            </w:r>
          </w:p>
        </w:tc>
      </w:tr>
      <w:tr w:rsidR="000939CE" w:rsidRPr="006134A7" w:rsidTr="008D1CD8">
        <w:trPr>
          <w:trHeight w:val="309"/>
        </w:trPr>
        <w:tc>
          <w:tcPr>
            <w:tcW w:w="4125" w:type="dxa"/>
            <w:tcBorders>
              <w:top w:val="single" w:sz="4" w:space="0" w:color="auto"/>
              <w:left w:val="single" w:sz="4" w:space="0" w:color="auto"/>
              <w:bottom w:val="single" w:sz="4" w:space="0" w:color="auto"/>
              <w:right w:val="single" w:sz="4" w:space="0" w:color="auto"/>
            </w:tcBorders>
          </w:tcPr>
          <w:p w:rsidR="000939CE" w:rsidRPr="006134A7" w:rsidRDefault="000939CE" w:rsidP="008D1CD8">
            <w:pPr>
              <w:widowControl w:val="0"/>
              <w:spacing w:after="0"/>
              <w:rPr>
                <w:rFonts w:ascii="Times New Roman" w:hAnsi="Times New Roman" w:cs="Times New Roman"/>
                <w:sz w:val="20"/>
                <w:szCs w:val="20"/>
              </w:rPr>
            </w:pPr>
            <w:proofErr w:type="spellStart"/>
            <w:r w:rsidRPr="006134A7">
              <w:rPr>
                <w:rFonts w:ascii="Times New Roman" w:hAnsi="Times New Roman" w:cs="Times New Roman"/>
                <w:sz w:val="20"/>
                <w:szCs w:val="20"/>
              </w:rPr>
              <w:t>Фондовооруженность</w:t>
            </w:r>
            <w:proofErr w:type="spellEnd"/>
            <w:r w:rsidRPr="006134A7">
              <w:rPr>
                <w:rFonts w:ascii="Times New Roman" w:hAnsi="Times New Roman" w:cs="Times New Roman"/>
                <w:sz w:val="20"/>
                <w:szCs w:val="20"/>
              </w:rPr>
              <w:t>, тыс. руб</w:t>
            </w:r>
            <w:r w:rsidR="000B7398">
              <w:rPr>
                <w:rFonts w:ascii="Times New Roman" w:hAnsi="Times New Roman" w:cs="Times New Roman"/>
                <w:sz w:val="20"/>
                <w:szCs w:val="20"/>
              </w:rPr>
              <w:t xml:space="preserve">. </w:t>
            </w:r>
            <w:r w:rsidRPr="006134A7">
              <w:rPr>
                <w:rFonts w:ascii="Times New Roman" w:hAnsi="Times New Roman" w:cs="Times New Roman"/>
                <w:sz w:val="20"/>
                <w:szCs w:val="20"/>
              </w:rPr>
              <w:t>\чел.</w:t>
            </w:r>
          </w:p>
        </w:tc>
        <w:tc>
          <w:tcPr>
            <w:tcW w:w="878"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167,00</w:t>
            </w:r>
          </w:p>
        </w:tc>
        <w:tc>
          <w:tcPr>
            <w:tcW w:w="1024"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190,17</w:t>
            </w:r>
          </w:p>
        </w:tc>
        <w:tc>
          <w:tcPr>
            <w:tcW w:w="1110"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226,06</w:t>
            </w:r>
          </w:p>
        </w:tc>
        <w:tc>
          <w:tcPr>
            <w:tcW w:w="1460"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59,1</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135,4</w:t>
            </w:r>
          </w:p>
        </w:tc>
      </w:tr>
      <w:tr w:rsidR="000939CE" w:rsidRPr="006134A7" w:rsidTr="008D1CD8">
        <w:trPr>
          <w:trHeight w:val="502"/>
        </w:trPr>
        <w:tc>
          <w:tcPr>
            <w:tcW w:w="4125" w:type="dxa"/>
            <w:tcBorders>
              <w:top w:val="single" w:sz="4" w:space="0" w:color="auto"/>
              <w:left w:val="single" w:sz="4" w:space="0" w:color="auto"/>
              <w:bottom w:val="single" w:sz="4" w:space="0" w:color="auto"/>
              <w:right w:val="single" w:sz="4" w:space="0" w:color="auto"/>
            </w:tcBorders>
          </w:tcPr>
          <w:p w:rsidR="000939CE" w:rsidRPr="006134A7" w:rsidRDefault="008D1CD8" w:rsidP="008D1CD8">
            <w:pPr>
              <w:widowControl w:val="0"/>
              <w:spacing w:after="0"/>
              <w:rPr>
                <w:rFonts w:ascii="Times New Roman" w:hAnsi="Times New Roman" w:cs="Times New Roman"/>
                <w:sz w:val="20"/>
                <w:szCs w:val="20"/>
              </w:rPr>
            </w:pPr>
            <w:r>
              <w:rPr>
                <w:rFonts w:ascii="Times New Roman" w:hAnsi="Times New Roman" w:cs="Times New Roman"/>
                <w:sz w:val="20"/>
                <w:szCs w:val="20"/>
              </w:rPr>
              <w:t xml:space="preserve">Показатель </w:t>
            </w:r>
            <w:r w:rsidR="000939CE" w:rsidRPr="006134A7">
              <w:rPr>
                <w:rFonts w:ascii="Times New Roman" w:hAnsi="Times New Roman" w:cs="Times New Roman"/>
                <w:sz w:val="20"/>
                <w:szCs w:val="20"/>
              </w:rPr>
              <w:t>рентабельности, основных средств, %</w:t>
            </w:r>
          </w:p>
        </w:tc>
        <w:tc>
          <w:tcPr>
            <w:tcW w:w="878"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124,47</w:t>
            </w:r>
          </w:p>
        </w:tc>
        <w:tc>
          <w:tcPr>
            <w:tcW w:w="1024"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135,14</w:t>
            </w:r>
          </w:p>
        </w:tc>
        <w:tc>
          <w:tcPr>
            <w:tcW w:w="1110"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128,23</w:t>
            </w:r>
          </w:p>
        </w:tc>
        <w:tc>
          <w:tcPr>
            <w:tcW w:w="1460"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8D1CD8">
            <w:pPr>
              <w:spacing w:after="0"/>
              <w:jc w:val="center"/>
              <w:rPr>
                <w:rFonts w:ascii="Times New Roman" w:hAnsi="Times New Roman" w:cs="Times New Roman"/>
                <w:sz w:val="20"/>
                <w:szCs w:val="20"/>
              </w:rPr>
            </w:pPr>
            <w:r w:rsidRPr="006134A7">
              <w:rPr>
                <w:rFonts w:ascii="Times New Roman" w:hAnsi="Times New Roman" w:cs="Times New Roman"/>
                <w:sz w:val="20"/>
                <w:szCs w:val="20"/>
              </w:rPr>
              <w:t>3,8</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8D1CD8" w:rsidP="008D1CD8">
            <w:pPr>
              <w:spacing w:after="0"/>
              <w:jc w:val="center"/>
              <w:rPr>
                <w:rFonts w:ascii="Times New Roman" w:hAnsi="Times New Roman" w:cs="Times New Roman"/>
                <w:sz w:val="20"/>
                <w:szCs w:val="20"/>
              </w:rPr>
            </w:pPr>
            <w:r>
              <w:rPr>
                <w:rFonts w:ascii="Times New Roman" w:hAnsi="Times New Roman" w:cs="Times New Roman"/>
                <w:sz w:val="20"/>
                <w:szCs w:val="20"/>
              </w:rPr>
              <w:t>-</w:t>
            </w:r>
          </w:p>
        </w:tc>
      </w:tr>
    </w:tbl>
    <w:p w:rsidR="00E52663" w:rsidRPr="006134A7" w:rsidRDefault="00E52663" w:rsidP="006134A7">
      <w:pPr>
        <w:widowControl w:val="0"/>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Далее проанализируем эффективность использования оборотных активов. В целом по оборотным активам наблюдается снижение показателей эффективности. </w:t>
      </w:r>
    </w:p>
    <w:p w:rsidR="00E52663" w:rsidRPr="006134A7" w:rsidRDefault="00E52663" w:rsidP="006134A7">
      <w:pPr>
        <w:widowControl w:val="0"/>
        <w:tabs>
          <w:tab w:val="left" w:pos="1275"/>
        </w:tabs>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CE00A1" w:rsidRPr="006134A7">
        <w:rPr>
          <w:rFonts w:ascii="Times New Roman" w:hAnsi="Times New Roman" w:cs="Times New Roman"/>
          <w:sz w:val="28"/>
          <w:szCs w:val="28"/>
        </w:rPr>
        <w:t>8</w:t>
      </w:r>
      <w:r w:rsidRPr="006134A7">
        <w:rPr>
          <w:rFonts w:ascii="Times New Roman" w:hAnsi="Times New Roman" w:cs="Times New Roman"/>
          <w:sz w:val="28"/>
          <w:szCs w:val="28"/>
        </w:rPr>
        <w:t xml:space="preserve"> - Эффективность использовани</w:t>
      </w:r>
      <w:r w:rsidR="008D1CD8">
        <w:rPr>
          <w:rFonts w:ascii="Times New Roman" w:hAnsi="Times New Roman" w:cs="Times New Roman"/>
          <w:sz w:val="28"/>
          <w:szCs w:val="28"/>
        </w:rPr>
        <w:t>я оборотных средств предприятия.</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1276"/>
        <w:gridCol w:w="1276"/>
        <w:gridCol w:w="1275"/>
        <w:gridCol w:w="1135"/>
      </w:tblGrid>
      <w:tr w:rsidR="00E52663" w:rsidRPr="006134A7" w:rsidTr="001C5BA6">
        <w:trPr>
          <w:trHeight w:val="476"/>
        </w:trPr>
        <w:tc>
          <w:tcPr>
            <w:tcW w:w="4673" w:type="dxa"/>
            <w:tcBorders>
              <w:top w:val="single" w:sz="4" w:space="0" w:color="auto"/>
              <w:left w:val="single" w:sz="4" w:space="0" w:color="auto"/>
              <w:bottom w:val="single" w:sz="4" w:space="0" w:color="auto"/>
              <w:right w:val="single" w:sz="4" w:space="0" w:color="auto"/>
            </w:tcBorders>
            <w:vAlign w:val="center"/>
          </w:tcPr>
          <w:p w:rsidR="00E52663" w:rsidRPr="006134A7" w:rsidRDefault="00E52663" w:rsidP="001C5BA6">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Показатели</w:t>
            </w:r>
          </w:p>
          <w:p w:rsidR="00E52663" w:rsidRPr="006134A7" w:rsidRDefault="00E52663" w:rsidP="001C5BA6">
            <w:pPr>
              <w:widowControl w:val="0"/>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52663" w:rsidRPr="006134A7" w:rsidRDefault="00272B9A" w:rsidP="00BD0CC5">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2014</w:t>
            </w:r>
            <w:r w:rsidR="00E52663" w:rsidRPr="006134A7">
              <w:rPr>
                <w:rFonts w:ascii="Times New Roman" w:hAnsi="Times New Roman" w:cs="Times New Roman"/>
                <w:sz w:val="20"/>
                <w:szCs w:val="20"/>
              </w:rPr>
              <w:t>г.</w:t>
            </w:r>
          </w:p>
        </w:tc>
        <w:tc>
          <w:tcPr>
            <w:tcW w:w="1276" w:type="dxa"/>
            <w:tcBorders>
              <w:top w:val="single" w:sz="4" w:space="0" w:color="auto"/>
              <w:left w:val="single" w:sz="4" w:space="0" w:color="auto"/>
              <w:bottom w:val="single" w:sz="4" w:space="0" w:color="auto"/>
              <w:right w:val="single" w:sz="4" w:space="0" w:color="auto"/>
            </w:tcBorders>
            <w:vAlign w:val="center"/>
          </w:tcPr>
          <w:p w:rsidR="00E52663" w:rsidRPr="006134A7" w:rsidRDefault="00272B9A" w:rsidP="00BD0CC5">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2015</w:t>
            </w:r>
            <w:r w:rsidR="00E52663" w:rsidRPr="006134A7">
              <w:rPr>
                <w:rFonts w:ascii="Times New Roman" w:hAnsi="Times New Roman" w:cs="Times New Roman"/>
                <w:sz w:val="20"/>
                <w:szCs w:val="20"/>
              </w:rPr>
              <w:t>г.</w:t>
            </w:r>
          </w:p>
        </w:tc>
        <w:tc>
          <w:tcPr>
            <w:tcW w:w="1275" w:type="dxa"/>
            <w:tcBorders>
              <w:top w:val="single" w:sz="4" w:space="0" w:color="auto"/>
              <w:left w:val="single" w:sz="4" w:space="0" w:color="auto"/>
              <w:bottom w:val="single" w:sz="4" w:space="0" w:color="auto"/>
              <w:right w:val="single" w:sz="4" w:space="0" w:color="auto"/>
            </w:tcBorders>
            <w:vAlign w:val="center"/>
          </w:tcPr>
          <w:p w:rsidR="00E52663" w:rsidRPr="006134A7" w:rsidRDefault="00B51887" w:rsidP="00BD0CC5">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2016</w:t>
            </w:r>
            <w:r w:rsidR="00E52663" w:rsidRPr="006134A7">
              <w:rPr>
                <w:rFonts w:ascii="Times New Roman" w:hAnsi="Times New Roman" w:cs="Times New Roman"/>
                <w:sz w:val="20"/>
                <w:szCs w:val="20"/>
              </w:rPr>
              <w:t>г.</w:t>
            </w:r>
          </w:p>
        </w:tc>
        <w:tc>
          <w:tcPr>
            <w:tcW w:w="1135" w:type="dxa"/>
            <w:tcBorders>
              <w:top w:val="single" w:sz="4" w:space="0" w:color="auto"/>
              <w:left w:val="single" w:sz="4" w:space="0" w:color="auto"/>
              <w:bottom w:val="single" w:sz="4" w:space="0" w:color="auto"/>
              <w:right w:val="single" w:sz="4" w:space="0" w:color="auto"/>
            </w:tcBorders>
            <w:vAlign w:val="center"/>
          </w:tcPr>
          <w:p w:rsidR="00E52663" w:rsidRPr="006134A7" w:rsidRDefault="00E52663" w:rsidP="00BD0CC5">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 xml:space="preserve">Темп роста, </w:t>
            </w:r>
            <w:r w:rsidR="00BD0CC5">
              <w:rPr>
                <w:rFonts w:ascii="Times New Roman" w:hAnsi="Times New Roman" w:cs="Times New Roman"/>
                <w:sz w:val="20"/>
                <w:szCs w:val="20"/>
              </w:rPr>
              <w:t xml:space="preserve">2016 г в </w:t>
            </w:r>
            <w:r w:rsidRPr="006134A7">
              <w:rPr>
                <w:rFonts w:ascii="Times New Roman" w:hAnsi="Times New Roman" w:cs="Times New Roman"/>
                <w:sz w:val="20"/>
                <w:szCs w:val="20"/>
              </w:rPr>
              <w:t>%</w:t>
            </w:r>
            <w:r w:rsidR="00BD0CC5">
              <w:rPr>
                <w:rFonts w:ascii="Times New Roman" w:hAnsi="Times New Roman" w:cs="Times New Roman"/>
                <w:sz w:val="20"/>
                <w:szCs w:val="20"/>
              </w:rPr>
              <w:t xml:space="preserve"> к 2014г</w:t>
            </w:r>
          </w:p>
        </w:tc>
      </w:tr>
      <w:tr w:rsidR="000939CE" w:rsidRPr="006134A7" w:rsidTr="001C5BA6">
        <w:trPr>
          <w:trHeight w:val="415"/>
        </w:trPr>
        <w:tc>
          <w:tcPr>
            <w:tcW w:w="4673" w:type="dxa"/>
            <w:tcBorders>
              <w:top w:val="single" w:sz="4" w:space="0" w:color="auto"/>
              <w:left w:val="single" w:sz="4" w:space="0" w:color="auto"/>
              <w:bottom w:val="single" w:sz="4" w:space="0" w:color="auto"/>
              <w:right w:val="single" w:sz="4" w:space="0" w:color="auto"/>
            </w:tcBorders>
          </w:tcPr>
          <w:p w:rsidR="000939CE" w:rsidRPr="006134A7" w:rsidRDefault="000939CE" w:rsidP="006134A7">
            <w:pPr>
              <w:widowControl w:val="0"/>
              <w:tabs>
                <w:tab w:val="left" w:pos="7797"/>
              </w:tabs>
              <w:spacing w:after="0"/>
              <w:rPr>
                <w:rFonts w:ascii="Times New Roman" w:hAnsi="Times New Roman" w:cs="Times New Roman"/>
                <w:sz w:val="20"/>
                <w:szCs w:val="20"/>
              </w:rPr>
            </w:pPr>
            <w:r w:rsidRPr="006134A7">
              <w:rPr>
                <w:rFonts w:ascii="Times New Roman" w:hAnsi="Times New Roman" w:cs="Times New Roman"/>
                <w:sz w:val="20"/>
                <w:szCs w:val="20"/>
              </w:rPr>
              <w:t>Коэффициент оборачиваемости оборотных средств, обороты</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3,10</w:t>
            </w:r>
          </w:p>
        </w:tc>
        <w:tc>
          <w:tcPr>
            <w:tcW w:w="127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2,80</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139,77</w:t>
            </w:r>
          </w:p>
        </w:tc>
      </w:tr>
      <w:tr w:rsidR="000939CE" w:rsidRPr="006134A7" w:rsidTr="001C5BA6">
        <w:trPr>
          <w:trHeight w:val="70"/>
        </w:trPr>
        <w:tc>
          <w:tcPr>
            <w:tcW w:w="4673" w:type="dxa"/>
            <w:tcBorders>
              <w:top w:val="single" w:sz="4" w:space="0" w:color="auto"/>
              <w:left w:val="single" w:sz="4" w:space="0" w:color="auto"/>
              <w:bottom w:val="single" w:sz="4" w:space="0" w:color="auto"/>
              <w:right w:val="single" w:sz="4" w:space="0" w:color="auto"/>
            </w:tcBorders>
          </w:tcPr>
          <w:p w:rsidR="000939CE" w:rsidRPr="006134A7" w:rsidRDefault="000939CE" w:rsidP="006134A7">
            <w:pPr>
              <w:widowControl w:val="0"/>
              <w:tabs>
                <w:tab w:val="left" w:pos="7797"/>
              </w:tabs>
              <w:spacing w:after="0"/>
              <w:rPr>
                <w:rFonts w:ascii="Times New Roman" w:hAnsi="Times New Roman" w:cs="Times New Roman"/>
                <w:sz w:val="20"/>
                <w:szCs w:val="20"/>
              </w:rPr>
            </w:pPr>
            <w:r w:rsidRPr="006134A7">
              <w:rPr>
                <w:rFonts w:ascii="Times New Roman" w:hAnsi="Times New Roman" w:cs="Times New Roman"/>
                <w:sz w:val="20"/>
                <w:szCs w:val="20"/>
              </w:rPr>
              <w:t>Продолжительность одного оборота, дней</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180,00</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116,07</w:t>
            </w:r>
          </w:p>
        </w:tc>
        <w:tc>
          <w:tcPr>
            <w:tcW w:w="127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128,78</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71,54</w:t>
            </w:r>
          </w:p>
        </w:tc>
      </w:tr>
      <w:tr w:rsidR="000939CE" w:rsidRPr="006134A7" w:rsidTr="001C5BA6">
        <w:trPr>
          <w:trHeight w:val="70"/>
        </w:trPr>
        <w:tc>
          <w:tcPr>
            <w:tcW w:w="4673" w:type="dxa"/>
            <w:tcBorders>
              <w:top w:val="single" w:sz="4" w:space="0" w:color="auto"/>
              <w:left w:val="single" w:sz="4" w:space="0" w:color="auto"/>
              <w:bottom w:val="single" w:sz="4" w:space="0" w:color="auto"/>
              <w:right w:val="single" w:sz="4" w:space="0" w:color="auto"/>
            </w:tcBorders>
          </w:tcPr>
          <w:p w:rsidR="000939CE" w:rsidRPr="006134A7" w:rsidRDefault="000939CE" w:rsidP="006134A7">
            <w:pPr>
              <w:widowControl w:val="0"/>
              <w:spacing w:after="0"/>
              <w:rPr>
                <w:rFonts w:ascii="Times New Roman" w:hAnsi="Times New Roman" w:cs="Times New Roman"/>
                <w:sz w:val="20"/>
                <w:szCs w:val="20"/>
              </w:rPr>
            </w:pPr>
            <w:r w:rsidRPr="006134A7">
              <w:rPr>
                <w:rFonts w:ascii="Times New Roman" w:hAnsi="Times New Roman" w:cs="Times New Roman"/>
                <w:sz w:val="20"/>
                <w:szCs w:val="20"/>
              </w:rPr>
              <w:t>Средний запас,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34078,00</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41442,00</w:t>
            </w:r>
          </w:p>
        </w:tc>
        <w:tc>
          <w:tcPr>
            <w:tcW w:w="127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53294,00</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156,39</w:t>
            </w:r>
          </w:p>
        </w:tc>
      </w:tr>
      <w:tr w:rsidR="000939CE" w:rsidRPr="006134A7" w:rsidTr="001C5BA6">
        <w:trPr>
          <w:trHeight w:val="70"/>
        </w:trPr>
        <w:tc>
          <w:tcPr>
            <w:tcW w:w="4673" w:type="dxa"/>
            <w:tcBorders>
              <w:top w:val="single" w:sz="4" w:space="0" w:color="auto"/>
              <w:left w:val="single" w:sz="4" w:space="0" w:color="auto"/>
              <w:bottom w:val="single" w:sz="4" w:space="0" w:color="auto"/>
              <w:right w:val="single" w:sz="4" w:space="0" w:color="auto"/>
            </w:tcBorders>
          </w:tcPr>
          <w:p w:rsidR="000939CE" w:rsidRPr="006134A7" w:rsidRDefault="000939CE" w:rsidP="006134A7">
            <w:pPr>
              <w:widowControl w:val="0"/>
              <w:spacing w:after="0"/>
              <w:rPr>
                <w:rFonts w:ascii="Times New Roman" w:hAnsi="Times New Roman" w:cs="Times New Roman"/>
                <w:sz w:val="20"/>
                <w:szCs w:val="20"/>
              </w:rPr>
            </w:pPr>
            <w:r w:rsidRPr="006134A7">
              <w:rPr>
                <w:rFonts w:ascii="Times New Roman" w:hAnsi="Times New Roman" w:cs="Times New Roman"/>
                <w:sz w:val="20"/>
                <w:szCs w:val="20"/>
              </w:rPr>
              <w:t xml:space="preserve">Оборачиваемость запасов, число оборотов </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6,27</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6,32</w:t>
            </w:r>
          </w:p>
        </w:tc>
        <w:tc>
          <w:tcPr>
            <w:tcW w:w="127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5,17</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82,55</w:t>
            </w:r>
          </w:p>
        </w:tc>
      </w:tr>
      <w:tr w:rsidR="000939CE" w:rsidRPr="006134A7" w:rsidTr="001C5BA6">
        <w:trPr>
          <w:trHeight w:val="70"/>
        </w:trPr>
        <w:tc>
          <w:tcPr>
            <w:tcW w:w="4673" w:type="dxa"/>
            <w:tcBorders>
              <w:top w:val="single" w:sz="4" w:space="0" w:color="auto"/>
              <w:left w:val="single" w:sz="4" w:space="0" w:color="auto"/>
              <w:bottom w:val="single" w:sz="4" w:space="0" w:color="auto"/>
              <w:right w:val="single" w:sz="4" w:space="0" w:color="auto"/>
            </w:tcBorders>
          </w:tcPr>
          <w:p w:rsidR="000939CE" w:rsidRPr="006134A7" w:rsidRDefault="000939CE" w:rsidP="006134A7">
            <w:pPr>
              <w:widowControl w:val="0"/>
              <w:spacing w:after="0"/>
              <w:rPr>
                <w:rFonts w:ascii="Times New Roman" w:hAnsi="Times New Roman" w:cs="Times New Roman"/>
                <w:sz w:val="20"/>
                <w:szCs w:val="20"/>
              </w:rPr>
            </w:pPr>
            <w:r w:rsidRPr="006134A7">
              <w:rPr>
                <w:rFonts w:ascii="Times New Roman" w:hAnsi="Times New Roman" w:cs="Times New Roman"/>
                <w:sz w:val="20"/>
                <w:szCs w:val="20"/>
              </w:rPr>
              <w:t xml:space="preserve">Время обращения товаров, дни </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57,43</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56,95</w:t>
            </w:r>
          </w:p>
        </w:tc>
        <w:tc>
          <w:tcPr>
            <w:tcW w:w="127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69,57</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121,14</w:t>
            </w:r>
          </w:p>
        </w:tc>
      </w:tr>
      <w:tr w:rsidR="000939CE" w:rsidRPr="006134A7" w:rsidTr="001C5BA6">
        <w:trPr>
          <w:trHeight w:val="103"/>
        </w:trPr>
        <w:tc>
          <w:tcPr>
            <w:tcW w:w="4673" w:type="dxa"/>
            <w:tcBorders>
              <w:top w:val="single" w:sz="4" w:space="0" w:color="auto"/>
              <w:left w:val="single" w:sz="4" w:space="0" w:color="auto"/>
              <w:bottom w:val="single" w:sz="4" w:space="0" w:color="auto"/>
              <w:right w:val="single" w:sz="4" w:space="0" w:color="auto"/>
            </w:tcBorders>
          </w:tcPr>
          <w:p w:rsidR="000939CE" w:rsidRPr="006134A7" w:rsidRDefault="000939CE" w:rsidP="00BD0CC5">
            <w:pPr>
              <w:widowControl w:val="0"/>
              <w:tabs>
                <w:tab w:val="left" w:pos="7797"/>
              </w:tabs>
              <w:spacing w:after="0"/>
              <w:rPr>
                <w:rFonts w:ascii="Times New Roman" w:hAnsi="Times New Roman" w:cs="Times New Roman"/>
                <w:sz w:val="20"/>
                <w:szCs w:val="20"/>
              </w:rPr>
            </w:pPr>
            <w:r w:rsidRPr="006134A7">
              <w:rPr>
                <w:rFonts w:ascii="Times New Roman" w:hAnsi="Times New Roman" w:cs="Times New Roman"/>
                <w:sz w:val="20"/>
                <w:szCs w:val="20"/>
              </w:rPr>
              <w:t>Прибыл</w:t>
            </w:r>
            <w:r w:rsidR="00BD0CC5">
              <w:rPr>
                <w:rFonts w:ascii="Times New Roman" w:hAnsi="Times New Roman" w:cs="Times New Roman"/>
                <w:sz w:val="20"/>
                <w:szCs w:val="20"/>
              </w:rPr>
              <w:t>ь (убыток)</w:t>
            </w:r>
            <w:r w:rsidRPr="006134A7">
              <w:rPr>
                <w:rFonts w:ascii="Times New Roman" w:hAnsi="Times New Roman" w:cs="Times New Roman"/>
                <w:sz w:val="20"/>
                <w:szCs w:val="20"/>
              </w:rPr>
              <w:t xml:space="preserve"> в расчете на 1 оборот, тыс. руб. </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416,00</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-109,30</w:t>
            </w:r>
          </w:p>
        </w:tc>
        <w:tc>
          <w:tcPr>
            <w:tcW w:w="127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425,33</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102,24</w:t>
            </w:r>
          </w:p>
        </w:tc>
      </w:tr>
      <w:tr w:rsidR="000939CE" w:rsidRPr="006134A7" w:rsidTr="001C5BA6">
        <w:trPr>
          <w:trHeight w:val="149"/>
        </w:trPr>
        <w:tc>
          <w:tcPr>
            <w:tcW w:w="4673" w:type="dxa"/>
            <w:tcBorders>
              <w:top w:val="single" w:sz="4" w:space="0" w:color="auto"/>
              <w:left w:val="single" w:sz="4" w:space="0" w:color="auto"/>
              <w:bottom w:val="single" w:sz="4" w:space="0" w:color="auto"/>
              <w:right w:val="single" w:sz="4" w:space="0" w:color="auto"/>
            </w:tcBorders>
          </w:tcPr>
          <w:p w:rsidR="000939CE" w:rsidRPr="006134A7" w:rsidRDefault="00BD0CC5" w:rsidP="006134A7">
            <w:pPr>
              <w:widowControl w:val="0"/>
              <w:tabs>
                <w:tab w:val="left" w:pos="7797"/>
              </w:tabs>
              <w:spacing w:after="0"/>
              <w:rPr>
                <w:rFonts w:ascii="Times New Roman" w:hAnsi="Times New Roman" w:cs="Times New Roman"/>
                <w:sz w:val="20"/>
                <w:szCs w:val="20"/>
              </w:rPr>
            </w:pPr>
            <w:r>
              <w:rPr>
                <w:rFonts w:ascii="Times New Roman" w:hAnsi="Times New Roman" w:cs="Times New Roman"/>
                <w:sz w:val="20"/>
                <w:szCs w:val="20"/>
              </w:rPr>
              <w:t xml:space="preserve">Показатель </w:t>
            </w:r>
            <w:r w:rsidR="000939CE" w:rsidRPr="006134A7">
              <w:rPr>
                <w:rFonts w:ascii="Times New Roman" w:hAnsi="Times New Roman" w:cs="Times New Roman"/>
                <w:sz w:val="20"/>
                <w:szCs w:val="20"/>
              </w:rPr>
              <w:t xml:space="preserve">рентабельности оборотных средств, % </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0,78</w:t>
            </w:r>
          </w:p>
        </w:tc>
        <w:tc>
          <w:tcPr>
            <w:tcW w:w="1276"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-0,40</w:t>
            </w:r>
          </w:p>
        </w:tc>
        <w:tc>
          <w:tcPr>
            <w:tcW w:w="1275" w:type="dxa"/>
            <w:tcBorders>
              <w:top w:val="single" w:sz="4" w:space="0" w:color="auto"/>
              <w:left w:val="single" w:sz="4" w:space="0" w:color="auto"/>
              <w:bottom w:val="single" w:sz="4" w:space="0" w:color="auto"/>
              <w:right w:val="single" w:sz="4" w:space="0" w:color="auto"/>
            </w:tcBorders>
            <w:vAlign w:val="center"/>
          </w:tcPr>
          <w:p w:rsidR="000939CE" w:rsidRPr="006134A7" w:rsidRDefault="000939CE" w:rsidP="001C5BA6">
            <w:pPr>
              <w:spacing w:after="0"/>
              <w:jc w:val="center"/>
              <w:rPr>
                <w:rFonts w:ascii="Times New Roman" w:hAnsi="Times New Roman" w:cs="Times New Roman"/>
                <w:sz w:val="20"/>
                <w:szCs w:val="20"/>
              </w:rPr>
            </w:pPr>
            <w:r w:rsidRPr="006134A7">
              <w:rPr>
                <w:rFonts w:ascii="Times New Roman" w:hAnsi="Times New Roman" w:cs="Times New Roman"/>
                <w:sz w:val="20"/>
                <w:szCs w:val="20"/>
              </w:rPr>
              <w:t>1,21</w:t>
            </w:r>
          </w:p>
        </w:tc>
        <w:tc>
          <w:tcPr>
            <w:tcW w:w="1135" w:type="dxa"/>
            <w:tcBorders>
              <w:top w:val="single" w:sz="4" w:space="0" w:color="auto"/>
              <w:left w:val="single" w:sz="4" w:space="0" w:color="auto"/>
              <w:bottom w:val="single" w:sz="4" w:space="0" w:color="auto"/>
              <w:right w:val="single" w:sz="4" w:space="0" w:color="auto"/>
            </w:tcBorders>
            <w:vAlign w:val="center"/>
          </w:tcPr>
          <w:p w:rsidR="000939CE" w:rsidRPr="006134A7" w:rsidRDefault="00BD0CC5" w:rsidP="001C5BA6">
            <w:pPr>
              <w:spacing w:after="0"/>
              <w:jc w:val="center"/>
              <w:rPr>
                <w:rFonts w:ascii="Times New Roman" w:hAnsi="Times New Roman" w:cs="Times New Roman"/>
                <w:sz w:val="20"/>
                <w:szCs w:val="20"/>
              </w:rPr>
            </w:pPr>
            <w:r>
              <w:rPr>
                <w:rFonts w:ascii="Times New Roman" w:hAnsi="Times New Roman" w:cs="Times New Roman"/>
                <w:sz w:val="20"/>
                <w:szCs w:val="20"/>
              </w:rPr>
              <w:t>-</w:t>
            </w:r>
          </w:p>
        </w:tc>
      </w:tr>
    </w:tbl>
    <w:p w:rsidR="00E52663" w:rsidRPr="006134A7" w:rsidRDefault="00E52663" w:rsidP="006134A7">
      <w:pPr>
        <w:pStyle w:val="59"/>
        <w:keepNext w:val="0"/>
        <w:widowControl w:val="0"/>
        <w:tabs>
          <w:tab w:val="left" w:pos="1080"/>
        </w:tabs>
        <w:spacing w:line="360" w:lineRule="auto"/>
        <w:ind w:firstLine="709"/>
        <w:jc w:val="both"/>
      </w:pPr>
      <w:r w:rsidRPr="006134A7">
        <w:t xml:space="preserve">Наблюдается снижение </w:t>
      </w:r>
      <w:r w:rsidR="00272B9A" w:rsidRPr="006134A7">
        <w:t xml:space="preserve">стоимости </w:t>
      </w:r>
      <w:r w:rsidRPr="006134A7">
        <w:t xml:space="preserve">оборотных средств на </w:t>
      </w:r>
      <w:r w:rsidR="009C2571" w:rsidRPr="006134A7">
        <w:t>7,6</w:t>
      </w:r>
      <w:r w:rsidRPr="006134A7">
        <w:t xml:space="preserve">%, что связано с более резким увеличением оборотных средств, нежели ростом выручки. Такая же тенденция прослеживается по оборачиваемости товарных запасов. Наблюдается снижение прибыли на один оборот. Рентабельность оборотных активов </w:t>
      </w:r>
      <w:r w:rsidR="00272B9A" w:rsidRPr="006134A7">
        <w:t>увелич</w:t>
      </w:r>
      <w:r w:rsidR="00BB6853" w:rsidRPr="006134A7">
        <w:t>ивается</w:t>
      </w:r>
      <w:r w:rsidR="001C5BA6">
        <w:t xml:space="preserve"> </w:t>
      </w:r>
      <w:r w:rsidRPr="006134A7">
        <w:t xml:space="preserve">из–за снижения </w:t>
      </w:r>
      <w:r w:rsidR="00272B9A" w:rsidRPr="006134A7">
        <w:t xml:space="preserve">темпов роста </w:t>
      </w:r>
      <w:r w:rsidRPr="006134A7">
        <w:t xml:space="preserve">оборотных активов. </w:t>
      </w:r>
    </w:p>
    <w:p w:rsidR="00E52663" w:rsidRDefault="00E52663" w:rsidP="006134A7">
      <w:pPr>
        <w:pStyle w:val="59"/>
        <w:keepNext w:val="0"/>
        <w:widowControl w:val="0"/>
        <w:tabs>
          <w:tab w:val="left" w:pos="1080"/>
        </w:tabs>
        <w:spacing w:line="360" w:lineRule="auto"/>
        <w:ind w:firstLine="709"/>
        <w:jc w:val="both"/>
      </w:pPr>
      <w:r w:rsidRPr="006134A7">
        <w:t xml:space="preserve">Для анализа обеспеченности предприятия персоналом используем данные таблицы </w:t>
      </w:r>
      <w:r w:rsidR="00CE00A1" w:rsidRPr="006134A7">
        <w:t>9</w:t>
      </w:r>
      <w:r w:rsidRPr="006134A7">
        <w:t>.</w:t>
      </w:r>
    </w:p>
    <w:p w:rsidR="000671AA" w:rsidRPr="000671AA" w:rsidRDefault="000671AA" w:rsidP="000671AA">
      <w:pPr>
        <w:rPr>
          <w:lang w:eastAsia="ru-RU"/>
        </w:rPr>
      </w:pPr>
    </w:p>
    <w:p w:rsidR="00E52663" w:rsidRPr="006134A7" w:rsidRDefault="00E52663" w:rsidP="006134A7">
      <w:pPr>
        <w:pStyle w:val="W"/>
        <w:ind w:firstLine="0"/>
        <w:rPr>
          <w:color w:val="auto"/>
        </w:rPr>
      </w:pPr>
      <w:r w:rsidRPr="006134A7">
        <w:rPr>
          <w:color w:val="auto"/>
        </w:rPr>
        <w:lastRenderedPageBreak/>
        <w:t xml:space="preserve">Таблица </w:t>
      </w:r>
      <w:r w:rsidR="00CE00A1" w:rsidRPr="006134A7">
        <w:rPr>
          <w:color w:val="auto"/>
        </w:rPr>
        <w:t>9</w:t>
      </w:r>
      <w:r w:rsidRPr="006134A7">
        <w:rPr>
          <w:color w:val="auto"/>
        </w:rPr>
        <w:t xml:space="preserve"> – Среднесписочный состав и структура </w:t>
      </w:r>
      <w:r w:rsidR="00C55A92">
        <w:rPr>
          <w:color w:val="auto"/>
        </w:rPr>
        <w:t>персонала</w:t>
      </w:r>
      <w:r w:rsidRPr="006134A7">
        <w:rPr>
          <w:color w:val="auto"/>
        </w:rPr>
        <w:t xml:space="preserve"> по категориям </w:t>
      </w:r>
    </w:p>
    <w:tbl>
      <w:tblPr>
        <w:tblW w:w="5000" w:type="pct"/>
        <w:jc w:val="center"/>
        <w:tblLook w:val="04A0" w:firstRow="1" w:lastRow="0" w:firstColumn="1" w:lastColumn="0" w:noHBand="0" w:noVBand="1"/>
      </w:tblPr>
      <w:tblGrid>
        <w:gridCol w:w="2866"/>
        <w:gridCol w:w="733"/>
        <w:gridCol w:w="1072"/>
        <w:gridCol w:w="733"/>
        <w:gridCol w:w="1070"/>
        <w:gridCol w:w="733"/>
        <w:gridCol w:w="1070"/>
        <w:gridCol w:w="1577"/>
      </w:tblGrid>
      <w:tr w:rsidR="000939CE" w:rsidRPr="006134A7" w:rsidTr="00533F13">
        <w:trPr>
          <w:trHeight w:val="20"/>
          <w:jc w:val="center"/>
        </w:trPr>
        <w:tc>
          <w:tcPr>
            <w:tcW w:w="1454" w:type="pct"/>
            <w:vMerge w:val="restart"/>
            <w:tcBorders>
              <w:top w:val="single" w:sz="4" w:space="0" w:color="auto"/>
              <w:left w:val="single" w:sz="4" w:space="0" w:color="auto"/>
              <w:bottom w:val="single" w:sz="4" w:space="0" w:color="000000"/>
              <w:right w:val="single" w:sz="4" w:space="0" w:color="auto"/>
            </w:tcBorders>
            <w:noWrap/>
            <w:vAlign w:val="center"/>
          </w:tcPr>
          <w:p w:rsidR="000939CE" w:rsidRPr="006134A7" w:rsidRDefault="000939CE" w:rsidP="006134A7">
            <w:pPr>
              <w:pStyle w:val="89"/>
              <w:spacing w:line="240" w:lineRule="auto"/>
              <w:rPr>
                <w:sz w:val="24"/>
              </w:rPr>
            </w:pPr>
            <w:r w:rsidRPr="006134A7">
              <w:rPr>
                <w:sz w:val="24"/>
              </w:rPr>
              <w:t>Категории персонала</w:t>
            </w:r>
          </w:p>
        </w:tc>
        <w:tc>
          <w:tcPr>
            <w:tcW w:w="916" w:type="pct"/>
            <w:gridSpan w:val="2"/>
            <w:tcBorders>
              <w:top w:val="single" w:sz="4" w:space="0" w:color="auto"/>
              <w:left w:val="nil"/>
              <w:bottom w:val="single" w:sz="4" w:space="0" w:color="auto"/>
              <w:right w:val="single" w:sz="4" w:space="0" w:color="000000"/>
            </w:tcBorders>
            <w:noWrap/>
            <w:vAlign w:val="center"/>
          </w:tcPr>
          <w:p w:rsidR="000939CE" w:rsidRPr="006134A7" w:rsidRDefault="000939CE" w:rsidP="00284766">
            <w:pPr>
              <w:spacing w:after="0"/>
              <w:jc w:val="center"/>
              <w:rPr>
                <w:rFonts w:ascii="Times New Roman" w:hAnsi="Times New Roman" w:cs="Times New Roman"/>
              </w:rPr>
            </w:pPr>
            <w:r w:rsidRPr="006134A7">
              <w:rPr>
                <w:rFonts w:ascii="Times New Roman" w:hAnsi="Times New Roman" w:cs="Times New Roman"/>
              </w:rPr>
              <w:t>2014 г.</w:t>
            </w:r>
          </w:p>
        </w:tc>
        <w:tc>
          <w:tcPr>
            <w:tcW w:w="915" w:type="pct"/>
            <w:gridSpan w:val="2"/>
            <w:tcBorders>
              <w:top w:val="single" w:sz="4" w:space="0" w:color="auto"/>
              <w:left w:val="nil"/>
              <w:bottom w:val="single" w:sz="4" w:space="0" w:color="auto"/>
              <w:right w:val="single" w:sz="4" w:space="0" w:color="000000"/>
            </w:tcBorders>
            <w:noWrap/>
            <w:vAlign w:val="center"/>
          </w:tcPr>
          <w:p w:rsidR="000939CE" w:rsidRPr="006134A7" w:rsidRDefault="000939CE" w:rsidP="00284766">
            <w:pPr>
              <w:spacing w:after="0"/>
              <w:jc w:val="center"/>
              <w:rPr>
                <w:rFonts w:ascii="Times New Roman" w:hAnsi="Times New Roman" w:cs="Times New Roman"/>
              </w:rPr>
            </w:pPr>
            <w:r w:rsidRPr="006134A7">
              <w:rPr>
                <w:rFonts w:ascii="Times New Roman" w:hAnsi="Times New Roman" w:cs="Times New Roman"/>
              </w:rPr>
              <w:t>2015 г.</w:t>
            </w:r>
          </w:p>
        </w:tc>
        <w:tc>
          <w:tcPr>
            <w:tcW w:w="915" w:type="pct"/>
            <w:gridSpan w:val="2"/>
            <w:tcBorders>
              <w:top w:val="single" w:sz="4" w:space="0" w:color="auto"/>
              <w:left w:val="nil"/>
              <w:bottom w:val="single" w:sz="4" w:space="0" w:color="auto"/>
              <w:right w:val="single" w:sz="4" w:space="0" w:color="000000"/>
            </w:tcBorders>
            <w:noWrap/>
            <w:vAlign w:val="center"/>
          </w:tcPr>
          <w:p w:rsidR="000939CE" w:rsidRPr="006134A7" w:rsidRDefault="000939CE" w:rsidP="00284766">
            <w:pPr>
              <w:spacing w:after="0"/>
              <w:jc w:val="center"/>
              <w:rPr>
                <w:rFonts w:ascii="Times New Roman" w:hAnsi="Times New Roman" w:cs="Times New Roman"/>
              </w:rPr>
            </w:pPr>
            <w:r w:rsidRPr="006134A7">
              <w:rPr>
                <w:rFonts w:ascii="Times New Roman" w:hAnsi="Times New Roman" w:cs="Times New Roman"/>
              </w:rPr>
              <w:t>2016 г.</w:t>
            </w:r>
          </w:p>
        </w:tc>
        <w:tc>
          <w:tcPr>
            <w:tcW w:w="800" w:type="pct"/>
            <w:vMerge w:val="restart"/>
            <w:tcBorders>
              <w:top w:val="single" w:sz="4" w:space="0" w:color="auto"/>
              <w:left w:val="single" w:sz="4" w:space="0" w:color="auto"/>
              <w:bottom w:val="single" w:sz="4" w:space="0" w:color="auto"/>
              <w:right w:val="single" w:sz="4" w:space="0" w:color="000000"/>
            </w:tcBorders>
            <w:vAlign w:val="center"/>
          </w:tcPr>
          <w:p w:rsidR="000939CE" w:rsidRPr="006134A7" w:rsidRDefault="00CF11E0" w:rsidP="00284766">
            <w:pPr>
              <w:pStyle w:val="89"/>
              <w:spacing w:line="240" w:lineRule="auto"/>
              <w:rPr>
                <w:sz w:val="24"/>
              </w:rPr>
            </w:pPr>
            <w:r>
              <w:rPr>
                <w:sz w:val="24"/>
              </w:rPr>
              <w:t>Темп роста</w:t>
            </w:r>
          </w:p>
          <w:p w:rsidR="000939CE" w:rsidRPr="006134A7" w:rsidRDefault="000939CE" w:rsidP="00284766">
            <w:pPr>
              <w:pStyle w:val="89"/>
              <w:spacing w:line="240" w:lineRule="auto"/>
              <w:rPr>
                <w:sz w:val="24"/>
              </w:rPr>
            </w:pPr>
            <w:r w:rsidRPr="006134A7">
              <w:rPr>
                <w:sz w:val="24"/>
              </w:rPr>
              <w:t>2016г.</w:t>
            </w:r>
            <w:r w:rsidR="007807DC">
              <w:rPr>
                <w:sz w:val="24"/>
              </w:rPr>
              <w:t xml:space="preserve"> </w:t>
            </w:r>
            <w:r w:rsidR="001C5BA6">
              <w:rPr>
                <w:sz w:val="24"/>
              </w:rPr>
              <w:t>в %</w:t>
            </w:r>
          </w:p>
          <w:p w:rsidR="000939CE" w:rsidRPr="006134A7" w:rsidRDefault="001C5BA6" w:rsidP="00284766">
            <w:pPr>
              <w:pStyle w:val="89"/>
              <w:spacing w:line="240" w:lineRule="auto"/>
              <w:rPr>
                <w:sz w:val="24"/>
              </w:rPr>
            </w:pPr>
            <w:r>
              <w:rPr>
                <w:sz w:val="24"/>
              </w:rPr>
              <w:t>к  2014г.</w:t>
            </w:r>
          </w:p>
        </w:tc>
      </w:tr>
      <w:tr w:rsidR="000939CE" w:rsidRPr="006134A7" w:rsidTr="00533F13">
        <w:trPr>
          <w:trHeight w:val="20"/>
          <w:jc w:val="center"/>
        </w:trPr>
        <w:tc>
          <w:tcPr>
            <w:tcW w:w="1454" w:type="pct"/>
            <w:vMerge/>
            <w:tcBorders>
              <w:top w:val="single" w:sz="4" w:space="0" w:color="auto"/>
              <w:left w:val="single" w:sz="4" w:space="0" w:color="auto"/>
              <w:bottom w:val="single" w:sz="4" w:space="0" w:color="000000"/>
              <w:right w:val="single" w:sz="4" w:space="0" w:color="auto"/>
            </w:tcBorders>
            <w:vAlign w:val="center"/>
          </w:tcPr>
          <w:p w:rsidR="000939CE" w:rsidRPr="006134A7" w:rsidRDefault="000939CE" w:rsidP="006134A7">
            <w:pPr>
              <w:spacing w:after="0"/>
              <w:rPr>
                <w:rFonts w:ascii="Times New Roman" w:hAnsi="Times New Roman" w:cs="Times New Roman"/>
              </w:rPr>
            </w:pPr>
          </w:p>
        </w:tc>
        <w:tc>
          <w:tcPr>
            <w:tcW w:w="372" w:type="pct"/>
            <w:tcBorders>
              <w:top w:val="nil"/>
              <w:left w:val="nil"/>
              <w:bottom w:val="single" w:sz="4" w:space="0" w:color="auto"/>
              <w:right w:val="single" w:sz="4" w:space="0" w:color="auto"/>
            </w:tcBorders>
            <w:vAlign w:val="center"/>
          </w:tcPr>
          <w:p w:rsidR="000939CE" w:rsidRPr="006134A7" w:rsidRDefault="000939CE" w:rsidP="006134A7">
            <w:pPr>
              <w:pStyle w:val="89"/>
              <w:spacing w:line="240" w:lineRule="auto"/>
              <w:rPr>
                <w:sz w:val="24"/>
              </w:rPr>
            </w:pPr>
            <w:r w:rsidRPr="006134A7">
              <w:rPr>
                <w:sz w:val="24"/>
              </w:rPr>
              <w:t>Кол-во, чел</w:t>
            </w:r>
          </w:p>
        </w:tc>
        <w:tc>
          <w:tcPr>
            <w:tcW w:w="544" w:type="pct"/>
            <w:tcBorders>
              <w:top w:val="nil"/>
              <w:left w:val="nil"/>
              <w:bottom w:val="single" w:sz="4" w:space="0" w:color="auto"/>
              <w:right w:val="single" w:sz="4" w:space="0" w:color="auto"/>
            </w:tcBorders>
            <w:noWrap/>
            <w:vAlign w:val="center"/>
          </w:tcPr>
          <w:p w:rsidR="000939CE" w:rsidRPr="006134A7" w:rsidRDefault="000939CE" w:rsidP="00284766">
            <w:pPr>
              <w:pStyle w:val="89"/>
              <w:spacing w:line="240" w:lineRule="auto"/>
              <w:rPr>
                <w:sz w:val="24"/>
              </w:rPr>
            </w:pPr>
            <w:r w:rsidRPr="006134A7">
              <w:rPr>
                <w:sz w:val="24"/>
              </w:rPr>
              <w:t>Уд. вес,</w:t>
            </w:r>
          </w:p>
          <w:p w:rsidR="000939CE" w:rsidRPr="006134A7" w:rsidRDefault="000939CE" w:rsidP="00284766">
            <w:pPr>
              <w:pStyle w:val="89"/>
              <w:spacing w:line="240" w:lineRule="auto"/>
              <w:rPr>
                <w:sz w:val="24"/>
              </w:rPr>
            </w:pPr>
            <w:r w:rsidRPr="006134A7">
              <w:rPr>
                <w:sz w:val="24"/>
              </w:rPr>
              <w:t>%</w:t>
            </w:r>
          </w:p>
        </w:tc>
        <w:tc>
          <w:tcPr>
            <w:tcW w:w="372" w:type="pct"/>
            <w:tcBorders>
              <w:top w:val="nil"/>
              <w:left w:val="nil"/>
              <w:bottom w:val="single" w:sz="4" w:space="0" w:color="auto"/>
              <w:right w:val="single" w:sz="4" w:space="0" w:color="auto"/>
            </w:tcBorders>
            <w:vAlign w:val="center"/>
          </w:tcPr>
          <w:p w:rsidR="000939CE" w:rsidRPr="006134A7" w:rsidRDefault="000939CE" w:rsidP="00284766">
            <w:pPr>
              <w:pStyle w:val="89"/>
              <w:spacing w:line="240" w:lineRule="auto"/>
              <w:rPr>
                <w:sz w:val="24"/>
              </w:rPr>
            </w:pPr>
            <w:r w:rsidRPr="006134A7">
              <w:rPr>
                <w:sz w:val="24"/>
              </w:rPr>
              <w:t>Кол-во, чел</w:t>
            </w:r>
          </w:p>
        </w:tc>
        <w:tc>
          <w:tcPr>
            <w:tcW w:w="543" w:type="pct"/>
            <w:tcBorders>
              <w:top w:val="nil"/>
              <w:left w:val="nil"/>
              <w:bottom w:val="single" w:sz="4" w:space="0" w:color="auto"/>
              <w:right w:val="single" w:sz="4" w:space="0" w:color="auto"/>
            </w:tcBorders>
            <w:noWrap/>
            <w:vAlign w:val="center"/>
          </w:tcPr>
          <w:p w:rsidR="000939CE" w:rsidRPr="006134A7" w:rsidRDefault="000939CE" w:rsidP="00284766">
            <w:pPr>
              <w:pStyle w:val="89"/>
              <w:spacing w:line="240" w:lineRule="auto"/>
              <w:rPr>
                <w:sz w:val="24"/>
              </w:rPr>
            </w:pPr>
            <w:r w:rsidRPr="006134A7">
              <w:rPr>
                <w:sz w:val="24"/>
              </w:rPr>
              <w:t>Уд. вес,</w:t>
            </w:r>
          </w:p>
          <w:p w:rsidR="000939CE" w:rsidRPr="006134A7" w:rsidRDefault="000939CE" w:rsidP="00284766">
            <w:pPr>
              <w:pStyle w:val="89"/>
              <w:spacing w:line="240" w:lineRule="auto"/>
              <w:rPr>
                <w:sz w:val="24"/>
              </w:rPr>
            </w:pPr>
            <w:r w:rsidRPr="006134A7">
              <w:rPr>
                <w:sz w:val="24"/>
              </w:rPr>
              <w:t>%</w:t>
            </w:r>
          </w:p>
        </w:tc>
        <w:tc>
          <w:tcPr>
            <w:tcW w:w="372" w:type="pct"/>
            <w:tcBorders>
              <w:top w:val="nil"/>
              <w:left w:val="nil"/>
              <w:bottom w:val="single" w:sz="4" w:space="0" w:color="auto"/>
              <w:right w:val="single" w:sz="4" w:space="0" w:color="auto"/>
            </w:tcBorders>
            <w:vAlign w:val="center"/>
          </w:tcPr>
          <w:p w:rsidR="000939CE" w:rsidRPr="006134A7" w:rsidRDefault="000939CE" w:rsidP="00284766">
            <w:pPr>
              <w:pStyle w:val="89"/>
              <w:spacing w:line="240" w:lineRule="auto"/>
              <w:rPr>
                <w:sz w:val="24"/>
              </w:rPr>
            </w:pPr>
            <w:r w:rsidRPr="006134A7">
              <w:rPr>
                <w:sz w:val="24"/>
              </w:rPr>
              <w:t>Кол-во, чел</w:t>
            </w:r>
          </w:p>
        </w:tc>
        <w:tc>
          <w:tcPr>
            <w:tcW w:w="543" w:type="pct"/>
            <w:tcBorders>
              <w:top w:val="nil"/>
              <w:left w:val="nil"/>
              <w:bottom w:val="single" w:sz="4" w:space="0" w:color="auto"/>
              <w:right w:val="single" w:sz="4" w:space="0" w:color="auto"/>
            </w:tcBorders>
            <w:noWrap/>
            <w:vAlign w:val="center"/>
          </w:tcPr>
          <w:p w:rsidR="000939CE" w:rsidRPr="006134A7" w:rsidRDefault="000939CE" w:rsidP="00284766">
            <w:pPr>
              <w:pStyle w:val="89"/>
              <w:spacing w:line="240" w:lineRule="auto"/>
              <w:rPr>
                <w:sz w:val="24"/>
              </w:rPr>
            </w:pPr>
            <w:r w:rsidRPr="006134A7">
              <w:rPr>
                <w:sz w:val="24"/>
              </w:rPr>
              <w:t>Уд. вес,</w:t>
            </w:r>
          </w:p>
          <w:p w:rsidR="000939CE" w:rsidRPr="006134A7" w:rsidRDefault="000939CE" w:rsidP="00284766">
            <w:pPr>
              <w:pStyle w:val="89"/>
              <w:spacing w:line="240" w:lineRule="auto"/>
              <w:rPr>
                <w:sz w:val="24"/>
              </w:rPr>
            </w:pPr>
            <w:r w:rsidRPr="006134A7">
              <w:rPr>
                <w:sz w:val="24"/>
              </w:rPr>
              <w:t>%</w:t>
            </w:r>
          </w:p>
        </w:tc>
        <w:tc>
          <w:tcPr>
            <w:tcW w:w="0" w:type="auto"/>
            <w:vMerge/>
            <w:tcBorders>
              <w:top w:val="single" w:sz="4" w:space="0" w:color="auto"/>
              <w:left w:val="single" w:sz="4" w:space="0" w:color="auto"/>
              <w:bottom w:val="single" w:sz="4" w:space="0" w:color="auto"/>
              <w:right w:val="single" w:sz="4" w:space="0" w:color="000000"/>
            </w:tcBorders>
            <w:vAlign w:val="center"/>
          </w:tcPr>
          <w:p w:rsidR="000939CE" w:rsidRPr="006134A7" w:rsidRDefault="000939CE" w:rsidP="00284766">
            <w:pPr>
              <w:spacing w:after="0"/>
              <w:jc w:val="center"/>
              <w:rPr>
                <w:rFonts w:ascii="Times New Roman" w:hAnsi="Times New Roman" w:cs="Times New Roman"/>
              </w:rPr>
            </w:pPr>
          </w:p>
        </w:tc>
      </w:tr>
      <w:tr w:rsidR="00533F13" w:rsidRPr="006134A7" w:rsidTr="001C5BA6">
        <w:trPr>
          <w:trHeight w:val="20"/>
          <w:jc w:val="center"/>
        </w:trPr>
        <w:tc>
          <w:tcPr>
            <w:tcW w:w="1454" w:type="pct"/>
            <w:tcBorders>
              <w:top w:val="nil"/>
              <w:left w:val="single" w:sz="4" w:space="0" w:color="auto"/>
              <w:bottom w:val="single" w:sz="4" w:space="0" w:color="auto"/>
              <w:right w:val="single" w:sz="4" w:space="0" w:color="auto"/>
            </w:tcBorders>
            <w:shd w:val="clear" w:color="auto" w:fill="FFFFFF"/>
            <w:vAlign w:val="center"/>
          </w:tcPr>
          <w:p w:rsidR="00533F13" w:rsidRPr="006134A7" w:rsidRDefault="00533F13" w:rsidP="006134A7">
            <w:pPr>
              <w:spacing w:after="0"/>
              <w:jc w:val="both"/>
              <w:rPr>
                <w:rFonts w:ascii="Times New Roman" w:hAnsi="Times New Roman" w:cs="Times New Roman"/>
              </w:rPr>
            </w:pPr>
            <w:r w:rsidRPr="006134A7">
              <w:rPr>
                <w:rFonts w:ascii="Times New Roman" w:hAnsi="Times New Roman" w:cs="Times New Roman"/>
              </w:rPr>
              <w:t>Среднесписочная численность работников, всего</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7</w:t>
            </w:r>
          </w:p>
        </w:tc>
        <w:tc>
          <w:tcPr>
            <w:tcW w:w="544"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100,0</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6</w:t>
            </w: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100,0</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8</w:t>
            </w: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100,0</w:t>
            </w:r>
          </w:p>
        </w:tc>
        <w:tc>
          <w:tcPr>
            <w:tcW w:w="800" w:type="pct"/>
            <w:tcBorders>
              <w:top w:val="nil"/>
              <w:left w:val="nil"/>
              <w:bottom w:val="single" w:sz="4" w:space="0" w:color="auto"/>
              <w:right w:val="single" w:sz="4" w:space="0" w:color="auto"/>
            </w:tcBorders>
            <w:noWrap/>
            <w:vAlign w:val="center"/>
          </w:tcPr>
          <w:p w:rsidR="00533F13" w:rsidRPr="006134A7" w:rsidRDefault="00CF11E0" w:rsidP="001C5BA6">
            <w:pPr>
              <w:spacing w:after="0"/>
              <w:jc w:val="center"/>
              <w:rPr>
                <w:rFonts w:ascii="Times New Roman" w:hAnsi="Times New Roman" w:cs="Times New Roman"/>
              </w:rPr>
            </w:pPr>
            <w:r>
              <w:rPr>
                <w:rFonts w:ascii="Times New Roman" w:hAnsi="Times New Roman" w:cs="Times New Roman"/>
              </w:rPr>
              <w:t>114,3</w:t>
            </w:r>
          </w:p>
        </w:tc>
      </w:tr>
      <w:tr w:rsidR="00533F13" w:rsidRPr="006134A7" w:rsidTr="001C5BA6">
        <w:trPr>
          <w:trHeight w:val="20"/>
          <w:jc w:val="center"/>
        </w:trPr>
        <w:tc>
          <w:tcPr>
            <w:tcW w:w="1454" w:type="pct"/>
            <w:tcBorders>
              <w:top w:val="nil"/>
              <w:left w:val="single" w:sz="4" w:space="0" w:color="auto"/>
              <w:bottom w:val="single" w:sz="4" w:space="0" w:color="auto"/>
              <w:right w:val="single" w:sz="4" w:space="0" w:color="auto"/>
            </w:tcBorders>
            <w:shd w:val="clear" w:color="auto" w:fill="FFFFFF"/>
            <w:vAlign w:val="center"/>
          </w:tcPr>
          <w:p w:rsidR="00533F13" w:rsidRPr="006134A7" w:rsidRDefault="00533F13" w:rsidP="006134A7">
            <w:pPr>
              <w:spacing w:after="0"/>
              <w:jc w:val="both"/>
              <w:rPr>
                <w:rFonts w:ascii="Times New Roman" w:hAnsi="Times New Roman" w:cs="Times New Roman"/>
                <w:sz w:val="24"/>
                <w:szCs w:val="24"/>
              </w:rPr>
            </w:pPr>
            <w:r w:rsidRPr="006134A7">
              <w:rPr>
                <w:rFonts w:ascii="Times New Roman" w:hAnsi="Times New Roman" w:cs="Times New Roman"/>
              </w:rPr>
              <w:t>в том числе:</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sz w:val="24"/>
                <w:szCs w:val="24"/>
              </w:rPr>
            </w:pPr>
          </w:p>
        </w:tc>
        <w:tc>
          <w:tcPr>
            <w:tcW w:w="544"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p>
        </w:tc>
        <w:tc>
          <w:tcPr>
            <w:tcW w:w="800"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p>
        </w:tc>
      </w:tr>
      <w:tr w:rsidR="00533F13" w:rsidRPr="006134A7" w:rsidTr="001C5BA6">
        <w:trPr>
          <w:trHeight w:val="20"/>
          <w:jc w:val="center"/>
        </w:trPr>
        <w:tc>
          <w:tcPr>
            <w:tcW w:w="1454" w:type="pct"/>
            <w:tcBorders>
              <w:top w:val="nil"/>
              <w:left w:val="single" w:sz="4" w:space="0" w:color="auto"/>
              <w:bottom w:val="single" w:sz="4" w:space="0" w:color="auto"/>
              <w:right w:val="single" w:sz="4" w:space="0" w:color="auto"/>
            </w:tcBorders>
            <w:shd w:val="clear" w:color="auto" w:fill="FFFFFF"/>
            <w:vAlign w:val="center"/>
          </w:tcPr>
          <w:p w:rsidR="00533F13" w:rsidRPr="006134A7" w:rsidRDefault="00533F13" w:rsidP="006134A7">
            <w:pPr>
              <w:spacing w:after="0"/>
              <w:jc w:val="both"/>
              <w:rPr>
                <w:rFonts w:ascii="Times New Roman" w:hAnsi="Times New Roman" w:cs="Times New Roman"/>
                <w:sz w:val="24"/>
                <w:szCs w:val="24"/>
              </w:rPr>
            </w:pPr>
            <w:r w:rsidRPr="006134A7">
              <w:rPr>
                <w:rFonts w:ascii="Times New Roman" w:hAnsi="Times New Roman" w:cs="Times New Roman"/>
              </w:rPr>
              <w:t>Руководители</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sz w:val="24"/>
                <w:szCs w:val="24"/>
              </w:rPr>
            </w:pPr>
            <w:r w:rsidRPr="006134A7">
              <w:rPr>
                <w:rFonts w:ascii="Times New Roman" w:hAnsi="Times New Roman" w:cs="Times New Roman"/>
              </w:rPr>
              <w:t>1</w:t>
            </w:r>
          </w:p>
        </w:tc>
        <w:tc>
          <w:tcPr>
            <w:tcW w:w="544"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14,3</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1</w:t>
            </w: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16,7</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2</w:t>
            </w: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25,0</w:t>
            </w:r>
          </w:p>
        </w:tc>
        <w:tc>
          <w:tcPr>
            <w:tcW w:w="800"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200,0</w:t>
            </w:r>
          </w:p>
        </w:tc>
      </w:tr>
      <w:tr w:rsidR="00533F13" w:rsidRPr="006134A7" w:rsidTr="001C5BA6">
        <w:trPr>
          <w:trHeight w:val="20"/>
          <w:jc w:val="center"/>
        </w:trPr>
        <w:tc>
          <w:tcPr>
            <w:tcW w:w="1454" w:type="pct"/>
            <w:tcBorders>
              <w:top w:val="nil"/>
              <w:left w:val="single" w:sz="4" w:space="0" w:color="auto"/>
              <w:bottom w:val="single" w:sz="4" w:space="0" w:color="auto"/>
              <w:right w:val="single" w:sz="4" w:space="0" w:color="auto"/>
            </w:tcBorders>
            <w:shd w:val="clear" w:color="auto" w:fill="FFFFFF"/>
            <w:vAlign w:val="center"/>
          </w:tcPr>
          <w:p w:rsidR="00533F13" w:rsidRPr="006134A7" w:rsidRDefault="00533F13" w:rsidP="006134A7">
            <w:pPr>
              <w:spacing w:after="0"/>
              <w:jc w:val="both"/>
              <w:rPr>
                <w:rFonts w:ascii="Times New Roman" w:hAnsi="Times New Roman" w:cs="Times New Roman"/>
                <w:sz w:val="24"/>
                <w:szCs w:val="24"/>
              </w:rPr>
            </w:pPr>
            <w:r w:rsidRPr="006134A7">
              <w:rPr>
                <w:rFonts w:ascii="Times New Roman" w:hAnsi="Times New Roman" w:cs="Times New Roman"/>
              </w:rPr>
              <w:t>Торгово-обслуживающий персонал</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sz w:val="24"/>
                <w:szCs w:val="24"/>
              </w:rPr>
            </w:pPr>
            <w:r w:rsidRPr="006134A7">
              <w:rPr>
                <w:rFonts w:ascii="Times New Roman" w:hAnsi="Times New Roman" w:cs="Times New Roman"/>
              </w:rPr>
              <w:t>4</w:t>
            </w:r>
          </w:p>
        </w:tc>
        <w:tc>
          <w:tcPr>
            <w:tcW w:w="544"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57,1</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3</w:t>
            </w: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50,0</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4</w:t>
            </w: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50,0</w:t>
            </w:r>
          </w:p>
        </w:tc>
        <w:tc>
          <w:tcPr>
            <w:tcW w:w="800"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100,0</w:t>
            </w:r>
          </w:p>
        </w:tc>
      </w:tr>
      <w:tr w:rsidR="00533F13" w:rsidRPr="006134A7" w:rsidTr="001C5BA6">
        <w:trPr>
          <w:trHeight w:val="20"/>
          <w:jc w:val="center"/>
        </w:trPr>
        <w:tc>
          <w:tcPr>
            <w:tcW w:w="1454" w:type="pct"/>
            <w:tcBorders>
              <w:top w:val="nil"/>
              <w:left w:val="single" w:sz="4" w:space="0" w:color="auto"/>
              <w:bottom w:val="single" w:sz="4" w:space="0" w:color="auto"/>
              <w:right w:val="single" w:sz="4" w:space="0" w:color="auto"/>
            </w:tcBorders>
            <w:shd w:val="clear" w:color="auto" w:fill="FFFFFF"/>
            <w:vAlign w:val="center"/>
          </w:tcPr>
          <w:p w:rsidR="00533F13" w:rsidRPr="006134A7" w:rsidRDefault="00533F13" w:rsidP="006134A7">
            <w:pPr>
              <w:spacing w:after="0"/>
              <w:jc w:val="both"/>
              <w:rPr>
                <w:rFonts w:ascii="Times New Roman" w:hAnsi="Times New Roman" w:cs="Times New Roman"/>
                <w:sz w:val="24"/>
                <w:szCs w:val="24"/>
              </w:rPr>
            </w:pPr>
            <w:r w:rsidRPr="006134A7">
              <w:rPr>
                <w:rFonts w:ascii="Times New Roman" w:hAnsi="Times New Roman" w:cs="Times New Roman"/>
              </w:rPr>
              <w:t>Специалисты</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sz w:val="24"/>
                <w:szCs w:val="24"/>
              </w:rPr>
            </w:pPr>
            <w:r w:rsidRPr="006134A7">
              <w:rPr>
                <w:rFonts w:ascii="Times New Roman" w:hAnsi="Times New Roman" w:cs="Times New Roman"/>
              </w:rPr>
              <w:t>2</w:t>
            </w:r>
          </w:p>
        </w:tc>
        <w:tc>
          <w:tcPr>
            <w:tcW w:w="544"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28,6</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2</w:t>
            </w: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33,3</w:t>
            </w:r>
          </w:p>
        </w:tc>
        <w:tc>
          <w:tcPr>
            <w:tcW w:w="372" w:type="pct"/>
            <w:tcBorders>
              <w:top w:val="nil"/>
              <w:left w:val="nil"/>
              <w:bottom w:val="single" w:sz="4" w:space="0" w:color="auto"/>
              <w:right w:val="single" w:sz="4" w:space="0" w:color="auto"/>
            </w:tcBorders>
            <w:shd w:val="clear" w:color="auto" w:fill="FFFFFF"/>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2</w:t>
            </w:r>
          </w:p>
        </w:tc>
        <w:tc>
          <w:tcPr>
            <w:tcW w:w="543"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25,0</w:t>
            </w:r>
          </w:p>
        </w:tc>
        <w:tc>
          <w:tcPr>
            <w:tcW w:w="800" w:type="pct"/>
            <w:tcBorders>
              <w:top w:val="nil"/>
              <w:left w:val="nil"/>
              <w:bottom w:val="single" w:sz="4" w:space="0" w:color="auto"/>
              <w:right w:val="single" w:sz="4" w:space="0" w:color="auto"/>
            </w:tcBorders>
            <w:noWrap/>
            <w:vAlign w:val="center"/>
          </w:tcPr>
          <w:p w:rsidR="00533F13" w:rsidRPr="006134A7" w:rsidRDefault="00533F13" w:rsidP="001C5BA6">
            <w:pPr>
              <w:spacing w:after="0"/>
              <w:jc w:val="center"/>
              <w:rPr>
                <w:rFonts w:ascii="Times New Roman" w:hAnsi="Times New Roman" w:cs="Times New Roman"/>
              </w:rPr>
            </w:pPr>
            <w:r w:rsidRPr="006134A7">
              <w:rPr>
                <w:rFonts w:ascii="Times New Roman" w:hAnsi="Times New Roman" w:cs="Times New Roman"/>
              </w:rPr>
              <w:t>100,0</w:t>
            </w:r>
          </w:p>
        </w:tc>
      </w:tr>
    </w:tbl>
    <w:p w:rsidR="00E52663" w:rsidRPr="006134A7" w:rsidRDefault="00E52663" w:rsidP="006134A7">
      <w:pPr>
        <w:pStyle w:val="W"/>
        <w:ind w:firstLine="720"/>
        <w:rPr>
          <w:color w:val="auto"/>
        </w:rPr>
      </w:pPr>
      <w:r w:rsidRPr="006134A7">
        <w:rPr>
          <w:color w:val="auto"/>
        </w:rPr>
        <w:t xml:space="preserve">За анализируемые годы численность работников постоянно меняется, наблюдается тенденция к снижению, что связано со снижением численности вспомогательного персонала, объединением ставок, сокращением числа водителей. Все эти действия нацелены на снижение затрат. </w:t>
      </w:r>
    </w:p>
    <w:p w:rsidR="00E52663" w:rsidRPr="006134A7" w:rsidRDefault="00E52663" w:rsidP="006134A7">
      <w:pPr>
        <w:pStyle w:val="W"/>
        <w:ind w:firstLine="720"/>
        <w:rPr>
          <w:color w:val="auto"/>
        </w:rPr>
      </w:pPr>
      <w:r w:rsidRPr="006134A7">
        <w:rPr>
          <w:color w:val="auto"/>
        </w:rPr>
        <w:t>Последним этапом анализа является определение эффективности его использования, показатели представлены в таблице 1</w:t>
      </w:r>
      <w:r w:rsidR="00CE00A1" w:rsidRPr="006134A7">
        <w:rPr>
          <w:color w:val="auto"/>
        </w:rPr>
        <w:t>0</w:t>
      </w:r>
      <w:r w:rsidRPr="006134A7">
        <w:rPr>
          <w:color w:val="auto"/>
        </w:rPr>
        <w:t>.</w:t>
      </w:r>
    </w:p>
    <w:p w:rsidR="00E52663" w:rsidRPr="006134A7" w:rsidRDefault="00E52663" w:rsidP="006134A7">
      <w:pPr>
        <w:widowControl w:val="0"/>
        <w:shd w:val="clear" w:color="auto" w:fill="FFFFFF"/>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t>Таблица 1</w:t>
      </w:r>
      <w:r w:rsidR="00CE00A1" w:rsidRPr="006134A7">
        <w:rPr>
          <w:rFonts w:ascii="Times New Roman" w:hAnsi="Times New Roman" w:cs="Times New Roman"/>
          <w:sz w:val="28"/>
          <w:szCs w:val="28"/>
        </w:rPr>
        <w:t>0</w:t>
      </w:r>
      <w:r w:rsidRPr="006134A7">
        <w:rPr>
          <w:rFonts w:ascii="Times New Roman" w:hAnsi="Times New Roman" w:cs="Times New Roman"/>
          <w:sz w:val="28"/>
          <w:szCs w:val="28"/>
        </w:rPr>
        <w:t xml:space="preserve"> </w:t>
      </w:r>
      <w:r w:rsidR="001C5BA6">
        <w:rPr>
          <w:rFonts w:ascii="Times New Roman" w:hAnsi="Times New Roman" w:cs="Times New Roman"/>
          <w:sz w:val="28"/>
          <w:szCs w:val="28"/>
        </w:rPr>
        <w:t>–</w:t>
      </w:r>
      <w:r w:rsidRPr="006134A7">
        <w:rPr>
          <w:rFonts w:ascii="Times New Roman" w:hAnsi="Times New Roman" w:cs="Times New Roman"/>
          <w:sz w:val="28"/>
          <w:szCs w:val="28"/>
        </w:rPr>
        <w:t xml:space="preserve"> </w:t>
      </w:r>
      <w:r w:rsidR="000671AA">
        <w:rPr>
          <w:rFonts w:ascii="Times New Roman" w:hAnsi="Times New Roman" w:cs="Times New Roman"/>
          <w:sz w:val="28"/>
          <w:szCs w:val="28"/>
        </w:rPr>
        <w:t>Оплата труда и э</w:t>
      </w:r>
      <w:r w:rsidRPr="006134A7">
        <w:rPr>
          <w:rFonts w:ascii="Times New Roman" w:hAnsi="Times New Roman" w:cs="Times New Roman"/>
          <w:sz w:val="28"/>
          <w:szCs w:val="28"/>
        </w:rPr>
        <w:t xml:space="preserve">ффективность использования </w:t>
      </w:r>
      <w:r w:rsidR="00C55A92">
        <w:rPr>
          <w:rFonts w:ascii="Times New Roman" w:hAnsi="Times New Roman" w:cs="Times New Roman"/>
          <w:sz w:val="28"/>
          <w:szCs w:val="28"/>
        </w:rPr>
        <w:t>персонала</w:t>
      </w:r>
    </w:p>
    <w:tbl>
      <w:tblPr>
        <w:tblStyle w:val="16"/>
        <w:tblW w:w="9454" w:type="dxa"/>
        <w:tblLook w:val="04A0" w:firstRow="1" w:lastRow="0" w:firstColumn="1" w:lastColumn="0" w:noHBand="0" w:noVBand="1"/>
      </w:tblPr>
      <w:tblGrid>
        <w:gridCol w:w="3480"/>
        <w:gridCol w:w="1173"/>
        <w:gridCol w:w="1173"/>
        <w:gridCol w:w="1173"/>
        <w:gridCol w:w="1284"/>
        <w:gridCol w:w="1171"/>
      </w:tblGrid>
      <w:tr w:rsidR="009C2571" w:rsidRPr="006134A7" w:rsidTr="004F486F">
        <w:trPr>
          <w:trHeight w:val="330"/>
        </w:trPr>
        <w:tc>
          <w:tcPr>
            <w:tcW w:w="3534" w:type="dxa"/>
            <w:vAlign w:val="center"/>
            <w:hideMark/>
          </w:tcPr>
          <w:p w:rsidR="00A658E4" w:rsidRPr="006134A7" w:rsidRDefault="00A658E4" w:rsidP="001C5BA6">
            <w:pPr>
              <w:spacing w:line="240" w:lineRule="auto"/>
              <w:jc w:val="center"/>
            </w:pPr>
            <w:r w:rsidRPr="006134A7">
              <w:t>Показатели</w:t>
            </w:r>
          </w:p>
        </w:tc>
        <w:tc>
          <w:tcPr>
            <w:tcW w:w="1184" w:type="dxa"/>
            <w:vAlign w:val="center"/>
            <w:hideMark/>
          </w:tcPr>
          <w:p w:rsidR="00A658E4" w:rsidRPr="006134A7" w:rsidRDefault="00272B9A" w:rsidP="001C5BA6">
            <w:pPr>
              <w:widowControl w:val="0"/>
              <w:spacing w:line="240" w:lineRule="auto"/>
              <w:jc w:val="center"/>
            </w:pPr>
            <w:r w:rsidRPr="006134A7">
              <w:t>2014</w:t>
            </w:r>
            <w:r w:rsidR="00A658E4" w:rsidRPr="006134A7">
              <w:t>г.</w:t>
            </w:r>
          </w:p>
        </w:tc>
        <w:tc>
          <w:tcPr>
            <w:tcW w:w="1184" w:type="dxa"/>
            <w:vAlign w:val="center"/>
            <w:hideMark/>
          </w:tcPr>
          <w:p w:rsidR="00A658E4" w:rsidRPr="006134A7" w:rsidRDefault="00272B9A" w:rsidP="001C5BA6">
            <w:pPr>
              <w:widowControl w:val="0"/>
              <w:spacing w:line="240" w:lineRule="auto"/>
              <w:jc w:val="center"/>
            </w:pPr>
            <w:r w:rsidRPr="006134A7">
              <w:t>2015</w:t>
            </w:r>
            <w:r w:rsidR="00A658E4" w:rsidRPr="006134A7">
              <w:t xml:space="preserve"> г.</w:t>
            </w:r>
          </w:p>
        </w:tc>
        <w:tc>
          <w:tcPr>
            <w:tcW w:w="1184" w:type="dxa"/>
            <w:vAlign w:val="center"/>
            <w:hideMark/>
          </w:tcPr>
          <w:p w:rsidR="00A658E4" w:rsidRPr="006134A7" w:rsidRDefault="00A658E4" w:rsidP="001C5BA6">
            <w:pPr>
              <w:widowControl w:val="0"/>
              <w:spacing w:line="240" w:lineRule="auto"/>
              <w:jc w:val="center"/>
            </w:pPr>
            <w:r w:rsidRPr="006134A7">
              <w:t>2016г.</w:t>
            </w:r>
          </w:p>
        </w:tc>
        <w:tc>
          <w:tcPr>
            <w:tcW w:w="1184" w:type="dxa"/>
            <w:vAlign w:val="center"/>
          </w:tcPr>
          <w:p w:rsidR="00A658E4" w:rsidRPr="006134A7" w:rsidRDefault="007807DC" w:rsidP="0019784E">
            <w:pPr>
              <w:widowControl w:val="0"/>
              <w:spacing w:line="240" w:lineRule="auto"/>
              <w:jc w:val="center"/>
            </w:pPr>
            <w:r>
              <w:t>Абсолютное отклонение</w:t>
            </w:r>
            <w:r w:rsidR="00272B9A" w:rsidRPr="006134A7">
              <w:t>, 2016г. к 2014</w:t>
            </w:r>
            <w:r>
              <w:t>г.</w:t>
            </w:r>
          </w:p>
        </w:tc>
        <w:tc>
          <w:tcPr>
            <w:tcW w:w="1184" w:type="dxa"/>
            <w:vAlign w:val="center"/>
            <w:hideMark/>
          </w:tcPr>
          <w:p w:rsidR="00A658E4" w:rsidRPr="006134A7" w:rsidRDefault="00CF11E0" w:rsidP="001C5BA6">
            <w:pPr>
              <w:widowControl w:val="0"/>
              <w:spacing w:line="240" w:lineRule="auto"/>
              <w:jc w:val="center"/>
            </w:pPr>
            <w:r>
              <w:t>Темп роста</w:t>
            </w:r>
            <w:r w:rsidR="00272B9A" w:rsidRPr="006134A7">
              <w:t xml:space="preserve"> 2016г. </w:t>
            </w:r>
            <w:r w:rsidR="0019784E">
              <w:t xml:space="preserve">в % </w:t>
            </w:r>
            <w:r w:rsidR="00272B9A" w:rsidRPr="006134A7">
              <w:t>к 2014</w:t>
            </w:r>
            <w:r w:rsidR="0019784E">
              <w:t>г.</w:t>
            </w:r>
          </w:p>
        </w:tc>
      </w:tr>
      <w:tr w:rsidR="006E4CD4" w:rsidRPr="006134A7" w:rsidTr="004F486F">
        <w:trPr>
          <w:trHeight w:val="315"/>
        </w:trPr>
        <w:tc>
          <w:tcPr>
            <w:tcW w:w="3534" w:type="dxa"/>
            <w:vAlign w:val="center"/>
          </w:tcPr>
          <w:p w:rsidR="006E4CD4" w:rsidRPr="006134A7" w:rsidRDefault="007807DC" w:rsidP="007807DC">
            <w:pPr>
              <w:spacing w:line="240" w:lineRule="auto"/>
            </w:pPr>
            <w:r>
              <w:t>Выручка</w:t>
            </w:r>
            <w:r w:rsidR="0019784E">
              <w:t>, тыс.</w:t>
            </w:r>
            <w:r w:rsidR="000B7398">
              <w:t xml:space="preserve"> </w:t>
            </w:r>
            <w:r w:rsidR="0019784E">
              <w:t>руб</w:t>
            </w:r>
            <w:r w:rsidR="000B7398">
              <w:t>.</w:t>
            </w:r>
          </w:p>
        </w:tc>
        <w:tc>
          <w:tcPr>
            <w:tcW w:w="1184" w:type="dxa"/>
            <w:vAlign w:val="center"/>
          </w:tcPr>
          <w:p w:rsidR="006E4CD4" w:rsidRPr="006134A7" w:rsidRDefault="0019784E" w:rsidP="001C5BA6">
            <w:pPr>
              <w:spacing w:line="240" w:lineRule="auto"/>
              <w:jc w:val="center"/>
            </w:pPr>
            <w:r>
              <w:t>213610</w:t>
            </w:r>
          </w:p>
        </w:tc>
        <w:tc>
          <w:tcPr>
            <w:tcW w:w="1184" w:type="dxa"/>
            <w:vAlign w:val="center"/>
          </w:tcPr>
          <w:p w:rsidR="006E4CD4" w:rsidRPr="006134A7" w:rsidRDefault="0019784E" w:rsidP="001C5BA6">
            <w:pPr>
              <w:spacing w:line="240" w:lineRule="auto"/>
              <w:jc w:val="center"/>
            </w:pPr>
            <w:r>
              <w:t>261979</w:t>
            </w:r>
          </w:p>
        </w:tc>
        <w:tc>
          <w:tcPr>
            <w:tcW w:w="1184" w:type="dxa"/>
            <w:vAlign w:val="center"/>
          </w:tcPr>
          <w:p w:rsidR="006E4CD4" w:rsidRPr="006134A7" w:rsidRDefault="0019784E" w:rsidP="001C5BA6">
            <w:pPr>
              <w:spacing w:line="240" w:lineRule="auto"/>
              <w:jc w:val="center"/>
            </w:pPr>
            <w:r>
              <w:t>275765</w:t>
            </w:r>
          </w:p>
        </w:tc>
        <w:tc>
          <w:tcPr>
            <w:tcW w:w="1184" w:type="dxa"/>
            <w:vAlign w:val="center"/>
          </w:tcPr>
          <w:p w:rsidR="006E4CD4" w:rsidRPr="006134A7" w:rsidRDefault="0019784E" w:rsidP="001C5BA6">
            <w:pPr>
              <w:spacing w:line="240" w:lineRule="auto"/>
              <w:jc w:val="center"/>
            </w:pPr>
            <w:r>
              <w:t>62155</w:t>
            </w:r>
          </w:p>
        </w:tc>
        <w:tc>
          <w:tcPr>
            <w:tcW w:w="1184" w:type="dxa"/>
            <w:vAlign w:val="center"/>
          </w:tcPr>
          <w:p w:rsidR="006E4CD4" w:rsidRPr="006134A7" w:rsidRDefault="0019784E" w:rsidP="001C5BA6">
            <w:pPr>
              <w:spacing w:line="240" w:lineRule="auto"/>
              <w:jc w:val="center"/>
            </w:pPr>
            <w:r>
              <w:t>129,1</w:t>
            </w:r>
          </w:p>
        </w:tc>
      </w:tr>
      <w:tr w:rsidR="0019784E" w:rsidRPr="006134A7" w:rsidTr="004F486F">
        <w:trPr>
          <w:trHeight w:val="315"/>
        </w:trPr>
        <w:tc>
          <w:tcPr>
            <w:tcW w:w="3534" w:type="dxa"/>
            <w:vAlign w:val="center"/>
          </w:tcPr>
          <w:p w:rsidR="0019784E" w:rsidRDefault="0019784E" w:rsidP="001C5BA6">
            <w:pPr>
              <w:spacing w:line="240" w:lineRule="auto"/>
            </w:pPr>
            <w:r>
              <w:t>Среднесписочная численность работников, чел</w:t>
            </w:r>
          </w:p>
        </w:tc>
        <w:tc>
          <w:tcPr>
            <w:tcW w:w="1184" w:type="dxa"/>
            <w:vAlign w:val="center"/>
          </w:tcPr>
          <w:p w:rsidR="0019784E" w:rsidRDefault="0019784E" w:rsidP="001C5BA6">
            <w:pPr>
              <w:spacing w:line="240" w:lineRule="auto"/>
              <w:jc w:val="center"/>
            </w:pPr>
            <w:r>
              <w:t>7</w:t>
            </w:r>
          </w:p>
        </w:tc>
        <w:tc>
          <w:tcPr>
            <w:tcW w:w="1184" w:type="dxa"/>
            <w:vAlign w:val="center"/>
          </w:tcPr>
          <w:p w:rsidR="0019784E" w:rsidRDefault="0019784E" w:rsidP="001C5BA6">
            <w:pPr>
              <w:spacing w:line="240" w:lineRule="auto"/>
              <w:jc w:val="center"/>
            </w:pPr>
            <w:r>
              <w:t>6</w:t>
            </w:r>
          </w:p>
        </w:tc>
        <w:tc>
          <w:tcPr>
            <w:tcW w:w="1184" w:type="dxa"/>
            <w:vAlign w:val="center"/>
          </w:tcPr>
          <w:p w:rsidR="0019784E" w:rsidRDefault="0019784E" w:rsidP="001C5BA6">
            <w:pPr>
              <w:spacing w:line="240" w:lineRule="auto"/>
              <w:jc w:val="center"/>
            </w:pPr>
            <w:r>
              <w:t>8</w:t>
            </w:r>
          </w:p>
        </w:tc>
        <w:tc>
          <w:tcPr>
            <w:tcW w:w="1184" w:type="dxa"/>
            <w:vAlign w:val="center"/>
          </w:tcPr>
          <w:p w:rsidR="0019784E" w:rsidRDefault="0019784E" w:rsidP="001C5BA6">
            <w:pPr>
              <w:spacing w:line="240" w:lineRule="auto"/>
              <w:jc w:val="center"/>
            </w:pPr>
            <w:r>
              <w:t>1</w:t>
            </w:r>
          </w:p>
        </w:tc>
        <w:tc>
          <w:tcPr>
            <w:tcW w:w="1184" w:type="dxa"/>
            <w:vAlign w:val="center"/>
          </w:tcPr>
          <w:p w:rsidR="0019784E" w:rsidRDefault="0019784E" w:rsidP="001C5BA6">
            <w:pPr>
              <w:spacing w:line="240" w:lineRule="auto"/>
              <w:jc w:val="center"/>
            </w:pPr>
            <w:r>
              <w:t>114,3</w:t>
            </w:r>
          </w:p>
        </w:tc>
      </w:tr>
      <w:tr w:rsidR="0019784E" w:rsidRPr="006134A7" w:rsidTr="004F486F">
        <w:trPr>
          <w:trHeight w:val="315"/>
        </w:trPr>
        <w:tc>
          <w:tcPr>
            <w:tcW w:w="3534" w:type="dxa"/>
            <w:vAlign w:val="center"/>
          </w:tcPr>
          <w:p w:rsidR="0019784E" w:rsidRDefault="0019784E" w:rsidP="001C5BA6">
            <w:pPr>
              <w:spacing w:line="240" w:lineRule="auto"/>
            </w:pPr>
            <w:r>
              <w:t>Фонд оплаты труда, тыс.</w:t>
            </w:r>
            <w:r w:rsidR="000B7398">
              <w:t xml:space="preserve"> </w:t>
            </w:r>
            <w:r>
              <w:t>руб</w:t>
            </w:r>
            <w:r w:rsidR="000B7398">
              <w:t>.</w:t>
            </w:r>
          </w:p>
        </w:tc>
        <w:tc>
          <w:tcPr>
            <w:tcW w:w="1184" w:type="dxa"/>
            <w:vAlign w:val="center"/>
          </w:tcPr>
          <w:p w:rsidR="0019784E" w:rsidRDefault="0019784E" w:rsidP="001C5BA6">
            <w:pPr>
              <w:spacing w:line="240" w:lineRule="auto"/>
              <w:jc w:val="center"/>
            </w:pPr>
            <w:r>
              <w:t>1106</w:t>
            </w:r>
          </w:p>
        </w:tc>
        <w:tc>
          <w:tcPr>
            <w:tcW w:w="1184" w:type="dxa"/>
            <w:vAlign w:val="center"/>
          </w:tcPr>
          <w:p w:rsidR="0019784E" w:rsidRDefault="0019784E" w:rsidP="001C5BA6">
            <w:pPr>
              <w:spacing w:line="240" w:lineRule="auto"/>
              <w:jc w:val="center"/>
            </w:pPr>
            <w:r>
              <w:t>1176</w:t>
            </w:r>
          </w:p>
        </w:tc>
        <w:tc>
          <w:tcPr>
            <w:tcW w:w="1184" w:type="dxa"/>
            <w:vAlign w:val="center"/>
          </w:tcPr>
          <w:p w:rsidR="0019784E" w:rsidRDefault="0019784E" w:rsidP="001C5BA6">
            <w:pPr>
              <w:spacing w:line="240" w:lineRule="auto"/>
              <w:jc w:val="center"/>
            </w:pPr>
            <w:r>
              <w:t>1640</w:t>
            </w:r>
          </w:p>
        </w:tc>
        <w:tc>
          <w:tcPr>
            <w:tcW w:w="1184" w:type="dxa"/>
            <w:vAlign w:val="center"/>
          </w:tcPr>
          <w:p w:rsidR="0019784E" w:rsidRDefault="0019784E" w:rsidP="001C5BA6">
            <w:pPr>
              <w:spacing w:line="240" w:lineRule="auto"/>
              <w:jc w:val="center"/>
            </w:pPr>
            <w:r>
              <w:t>534</w:t>
            </w:r>
          </w:p>
        </w:tc>
        <w:tc>
          <w:tcPr>
            <w:tcW w:w="1184" w:type="dxa"/>
            <w:vAlign w:val="center"/>
          </w:tcPr>
          <w:p w:rsidR="0019784E" w:rsidRDefault="0019784E" w:rsidP="001C5BA6">
            <w:pPr>
              <w:spacing w:line="240" w:lineRule="auto"/>
              <w:jc w:val="center"/>
            </w:pPr>
            <w:r>
              <w:t>148,3</w:t>
            </w:r>
          </w:p>
        </w:tc>
      </w:tr>
      <w:tr w:rsidR="009C2571" w:rsidRPr="006134A7" w:rsidTr="004F486F">
        <w:trPr>
          <w:trHeight w:val="525"/>
        </w:trPr>
        <w:tc>
          <w:tcPr>
            <w:tcW w:w="3534" w:type="dxa"/>
            <w:vAlign w:val="center"/>
            <w:hideMark/>
          </w:tcPr>
          <w:p w:rsidR="00A658E4" w:rsidRPr="006134A7" w:rsidRDefault="00A658E4" w:rsidP="001C5BA6">
            <w:pPr>
              <w:spacing w:line="240" w:lineRule="auto"/>
            </w:pPr>
            <w:r w:rsidRPr="006134A7">
              <w:t>Среднегодовая оплата труда 1 работника, - всего, тыс. руб.</w:t>
            </w:r>
          </w:p>
        </w:tc>
        <w:tc>
          <w:tcPr>
            <w:tcW w:w="1184" w:type="dxa"/>
            <w:vAlign w:val="center"/>
            <w:hideMark/>
          </w:tcPr>
          <w:p w:rsidR="00A658E4" w:rsidRPr="006134A7" w:rsidRDefault="00A658E4" w:rsidP="001C5BA6">
            <w:pPr>
              <w:spacing w:line="240" w:lineRule="auto"/>
              <w:jc w:val="center"/>
            </w:pPr>
            <w:r w:rsidRPr="006134A7">
              <w:t>158,0</w:t>
            </w:r>
          </w:p>
        </w:tc>
        <w:tc>
          <w:tcPr>
            <w:tcW w:w="1184" w:type="dxa"/>
            <w:vAlign w:val="center"/>
            <w:hideMark/>
          </w:tcPr>
          <w:p w:rsidR="00A658E4" w:rsidRPr="006134A7" w:rsidRDefault="00A658E4" w:rsidP="001C5BA6">
            <w:pPr>
              <w:spacing w:line="240" w:lineRule="auto"/>
              <w:jc w:val="center"/>
            </w:pPr>
            <w:r w:rsidRPr="006134A7">
              <w:t>196,0</w:t>
            </w:r>
          </w:p>
        </w:tc>
        <w:tc>
          <w:tcPr>
            <w:tcW w:w="1184" w:type="dxa"/>
            <w:vAlign w:val="center"/>
            <w:hideMark/>
          </w:tcPr>
          <w:p w:rsidR="00A658E4" w:rsidRPr="006134A7" w:rsidRDefault="00A658E4" w:rsidP="001C5BA6">
            <w:pPr>
              <w:spacing w:line="240" w:lineRule="auto"/>
              <w:jc w:val="center"/>
            </w:pPr>
            <w:r w:rsidRPr="006134A7">
              <w:t>205,0</w:t>
            </w:r>
          </w:p>
        </w:tc>
        <w:tc>
          <w:tcPr>
            <w:tcW w:w="1184" w:type="dxa"/>
            <w:vAlign w:val="center"/>
          </w:tcPr>
          <w:p w:rsidR="00A658E4" w:rsidRPr="006134A7" w:rsidRDefault="00A658E4" w:rsidP="001C5BA6">
            <w:pPr>
              <w:spacing w:line="240" w:lineRule="auto"/>
              <w:jc w:val="center"/>
            </w:pPr>
            <w:r w:rsidRPr="006134A7">
              <w:t>47,0</w:t>
            </w:r>
          </w:p>
        </w:tc>
        <w:tc>
          <w:tcPr>
            <w:tcW w:w="1184" w:type="dxa"/>
            <w:vAlign w:val="center"/>
            <w:hideMark/>
          </w:tcPr>
          <w:p w:rsidR="00A658E4" w:rsidRPr="006134A7" w:rsidRDefault="00A658E4" w:rsidP="001C5BA6">
            <w:pPr>
              <w:spacing w:line="240" w:lineRule="auto"/>
              <w:jc w:val="center"/>
            </w:pPr>
            <w:r w:rsidRPr="006134A7">
              <w:t>129,7</w:t>
            </w:r>
          </w:p>
        </w:tc>
      </w:tr>
      <w:tr w:rsidR="009C2571" w:rsidRPr="006134A7" w:rsidTr="004F486F">
        <w:trPr>
          <w:trHeight w:val="315"/>
        </w:trPr>
        <w:tc>
          <w:tcPr>
            <w:tcW w:w="3534" w:type="dxa"/>
            <w:vAlign w:val="center"/>
            <w:hideMark/>
          </w:tcPr>
          <w:p w:rsidR="00A658E4" w:rsidRPr="006134A7" w:rsidRDefault="00284766" w:rsidP="001C5BA6">
            <w:pPr>
              <w:spacing w:line="240" w:lineRule="auto"/>
            </w:pPr>
            <w:r>
              <w:t xml:space="preserve">Товарооборот </w:t>
            </w:r>
            <w:r w:rsidR="00A658E4" w:rsidRPr="006134A7">
              <w:t>на 1 рубль расходов на оплату труда .</w:t>
            </w:r>
            <w:r w:rsidR="007807DC">
              <w:t xml:space="preserve"> </w:t>
            </w:r>
            <w:r w:rsidR="00A658E4" w:rsidRPr="006134A7">
              <w:t>руб.</w:t>
            </w:r>
          </w:p>
        </w:tc>
        <w:tc>
          <w:tcPr>
            <w:tcW w:w="1184" w:type="dxa"/>
            <w:vAlign w:val="center"/>
            <w:hideMark/>
          </w:tcPr>
          <w:p w:rsidR="00A658E4" w:rsidRPr="006134A7" w:rsidRDefault="00A658E4" w:rsidP="001C5BA6">
            <w:pPr>
              <w:spacing w:line="240" w:lineRule="auto"/>
              <w:jc w:val="center"/>
            </w:pPr>
            <w:r w:rsidRPr="006134A7">
              <w:t>193,1</w:t>
            </w:r>
          </w:p>
        </w:tc>
        <w:tc>
          <w:tcPr>
            <w:tcW w:w="1184" w:type="dxa"/>
            <w:vAlign w:val="center"/>
            <w:hideMark/>
          </w:tcPr>
          <w:p w:rsidR="00A658E4" w:rsidRPr="006134A7" w:rsidRDefault="00A658E4" w:rsidP="001C5BA6">
            <w:pPr>
              <w:spacing w:line="240" w:lineRule="auto"/>
              <w:jc w:val="center"/>
            </w:pPr>
            <w:r w:rsidRPr="006134A7">
              <w:t>222,8</w:t>
            </w:r>
          </w:p>
        </w:tc>
        <w:tc>
          <w:tcPr>
            <w:tcW w:w="1184" w:type="dxa"/>
            <w:vAlign w:val="center"/>
            <w:hideMark/>
          </w:tcPr>
          <w:p w:rsidR="00A658E4" w:rsidRPr="006134A7" w:rsidRDefault="00A658E4" w:rsidP="001C5BA6">
            <w:pPr>
              <w:spacing w:line="240" w:lineRule="auto"/>
              <w:jc w:val="center"/>
            </w:pPr>
            <w:r w:rsidRPr="006134A7">
              <w:t>168,1</w:t>
            </w:r>
          </w:p>
        </w:tc>
        <w:tc>
          <w:tcPr>
            <w:tcW w:w="1184" w:type="dxa"/>
            <w:vAlign w:val="center"/>
          </w:tcPr>
          <w:p w:rsidR="00A658E4" w:rsidRPr="006134A7" w:rsidRDefault="00A658E4" w:rsidP="001C5BA6">
            <w:pPr>
              <w:spacing w:line="240" w:lineRule="auto"/>
              <w:jc w:val="center"/>
            </w:pPr>
            <w:r w:rsidRPr="006134A7">
              <w:t>-25,0</w:t>
            </w:r>
          </w:p>
        </w:tc>
        <w:tc>
          <w:tcPr>
            <w:tcW w:w="1184" w:type="dxa"/>
            <w:vAlign w:val="center"/>
            <w:hideMark/>
          </w:tcPr>
          <w:p w:rsidR="00A658E4" w:rsidRPr="006134A7" w:rsidRDefault="00A658E4" w:rsidP="001C5BA6">
            <w:pPr>
              <w:spacing w:line="240" w:lineRule="auto"/>
              <w:jc w:val="center"/>
            </w:pPr>
            <w:r w:rsidRPr="006134A7">
              <w:t>87,1</w:t>
            </w:r>
          </w:p>
        </w:tc>
      </w:tr>
    </w:tbl>
    <w:p w:rsidR="0019784E" w:rsidRDefault="0019784E" w:rsidP="006134A7">
      <w:pPr>
        <w:widowControl w:val="0"/>
        <w:shd w:val="clear" w:color="auto" w:fill="FFFFFF"/>
        <w:spacing w:after="0" w:line="360" w:lineRule="auto"/>
        <w:ind w:firstLine="709"/>
        <w:jc w:val="both"/>
        <w:rPr>
          <w:rFonts w:ascii="Times New Roman" w:hAnsi="Times New Roman" w:cs="Times New Roman"/>
          <w:sz w:val="28"/>
          <w:szCs w:val="28"/>
        </w:rPr>
      </w:pPr>
    </w:p>
    <w:p w:rsidR="00C43CB0" w:rsidRDefault="00E52663" w:rsidP="006134A7">
      <w:pPr>
        <w:widowControl w:val="0"/>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За 3 года фонд оплаты труда увеличился на </w:t>
      </w:r>
      <w:r w:rsidR="009C2571" w:rsidRPr="006134A7">
        <w:rPr>
          <w:rFonts w:ascii="Times New Roman" w:hAnsi="Times New Roman" w:cs="Times New Roman"/>
          <w:sz w:val="28"/>
          <w:szCs w:val="28"/>
        </w:rPr>
        <w:t>48,3</w:t>
      </w:r>
      <w:r w:rsidRPr="006134A7">
        <w:rPr>
          <w:rFonts w:ascii="Times New Roman" w:hAnsi="Times New Roman" w:cs="Times New Roman"/>
          <w:sz w:val="28"/>
          <w:szCs w:val="28"/>
        </w:rPr>
        <w:t xml:space="preserve">%. Увеличилась </w:t>
      </w:r>
      <w:r w:rsidR="005E4501">
        <w:rPr>
          <w:rFonts w:ascii="Times New Roman" w:hAnsi="Times New Roman" w:cs="Times New Roman"/>
          <w:sz w:val="28"/>
          <w:szCs w:val="28"/>
        </w:rPr>
        <w:t xml:space="preserve">среднегодовая оплата </w:t>
      </w:r>
      <w:r w:rsidRPr="006134A7">
        <w:rPr>
          <w:rFonts w:ascii="Times New Roman" w:hAnsi="Times New Roman" w:cs="Times New Roman"/>
          <w:sz w:val="28"/>
          <w:szCs w:val="28"/>
        </w:rPr>
        <w:t xml:space="preserve"> труда на</w:t>
      </w:r>
      <w:r w:rsidR="005E4501">
        <w:rPr>
          <w:rFonts w:ascii="Times New Roman" w:hAnsi="Times New Roman" w:cs="Times New Roman"/>
          <w:sz w:val="28"/>
          <w:szCs w:val="28"/>
        </w:rPr>
        <w:t xml:space="preserve"> 1 работника на </w:t>
      </w:r>
      <w:r w:rsidRPr="006134A7">
        <w:rPr>
          <w:rFonts w:ascii="Times New Roman" w:hAnsi="Times New Roman" w:cs="Times New Roman"/>
          <w:sz w:val="28"/>
          <w:szCs w:val="28"/>
        </w:rPr>
        <w:t xml:space="preserve"> </w:t>
      </w:r>
      <w:r w:rsidR="005E4501">
        <w:rPr>
          <w:rFonts w:ascii="Times New Roman" w:hAnsi="Times New Roman" w:cs="Times New Roman"/>
          <w:sz w:val="28"/>
          <w:szCs w:val="28"/>
        </w:rPr>
        <w:t>29,7</w:t>
      </w:r>
      <w:r w:rsidRPr="006134A7">
        <w:rPr>
          <w:rFonts w:ascii="Times New Roman" w:hAnsi="Times New Roman" w:cs="Times New Roman"/>
          <w:sz w:val="28"/>
          <w:szCs w:val="28"/>
        </w:rPr>
        <w:t xml:space="preserve">%, </w:t>
      </w:r>
      <w:proofErr w:type="spellStart"/>
      <w:r w:rsidR="007807DC">
        <w:rPr>
          <w:rFonts w:ascii="Times New Roman" w:hAnsi="Times New Roman" w:cs="Times New Roman"/>
          <w:sz w:val="28"/>
          <w:szCs w:val="28"/>
        </w:rPr>
        <w:t>т.</w:t>
      </w:r>
      <w:r w:rsidR="005E4501">
        <w:rPr>
          <w:rFonts w:ascii="Times New Roman" w:hAnsi="Times New Roman" w:cs="Times New Roman"/>
          <w:sz w:val="28"/>
          <w:szCs w:val="28"/>
        </w:rPr>
        <w:t>к</w:t>
      </w:r>
      <w:proofErr w:type="spellEnd"/>
      <w:r w:rsidR="005E4501">
        <w:rPr>
          <w:rFonts w:ascii="Times New Roman" w:hAnsi="Times New Roman" w:cs="Times New Roman"/>
          <w:sz w:val="28"/>
          <w:szCs w:val="28"/>
        </w:rPr>
        <w:t xml:space="preserve"> увеличилась производительность труда .</w:t>
      </w:r>
      <w:r w:rsidR="00C43CB0">
        <w:rPr>
          <w:rFonts w:ascii="Times New Roman" w:hAnsi="Times New Roman" w:cs="Times New Roman"/>
          <w:sz w:val="28"/>
          <w:szCs w:val="28"/>
        </w:rPr>
        <w:br w:type="page"/>
      </w:r>
    </w:p>
    <w:p w:rsidR="00E52663" w:rsidRPr="006134A7" w:rsidRDefault="00E52663" w:rsidP="006134A7">
      <w:pPr>
        <w:widowControl w:val="0"/>
        <w:shd w:val="clear" w:color="auto" w:fill="FFFFFF"/>
        <w:spacing w:after="0" w:line="360" w:lineRule="auto"/>
        <w:ind w:firstLine="709"/>
        <w:jc w:val="both"/>
        <w:rPr>
          <w:rFonts w:ascii="Times New Roman" w:hAnsi="Times New Roman" w:cs="Times New Roman"/>
          <w:sz w:val="28"/>
          <w:szCs w:val="28"/>
        </w:rPr>
      </w:pPr>
    </w:p>
    <w:p w:rsidR="00E52663" w:rsidRPr="006134A7" w:rsidRDefault="00E52663" w:rsidP="006134A7">
      <w:pPr>
        <w:widowControl w:val="0"/>
        <w:spacing w:after="0" w:line="360" w:lineRule="auto"/>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Далее представим динамику основных показателей финансовых результатов деятельности компании.</w:t>
      </w:r>
    </w:p>
    <w:p w:rsidR="00E52663" w:rsidRPr="006134A7" w:rsidRDefault="00E52663" w:rsidP="006134A7">
      <w:pPr>
        <w:widowControl w:val="0"/>
        <w:spacing w:after="0" w:line="360" w:lineRule="auto"/>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Таблица 1</w:t>
      </w:r>
      <w:r w:rsidR="00CE00A1" w:rsidRPr="006134A7">
        <w:rPr>
          <w:rFonts w:ascii="Times New Roman" w:hAnsi="Times New Roman" w:cs="Times New Roman"/>
          <w:sz w:val="28"/>
          <w:szCs w:val="28"/>
          <w:shd w:val="clear" w:color="auto" w:fill="FFFFFF"/>
        </w:rPr>
        <w:t>1</w:t>
      </w:r>
      <w:r w:rsidRPr="006134A7">
        <w:rPr>
          <w:rFonts w:ascii="Times New Roman" w:hAnsi="Times New Roman" w:cs="Times New Roman"/>
          <w:sz w:val="28"/>
          <w:szCs w:val="28"/>
          <w:shd w:val="clear" w:color="auto" w:fill="FFFFFF"/>
        </w:rPr>
        <w:t xml:space="preserve"> - </w:t>
      </w:r>
      <w:r w:rsidR="00284766">
        <w:rPr>
          <w:rFonts w:ascii="Times New Roman" w:hAnsi="Times New Roman" w:cs="Times New Roman"/>
          <w:sz w:val="28"/>
          <w:szCs w:val="28"/>
          <w:shd w:val="clear" w:color="auto" w:fill="FFFFFF"/>
        </w:rPr>
        <w:t>Ф</w:t>
      </w:r>
      <w:r w:rsidRPr="006134A7">
        <w:rPr>
          <w:rFonts w:ascii="Times New Roman" w:hAnsi="Times New Roman" w:cs="Times New Roman"/>
          <w:sz w:val="28"/>
          <w:szCs w:val="28"/>
          <w:shd w:val="clear" w:color="auto" w:fill="FFFFFF"/>
        </w:rPr>
        <w:t>инансовы</w:t>
      </w:r>
      <w:r w:rsidR="00284766">
        <w:rPr>
          <w:rFonts w:ascii="Times New Roman" w:hAnsi="Times New Roman" w:cs="Times New Roman"/>
          <w:sz w:val="28"/>
          <w:szCs w:val="28"/>
          <w:shd w:val="clear" w:color="auto" w:fill="FFFFFF"/>
        </w:rPr>
        <w:t>е результаты деятельности предприятия</w:t>
      </w:r>
    </w:p>
    <w:tbl>
      <w:tblPr>
        <w:tblStyle w:val="16"/>
        <w:tblW w:w="8290" w:type="dxa"/>
        <w:tblLayout w:type="fixed"/>
        <w:tblLook w:val="04A0" w:firstRow="1" w:lastRow="0" w:firstColumn="1" w:lastColumn="0" w:noHBand="0" w:noVBand="1"/>
      </w:tblPr>
      <w:tblGrid>
        <w:gridCol w:w="3256"/>
        <w:gridCol w:w="1258"/>
        <w:gridCol w:w="1258"/>
        <w:gridCol w:w="1259"/>
        <w:gridCol w:w="1259"/>
      </w:tblGrid>
      <w:tr w:rsidR="007807DC" w:rsidRPr="006134A7" w:rsidTr="00CE0FEA">
        <w:trPr>
          <w:trHeight w:val="426"/>
        </w:trPr>
        <w:tc>
          <w:tcPr>
            <w:tcW w:w="3256" w:type="dxa"/>
            <w:hideMark/>
          </w:tcPr>
          <w:p w:rsidR="007807DC" w:rsidRPr="006134A7" w:rsidRDefault="007807DC" w:rsidP="00CE0FEA">
            <w:pPr>
              <w:widowControl w:val="0"/>
              <w:spacing w:line="240" w:lineRule="auto"/>
              <w:jc w:val="center"/>
            </w:pPr>
          </w:p>
          <w:p w:rsidR="007807DC" w:rsidRPr="006134A7" w:rsidRDefault="007807DC" w:rsidP="00CE0FEA">
            <w:pPr>
              <w:widowControl w:val="0"/>
              <w:spacing w:line="240" w:lineRule="auto"/>
              <w:jc w:val="center"/>
            </w:pPr>
          </w:p>
          <w:p w:rsidR="007807DC" w:rsidRPr="006134A7" w:rsidRDefault="007807DC" w:rsidP="00CE0FEA">
            <w:pPr>
              <w:widowControl w:val="0"/>
              <w:spacing w:line="240" w:lineRule="auto"/>
              <w:jc w:val="center"/>
            </w:pPr>
            <w:r w:rsidRPr="006134A7">
              <w:t>Показатели</w:t>
            </w:r>
          </w:p>
        </w:tc>
        <w:tc>
          <w:tcPr>
            <w:tcW w:w="1258" w:type="dxa"/>
            <w:hideMark/>
          </w:tcPr>
          <w:p w:rsidR="007807DC" w:rsidRPr="006134A7" w:rsidRDefault="007807DC" w:rsidP="00CE0FEA">
            <w:pPr>
              <w:widowControl w:val="0"/>
              <w:spacing w:line="240" w:lineRule="auto"/>
              <w:jc w:val="center"/>
            </w:pPr>
          </w:p>
          <w:p w:rsidR="007807DC" w:rsidRPr="006134A7" w:rsidRDefault="007807DC" w:rsidP="00CE0FEA">
            <w:pPr>
              <w:widowControl w:val="0"/>
              <w:spacing w:line="240" w:lineRule="auto"/>
              <w:jc w:val="center"/>
            </w:pPr>
          </w:p>
          <w:p w:rsidR="007807DC" w:rsidRPr="006134A7" w:rsidRDefault="007807DC" w:rsidP="00CE0FEA">
            <w:pPr>
              <w:widowControl w:val="0"/>
              <w:spacing w:line="240" w:lineRule="auto"/>
              <w:jc w:val="center"/>
            </w:pPr>
            <w:r w:rsidRPr="006134A7">
              <w:t>2014 г.</w:t>
            </w:r>
          </w:p>
        </w:tc>
        <w:tc>
          <w:tcPr>
            <w:tcW w:w="1258" w:type="dxa"/>
            <w:hideMark/>
          </w:tcPr>
          <w:p w:rsidR="007807DC" w:rsidRPr="006134A7" w:rsidRDefault="007807DC" w:rsidP="00CE0FEA">
            <w:pPr>
              <w:widowControl w:val="0"/>
              <w:spacing w:line="240" w:lineRule="auto"/>
              <w:jc w:val="center"/>
            </w:pPr>
          </w:p>
          <w:p w:rsidR="007807DC" w:rsidRPr="006134A7" w:rsidRDefault="007807DC" w:rsidP="00CE0FEA">
            <w:pPr>
              <w:widowControl w:val="0"/>
              <w:spacing w:line="240" w:lineRule="auto"/>
              <w:jc w:val="center"/>
            </w:pPr>
          </w:p>
          <w:p w:rsidR="007807DC" w:rsidRPr="006134A7" w:rsidRDefault="007807DC" w:rsidP="00CE0FEA">
            <w:pPr>
              <w:widowControl w:val="0"/>
              <w:spacing w:line="240" w:lineRule="auto"/>
              <w:jc w:val="center"/>
            </w:pPr>
            <w:r w:rsidRPr="006134A7">
              <w:t>2015 г.</w:t>
            </w:r>
          </w:p>
        </w:tc>
        <w:tc>
          <w:tcPr>
            <w:tcW w:w="1259" w:type="dxa"/>
            <w:hideMark/>
          </w:tcPr>
          <w:p w:rsidR="007807DC" w:rsidRPr="006134A7" w:rsidRDefault="007807DC" w:rsidP="00CE0FEA">
            <w:pPr>
              <w:widowControl w:val="0"/>
              <w:spacing w:line="240" w:lineRule="auto"/>
              <w:jc w:val="center"/>
            </w:pPr>
          </w:p>
          <w:p w:rsidR="007807DC" w:rsidRPr="006134A7" w:rsidRDefault="007807DC" w:rsidP="00CE0FEA">
            <w:pPr>
              <w:widowControl w:val="0"/>
              <w:spacing w:line="240" w:lineRule="auto"/>
              <w:jc w:val="center"/>
            </w:pPr>
          </w:p>
          <w:p w:rsidR="007807DC" w:rsidRPr="006134A7" w:rsidRDefault="007807DC" w:rsidP="00CE0FEA">
            <w:pPr>
              <w:widowControl w:val="0"/>
              <w:spacing w:line="240" w:lineRule="auto"/>
              <w:jc w:val="center"/>
            </w:pPr>
            <w:r w:rsidRPr="006134A7">
              <w:t>2016 г.</w:t>
            </w:r>
          </w:p>
        </w:tc>
        <w:tc>
          <w:tcPr>
            <w:tcW w:w="1259" w:type="dxa"/>
            <w:vAlign w:val="center"/>
            <w:hideMark/>
          </w:tcPr>
          <w:p w:rsidR="007807DC" w:rsidRPr="006134A7" w:rsidRDefault="007807DC" w:rsidP="00C43CB0">
            <w:pPr>
              <w:widowControl w:val="0"/>
              <w:spacing w:line="240" w:lineRule="auto"/>
              <w:jc w:val="center"/>
            </w:pPr>
            <w:r>
              <w:t xml:space="preserve">Темп роста </w:t>
            </w:r>
            <w:r w:rsidRPr="006134A7">
              <w:t xml:space="preserve"> 2016 г.</w:t>
            </w:r>
            <w:r>
              <w:t xml:space="preserve"> в %</w:t>
            </w:r>
          </w:p>
          <w:p w:rsidR="007807DC" w:rsidRPr="006134A7" w:rsidRDefault="007807DC" w:rsidP="00C43CB0">
            <w:pPr>
              <w:widowControl w:val="0"/>
              <w:spacing w:line="240" w:lineRule="auto"/>
              <w:jc w:val="center"/>
            </w:pPr>
            <w:r w:rsidRPr="006134A7">
              <w:t>к 2014г</w:t>
            </w:r>
          </w:p>
        </w:tc>
      </w:tr>
      <w:tr w:rsidR="007807DC" w:rsidRPr="006134A7" w:rsidTr="007807DC">
        <w:trPr>
          <w:trHeight w:val="387"/>
        </w:trPr>
        <w:tc>
          <w:tcPr>
            <w:tcW w:w="3256" w:type="dxa"/>
            <w:hideMark/>
          </w:tcPr>
          <w:p w:rsidR="007807DC" w:rsidRPr="006134A7" w:rsidRDefault="007807DC" w:rsidP="006134A7">
            <w:pPr>
              <w:spacing w:line="240" w:lineRule="auto"/>
            </w:pPr>
            <w:r w:rsidRPr="006134A7">
              <w:t>Товарооборот тыс. руб.</w:t>
            </w:r>
          </w:p>
        </w:tc>
        <w:tc>
          <w:tcPr>
            <w:tcW w:w="1258" w:type="dxa"/>
            <w:vAlign w:val="center"/>
            <w:hideMark/>
          </w:tcPr>
          <w:p w:rsidR="007807DC" w:rsidRPr="006134A7" w:rsidRDefault="007807DC" w:rsidP="004F486F">
            <w:pPr>
              <w:spacing w:line="240" w:lineRule="auto"/>
              <w:jc w:val="center"/>
            </w:pPr>
            <w:r w:rsidRPr="006134A7">
              <w:t>213 610</w:t>
            </w:r>
          </w:p>
        </w:tc>
        <w:tc>
          <w:tcPr>
            <w:tcW w:w="1258" w:type="dxa"/>
            <w:vAlign w:val="center"/>
            <w:hideMark/>
          </w:tcPr>
          <w:p w:rsidR="007807DC" w:rsidRPr="006134A7" w:rsidRDefault="007807DC" w:rsidP="004F486F">
            <w:pPr>
              <w:spacing w:line="240" w:lineRule="auto"/>
              <w:jc w:val="center"/>
            </w:pPr>
            <w:r w:rsidRPr="006134A7">
              <w:t>261 979</w:t>
            </w:r>
          </w:p>
        </w:tc>
        <w:tc>
          <w:tcPr>
            <w:tcW w:w="1259" w:type="dxa"/>
            <w:vAlign w:val="center"/>
            <w:hideMark/>
          </w:tcPr>
          <w:p w:rsidR="007807DC" w:rsidRPr="006134A7" w:rsidRDefault="007807DC" w:rsidP="004F486F">
            <w:pPr>
              <w:spacing w:line="240" w:lineRule="auto"/>
              <w:jc w:val="center"/>
            </w:pPr>
            <w:r w:rsidRPr="006134A7">
              <w:t>275 765</w:t>
            </w:r>
          </w:p>
        </w:tc>
        <w:tc>
          <w:tcPr>
            <w:tcW w:w="1259" w:type="dxa"/>
            <w:vAlign w:val="center"/>
            <w:hideMark/>
          </w:tcPr>
          <w:p w:rsidR="007807DC" w:rsidRPr="006134A7" w:rsidRDefault="007807DC" w:rsidP="004F486F">
            <w:pPr>
              <w:spacing w:line="240" w:lineRule="auto"/>
              <w:jc w:val="center"/>
            </w:pPr>
            <w:r w:rsidRPr="006134A7">
              <w:t>129,1</w:t>
            </w:r>
          </w:p>
        </w:tc>
      </w:tr>
      <w:tr w:rsidR="007807DC" w:rsidRPr="006134A7" w:rsidTr="007807DC">
        <w:trPr>
          <w:trHeight w:val="527"/>
        </w:trPr>
        <w:tc>
          <w:tcPr>
            <w:tcW w:w="3256" w:type="dxa"/>
            <w:hideMark/>
          </w:tcPr>
          <w:p w:rsidR="007807DC" w:rsidRPr="006134A7" w:rsidRDefault="007807DC" w:rsidP="006134A7">
            <w:pPr>
              <w:spacing w:line="240" w:lineRule="auto"/>
            </w:pPr>
            <w:r w:rsidRPr="006134A7">
              <w:t>Полная себестоимость реализованной продукции, тыс. руб.</w:t>
            </w:r>
          </w:p>
        </w:tc>
        <w:tc>
          <w:tcPr>
            <w:tcW w:w="1258" w:type="dxa"/>
            <w:vAlign w:val="center"/>
            <w:hideMark/>
          </w:tcPr>
          <w:p w:rsidR="007807DC" w:rsidRPr="006134A7" w:rsidRDefault="007807DC" w:rsidP="004F486F">
            <w:pPr>
              <w:spacing w:line="240" w:lineRule="auto"/>
              <w:jc w:val="center"/>
            </w:pPr>
            <w:r>
              <w:t>212778</w:t>
            </w:r>
          </w:p>
        </w:tc>
        <w:tc>
          <w:tcPr>
            <w:tcW w:w="1258" w:type="dxa"/>
            <w:vAlign w:val="center"/>
            <w:hideMark/>
          </w:tcPr>
          <w:p w:rsidR="007807DC" w:rsidRPr="006134A7" w:rsidRDefault="007807DC" w:rsidP="004F486F">
            <w:pPr>
              <w:spacing w:line="240" w:lineRule="auto"/>
              <w:jc w:val="center"/>
            </w:pPr>
            <w:r>
              <w:t>262318</w:t>
            </w:r>
          </w:p>
        </w:tc>
        <w:tc>
          <w:tcPr>
            <w:tcW w:w="1259" w:type="dxa"/>
            <w:vAlign w:val="center"/>
            <w:hideMark/>
          </w:tcPr>
          <w:p w:rsidR="007807DC" w:rsidRPr="006134A7" w:rsidRDefault="007807DC" w:rsidP="004F486F">
            <w:pPr>
              <w:spacing w:line="240" w:lineRule="auto"/>
              <w:jc w:val="center"/>
            </w:pPr>
            <w:r>
              <w:t>274581</w:t>
            </w:r>
          </w:p>
        </w:tc>
        <w:tc>
          <w:tcPr>
            <w:tcW w:w="1259" w:type="dxa"/>
            <w:vAlign w:val="center"/>
            <w:hideMark/>
          </w:tcPr>
          <w:p w:rsidR="007807DC" w:rsidRPr="006134A7" w:rsidRDefault="007807DC" w:rsidP="004F486F">
            <w:pPr>
              <w:spacing w:line="240" w:lineRule="auto"/>
              <w:jc w:val="center"/>
            </w:pPr>
            <w:r>
              <w:t>128,0</w:t>
            </w:r>
          </w:p>
        </w:tc>
      </w:tr>
      <w:tr w:rsidR="007807DC" w:rsidRPr="006134A7" w:rsidTr="007807DC">
        <w:trPr>
          <w:trHeight w:val="271"/>
        </w:trPr>
        <w:tc>
          <w:tcPr>
            <w:tcW w:w="3256" w:type="dxa"/>
            <w:hideMark/>
          </w:tcPr>
          <w:p w:rsidR="007807DC" w:rsidRPr="006134A7" w:rsidRDefault="007807DC" w:rsidP="006134A7">
            <w:pPr>
              <w:spacing w:line="240" w:lineRule="auto"/>
            </w:pPr>
            <w:r w:rsidRPr="006134A7">
              <w:t>Прибыль</w:t>
            </w:r>
            <w:r>
              <w:t xml:space="preserve"> (убыток)</w:t>
            </w:r>
            <w:r w:rsidRPr="006134A7">
              <w:t xml:space="preserve"> от реализации продукции, тыс. руб.</w:t>
            </w:r>
          </w:p>
        </w:tc>
        <w:tc>
          <w:tcPr>
            <w:tcW w:w="1258" w:type="dxa"/>
            <w:vAlign w:val="center"/>
            <w:hideMark/>
          </w:tcPr>
          <w:p w:rsidR="007807DC" w:rsidRPr="006134A7" w:rsidRDefault="007807DC" w:rsidP="004F486F">
            <w:pPr>
              <w:spacing w:line="240" w:lineRule="auto"/>
              <w:jc w:val="center"/>
            </w:pPr>
            <w:r>
              <w:t>832</w:t>
            </w:r>
          </w:p>
        </w:tc>
        <w:tc>
          <w:tcPr>
            <w:tcW w:w="1258" w:type="dxa"/>
            <w:vAlign w:val="center"/>
            <w:hideMark/>
          </w:tcPr>
          <w:p w:rsidR="007807DC" w:rsidRPr="006134A7" w:rsidRDefault="007807DC" w:rsidP="004F486F">
            <w:pPr>
              <w:spacing w:line="240" w:lineRule="auto"/>
              <w:jc w:val="center"/>
            </w:pPr>
            <w:r>
              <w:t>- 339</w:t>
            </w:r>
          </w:p>
        </w:tc>
        <w:tc>
          <w:tcPr>
            <w:tcW w:w="1259" w:type="dxa"/>
            <w:vAlign w:val="center"/>
            <w:hideMark/>
          </w:tcPr>
          <w:p w:rsidR="007807DC" w:rsidRPr="006134A7" w:rsidRDefault="007807DC" w:rsidP="004F486F">
            <w:pPr>
              <w:spacing w:line="240" w:lineRule="auto"/>
              <w:jc w:val="center"/>
            </w:pPr>
            <w:r w:rsidRPr="006134A7">
              <w:t>1 184</w:t>
            </w:r>
          </w:p>
        </w:tc>
        <w:tc>
          <w:tcPr>
            <w:tcW w:w="1259" w:type="dxa"/>
            <w:vAlign w:val="center"/>
            <w:hideMark/>
          </w:tcPr>
          <w:p w:rsidR="007807DC" w:rsidRPr="006134A7" w:rsidRDefault="007807DC" w:rsidP="004F486F">
            <w:pPr>
              <w:spacing w:line="240" w:lineRule="auto"/>
              <w:jc w:val="center"/>
            </w:pPr>
            <w:r w:rsidRPr="006134A7">
              <w:t>142,3</w:t>
            </w:r>
          </w:p>
        </w:tc>
      </w:tr>
      <w:tr w:rsidR="007807DC" w:rsidRPr="006134A7" w:rsidTr="007807DC">
        <w:trPr>
          <w:trHeight w:val="70"/>
        </w:trPr>
        <w:tc>
          <w:tcPr>
            <w:tcW w:w="3256" w:type="dxa"/>
            <w:hideMark/>
          </w:tcPr>
          <w:p w:rsidR="007807DC" w:rsidRPr="006134A7" w:rsidRDefault="007807DC" w:rsidP="006134A7">
            <w:pPr>
              <w:spacing w:line="240" w:lineRule="auto"/>
            </w:pPr>
            <w:r w:rsidRPr="006134A7">
              <w:t xml:space="preserve">Рентабельность </w:t>
            </w:r>
            <w:r>
              <w:t xml:space="preserve">(убыточность) </w:t>
            </w:r>
            <w:r w:rsidRPr="006134A7">
              <w:t>затрат, %</w:t>
            </w:r>
          </w:p>
        </w:tc>
        <w:tc>
          <w:tcPr>
            <w:tcW w:w="1258" w:type="dxa"/>
            <w:vAlign w:val="center"/>
            <w:hideMark/>
          </w:tcPr>
          <w:p w:rsidR="007807DC" w:rsidRPr="006134A7" w:rsidRDefault="007807DC" w:rsidP="004F486F">
            <w:pPr>
              <w:spacing w:line="240" w:lineRule="auto"/>
              <w:jc w:val="center"/>
            </w:pPr>
            <w:r w:rsidRPr="006134A7">
              <w:t>0,</w:t>
            </w:r>
            <w:r>
              <w:t>39</w:t>
            </w:r>
          </w:p>
        </w:tc>
        <w:tc>
          <w:tcPr>
            <w:tcW w:w="1258" w:type="dxa"/>
            <w:vAlign w:val="center"/>
            <w:hideMark/>
          </w:tcPr>
          <w:p w:rsidR="007807DC" w:rsidRPr="006134A7" w:rsidRDefault="007807DC" w:rsidP="004F486F">
            <w:pPr>
              <w:spacing w:line="240" w:lineRule="auto"/>
              <w:jc w:val="center"/>
            </w:pPr>
            <w:r>
              <w:t>-0,13</w:t>
            </w:r>
          </w:p>
        </w:tc>
        <w:tc>
          <w:tcPr>
            <w:tcW w:w="1259" w:type="dxa"/>
            <w:vAlign w:val="center"/>
            <w:hideMark/>
          </w:tcPr>
          <w:p w:rsidR="007807DC" w:rsidRPr="006134A7" w:rsidRDefault="007807DC" w:rsidP="004F486F">
            <w:pPr>
              <w:spacing w:line="240" w:lineRule="auto"/>
              <w:jc w:val="center"/>
            </w:pPr>
            <w:r>
              <w:t>0,43</w:t>
            </w:r>
          </w:p>
        </w:tc>
        <w:tc>
          <w:tcPr>
            <w:tcW w:w="1259" w:type="dxa"/>
            <w:vAlign w:val="center"/>
            <w:hideMark/>
          </w:tcPr>
          <w:p w:rsidR="007807DC" w:rsidRPr="006134A7" w:rsidRDefault="007807DC" w:rsidP="004F486F">
            <w:pPr>
              <w:spacing w:line="240" w:lineRule="auto"/>
              <w:jc w:val="center"/>
            </w:pPr>
            <w:r>
              <w:t>0,04 п. п.</w:t>
            </w:r>
          </w:p>
        </w:tc>
      </w:tr>
      <w:tr w:rsidR="007807DC" w:rsidRPr="006134A7" w:rsidTr="007807DC">
        <w:trPr>
          <w:trHeight w:val="271"/>
        </w:trPr>
        <w:tc>
          <w:tcPr>
            <w:tcW w:w="3256" w:type="dxa"/>
            <w:hideMark/>
          </w:tcPr>
          <w:p w:rsidR="007807DC" w:rsidRPr="006134A7" w:rsidRDefault="007807DC" w:rsidP="006134A7">
            <w:pPr>
              <w:spacing w:line="240" w:lineRule="auto"/>
            </w:pPr>
            <w:r w:rsidRPr="006134A7">
              <w:t>Рентабельность</w:t>
            </w:r>
            <w:r>
              <w:t xml:space="preserve"> (убыточность) </w:t>
            </w:r>
            <w:r w:rsidRPr="006134A7">
              <w:t>продаж, %</w:t>
            </w:r>
          </w:p>
        </w:tc>
        <w:tc>
          <w:tcPr>
            <w:tcW w:w="1258" w:type="dxa"/>
            <w:vAlign w:val="center"/>
            <w:hideMark/>
          </w:tcPr>
          <w:p w:rsidR="007807DC" w:rsidRPr="006134A7" w:rsidRDefault="007807DC" w:rsidP="004F486F">
            <w:pPr>
              <w:spacing w:line="240" w:lineRule="auto"/>
              <w:jc w:val="center"/>
            </w:pPr>
            <w:r w:rsidRPr="006134A7">
              <w:t>0,39</w:t>
            </w:r>
          </w:p>
        </w:tc>
        <w:tc>
          <w:tcPr>
            <w:tcW w:w="1258" w:type="dxa"/>
            <w:vAlign w:val="center"/>
            <w:hideMark/>
          </w:tcPr>
          <w:p w:rsidR="007807DC" w:rsidRPr="006134A7" w:rsidRDefault="007807DC" w:rsidP="004F486F">
            <w:pPr>
              <w:spacing w:line="240" w:lineRule="auto"/>
              <w:jc w:val="center"/>
            </w:pPr>
            <w:r w:rsidRPr="006134A7">
              <w:t>-0,13</w:t>
            </w:r>
          </w:p>
        </w:tc>
        <w:tc>
          <w:tcPr>
            <w:tcW w:w="1259" w:type="dxa"/>
            <w:vAlign w:val="center"/>
            <w:hideMark/>
          </w:tcPr>
          <w:p w:rsidR="007807DC" w:rsidRPr="006134A7" w:rsidRDefault="007807DC" w:rsidP="004F486F">
            <w:pPr>
              <w:spacing w:line="240" w:lineRule="auto"/>
              <w:jc w:val="center"/>
            </w:pPr>
            <w:r w:rsidRPr="006134A7">
              <w:t>0,43</w:t>
            </w:r>
          </w:p>
        </w:tc>
        <w:tc>
          <w:tcPr>
            <w:tcW w:w="1259" w:type="dxa"/>
            <w:vAlign w:val="center"/>
            <w:hideMark/>
          </w:tcPr>
          <w:p w:rsidR="007807DC" w:rsidRPr="006134A7" w:rsidRDefault="007807DC" w:rsidP="004F486F">
            <w:pPr>
              <w:spacing w:line="240" w:lineRule="auto"/>
              <w:jc w:val="center"/>
            </w:pPr>
            <w:r>
              <w:t>0.4 п. п.</w:t>
            </w:r>
          </w:p>
        </w:tc>
      </w:tr>
    </w:tbl>
    <w:p w:rsidR="00E52663" w:rsidRPr="006134A7" w:rsidRDefault="009C2571" w:rsidP="006134A7">
      <w:pPr>
        <w:widowControl w:val="0"/>
        <w:spacing w:after="0" w:line="360" w:lineRule="auto"/>
        <w:ind w:firstLine="709"/>
        <w:jc w:val="both"/>
        <w:rPr>
          <w:rFonts w:ascii="Times New Roman" w:hAnsi="Times New Roman" w:cs="Times New Roman"/>
          <w:sz w:val="28"/>
          <w:szCs w:val="28"/>
          <w:shd w:val="clear" w:color="auto" w:fill="FFFFFF"/>
        </w:rPr>
      </w:pPr>
      <w:r w:rsidRPr="006134A7">
        <w:rPr>
          <w:rFonts w:ascii="Times New Roman" w:hAnsi="Times New Roman" w:cs="Times New Roman"/>
          <w:sz w:val="28"/>
          <w:szCs w:val="28"/>
          <w:shd w:val="clear" w:color="auto" w:fill="FFFFFF"/>
        </w:rPr>
        <w:t>Наблюдается увеличение</w:t>
      </w:r>
      <w:r w:rsidR="00E52663" w:rsidRPr="006134A7">
        <w:rPr>
          <w:rFonts w:ascii="Times New Roman" w:hAnsi="Times New Roman" w:cs="Times New Roman"/>
          <w:sz w:val="28"/>
          <w:szCs w:val="28"/>
          <w:shd w:val="clear" w:color="auto" w:fill="FFFFFF"/>
        </w:rPr>
        <w:t xml:space="preserve"> финансовых результатов деятельности предприятия, что оказало влияние на показатели эффективности деятельности предпр</w:t>
      </w:r>
      <w:r w:rsidR="004F486F">
        <w:rPr>
          <w:rFonts w:ascii="Times New Roman" w:hAnsi="Times New Roman" w:cs="Times New Roman"/>
          <w:sz w:val="28"/>
          <w:szCs w:val="28"/>
          <w:shd w:val="clear" w:color="auto" w:fill="FFFFFF"/>
        </w:rPr>
        <w:t>иятия и использования ресурсов. Прибыль от реализации продукции увеличилась на 42,3 % по сравнению с 2014 г. П</w:t>
      </w:r>
      <w:r w:rsidR="00E52663" w:rsidRPr="006134A7">
        <w:rPr>
          <w:rFonts w:ascii="Times New Roman" w:hAnsi="Times New Roman" w:cs="Times New Roman"/>
          <w:sz w:val="28"/>
          <w:szCs w:val="28"/>
          <w:shd w:val="clear" w:color="auto" w:fill="FFFFFF"/>
        </w:rPr>
        <w:t xml:space="preserve">о всем показателям рентабельности наблюдается </w:t>
      </w:r>
      <w:r w:rsidR="00F25EAA" w:rsidRPr="006134A7">
        <w:rPr>
          <w:rFonts w:ascii="Times New Roman" w:hAnsi="Times New Roman" w:cs="Times New Roman"/>
          <w:sz w:val="28"/>
          <w:szCs w:val="28"/>
          <w:shd w:val="clear" w:color="auto" w:fill="FFFFFF"/>
        </w:rPr>
        <w:t>увеличение</w:t>
      </w:r>
      <w:r w:rsidR="00E52663" w:rsidRPr="006134A7">
        <w:rPr>
          <w:rFonts w:ascii="Times New Roman" w:hAnsi="Times New Roman" w:cs="Times New Roman"/>
          <w:sz w:val="28"/>
          <w:szCs w:val="28"/>
          <w:shd w:val="clear" w:color="auto" w:fill="FFFFFF"/>
        </w:rPr>
        <w:t xml:space="preserve">. </w:t>
      </w:r>
    </w:p>
    <w:p w:rsidR="00E52663" w:rsidRPr="006134A7" w:rsidRDefault="00E52663" w:rsidP="006134A7">
      <w:pPr>
        <w:widowControl w:val="0"/>
        <w:shd w:val="clear" w:color="auto" w:fill="FFFFFF"/>
        <w:spacing w:after="0" w:line="360" w:lineRule="auto"/>
        <w:ind w:firstLine="709"/>
        <w:jc w:val="both"/>
        <w:rPr>
          <w:rFonts w:ascii="Times New Roman" w:hAnsi="Times New Roman" w:cs="Times New Roman"/>
          <w:sz w:val="28"/>
          <w:szCs w:val="28"/>
        </w:rPr>
      </w:pPr>
    </w:p>
    <w:p w:rsidR="004A1EE3" w:rsidRPr="006134A7" w:rsidRDefault="00602163" w:rsidP="006134A7">
      <w:pPr>
        <w:pStyle w:val="affffff8"/>
        <w:keepNext w:val="0"/>
        <w:widowControl w:val="0"/>
        <w:suppressAutoHyphens w:val="0"/>
        <w:spacing w:before="0" w:after="0"/>
        <w:jc w:val="both"/>
        <w:outlineLvl w:val="1"/>
        <w:rPr>
          <w:rStyle w:val="afb"/>
          <w:rFonts w:cs="Times New Roman"/>
        </w:rPr>
      </w:pPr>
      <w:bookmarkStart w:id="10" w:name="_Toc484519368"/>
      <w:r w:rsidRPr="006134A7">
        <w:rPr>
          <w:rStyle w:val="afb"/>
          <w:rFonts w:cs="Times New Roman"/>
        </w:rPr>
        <w:t>2.2</w:t>
      </w:r>
      <w:r w:rsidR="004A1EE3" w:rsidRPr="006134A7">
        <w:rPr>
          <w:rStyle w:val="afb"/>
          <w:rFonts w:cs="Times New Roman"/>
        </w:rPr>
        <w:t xml:space="preserve"> </w:t>
      </w:r>
      <w:bookmarkEnd w:id="10"/>
      <w:r w:rsidR="004F486F">
        <w:rPr>
          <w:rStyle w:val="afb"/>
          <w:rFonts w:cs="Times New Roman"/>
        </w:rPr>
        <w:t>Экономическая эффективность деятельности предприятия и комплексная оценка отрасли.</w:t>
      </w:r>
    </w:p>
    <w:p w:rsidR="004A1EE3" w:rsidRPr="006134A7" w:rsidRDefault="004A1EE3" w:rsidP="006134A7">
      <w:pPr>
        <w:spacing w:after="0" w:line="360" w:lineRule="auto"/>
        <w:ind w:firstLine="709"/>
        <w:jc w:val="both"/>
        <w:rPr>
          <w:rFonts w:ascii="Times New Roman" w:hAnsi="Times New Roman" w:cs="Times New Roman"/>
          <w:sz w:val="28"/>
          <w:szCs w:val="28"/>
        </w:rPr>
      </w:pP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Рост </w:t>
      </w:r>
      <w:hyperlink r:id="rId12" w:history="1">
        <w:r w:rsidRPr="006134A7">
          <w:rPr>
            <w:rFonts w:ascii="Times New Roman" w:eastAsia="Times New Roman" w:hAnsi="Times New Roman" w:cs="Times New Roman"/>
            <w:sz w:val="28"/>
            <w:szCs w:val="28"/>
            <w:bdr w:val="none" w:sz="0" w:space="0" w:color="auto" w:frame="1"/>
            <w:lang w:eastAsia="ru-RU"/>
          </w:rPr>
          <w:t>отечественного ВВП</w:t>
        </w:r>
      </w:hyperlink>
      <w:r w:rsidRPr="006134A7">
        <w:rPr>
          <w:rFonts w:ascii="Times New Roman" w:eastAsia="Times New Roman" w:hAnsi="Times New Roman" w:cs="Times New Roman"/>
          <w:sz w:val="28"/>
          <w:szCs w:val="28"/>
          <w:lang w:eastAsia="ru-RU"/>
        </w:rPr>
        <w:t> в немалой степени зависит и от </w:t>
      </w:r>
      <w:r w:rsidRPr="006134A7">
        <w:rPr>
          <w:rFonts w:ascii="Times New Roman" w:eastAsia="Times New Roman" w:hAnsi="Times New Roman" w:cs="Times New Roman"/>
          <w:bCs/>
          <w:sz w:val="28"/>
          <w:szCs w:val="28"/>
          <w:bdr w:val="none" w:sz="0" w:space="0" w:color="auto" w:frame="1"/>
          <w:lang w:eastAsia="ru-RU"/>
        </w:rPr>
        <w:t>рынка оптовой торговли</w:t>
      </w:r>
      <w:r w:rsidRPr="006134A7">
        <w:rPr>
          <w:rFonts w:ascii="Times New Roman" w:eastAsia="Times New Roman" w:hAnsi="Times New Roman" w:cs="Times New Roman"/>
          <w:sz w:val="28"/>
          <w:szCs w:val="28"/>
          <w:lang w:eastAsia="ru-RU"/>
        </w:rPr>
        <w:t>. По данным 201</w:t>
      </w:r>
      <w:r w:rsidR="00E92766" w:rsidRPr="006134A7">
        <w:rPr>
          <w:rFonts w:ascii="Times New Roman" w:eastAsia="Times New Roman" w:hAnsi="Times New Roman" w:cs="Times New Roman"/>
          <w:sz w:val="28"/>
          <w:szCs w:val="28"/>
          <w:lang w:eastAsia="ru-RU"/>
        </w:rPr>
        <w:t>6</w:t>
      </w:r>
      <w:r w:rsidRPr="006134A7">
        <w:rPr>
          <w:rFonts w:ascii="Times New Roman" w:eastAsia="Times New Roman" w:hAnsi="Times New Roman" w:cs="Times New Roman"/>
          <w:sz w:val="28"/>
          <w:szCs w:val="28"/>
          <w:lang w:eastAsia="ru-RU"/>
        </w:rPr>
        <w:t xml:space="preserve"> года, этот сегмент обеспечил порядка 10% от всего валового внутреннего продукта.</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В настоящее время рынок оптовой торговли можно условно поделить на два участка –</w:t>
      </w:r>
      <w:r w:rsidR="007807DC">
        <w:rPr>
          <w:rFonts w:ascii="Times New Roman" w:eastAsia="Times New Roman" w:hAnsi="Times New Roman" w:cs="Times New Roman"/>
          <w:sz w:val="28"/>
          <w:szCs w:val="28"/>
          <w:lang w:eastAsia="ru-RU"/>
        </w:rPr>
        <w:t xml:space="preserve"> </w:t>
      </w:r>
      <w:r w:rsidRPr="006134A7">
        <w:rPr>
          <w:rFonts w:ascii="Times New Roman" w:eastAsia="Times New Roman" w:hAnsi="Times New Roman" w:cs="Times New Roman"/>
          <w:sz w:val="28"/>
          <w:szCs w:val="28"/>
          <w:lang w:eastAsia="ru-RU"/>
        </w:rPr>
        <w:t>необработанное сырье и продукты его переработки. В первом секторе также можно отдельно выделить продажу/покупку полуфабрикатов. Что касается общей структуры, то она примерно следующая.</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Около 40% формируется за счет разнообразных полуфабрикатов, ломов, а также иных продуктов несельскохозяйственного происхождения. 20% приходится на реализацию продуктов питания и</w:t>
      </w:r>
      <w:r w:rsidR="00C64421">
        <w:rPr>
          <w:rFonts w:ascii="Times New Roman" w:eastAsia="Times New Roman" w:hAnsi="Times New Roman" w:cs="Times New Roman"/>
          <w:sz w:val="28"/>
          <w:szCs w:val="28"/>
          <w:lang w:eastAsia="ru-RU"/>
        </w:rPr>
        <w:t xml:space="preserve"> </w:t>
      </w:r>
      <w:hyperlink r:id="rId13" w:history="1">
        <w:r w:rsidRPr="006134A7">
          <w:rPr>
            <w:rFonts w:ascii="Times New Roman" w:eastAsia="Times New Roman" w:hAnsi="Times New Roman" w:cs="Times New Roman"/>
            <w:sz w:val="28"/>
            <w:szCs w:val="28"/>
            <w:bdr w:val="none" w:sz="0" w:space="0" w:color="auto" w:frame="1"/>
            <w:lang w:eastAsia="ru-RU"/>
          </w:rPr>
          <w:t>табачных изделий</w:t>
        </w:r>
      </w:hyperlink>
      <w:r w:rsidRPr="006134A7">
        <w:rPr>
          <w:rFonts w:ascii="Times New Roman" w:eastAsia="Times New Roman" w:hAnsi="Times New Roman" w:cs="Times New Roman"/>
          <w:sz w:val="28"/>
          <w:szCs w:val="28"/>
          <w:lang w:eastAsia="ru-RU"/>
        </w:rPr>
        <w:t>. 15% выручки оптовиков формируется за счет продажи непродовольственных товаров народного потребления.</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lastRenderedPageBreak/>
        <w:t>Как показывает анализ рынка оптовой торговли, под контролем государства на сегодняшний день практически не осталось крупных предприятий, почти все бывшие советские тресты и торговые объединения приватизированы и находятся в руках </w:t>
      </w:r>
      <w:hyperlink r:id="rId14" w:history="1">
        <w:r w:rsidRPr="006134A7">
          <w:rPr>
            <w:rFonts w:ascii="Times New Roman" w:eastAsia="Times New Roman" w:hAnsi="Times New Roman" w:cs="Times New Roman"/>
            <w:sz w:val="28"/>
            <w:szCs w:val="28"/>
            <w:bdr w:val="none" w:sz="0" w:space="0" w:color="auto" w:frame="1"/>
            <w:lang w:eastAsia="ru-RU"/>
          </w:rPr>
          <w:t>частных инвесторов</w:t>
        </w:r>
      </w:hyperlink>
      <w:r w:rsidRPr="006134A7">
        <w:rPr>
          <w:rFonts w:ascii="Times New Roman" w:eastAsia="Times New Roman" w:hAnsi="Times New Roman" w:cs="Times New Roman"/>
          <w:sz w:val="28"/>
          <w:szCs w:val="28"/>
          <w:lang w:eastAsia="ru-RU"/>
        </w:rPr>
        <w:t>. На долю государства сегодня приходится не более 5% подобной собственности.</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Особенностью отечественного</w:t>
      </w:r>
      <w:hyperlink r:id="rId15" w:history="1">
        <w:r w:rsidRPr="006134A7">
          <w:rPr>
            <w:rFonts w:ascii="Times New Roman" w:eastAsia="Times New Roman" w:hAnsi="Times New Roman" w:cs="Times New Roman"/>
            <w:sz w:val="28"/>
            <w:szCs w:val="28"/>
            <w:bdr w:val="none" w:sz="0" w:space="0" w:color="auto" w:frame="1"/>
            <w:lang w:eastAsia="ru-RU"/>
          </w:rPr>
          <w:t> бизнес</w:t>
        </w:r>
      </w:hyperlink>
      <w:r w:rsidRPr="006134A7">
        <w:rPr>
          <w:rFonts w:ascii="Times New Roman" w:eastAsia="Times New Roman" w:hAnsi="Times New Roman" w:cs="Times New Roman"/>
          <w:sz w:val="28"/>
          <w:szCs w:val="28"/>
          <w:lang w:eastAsia="ru-RU"/>
        </w:rPr>
        <w:t xml:space="preserve">а является относительно слабое присутствие крупных игроков в регионах. Там </w:t>
      </w:r>
      <w:r w:rsidR="000B7398">
        <w:rPr>
          <w:rFonts w:ascii="Times New Roman" w:eastAsia="Times New Roman" w:hAnsi="Times New Roman" w:cs="Times New Roman"/>
          <w:sz w:val="28"/>
          <w:szCs w:val="28"/>
          <w:lang w:eastAsia="ru-RU"/>
        </w:rPr>
        <w:t>при реализации</w:t>
      </w:r>
      <w:r w:rsidRPr="006134A7">
        <w:rPr>
          <w:rFonts w:ascii="Times New Roman" w:eastAsia="Times New Roman" w:hAnsi="Times New Roman" w:cs="Times New Roman"/>
          <w:sz w:val="28"/>
          <w:szCs w:val="28"/>
          <w:lang w:eastAsia="ru-RU"/>
        </w:rPr>
        <w:t xml:space="preserve"> гораздо лучше налажены горизонтальные связи с розничными торговыми точками, опт менее востребован. Порядка 30% всех продаж приходится на московский регион, что не слишком удивительно, учитывая количество проживающего там населения и более высокий, по сравнению с остальной страной, уровень его благосостояния.</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Эксперты прогнозируют рост сектора в ближайшие годы, но и отмечают ряд существенных проблем, этому препятствующих. Устранение их поможет еще более эффективному развитию. Прежде всего, упоминается переизбыток государственного регулирования. Получение всех необходимых согласований и сертификатов порой затягивается на месяцы.</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Отмечается и серьезное недовольство участников рынка оптовой торговли злоупотреблени</w:t>
      </w:r>
      <w:r w:rsidR="00B820D9" w:rsidRPr="006134A7">
        <w:rPr>
          <w:rFonts w:ascii="Times New Roman" w:eastAsia="Times New Roman" w:hAnsi="Times New Roman" w:cs="Times New Roman"/>
          <w:sz w:val="28"/>
          <w:szCs w:val="28"/>
          <w:lang w:eastAsia="ru-RU"/>
        </w:rPr>
        <w:t>ем</w:t>
      </w:r>
      <w:r w:rsidRPr="006134A7">
        <w:rPr>
          <w:rFonts w:ascii="Times New Roman" w:eastAsia="Times New Roman" w:hAnsi="Times New Roman" w:cs="Times New Roman"/>
          <w:sz w:val="28"/>
          <w:szCs w:val="28"/>
          <w:lang w:eastAsia="ru-RU"/>
        </w:rPr>
        <w:t xml:space="preserve"> полномочиями со стороны отдельных представителей власти. Многие из них «сотрудничают» с другими бизнес – структурами и стараются всячески затруднить жизнь их конкурентам, например, организовывая частые внеплановые проверки. Или, наоборот, настойчиво предлагают с ними «дружить», грозя в случае отказа различными неприятностями.</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Из других факторов можно упомянуть, что предприниматели пока недостаточно уделяют внимания возможностям ресурсов </w:t>
      </w:r>
      <w:hyperlink r:id="rId16" w:history="1">
        <w:r w:rsidRPr="006134A7">
          <w:rPr>
            <w:rFonts w:ascii="Times New Roman" w:eastAsia="Times New Roman" w:hAnsi="Times New Roman" w:cs="Times New Roman"/>
            <w:sz w:val="28"/>
            <w:szCs w:val="28"/>
            <w:bdr w:val="none" w:sz="0" w:space="0" w:color="auto" w:frame="1"/>
            <w:lang w:eastAsia="ru-RU"/>
          </w:rPr>
          <w:t>сети Интернет</w:t>
        </w:r>
      </w:hyperlink>
      <w:r w:rsidRPr="006134A7">
        <w:rPr>
          <w:rFonts w:ascii="Times New Roman" w:eastAsia="Times New Roman" w:hAnsi="Times New Roman" w:cs="Times New Roman"/>
          <w:sz w:val="28"/>
          <w:szCs w:val="28"/>
          <w:lang w:eastAsia="ru-RU"/>
        </w:rPr>
        <w:t>. Таким образом, они серьезно недополучают выручку и при этом проигрывают потребителя более продвинутым конкурентам.</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Анализ рынка оптовой торговли говорит об актуальности так называемых программ «прямых закупок». Те дистрибьюторы, которые сумели обучить свой персонал ориентироваться на потребности потребителя и гибко изменять стратегию закупок в зависимости от требований ситуации, достигают большего успеха, чем коллеги.</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lastRenderedPageBreak/>
        <w:t>Также очень важной является постоянная работа над оптимизацией затрат. Своевременное </w:t>
      </w:r>
      <w:hyperlink r:id="rId17" w:history="1">
        <w:r w:rsidRPr="006134A7">
          <w:rPr>
            <w:rFonts w:ascii="Times New Roman" w:eastAsia="Times New Roman" w:hAnsi="Times New Roman" w:cs="Times New Roman"/>
            <w:sz w:val="28"/>
            <w:szCs w:val="28"/>
            <w:bdr w:val="none" w:sz="0" w:space="0" w:color="auto" w:frame="1"/>
            <w:lang w:eastAsia="ru-RU"/>
          </w:rPr>
          <w:t>инвестирование</w:t>
        </w:r>
      </w:hyperlink>
      <w:r w:rsidR="00C64421">
        <w:rPr>
          <w:rFonts w:ascii="Times New Roman" w:eastAsia="Times New Roman" w:hAnsi="Times New Roman" w:cs="Times New Roman"/>
          <w:sz w:val="28"/>
          <w:szCs w:val="28"/>
          <w:bdr w:val="none" w:sz="0" w:space="0" w:color="auto" w:frame="1"/>
          <w:lang w:eastAsia="ru-RU"/>
        </w:rPr>
        <w:t xml:space="preserve"> </w:t>
      </w:r>
      <w:r w:rsidRPr="006134A7">
        <w:rPr>
          <w:rFonts w:ascii="Times New Roman" w:eastAsia="Times New Roman" w:hAnsi="Times New Roman" w:cs="Times New Roman"/>
          <w:sz w:val="28"/>
          <w:szCs w:val="28"/>
          <w:lang w:eastAsia="ru-RU"/>
        </w:rPr>
        <w:t>в логистические технологии, складские мощности и но</w:t>
      </w:r>
      <w:r w:rsidR="007807DC">
        <w:rPr>
          <w:rFonts w:ascii="Times New Roman" w:eastAsia="Times New Roman" w:hAnsi="Times New Roman" w:cs="Times New Roman"/>
          <w:sz w:val="28"/>
          <w:szCs w:val="28"/>
          <w:lang w:eastAsia="ru-RU"/>
        </w:rPr>
        <w:t xml:space="preserve">вейшее программное обеспечение , </w:t>
      </w:r>
      <w:r w:rsidRPr="006134A7">
        <w:rPr>
          <w:rFonts w:ascii="Times New Roman" w:eastAsia="Times New Roman" w:hAnsi="Times New Roman" w:cs="Times New Roman"/>
          <w:sz w:val="28"/>
          <w:szCs w:val="28"/>
          <w:lang w:eastAsia="ru-RU"/>
        </w:rPr>
        <w:t>без которых вполне можно обойтись, а грамотная стратегия, обеспечивающая солидные дивиденды в будущем.</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Кроме того, продавцам жизненно необходимо наладить доверительные отношения с производителем. Для решения данной задачи специалисты рынка оптовой торговли рекомендуют соблюдать несколько простых правил. Во-первых, нужно стараться заключать соглашения о поставке на длительный срок. Во-вторых, проявлять интерес к бизнесу партнеров, находить дополнительные возможности для углубления взаимодействия.</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В-третьих, стоит проявлять лояльность к производителю</w:t>
      </w:r>
      <w:r w:rsidR="007807DC">
        <w:rPr>
          <w:rFonts w:ascii="Times New Roman" w:eastAsia="Times New Roman" w:hAnsi="Times New Roman" w:cs="Times New Roman"/>
          <w:sz w:val="28"/>
          <w:szCs w:val="28"/>
          <w:lang w:eastAsia="ru-RU"/>
        </w:rPr>
        <w:t>. Н</w:t>
      </w:r>
      <w:r w:rsidRPr="006134A7">
        <w:rPr>
          <w:rFonts w:ascii="Times New Roman" w:eastAsia="Times New Roman" w:hAnsi="Times New Roman" w:cs="Times New Roman"/>
          <w:sz w:val="28"/>
          <w:szCs w:val="28"/>
          <w:lang w:eastAsia="ru-RU"/>
        </w:rPr>
        <w:t>е только своевременно выполнять свои обязанностей по оплате и объему выборки товаров, а и, например, помогать ему в различных маркетинговых исследованиях. Вообще, если можно оказать дополнительную услугу, нужно стараться это делать.</w:t>
      </w:r>
    </w:p>
    <w:p w:rsidR="004A1EE3" w:rsidRPr="006134A7" w:rsidRDefault="004A1EE3" w:rsidP="006134A7">
      <w:pPr>
        <w:spacing w:after="0" w:line="360" w:lineRule="auto"/>
        <w:ind w:firstLine="709"/>
        <w:jc w:val="both"/>
        <w:textAlignment w:val="baseline"/>
        <w:rPr>
          <w:rFonts w:ascii="Times New Roman" w:eastAsia="Times New Roman" w:hAnsi="Times New Roman" w:cs="Times New Roman"/>
          <w:sz w:val="28"/>
          <w:szCs w:val="28"/>
          <w:lang w:eastAsia="ru-RU"/>
        </w:rPr>
      </w:pPr>
      <w:r w:rsidRPr="006134A7">
        <w:rPr>
          <w:rFonts w:ascii="Times New Roman" w:eastAsia="Times New Roman" w:hAnsi="Times New Roman" w:cs="Times New Roman"/>
          <w:sz w:val="28"/>
          <w:szCs w:val="28"/>
          <w:lang w:eastAsia="ru-RU"/>
        </w:rPr>
        <w:t>Одной из тенденций современного бизнеса является засилье крупных сетей. Естественно, таким компаниям лучше работать с операторами, специализирующихся не в каком-то одном, а в различных секторах производства ТНП. Это удобнее плюс существенно сокращает издержки и затраты на решение организационных вопросов. В связи с этим все больше участников рынка оптовой торговли стараются двигаться именно в сторону универсализма.</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Анализ данных, полученных в результате проведенных маркетинговых исследований, показал сезонные изменения спроса на товары ООО «Русский север».</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Максимальное значение спроса отмечается в июне, июле и августе. Далее спрос снижается и только в декабре значительно возрастает, что связано с увеличением доходов потребителей («13-я зарплата», премии по итогам года и др.) и с тем, что многие хотят закончить ремонтные и строительные работы до наступления нового года. Незначительный спрос на товары в январе, феврале, марте и только к апрелю наблюдается небольшое увеличение.</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lastRenderedPageBreak/>
        <w:t>Очень важно также точно знать, какие именно факторы представляют наибольшую ценность для клиентов в предпочтениях услуг именно этой фирмы. Проведем сегментацию рынка по полу, возрасту, доходу потребителей. Р</w:t>
      </w:r>
      <w:r w:rsidR="008D17CC" w:rsidRPr="006134A7">
        <w:rPr>
          <w:rFonts w:ascii="Times New Roman" w:hAnsi="Times New Roman" w:cs="Times New Roman"/>
          <w:sz w:val="28"/>
          <w:szCs w:val="28"/>
        </w:rPr>
        <w:t xml:space="preserve">езультаты показаны в рисунках </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noProof/>
          <w:sz w:val="28"/>
          <w:lang w:eastAsia="ru-RU"/>
        </w:rPr>
        <w:drawing>
          <wp:inline distT="0" distB="0" distL="0" distR="0">
            <wp:extent cx="5295900" cy="21621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5900" cy="2162175"/>
                    </a:xfrm>
                    <a:prstGeom prst="rect">
                      <a:avLst/>
                    </a:prstGeom>
                    <a:noFill/>
                    <a:ln>
                      <a:noFill/>
                    </a:ln>
                  </pic:spPr>
                </pic:pic>
              </a:graphicData>
            </a:graphic>
          </wp:inline>
        </w:drawing>
      </w:r>
      <w:r w:rsidR="005A6269">
        <w:rPr>
          <w:rFonts w:ascii="Times New Roman" w:hAnsi="Times New Roman" w:cs="Times New Roman"/>
          <w:noProof/>
          <w:lang w:eastAsia="ru-RU"/>
        </w:rPr>
        <w:pict>
          <v:rect id="Прямоугольник 12" o:spid="_x0000_s1042" style="position:absolute;left:0;text-align:left;margin-left:404.95pt;margin-top:55.85pt;width:7.15pt;height:7.1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" fillcolor="#c06"/>
        </w:pict>
      </w:r>
      <w:r w:rsidR="005A6269">
        <w:rPr>
          <w:rFonts w:ascii="Times New Roman" w:hAnsi="Times New Roman" w:cs="Times New Roman"/>
          <w:noProof/>
          <w:lang w:eastAsia="ru-RU"/>
        </w:rPr>
        <w:pict>
          <v:rect id="Прямоугольник 11" o:spid="_x0000_s1041" style="position:absolute;left:0;text-align:left;margin-left:404.95pt;margin-top:37.3pt;width:7.15pt;height:7.1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" fillcolor="#bf57db"/>
        </w:pic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Рисунок </w:t>
      </w:r>
      <w:r w:rsidR="00E706BE" w:rsidRPr="006134A7">
        <w:rPr>
          <w:rFonts w:ascii="Times New Roman" w:hAnsi="Times New Roman" w:cs="Times New Roman"/>
          <w:sz w:val="28"/>
          <w:szCs w:val="28"/>
        </w:rPr>
        <w:t>2</w:t>
      </w:r>
      <w:r w:rsidRPr="006134A7">
        <w:rPr>
          <w:rFonts w:ascii="Times New Roman" w:hAnsi="Times New Roman" w:cs="Times New Roman"/>
          <w:sz w:val="28"/>
          <w:szCs w:val="28"/>
        </w:rPr>
        <w:t xml:space="preserve"> - Сегментация рынка по полу</w:t>
      </w:r>
      <w:r w:rsidR="004F486F">
        <w:rPr>
          <w:rFonts w:ascii="Times New Roman" w:hAnsi="Times New Roman" w:cs="Times New Roman"/>
          <w:sz w:val="28"/>
          <w:szCs w:val="28"/>
        </w:rPr>
        <w:t xml:space="preserve"> покупателей.</w:t>
      </w:r>
    </w:p>
    <w:p w:rsidR="004A1EE3" w:rsidRPr="006134A7" w:rsidRDefault="004A1EE3" w:rsidP="006134A7">
      <w:pPr>
        <w:spacing w:after="0" w:line="360" w:lineRule="auto"/>
        <w:ind w:firstLine="709"/>
        <w:jc w:val="both"/>
        <w:rPr>
          <w:rFonts w:ascii="Times New Roman" w:hAnsi="Times New Roman" w:cs="Times New Roman"/>
          <w:sz w:val="28"/>
          <w:szCs w:val="28"/>
        </w:rPr>
      </w:pP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Основными потребителями строительных материалов являются мужчины- 72%. Женщины составляют только 28 % от всех потребителей.</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noProof/>
          <w:sz w:val="28"/>
          <w:lang w:eastAsia="ru-RU"/>
        </w:rPr>
        <w:drawing>
          <wp:inline distT="0" distB="0" distL="0" distR="0">
            <wp:extent cx="4572000" cy="2066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2066925"/>
                    </a:xfrm>
                    <a:prstGeom prst="rect">
                      <a:avLst/>
                    </a:prstGeom>
                    <a:noFill/>
                    <a:ln>
                      <a:noFill/>
                    </a:ln>
                  </pic:spPr>
                </pic:pic>
              </a:graphicData>
            </a:graphic>
          </wp:inline>
        </w:drawing>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Рисунок </w:t>
      </w:r>
      <w:r w:rsidR="00E706BE" w:rsidRPr="006134A7">
        <w:rPr>
          <w:rFonts w:ascii="Times New Roman" w:hAnsi="Times New Roman" w:cs="Times New Roman"/>
          <w:sz w:val="28"/>
          <w:szCs w:val="28"/>
        </w:rPr>
        <w:t>3</w:t>
      </w:r>
      <w:r w:rsidRPr="006134A7">
        <w:rPr>
          <w:rFonts w:ascii="Times New Roman" w:hAnsi="Times New Roman" w:cs="Times New Roman"/>
          <w:sz w:val="28"/>
          <w:szCs w:val="28"/>
        </w:rPr>
        <w:t xml:space="preserve"> - Сегментация рынка в зависимости от уровня доходов потребителей</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Наибольшую долю по уровню доходов составляют потребители с доходами от 30 до 50 тыс.</w:t>
      </w:r>
      <w:r w:rsidR="006C7EA8">
        <w:rPr>
          <w:rFonts w:ascii="Times New Roman" w:hAnsi="Times New Roman" w:cs="Times New Roman"/>
          <w:sz w:val="28"/>
          <w:szCs w:val="28"/>
        </w:rPr>
        <w:t xml:space="preserve"> </w:t>
      </w:r>
      <w:r w:rsidRPr="006134A7">
        <w:rPr>
          <w:rFonts w:ascii="Times New Roman" w:hAnsi="Times New Roman" w:cs="Times New Roman"/>
          <w:sz w:val="28"/>
          <w:szCs w:val="28"/>
        </w:rPr>
        <w:t>руб.</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noProof/>
          <w:sz w:val="28"/>
          <w:lang w:eastAsia="ru-RU"/>
        </w:rPr>
        <w:lastRenderedPageBreak/>
        <w:drawing>
          <wp:inline distT="0" distB="0" distL="0" distR="0">
            <wp:extent cx="5486400" cy="1752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1752600"/>
                    </a:xfrm>
                    <a:prstGeom prst="rect">
                      <a:avLst/>
                    </a:prstGeom>
                    <a:noFill/>
                    <a:ln>
                      <a:noFill/>
                    </a:ln>
                  </pic:spPr>
                </pic:pic>
              </a:graphicData>
            </a:graphic>
          </wp:inline>
        </w:drawing>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Рисунок </w:t>
      </w:r>
      <w:r w:rsidR="00E706BE" w:rsidRPr="006134A7">
        <w:rPr>
          <w:rFonts w:ascii="Times New Roman" w:hAnsi="Times New Roman" w:cs="Times New Roman"/>
          <w:sz w:val="28"/>
          <w:szCs w:val="28"/>
        </w:rPr>
        <w:t>4</w:t>
      </w:r>
      <w:r w:rsidRPr="006134A7">
        <w:rPr>
          <w:rFonts w:ascii="Times New Roman" w:hAnsi="Times New Roman" w:cs="Times New Roman"/>
          <w:sz w:val="28"/>
          <w:szCs w:val="28"/>
        </w:rPr>
        <w:t xml:space="preserve"> - Сегментация рынка по возрасту</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Наибольшую долю среди потребителей составляют потребители в возрасте 35-45 лет -45 %.</w:t>
      </w:r>
    </w:p>
    <w:p w:rsidR="004A1EE3" w:rsidRPr="006134A7" w:rsidRDefault="004A1EE3" w:rsidP="006134A7">
      <w:pPr>
        <w:spacing w:after="0" w:line="360" w:lineRule="auto"/>
        <w:ind w:firstLine="709"/>
        <w:jc w:val="both"/>
        <w:rPr>
          <w:rFonts w:ascii="Times New Roman" w:hAnsi="Times New Roman" w:cs="Times New Roman"/>
          <w:noProof/>
          <w:sz w:val="28"/>
          <w:szCs w:val="28"/>
        </w:rPr>
      </w:pP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noProof/>
          <w:sz w:val="28"/>
          <w:lang w:eastAsia="ru-RU"/>
        </w:rPr>
        <w:drawing>
          <wp:inline distT="0" distB="0" distL="0" distR="0">
            <wp:extent cx="4286250" cy="15144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0" cy="1514475"/>
                    </a:xfrm>
                    <a:prstGeom prst="rect">
                      <a:avLst/>
                    </a:prstGeom>
                    <a:noFill/>
                    <a:ln>
                      <a:noFill/>
                    </a:ln>
                  </pic:spPr>
                </pic:pic>
              </a:graphicData>
            </a:graphic>
          </wp:inline>
        </w:drawing>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Рисунок </w:t>
      </w:r>
      <w:r w:rsidR="00E706BE" w:rsidRPr="006134A7">
        <w:rPr>
          <w:rFonts w:ascii="Times New Roman" w:hAnsi="Times New Roman" w:cs="Times New Roman"/>
          <w:sz w:val="28"/>
          <w:szCs w:val="28"/>
        </w:rPr>
        <w:t>5</w:t>
      </w:r>
      <w:r w:rsidRPr="006134A7">
        <w:rPr>
          <w:rFonts w:ascii="Times New Roman" w:hAnsi="Times New Roman" w:cs="Times New Roman"/>
          <w:sz w:val="28"/>
          <w:szCs w:val="28"/>
        </w:rPr>
        <w:t xml:space="preserve"> – Процентное соотношение потребителей</w:t>
      </w:r>
    </w:p>
    <w:p w:rsidR="004A1EE3" w:rsidRPr="006134A7" w:rsidRDefault="004A1EE3" w:rsidP="006134A7">
      <w:pPr>
        <w:spacing w:after="0" w:line="360" w:lineRule="auto"/>
        <w:ind w:firstLine="709"/>
        <w:jc w:val="both"/>
        <w:rPr>
          <w:rFonts w:ascii="Times New Roman" w:hAnsi="Times New Roman" w:cs="Times New Roman"/>
          <w:sz w:val="28"/>
          <w:szCs w:val="28"/>
        </w:rPr>
      </w:pP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Наибольшую долю среди потребителей составляют фирмы и частные лица 45% и 30 % соответственно.</w:t>
      </w:r>
    </w:p>
    <w:p w:rsidR="004A1EE3" w:rsidRPr="006134A7" w:rsidRDefault="004A1EE3" w:rsidP="006134A7">
      <w:pPr>
        <w:spacing w:after="0" w:line="360" w:lineRule="auto"/>
        <w:ind w:firstLine="709"/>
        <w:jc w:val="both"/>
        <w:rPr>
          <w:rFonts w:ascii="Times New Roman" w:hAnsi="Times New Roman" w:cs="Times New Roman"/>
          <w:noProof/>
          <w:sz w:val="28"/>
          <w:szCs w:val="28"/>
        </w:rPr>
      </w:pP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noProof/>
          <w:sz w:val="28"/>
          <w:szCs w:val="28"/>
          <w:lang w:eastAsia="ru-RU"/>
        </w:rPr>
        <w:drawing>
          <wp:inline distT="0" distB="0" distL="0" distR="0">
            <wp:extent cx="5448300" cy="1781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48300" cy="1781175"/>
                    </a:xfrm>
                    <a:prstGeom prst="rect">
                      <a:avLst/>
                    </a:prstGeom>
                    <a:noFill/>
                    <a:ln>
                      <a:noFill/>
                    </a:ln>
                  </pic:spPr>
                </pic:pic>
              </a:graphicData>
            </a:graphic>
          </wp:inline>
        </w:drawing>
      </w:r>
    </w:p>
    <w:p w:rsidR="004A1EE3" w:rsidRPr="006134A7" w:rsidRDefault="00E706BE"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Рисунок 6</w:t>
      </w:r>
      <w:r w:rsidR="004A1EE3" w:rsidRPr="006134A7">
        <w:rPr>
          <w:rFonts w:ascii="Times New Roman" w:hAnsi="Times New Roman" w:cs="Times New Roman"/>
          <w:sz w:val="28"/>
          <w:szCs w:val="28"/>
        </w:rPr>
        <w:t xml:space="preserve"> - Критерии выбора строительных материалов</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Первое место по критериям выбора строительных материалов занимает </w:t>
      </w:r>
      <w:proofErr w:type="spellStart"/>
      <w:r w:rsidRPr="006134A7">
        <w:rPr>
          <w:rFonts w:ascii="Times New Roman" w:hAnsi="Times New Roman" w:cs="Times New Roman"/>
          <w:sz w:val="28"/>
          <w:szCs w:val="28"/>
        </w:rPr>
        <w:t>экологичность</w:t>
      </w:r>
      <w:proofErr w:type="spellEnd"/>
      <w:r w:rsidRPr="006134A7">
        <w:rPr>
          <w:rFonts w:ascii="Times New Roman" w:hAnsi="Times New Roman" w:cs="Times New Roman"/>
          <w:sz w:val="28"/>
          <w:szCs w:val="28"/>
        </w:rPr>
        <w:t xml:space="preserve"> (24 %), </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на втором месте – реклама (20 %), </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 третьем месте – цена (19 %)</w:t>
      </w:r>
    </w:p>
    <w:p w:rsidR="004A1EE3" w:rsidRPr="006134A7" w:rsidRDefault="004A1EE3" w:rsidP="006134A7">
      <w:pPr>
        <w:pStyle w:val="23"/>
        <w:ind w:firstLine="709"/>
        <w:rPr>
          <w:szCs w:val="28"/>
        </w:rPr>
      </w:pPr>
      <w:r w:rsidRPr="006134A7">
        <w:rPr>
          <w:szCs w:val="28"/>
        </w:rPr>
        <w:lastRenderedPageBreak/>
        <w:t>В рамках проводимого исследования в декабре 2014 года руководством ООО «Русский север» торговым работникам и клиентам, выступившим в роли экспертов в количестве 50 человек, предлагалось оценить качество собственной продукции и услуг и сравнить ей с конкурентами по 5-балльной шкале.</w:t>
      </w:r>
    </w:p>
    <w:p w:rsidR="004A1EE3" w:rsidRPr="006134A7" w:rsidRDefault="004A1EE3" w:rsidP="006134A7">
      <w:pPr>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t>Таблица 1</w:t>
      </w:r>
      <w:r w:rsidR="00CE00A1" w:rsidRPr="006134A7">
        <w:rPr>
          <w:rFonts w:ascii="Times New Roman" w:hAnsi="Times New Roman" w:cs="Times New Roman"/>
          <w:sz w:val="28"/>
          <w:szCs w:val="28"/>
        </w:rPr>
        <w:t>2</w:t>
      </w:r>
      <w:r w:rsidRPr="006134A7">
        <w:rPr>
          <w:rFonts w:ascii="Times New Roman" w:hAnsi="Times New Roman" w:cs="Times New Roman"/>
          <w:sz w:val="28"/>
          <w:szCs w:val="28"/>
        </w:rPr>
        <w:t xml:space="preserve"> – Результаты балльной оценки экспертов конкурентов, работающих в зоне деятельности ООО «Русский север».</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12"/>
        <w:gridCol w:w="540"/>
        <w:gridCol w:w="540"/>
        <w:gridCol w:w="540"/>
        <w:gridCol w:w="540"/>
        <w:gridCol w:w="720"/>
        <w:gridCol w:w="720"/>
        <w:gridCol w:w="900"/>
        <w:gridCol w:w="1620"/>
      </w:tblGrid>
      <w:tr w:rsidR="004A1EE3" w:rsidRPr="006134A7" w:rsidTr="00A25341">
        <w:tc>
          <w:tcPr>
            <w:tcW w:w="2880" w:type="dxa"/>
            <w:vMerge w:val="restart"/>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Конкуренты</w:t>
            </w:r>
          </w:p>
        </w:tc>
        <w:tc>
          <w:tcPr>
            <w:tcW w:w="6732" w:type="dxa"/>
            <w:gridSpan w:val="9"/>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Показатели качества стройматериалов</w:t>
            </w:r>
          </w:p>
        </w:tc>
      </w:tr>
      <w:tr w:rsidR="004A1EE3" w:rsidRPr="006134A7" w:rsidTr="00A25341">
        <w:tc>
          <w:tcPr>
            <w:tcW w:w="2880" w:type="dxa"/>
            <w:vMerge/>
            <w:vAlign w:val="center"/>
          </w:tcPr>
          <w:p w:rsidR="004A1EE3" w:rsidRPr="006134A7" w:rsidRDefault="004A1EE3" w:rsidP="006134A7">
            <w:pPr>
              <w:spacing w:after="0"/>
              <w:jc w:val="center"/>
              <w:rPr>
                <w:rFonts w:ascii="Times New Roman" w:hAnsi="Times New Roman" w:cs="Times New Roman"/>
                <w:sz w:val="24"/>
                <w:szCs w:val="24"/>
              </w:rPr>
            </w:pPr>
          </w:p>
        </w:tc>
        <w:tc>
          <w:tcPr>
            <w:tcW w:w="612" w:type="dxa"/>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1</w:t>
            </w:r>
          </w:p>
        </w:tc>
        <w:tc>
          <w:tcPr>
            <w:tcW w:w="540" w:type="dxa"/>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2</w:t>
            </w:r>
          </w:p>
        </w:tc>
        <w:tc>
          <w:tcPr>
            <w:tcW w:w="540" w:type="dxa"/>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3</w:t>
            </w:r>
          </w:p>
        </w:tc>
        <w:tc>
          <w:tcPr>
            <w:tcW w:w="540" w:type="dxa"/>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540" w:type="dxa"/>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720" w:type="dxa"/>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6</w:t>
            </w:r>
          </w:p>
        </w:tc>
        <w:tc>
          <w:tcPr>
            <w:tcW w:w="720" w:type="dxa"/>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7</w:t>
            </w:r>
          </w:p>
        </w:tc>
        <w:tc>
          <w:tcPr>
            <w:tcW w:w="900" w:type="dxa"/>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8</w:t>
            </w:r>
          </w:p>
        </w:tc>
        <w:tc>
          <w:tcPr>
            <w:tcW w:w="1620" w:type="dxa"/>
            <w:vAlign w:val="center"/>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Средний балл</w:t>
            </w:r>
          </w:p>
        </w:tc>
      </w:tr>
      <w:tr w:rsidR="004A1EE3" w:rsidRPr="006134A7" w:rsidTr="00A25341">
        <w:tc>
          <w:tcPr>
            <w:tcW w:w="2880" w:type="dxa"/>
            <w:vAlign w:val="center"/>
          </w:tcPr>
          <w:p w:rsidR="004A1EE3" w:rsidRPr="006134A7" w:rsidRDefault="004A1EE3" w:rsidP="006134A7">
            <w:pPr>
              <w:spacing w:after="0"/>
              <w:rPr>
                <w:rFonts w:ascii="Times New Roman" w:hAnsi="Times New Roman" w:cs="Times New Roman"/>
                <w:sz w:val="24"/>
                <w:szCs w:val="24"/>
              </w:rPr>
            </w:pPr>
            <w:r w:rsidRPr="006134A7">
              <w:rPr>
                <w:rFonts w:ascii="Times New Roman" w:hAnsi="Times New Roman" w:cs="Times New Roman"/>
                <w:sz w:val="24"/>
                <w:szCs w:val="24"/>
              </w:rPr>
              <w:t xml:space="preserve">ООО «Русский север» </w:t>
            </w:r>
          </w:p>
        </w:tc>
        <w:tc>
          <w:tcPr>
            <w:tcW w:w="612"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7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7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90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16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4,875</w:t>
            </w:r>
          </w:p>
        </w:tc>
      </w:tr>
      <w:tr w:rsidR="004A1EE3" w:rsidRPr="006134A7" w:rsidTr="00A25341">
        <w:tc>
          <w:tcPr>
            <w:tcW w:w="2880" w:type="dxa"/>
            <w:vAlign w:val="center"/>
          </w:tcPr>
          <w:p w:rsidR="004A1EE3" w:rsidRPr="006134A7" w:rsidRDefault="004A1EE3" w:rsidP="006134A7">
            <w:pPr>
              <w:spacing w:after="0"/>
              <w:rPr>
                <w:rFonts w:ascii="Times New Roman" w:hAnsi="Times New Roman" w:cs="Times New Roman"/>
                <w:sz w:val="24"/>
                <w:szCs w:val="24"/>
              </w:rPr>
            </w:pPr>
            <w:r w:rsidRPr="006134A7">
              <w:rPr>
                <w:rStyle w:val="aff0"/>
                <w:rFonts w:ascii="Times New Roman" w:hAnsi="Times New Roman" w:cs="Times New Roman"/>
                <w:b w:val="0"/>
                <w:sz w:val="24"/>
                <w:szCs w:val="24"/>
              </w:rPr>
              <w:t>ООО «Техно</w:t>
            </w:r>
            <w:r w:rsidR="006C7EA8">
              <w:rPr>
                <w:rStyle w:val="aff0"/>
                <w:rFonts w:ascii="Times New Roman" w:hAnsi="Times New Roman" w:cs="Times New Roman"/>
                <w:b w:val="0"/>
                <w:sz w:val="24"/>
                <w:szCs w:val="24"/>
              </w:rPr>
              <w:t xml:space="preserve"> </w:t>
            </w:r>
            <w:proofErr w:type="spellStart"/>
            <w:r w:rsidR="006C7EA8">
              <w:rPr>
                <w:rStyle w:val="aff0"/>
                <w:rFonts w:ascii="Times New Roman" w:hAnsi="Times New Roman" w:cs="Times New Roman"/>
                <w:b w:val="0"/>
                <w:sz w:val="24"/>
                <w:szCs w:val="24"/>
              </w:rPr>
              <w:t>С</w:t>
            </w:r>
            <w:r w:rsidRPr="006134A7">
              <w:rPr>
                <w:rStyle w:val="aff0"/>
                <w:rFonts w:ascii="Times New Roman" w:hAnsi="Times New Roman" w:cs="Times New Roman"/>
                <w:b w:val="0"/>
                <w:sz w:val="24"/>
                <w:szCs w:val="24"/>
              </w:rPr>
              <w:t>наб</w:t>
            </w:r>
            <w:proofErr w:type="spellEnd"/>
            <w:r w:rsidRPr="006134A7">
              <w:rPr>
                <w:rStyle w:val="aff0"/>
                <w:rFonts w:ascii="Times New Roman" w:hAnsi="Times New Roman" w:cs="Times New Roman"/>
                <w:b w:val="0"/>
                <w:sz w:val="24"/>
                <w:szCs w:val="24"/>
              </w:rPr>
              <w:t>»</w:t>
            </w:r>
          </w:p>
        </w:tc>
        <w:tc>
          <w:tcPr>
            <w:tcW w:w="612"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3</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7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7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90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16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4,25</w:t>
            </w:r>
          </w:p>
        </w:tc>
      </w:tr>
      <w:tr w:rsidR="004A1EE3" w:rsidRPr="006134A7" w:rsidTr="00A25341">
        <w:tc>
          <w:tcPr>
            <w:tcW w:w="2880" w:type="dxa"/>
            <w:vAlign w:val="center"/>
          </w:tcPr>
          <w:p w:rsidR="004A1EE3" w:rsidRPr="006134A7" w:rsidRDefault="004A1EE3" w:rsidP="006134A7">
            <w:pPr>
              <w:spacing w:after="0"/>
              <w:rPr>
                <w:rFonts w:ascii="Times New Roman" w:hAnsi="Times New Roman" w:cs="Times New Roman"/>
                <w:sz w:val="24"/>
                <w:szCs w:val="24"/>
              </w:rPr>
            </w:pPr>
            <w:r w:rsidRPr="006134A7">
              <w:rPr>
                <w:rStyle w:val="aff0"/>
                <w:rFonts w:ascii="Times New Roman" w:hAnsi="Times New Roman" w:cs="Times New Roman"/>
                <w:b w:val="0"/>
                <w:sz w:val="24"/>
                <w:szCs w:val="24"/>
              </w:rPr>
              <w:t>ООО «</w:t>
            </w:r>
            <w:proofErr w:type="spellStart"/>
            <w:r w:rsidRPr="006134A7">
              <w:rPr>
                <w:rStyle w:val="aff0"/>
                <w:rFonts w:ascii="Times New Roman" w:hAnsi="Times New Roman" w:cs="Times New Roman"/>
                <w:b w:val="0"/>
                <w:sz w:val="24"/>
                <w:szCs w:val="24"/>
              </w:rPr>
              <w:t>Пром</w:t>
            </w:r>
            <w:proofErr w:type="spellEnd"/>
            <w:r w:rsidR="006C7EA8">
              <w:rPr>
                <w:rStyle w:val="aff0"/>
                <w:rFonts w:ascii="Times New Roman" w:hAnsi="Times New Roman" w:cs="Times New Roman"/>
                <w:b w:val="0"/>
                <w:sz w:val="24"/>
                <w:szCs w:val="24"/>
              </w:rPr>
              <w:t xml:space="preserve"> </w:t>
            </w:r>
            <w:proofErr w:type="spellStart"/>
            <w:r w:rsidRPr="006134A7">
              <w:rPr>
                <w:rStyle w:val="aff0"/>
                <w:rFonts w:ascii="Times New Roman" w:hAnsi="Times New Roman" w:cs="Times New Roman"/>
                <w:b w:val="0"/>
                <w:sz w:val="24"/>
                <w:szCs w:val="24"/>
              </w:rPr>
              <w:t>тэко</w:t>
            </w:r>
            <w:proofErr w:type="spellEnd"/>
            <w:r w:rsidRPr="006134A7">
              <w:rPr>
                <w:rStyle w:val="aff0"/>
                <w:rFonts w:ascii="Times New Roman" w:hAnsi="Times New Roman" w:cs="Times New Roman"/>
                <w:b w:val="0"/>
                <w:sz w:val="24"/>
                <w:szCs w:val="24"/>
              </w:rPr>
              <w:t>»</w:t>
            </w:r>
          </w:p>
        </w:tc>
        <w:tc>
          <w:tcPr>
            <w:tcW w:w="612"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3</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7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7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90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16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r>
      <w:tr w:rsidR="004A1EE3" w:rsidRPr="006134A7" w:rsidTr="00A25341">
        <w:trPr>
          <w:trHeight w:val="70"/>
        </w:trPr>
        <w:tc>
          <w:tcPr>
            <w:tcW w:w="2880" w:type="dxa"/>
            <w:vAlign w:val="center"/>
          </w:tcPr>
          <w:p w:rsidR="004A1EE3" w:rsidRPr="006134A7" w:rsidRDefault="004A1EE3" w:rsidP="006134A7">
            <w:pPr>
              <w:spacing w:after="0"/>
              <w:rPr>
                <w:rFonts w:ascii="Times New Roman" w:hAnsi="Times New Roman" w:cs="Times New Roman"/>
                <w:sz w:val="24"/>
                <w:szCs w:val="24"/>
              </w:rPr>
            </w:pPr>
            <w:r w:rsidRPr="006134A7">
              <w:rPr>
                <w:rStyle w:val="aff0"/>
                <w:rFonts w:ascii="Times New Roman" w:hAnsi="Times New Roman" w:cs="Times New Roman"/>
                <w:b w:val="0"/>
                <w:sz w:val="24"/>
                <w:szCs w:val="24"/>
              </w:rPr>
              <w:t>ООО «</w:t>
            </w:r>
            <w:proofErr w:type="spellStart"/>
            <w:r w:rsidRPr="006134A7">
              <w:rPr>
                <w:rStyle w:val="aff0"/>
                <w:rFonts w:ascii="Times New Roman" w:hAnsi="Times New Roman" w:cs="Times New Roman"/>
                <w:b w:val="0"/>
                <w:sz w:val="24"/>
                <w:szCs w:val="24"/>
              </w:rPr>
              <w:t>Стройрегионснаб</w:t>
            </w:r>
            <w:proofErr w:type="spellEnd"/>
            <w:r w:rsidRPr="006134A7">
              <w:rPr>
                <w:rStyle w:val="aff0"/>
                <w:rFonts w:ascii="Times New Roman" w:hAnsi="Times New Roman" w:cs="Times New Roman"/>
                <w:b w:val="0"/>
                <w:sz w:val="24"/>
                <w:szCs w:val="24"/>
              </w:rPr>
              <w:t>»</w:t>
            </w:r>
          </w:p>
        </w:tc>
        <w:tc>
          <w:tcPr>
            <w:tcW w:w="612"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54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w:t>
            </w:r>
          </w:p>
        </w:tc>
        <w:tc>
          <w:tcPr>
            <w:tcW w:w="7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7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90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5</w:t>
            </w:r>
          </w:p>
        </w:tc>
        <w:tc>
          <w:tcPr>
            <w:tcW w:w="1620" w:type="dxa"/>
          </w:tcPr>
          <w:p w:rsidR="004A1EE3" w:rsidRPr="006134A7" w:rsidRDefault="004A1EE3" w:rsidP="006134A7">
            <w:pPr>
              <w:spacing w:after="0"/>
              <w:jc w:val="center"/>
              <w:rPr>
                <w:rFonts w:ascii="Times New Roman" w:hAnsi="Times New Roman" w:cs="Times New Roman"/>
                <w:sz w:val="24"/>
                <w:szCs w:val="24"/>
              </w:rPr>
            </w:pPr>
            <w:r w:rsidRPr="006134A7">
              <w:rPr>
                <w:rFonts w:ascii="Times New Roman" w:hAnsi="Times New Roman" w:cs="Times New Roman"/>
                <w:sz w:val="24"/>
                <w:szCs w:val="24"/>
              </w:rPr>
              <w:t>4,75</w:t>
            </w:r>
          </w:p>
        </w:tc>
      </w:tr>
    </w:tbl>
    <w:p w:rsidR="004A1EE3" w:rsidRPr="006134A7" w:rsidRDefault="004A1EE3" w:rsidP="006134A7">
      <w:pPr>
        <w:pStyle w:val="23"/>
        <w:tabs>
          <w:tab w:val="left" w:pos="1080"/>
        </w:tabs>
        <w:ind w:firstLine="709"/>
        <w:rPr>
          <w:szCs w:val="28"/>
        </w:rPr>
      </w:pPr>
      <w:r w:rsidRPr="006134A7">
        <w:rPr>
          <w:szCs w:val="28"/>
        </w:rPr>
        <w:t>Показатели качества, представленные в таблице 1</w:t>
      </w:r>
      <w:r w:rsidR="00F25EAA" w:rsidRPr="006134A7">
        <w:rPr>
          <w:szCs w:val="28"/>
        </w:rPr>
        <w:t>2</w:t>
      </w:r>
      <w:r w:rsidRPr="006134A7">
        <w:rPr>
          <w:szCs w:val="28"/>
        </w:rPr>
        <w:t>:</w:t>
      </w:r>
    </w:p>
    <w:p w:rsidR="004A1EE3" w:rsidRPr="006134A7" w:rsidRDefault="004A1EE3" w:rsidP="006134A7">
      <w:pPr>
        <w:pStyle w:val="af4"/>
        <w:widowControl w:val="0"/>
        <w:spacing w:before="0" w:beforeAutospacing="0" w:after="0" w:afterAutospacing="0" w:line="360" w:lineRule="auto"/>
        <w:ind w:firstLine="709"/>
        <w:jc w:val="both"/>
        <w:rPr>
          <w:bCs/>
          <w:sz w:val="28"/>
          <w:szCs w:val="28"/>
        </w:rPr>
      </w:pPr>
      <w:r w:rsidRPr="006134A7">
        <w:rPr>
          <w:bCs/>
          <w:sz w:val="28"/>
          <w:szCs w:val="28"/>
        </w:rPr>
        <w:t xml:space="preserve">1. Устойчивость и широта ассортимента товаров. </w:t>
      </w:r>
    </w:p>
    <w:p w:rsidR="004A1EE3" w:rsidRPr="006134A7" w:rsidRDefault="004A1EE3" w:rsidP="006134A7">
      <w:pPr>
        <w:pStyle w:val="af4"/>
        <w:widowControl w:val="0"/>
        <w:spacing w:before="0" w:beforeAutospacing="0" w:after="0" w:afterAutospacing="0" w:line="360" w:lineRule="auto"/>
        <w:ind w:firstLine="709"/>
        <w:jc w:val="both"/>
        <w:rPr>
          <w:bCs/>
          <w:sz w:val="28"/>
          <w:szCs w:val="28"/>
        </w:rPr>
      </w:pPr>
      <w:r w:rsidRPr="006134A7">
        <w:rPr>
          <w:sz w:val="28"/>
          <w:szCs w:val="28"/>
        </w:rPr>
        <w:t xml:space="preserve">2.  </w:t>
      </w:r>
      <w:r w:rsidRPr="006134A7">
        <w:rPr>
          <w:bCs/>
          <w:sz w:val="28"/>
          <w:szCs w:val="28"/>
        </w:rPr>
        <w:t xml:space="preserve">Соблюдение технологии обслуживания покупателей, </w:t>
      </w:r>
    </w:p>
    <w:p w:rsidR="004A1EE3" w:rsidRPr="006134A7" w:rsidRDefault="004A1EE3" w:rsidP="006134A7">
      <w:pPr>
        <w:pStyle w:val="af4"/>
        <w:widowControl w:val="0"/>
        <w:spacing w:before="0" w:beforeAutospacing="0" w:after="0" w:afterAutospacing="0" w:line="360" w:lineRule="auto"/>
        <w:ind w:firstLine="709"/>
        <w:jc w:val="both"/>
        <w:rPr>
          <w:sz w:val="28"/>
          <w:szCs w:val="28"/>
        </w:rPr>
      </w:pPr>
      <w:r w:rsidRPr="006134A7">
        <w:rPr>
          <w:sz w:val="28"/>
          <w:szCs w:val="28"/>
        </w:rPr>
        <w:t xml:space="preserve">3.  </w:t>
      </w:r>
      <w:r w:rsidRPr="006134A7">
        <w:rPr>
          <w:bCs/>
          <w:sz w:val="28"/>
          <w:szCs w:val="28"/>
        </w:rPr>
        <w:t xml:space="preserve">Издержки потребления отражают затраты времени покупателя на приобретение товара. </w:t>
      </w:r>
    </w:p>
    <w:p w:rsidR="004A1EE3" w:rsidRPr="006134A7" w:rsidRDefault="004A1EE3" w:rsidP="006134A7">
      <w:pPr>
        <w:pStyle w:val="af4"/>
        <w:widowControl w:val="0"/>
        <w:spacing w:before="0" w:beforeAutospacing="0" w:after="0" w:afterAutospacing="0" w:line="360" w:lineRule="auto"/>
        <w:ind w:firstLine="709"/>
        <w:jc w:val="both"/>
        <w:rPr>
          <w:bCs/>
          <w:sz w:val="28"/>
          <w:szCs w:val="28"/>
        </w:rPr>
      </w:pPr>
      <w:r w:rsidRPr="006134A7">
        <w:rPr>
          <w:sz w:val="28"/>
          <w:szCs w:val="28"/>
        </w:rPr>
        <w:t>4. </w:t>
      </w:r>
      <w:r w:rsidRPr="006134A7">
        <w:rPr>
          <w:bCs/>
          <w:sz w:val="28"/>
          <w:szCs w:val="28"/>
        </w:rPr>
        <w:t xml:space="preserve">Активность продажи товаров, профессиональное мастерство работников. </w:t>
      </w:r>
    </w:p>
    <w:p w:rsidR="004A1EE3" w:rsidRPr="006134A7" w:rsidRDefault="004A1EE3" w:rsidP="006134A7">
      <w:pPr>
        <w:pStyle w:val="af4"/>
        <w:widowControl w:val="0"/>
        <w:spacing w:before="0" w:beforeAutospacing="0" w:after="0" w:afterAutospacing="0" w:line="360" w:lineRule="auto"/>
        <w:ind w:firstLine="709"/>
        <w:jc w:val="both"/>
        <w:rPr>
          <w:sz w:val="28"/>
          <w:szCs w:val="28"/>
        </w:rPr>
      </w:pPr>
      <w:r w:rsidRPr="006134A7">
        <w:rPr>
          <w:sz w:val="28"/>
          <w:szCs w:val="28"/>
        </w:rPr>
        <w:t xml:space="preserve">5.  </w:t>
      </w:r>
      <w:r w:rsidRPr="006134A7">
        <w:rPr>
          <w:bCs/>
          <w:sz w:val="28"/>
          <w:szCs w:val="28"/>
        </w:rPr>
        <w:t>Организация торговой рекламы и информации</w:t>
      </w:r>
      <w:r w:rsidRPr="006134A7">
        <w:rPr>
          <w:sz w:val="28"/>
          <w:szCs w:val="28"/>
        </w:rPr>
        <w:t>.</w:t>
      </w:r>
    </w:p>
    <w:p w:rsidR="004A1EE3" w:rsidRPr="006134A7" w:rsidRDefault="004A1EE3" w:rsidP="006134A7">
      <w:pPr>
        <w:pStyle w:val="af4"/>
        <w:widowControl w:val="0"/>
        <w:spacing w:before="0" w:beforeAutospacing="0" w:after="0" w:afterAutospacing="0" w:line="360" w:lineRule="auto"/>
        <w:ind w:firstLine="709"/>
        <w:jc w:val="both"/>
        <w:rPr>
          <w:sz w:val="28"/>
          <w:szCs w:val="28"/>
        </w:rPr>
      </w:pPr>
      <w:r w:rsidRPr="006134A7">
        <w:rPr>
          <w:sz w:val="28"/>
          <w:szCs w:val="28"/>
        </w:rPr>
        <w:t>6. </w:t>
      </w:r>
      <w:r w:rsidRPr="006134A7">
        <w:rPr>
          <w:bCs/>
          <w:sz w:val="28"/>
          <w:szCs w:val="28"/>
        </w:rPr>
        <w:t>Предоставление покупателям дополнительных услуг.</w:t>
      </w:r>
    </w:p>
    <w:p w:rsidR="004A1EE3" w:rsidRPr="006134A7" w:rsidRDefault="004A1EE3" w:rsidP="006134A7">
      <w:pPr>
        <w:pStyle w:val="af4"/>
        <w:widowControl w:val="0"/>
        <w:spacing w:before="0" w:beforeAutospacing="0" w:after="0" w:afterAutospacing="0" w:line="360" w:lineRule="auto"/>
        <w:ind w:firstLine="709"/>
        <w:jc w:val="both"/>
        <w:rPr>
          <w:sz w:val="28"/>
          <w:szCs w:val="28"/>
        </w:rPr>
      </w:pPr>
      <w:r w:rsidRPr="006134A7">
        <w:rPr>
          <w:bCs/>
          <w:sz w:val="28"/>
          <w:szCs w:val="28"/>
        </w:rPr>
        <w:t xml:space="preserve">7.  Завершенность покупки, </w:t>
      </w:r>
      <w:r w:rsidRPr="006134A7">
        <w:rPr>
          <w:sz w:val="28"/>
          <w:szCs w:val="28"/>
        </w:rPr>
        <w:t>которая напрямую связана с уровнем сервисного обслуживания.</w:t>
      </w:r>
    </w:p>
    <w:p w:rsidR="004A1EE3" w:rsidRPr="006134A7" w:rsidRDefault="004A1EE3" w:rsidP="006134A7">
      <w:pPr>
        <w:pStyle w:val="af4"/>
        <w:widowControl w:val="0"/>
        <w:spacing w:before="0" w:beforeAutospacing="0" w:after="0" w:afterAutospacing="0" w:line="360" w:lineRule="auto"/>
        <w:ind w:firstLine="709"/>
        <w:jc w:val="both"/>
        <w:rPr>
          <w:bCs/>
          <w:sz w:val="28"/>
          <w:szCs w:val="28"/>
        </w:rPr>
      </w:pPr>
      <w:r w:rsidRPr="006134A7">
        <w:rPr>
          <w:sz w:val="28"/>
          <w:szCs w:val="28"/>
        </w:rPr>
        <w:t xml:space="preserve">8.  </w:t>
      </w:r>
      <w:r w:rsidRPr="006134A7">
        <w:rPr>
          <w:bCs/>
          <w:sz w:val="28"/>
          <w:szCs w:val="28"/>
        </w:rPr>
        <w:t xml:space="preserve">Мнение экспертов об уровне торгового обслуживания. </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 основании представленной методики по показателям качества ООО</w:t>
      </w:r>
      <w:r w:rsidR="006C7EA8">
        <w:rPr>
          <w:rFonts w:ascii="Times New Roman" w:hAnsi="Times New Roman" w:cs="Times New Roman"/>
          <w:sz w:val="28"/>
          <w:szCs w:val="28"/>
        </w:rPr>
        <w:t xml:space="preserve"> </w:t>
      </w:r>
      <w:r w:rsidRPr="006134A7">
        <w:rPr>
          <w:rFonts w:ascii="Times New Roman" w:hAnsi="Times New Roman" w:cs="Times New Roman"/>
          <w:sz w:val="28"/>
          <w:szCs w:val="28"/>
        </w:rPr>
        <w:t xml:space="preserve">«Русский север» находится на первом месте, затем идёт его основной конкурент  </w:t>
      </w:r>
      <w:r w:rsidRPr="006134A7">
        <w:rPr>
          <w:rStyle w:val="aff0"/>
          <w:rFonts w:ascii="Times New Roman" w:hAnsi="Times New Roman" w:cs="Times New Roman"/>
          <w:b w:val="0"/>
          <w:sz w:val="28"/>
          <w:szCs w:val="28"/>
        </w:rPr>
        <w:t>ООО «</w:t>
      </w:r>
      <w:proofErr w:type="spellStart"/>
      <w:r w:rsidRPr="006134A7">
        <w:rPr>
          <w:rStyle w:val="aff0"/>
          <w:rFonts w:ascii="Times New Roman" w:hAnsi="Times New Roman" w:cs="Times New Roman"/>
          <w:b w:val="0"/>
          <w:sz w:val="28"/>
          <w:szCs w:val="28"/>
        </w:rPr>
        <w:t>Стройрегионснаб</w:t>
      </w:r>
      <w:proofErr w:type="spellEnd"/>
      <w:r w:rsidRPr="006134A7">
        <w:rPr>
          <w:rStyle w:val="aff0"/>
          <w:rFonts w:ascii="Times New Roman" w:hAnsi="Times New Roman" w:cs="Times New Roman"/>
          <w:b w:val="0"/>
          <w:sz w:val="28"/>
          <w:szCs w:val="28"/>
        </w:rPr>
        <w:t>»</w:t>
      </w:r>
      <w:r w:rsidRPr="006134A7">
        <w:rPr>
          <w:rFonts w:ascii="Times New Roman" w:hAnsi="Times New Roman" w:cs="Times New Roman"/>
          <w:sz w:val="28"/>
          <w:szCs w:val="28"/>
        </w:rPr>
        <w:t>. Что подтверждается и дальнейшими исследованиями.</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Типичные участники рынка стройматериалов:</w:t>
      </w:r>
    </w:p>
    <w:p w:rsidR="004A1EE3" w:rsidRPr="006134A7" w:rsidRDefault="004A1EE3" w:rsidP="006134A7">
      <w:pPr>
        <w:widowControl w:val="0"/>
        <w:numPr>
          <w:ilvl w:val="0"/>
          <w:numId w:val="31"/>
        </w:numPr>
        <w:tabs>
          <w:tab w:val="clear" w:pos="1429"/>
          <w:tab w:val="num" w:pos="900"/>
        </w:tabs>
        <w:spacing w:after="0" w:line="360" w:lineRule="auto"/>
        <w:ind w:left="0" w:firstLine="709"/>
        <w:jc w:val="both"/>
        <w:rPr>
          <w:rFonts w:ascii="Times New Roman" w:hAnsi="Times New Roman" w:cs="Times New Roman"/>
          <w:sz w:val="28"/>
          <w:szCs w:val="27"/>
        </w:rPr>
      </w:pPr>
      <w:r w:rsidRPr="006134A7">
        <w:rPr>
          <w:rFonts w:ascii="Times New Roman" w:hAnsi="Times New Roman" w:cs="Times New Roman"/>
          <w:sz w:val="28"/>
          <w:szCs w:val="27"/>
        </w:rPr>
        <w:t>производители;</w:t>
      </w:r>
    </w:p>
    <w:p w:rsidR="004A1EE3" w:rsidRPr="006134A7" w:rsidRDefault="004A1EE3" w:rsidP="006134A7">
      <w:pPr>
        <w:widowControl w:val="0"/>
        <w:numPr>
          <w:ilvl w:val="0"/>
          <w:numId w:val="31"/>
        </w:numPr>
        <w:tabs>
          <w:tab w:val="clear" w:pos="1429"/>
          <w:tab w:val="num" w:pos="900"/>
        </w:tabs>
        <w:spacing w:after="0" w:line="360" w:lineRule="auto"/>
        <w:ind w:left="0" w:firstLine="709"/>
        <w:jc w:val="both"/>
        <w:rPr>
          <w:rFonts w:ascii="Times New Roman" w:hAnsi="Times New Roman" w:cs="Times New Roman"/>
          <w:sz w:val="28"/>
          <w:szCs w:val="27"/>
        </w:rPr>
      </w:pPr>
      <w:r w:rsidRPr="006134A7">
        <w:rPr>
          <w:rFonts w:ascii="Times New Roman" w:hAnsi="Times New Roman" w:cs="Times New Roman"/>
          <w:sz w:val="28"/>
          <w:szCs w:val="27"/>
        </w:rPr>
        <w:t>дистрибуторы или импортеры определенных торговых марок (ТМ);</w:t>
      </w:r>
    </w:p>
    <w:p w:rsidR="004A1EE3" w:rsidRPr="006134A7" w:rsidRDefault="004A1EE3" w:rsidP="006134A7">
      <w:pPr>
        <w:widowControl w:val="0"/>
        <w:numPr>
          <w:ilvl w:val="0"/>
          <w:numId w:val="31"/>
        </w:numPr>
        <w:tabs>
          <w:tab w:val="clear" w:pos="1429"/>
          <w:tab w:val="num" w:pos="900"/>
        </w:tabs>
        <w:spacing w:after="0" w:line="360" w:lineRule="auto"/>
        <w:ind w:left="0" w:firstLine="709"/>
        <w:jc w:val="both"/>
        <w:rPr>
          <w:rFonts w:ascii="Times New Roman" w:hAnsi="Times New Roman" w:cs="Times New Roman"/>
          <w:sz w:val="28"/>
          <w:szCs w:val="27"/>
        </w:rPr>
      </w:pPr>
      <w:r w:rsidRPr="006134A7">
        <w:rPr>
          <w:rFonts w:ascii="Times New Roman" w:hAnsi="Times New Roman" w:cs="Times New Roman"/>
          <w:sz w:val="28"/>
          <w:szCs w:val="27"/>
        </w:rPr>
        <w:t>оптовики или перепродавцы ТМ;</w:t>
      </w:r>
    </w:p>
    <w:p w:rsidR="004A1EE3" w:rsidRPr="006134A7" w:rsidRDefault="004A1EE3" w:rsidP="006134A7">
      <w:pPr>
        <w:widowControl w:val="0"/>
        <w:numPr>
          <w:ilvl w:val="0"/>
          <w:numId w:val="31"/>
        </w:numPr>
        <w:tabs>
          <w:tab w:val="clear" w:pos="1429"/>
          <w:tab w:val="num" w:pos="900"/>
        </w:tabs>
        <w:spacing w:after="0" w:line="360" w:lineRule="auto"/>
        <w:ind w:left="0" w:firstLine="709"/>
        <w:jc w:val="both"/>
        <w:rPr>
          <w:rFonts w:ascii="Times New Roman" w:hAnsi="Times New Roman" w:cs="Times New Roman"/>
          <w:sz w:val="28"/>
          <w:szCs w:val="27"/>
        </w:rPr>
      </w:pPr>
      <w:r w:rsidRPr="006134A7">
        <w:rPr>
          <w:rFonts w:ascii="Times New Roman" w:hAnsi="Times New Roman" w:cs="Times New Roman"/>
          <w:sz w:val="28"/>
          <w:szCs w:val="27"/>
        </w:rPr>
        <w:t>компании, обслуживающие корпоративных клиентов;</w:t>
      </w:r>
    </w:p>
    <w:p w:rsidR="004A1EE3" w:rsidRPr="006134A7" w:rsidRDefault="004A1EE3" w:rsidP="006134A7">
      <w:pPr>
        <w:widowControl w:val="0"/>
        <w:numPr>
          <w:ilvl w:val="0"/>
          <w:numId w:val="31"/>
        </w:numPr>
        <w:tabs>
          <w:tab w:val="clear" w:pos="1429"/>
          <w:tab w:val="num" w:pos="900"/>
        </w:tabs>
        <w:spacing w:after="0" w:line="360" w:lineRule="auto"/>
        <w:ind w:left="0" w:firstLine="709"/>
        <w:jc w:val="both"/>
        <w:rPr>
          <w:rFonts w:ascii="Times New Roman" w:hAnsi="Times New Roman" w:cs="Times New Roman"/>
          <w:sz w:val="28"/>
          <w:szCs w:val="27"/>
        </w:rPr>
      </w:pPr>
      <w:r w:rsidRPr="006134A7">
        <w:rPr>
          <w:rFonts w:ascii="Times New Roman" w:hAnsi="Times New Roman" w:cs="Times New Roman"/>
          <w:sz w:val="28"/>
          <w:szCs w:val="27"/>
        </w:rPr>
        <w:lastRenderedPageBreak/>
        <w:t>розничные магазины;</w:t>
      </w:r>
    </w:p>
    <w:p w:rsidR="004A1EE3" w:rsidRPr="006134A7" w:rsidRDefault="004A1EE3" w:rsidP="006134A7">
      <w:pPr>
        <w:widowControl w:val="0"/>
        <w:numPr>
          <w:ilvl w:val="0"/>
          <w:numId w:val="31"/>
        </w:numPr>
        <w:tabs>
          <w:tab w:val="clear" w:pos="1429"/>
          <w:tab w:val="num" w:pos="900"/>
        </w:tabs>
        <w:spacing w:after="0" w:line="360" w:lineRule="auto"/>
        <w:ind w:left="0" w:firstLine="709"/>
        <w:jc w:val="both"/>
        <w:rPr>
          <w:rFonts w:ascii="Times New Roman" w:hAnsi="Times New Roman" w:cs="Times New Roman"/>
          <w:sz w:val="28"/>
          <w:szCs w:val="27"/>
        </w:rPr>
      </w:pPr>
      <w:r w:rsidRPr="006134A7">
        <w:rPr>
          <w:rFonts w:ascii="Times New Roman" w:hAnsi="Times New Roman" w:cs="Times New Roman"/>
          <w:sz w:val="28"/>
          <w:szCs w:val="27"/>
        </w:rPr>
        <w:t>крупные магазины (супермаркеты, и т.д.).</w:t>
      </w:r>
    </w:p>
    <w:p w:rsidR="004A1EE3" w:rsidRPr="006134A7" w:rsidRDefault="004A1EE3"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Около 30% корпоративного сегмента рынка принадлежит мелким компаниям, лишь 30-50 из которых имеют оборот свыше 2 млн. долларов в год. </w:t>
      </w:r>
      <w:r w:rsidRPr="006134A7">
        <w:rPr>
          <w:rFonts w:ascii="Times New Roman" w:hAnsi="Times New Roman" w:cs="Times New Roman"/>
          <w:sz w:val="28"/>
          <w:szCs w:val="28"/>
        </w:rPr>
        <w:br/>
        <w:t xml:space="preserve">Большинство компаний на рынке определилось со своей специализацией и предпочитает работать только в одной рыночной нише, выбирая товары определенной ценовой категории. Такая стратегия концентрирования позволяет поддерживать постоянные складские запасы и получать выгодные условия от поставщиков. </w:t>
      </w:r>
    </w:p>
    <w:p w:rsidR="004A1EE3" w:rsidRPr="006134A7" w:rsidRDefault="004A1EE3" w:rsidP="006134A7">
      <w:pPr>
        <w:pStyle w:val="af4"/>
        <w:widowControl w:val="0"/>
        <w:spacing w:before="0" w:beforeAutospacing="0" w:after="0" w:afterAutospacing="0" w:line="360" w:lineRule="auto"/>
        <w:ind w:firstLine="709"/>
        <w:jc w:val="both"/>
        <w:rPr>
          <w:sz w:val="28"/>
          <w:szCs w:val="28"/>
        </w:rPr>
      </w:pPr>
      <w:r w:rsidRPr="006134A7">
        <w:rPr>
          <w:sz w:val="28"/>
          <w:szCs w:val="28"/>
        </w:rPr>
        <w:t xml:space="preserve">Рынок стройматериалов с точки зрения дистрибуции делится на центр и периферию, то есть московские и региональные компании. Региональные дистрибьюторы в основном ограничивались оптовыми поставками, однако теперь заметна тенденция расширения их деятельности в сфере корпоративных и розничных продаж. </w:t>
      </w:r>
    </w:p>
    <w:p w:rsidR="004A1EE3" w:rsidRPr="006134A7" w:rsidRDefault="004A1EE3" w:rsidP="006134A7">
      <w:pPr>
        <w:pStyle w:val="af4"/>
        <w:widowControl w:val="0"/>
        <w:spacing w:before="0" w:beforeAutospacing="0" w:after="0" w:afterAutospacing="0" w:line="360" w:lineRule="auto"/>
        <w:ind w:firstLine="709"/>
        <w:jc w:val="both"/>
        <w:rPr>
          <w:sz w:val="28"/>
          <w:szCs w:val="28"/>
        </w:rPr>
      </w:pPr>
      <w:r w:rsidRPr="006134A7">
        <w:rPr>
          <w:sz w:val="28"/>
          <w:szCs w:val="28"/>
        </w:rPr>
        <w:t xml:space="preserve">Наиболее сложно выдерживать конкуренцию тем оптовикам, которые имеют собственную розницу. В таких условиях в магазинах падают обороты, а с ними и прибыль. Оптовые фирмы, занимающиеся только оптовой торговлей, могут занять вполне устойчивое положение на рынке при достаточной гибкости и оперативности, и не последнюю роль здесь играет наличие хорошо поставленной работы с конкретными регионами. Но в целом значительной части оптовиков предстоит уход с рынка или поглощение другими его участниками. Для всех остальных компаний, безусловно, имеет место снижение прибыли. </w:t>
      </w:r>
    </w:p>
    <w:p w:rsidR="004A1EE3" w:rsidRPr="006134A7" w:rsidRDefault="004A1EE3" w:rsidP="006134A7">
      <w:pPr>
        <w:pStyle w:val="af4"/>
        <w:widowControl w:val="0"/>
        <w:spacing w:before="0" w:beforeAutospacing="0" w:after="0" w:afterAutospacing="0" w:line="360" w:lineRule="auto"/>
        <w:ind w:firstLine="709"/>
        <w:jc w:val="both"/>
        <w:rPr>
          <w:sz w:val="28"/>
          <w:szCs w:val="28"/>
        </w:rPr>
      </w:pPr>
      <w:r w:rsidRPr="006134A7">
        <w:rPr>
          <w:sz w:val="28"/>
          <w:szCs w:val="28"/>
        </w:rPr>
        <w:t xml:space="preserve">Гораздо меньше других участников рынка страдает в такой ситуации категория эксклюзивных дилеров. В частности, потому что эксклюзивный дилер в большинстве случаев является собственностью производителя, которого он представляет. </w:t>
      </w:r>
    </w:p>
    <w:p w:rsidR="004A1EE3" w:rsidRPr="006134A7" w:rsidRDefault="004A1EE3" w:rsidP="006134A7">
      <w:pPr>
        <w:pStyle w:val="af4"/>
        <w:widowControl w:val="0"/>
        <w:spacing w:before="0" w:beforeAutospacing="0" w:after="0" w:afterAutospacing="0" w:line="360" w:lineRule="auto"/>
        <w:ind w:firstLine="709"/>
        <w:jc w:val="both"/>
        <w:rPr>
          <w:sz w:val="28"/>
          <w:szCs w:val="28"/>
        </w:rPr>
      </w:pPr>
      <w:r w:rsidRPr="006134A7">
        <w:rPr>
          <w:sz w:val="28"/>
          <w:szCs w:val="28"/>
        </w:rPr>
        <w:t xml:space="preserve">Многие специалисты рынка стройматериалов полагают, что ожидающееся через какое-то время появление в России западных крупных «строительных» игроков оставляет нашим компаниям достаточно высокие шансы на рынке, в частности, потому что для данного рынка западные бренды и маркетинговый опыт конкурентным преимуществом не являются. </w:t>
      </w:r>
    </w:p>
    <w:p w:rsidR="004A1EE3" w:rsidRPr="006134A7" w:rsidRDefault="004A1EE3" w:rsidP="006134A7">
      <w:pPr>
        <w:pStyle w:val="af4"/>
        <w:widowControl w:val="0"/>
        <w:spacing w:before="0" w:beforeAutospacing="0" w:after="0" w:afterAutospacing="0" w:line="360" w:lineRule="auto"/>
        <w:ind w:firstLine="709"/>
        <w:jc w:val="both"/>
        <w:rPr>
          <w:sz w:val="28"/>
          <w:szCs w:val="28"/>
        </w:rPr>
      </w:pPr>
      <w:r w:rsidRPr="006134A7">
        <w:rPr>
          <w:sz w:val="28"/>
          <w:szCs w:val="28"/>
        </w:rPr>
        <w:lastRenderedPageBreak/>
        <w:t>Большие возможности открывает для российских компаний-дистрибьюторов ре</w:t>
      </w:r>
      <w:r w:rsidR="00C64421">
        <w:rPr>
          <w:sz w:val="28"/>
          <w:szCs w:val="28"/>
        </w:rPr>
        <w:t xml:space="preserve"> </w:t>
      </w:r>
      <w:r w:rsidRPr="006134A7">
        <w:rPr>
          <w:sz w:val="28"/>
          <w:szCs w:val="28"/>
        </w:rPr>
        <w:t xml:space="preserve">позиционирование и адаптация торговых марок соответственно специфике местного потребителя. Это предполагает внесение изменений в имидж бренда, его позиционирование, а также весь комплекс работ по продвижению. </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Балльная оценка комплексной привлекательности отрасли складывается из оценки неполной привлекательности отрасли и конкурентной оценки по методике М. Портера. </w:t>
      </w:r>
    </w:p>
    <w:p w:rsidR="004A1EE3" w:rsidRPr="006134A7" w:rsidRDefault="004A1EE3"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Чтобы получить формальную, количественную оценку отраслевой привлекательности, каждому показателю нужно присвоить вес, соответствующий его важности для руководства организации и той роли, которую играет этот показатель в выборе стратегии диверсификации. Сумма всех весов должна быть равна 1. Взвешенные оценки привлекательности рассчитываются путем умножения оценки каждого показателя привлекательности отрасли (при оценке использую шкалу от 1 до 10) на вес данного показателя. </w:t>
      </w:r>
    </w:p>
    <w:p w:rsidR="004A1EE3" w:rsidRPr="006134A7" w:rsidRDefault="004A1EE3" w:rsidP="006134A7">
      <w:pPr>
        <w:spacing w:after="0"/>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CE00A1" w:rsidRPr="006134A7">
        <w:rPr>
          <w:rFonts w:ascii="Times New Roman" w:hAnsi="Times New Roman" w:cs="Times New Roman"/>
          <w:sz w:val="28"/>
          <w:szCs w:val="28"/>
        </w:rPr>
        <w:t>13</w:t>
      </w:r>
      <w:r w:rsidRPr="006134A7">
        <w:rPr>
          <w:rFonts w:ascii="Times New Roman" w:hAnsi="Times New Roman" w:cs="Times New Roman"/>
          <w:sz w:val="28"/>
          <w:szCs w:val="28"/>
        </w:rPr>
        <w:t xml:space="preserve"> - Оценка комплексной привлекательности отрасли</w:t>
      </w:r>
    </w:p>
    <w:tbl>
      <w:tblPr>
        <w:tblW w:w="95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0"/>
        <w:gridCol w:w="791"/>
        <w:gridCol w:w="791"/>
        <w:gridCol w:w="791"/>
      </w:tblGrid>
      <w:tr w:rsidR="004A1EE3" w:rsidRPr="000A350D" w:rsidTr="006560DA">
        <w:tc>
          <w:tcPr>
            <w:tcW w:w="7200"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134A7">
            <w:pPr>
              <w:spacing w:after="0"/>
              <w:jc w:val="center"/>
              <w:rPr>
                <w:rFonts w:ascii="Times New Roman" w:hAnsi="Times New Roman" w:cs="Times New Roman"/>
                <w:sz w:val="20"/>
                <w:szCs w:val="20"/>
              </w:rPr>
            </w:pPr>
            <w:r w:rsidRPr="000A350D">
              <w:rPr>
                <w:rFonts w:ascii="Times New Roman" w:hAnsi="Times New Roman" w:cs="Times New Roman"/>
                <w:sz w:val="20"/>
                <w:szCs w:val="20"/>
              </w:rPr>
              <w:t>Факторы</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Ранг</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Балл</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Оценка</w:t>
            </w:r>
          </w:p>
        </w:tc>
      </w:tr>
      <w:tr w:rsidR="004A1EE3" w:rsidRPr="000A350D" w:rsidTr="006560DA">
        <w:tc>
          <w:tcPr>
            <w:tcW w:w="7200"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134A7">
            <w:pPr>
              <w:spacing w:after="0"/>
              <w:rPr>
                <w:rFonts w:ascii="Times New Roman" w:hAnsi="Times New Roman" w:cs="Times New Roman"/>
                <w:sz w:val="20"/>
                <w:szCs w:val="20"/>
              </w:rPr>
            </w:pPr>
            <w:r w:rsidRPr="000A350D">
              <w:rPr>
                <w:rFonts w:ascii="Times New Roman" w:hAnsi="Times New Roman" w:cs="Times New Roman"/>
                <w:sz w:val="20"/>
                <w:szCs w:val="20"/>
              </w:rPr>
              <w:t>1. Емкость и темпы роста рынка</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0,20</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4</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0,8</w:t>
            </w:r>
          </w:p>
        </w:tc>
      </w:tr>
      <w:tr w:rsidR="004A1EE3" w:rsidRPr="000A350D" w:rsidTr="006560DA">
        <w:tc>
          <w:tcPr>
            <w:tcW w:w="7200"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134A7">
            <w:pPr>
              <w:spacing w:after="0"/>
              <w:rPr>
                <w:rFonts w:ascii="Times New Roman" w:hAnsi="Times New Roman" w:cs="Times New Roman"/>
                <w:sz w:val="20"/>
                <w:szCs w:val="20"/>
              </w:rPr>
            </w:pPr>
            <w:r w:rsidRPr="000A350D">
              <w:rPr>
                <w:rFonts w:ascii="Times New Roman" w:hAnsi="Times New Roman" w:cs="Times New Roman"/>
                <w:sz w:val="20"/>
                <w:szCs w:val="20"/>
              </w:rPr>
              <w:t>2. Потребность в первоначальном капитале</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0,30</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10</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3</w:t>
            </w:r>
          </w:p>
        </w:tc>
      </w:tr>
      <w:tr w:rsidR="004A1EE3" w:rsidRPr="000A350D" w:rsidTr="006560DA">
        <w:tc>
          <w:tcPr>
            <w:tcW w:w="7200"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134A7">
            <w:pPr>
              <w:spacing w:after="0"/>
              <w:rPr>
                <w:rFonts w:ascii="Times New Roman" w:hAnsi="Times New Roman" w:cs="Times New Roman"/>
                <w:sz w:val="20"/>
                <w:szCs w:val="20"/>
              </w:rPr>
            </w:pPr>
            <w:r w:rsidRPr="000A350D">
              <w:rPr>
                <w:rFonts w:ascii="Times New Roman" w:hAnsi="Times New Roman" w:cs="Times New Roman"/>
                <w:sz w:val="20"/>
                <w:szCs w:val="20"/>
              </w:rPr>
              <w:t>3. Технологические инновации</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0,10</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7</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0,7</w:t>
            </w:r>
          </w:p>
        </w:tc>
      </w:tr>
      <w:tr w:rsidR="004A1EE3" w:rsidRPr="000A350D" w:rsidTr="006560DA">
        <w:tc>
          <w:tcPr>
            <w:tcW w:w="7200"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134A7">
            <w:pPr>
              <w:spacing w:after="0"/>
              <w:rPr>
                <w:rFonts w:ascii="Times New Roman" w:hAnsi="Times New Roman" w:cs="Times New Roman"/>
                <w:sz w:val="20"/>
                <w:szCs w:val="20"/>
              </w:rPr>
            </w:pPr>
            <w:r w:rsidRPr="000A350D">
              <w:rPr>
                <w:rFonts w:ascii="Times New Roman" w:hAnsi="Times New Roman" w:cs="Times New Roman"/>
                <w:sz w:val="20"/>
                <w:szCs w:val="20"/>
              </w:rPr>
              <w:t>4. Конкурентная ситуация</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0,20</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7</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1,4</w:t>
            </w:r>
          </w:p>
        </w:tc>
      </w:tr>
      <w:tr w:rsidR="004A1EE3" w:rsidRPr="000A350D" w:rsidTr="006560DA">
        <w:tc>
          <w:tcPr>
            <w:tcW w:w="7200"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134A7">
            <w:pPr>
              <w:spacing w:after="0"/>
              <w:rPr>
                <w:rFonts w:ascii="Times New Roman" w:hAnsi="Times New Roman" w:cs="Times New Roman"/>
                <w:sz w:val="20"/>
                <w:szCs w:val="20"/>
              </w:rPr>
            </w:pPr>
            <w:r w:rsidRPr="000A350D">
              <w:rPr>
                <w:rFonts w:ascii="Times New Roman" w:hAnsi="Times New Roman" w:cs="Times New Roman"/>
                <w:sz w:val="20"/>
                <w:szCs w:val="20"/>
              </w:rPr>
              <w:t>5. Сезонные и циклические колебания</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0,10</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8</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0,8</w:t>
            </w:r>
          </w:p>
        </w:tc>
      </w:tr>
      <w:tr w:rsidR="004A1EE3" w:rsidRPr="000A350D" w:rsidTr="006560DA">
        <w:tblPrEx>
          <w:tblLook w:val="0000" w:firstRow="0" w:lastRow="0" w:firstColumn="0" w:lastColumn="0" w:noHBand="0" w:noVBand="0"/>
        </w:tblPrEx>
        <w:trPr>
          <w:trHeight w:val="300"/>
        </w:trPr>
        <w:tc>
          <w:tcPr>
            <w:tcW w:w="7200"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134A7">
            <w:pPr>
              <w:spacing w:after="0"/>
              <w:rPr>
                <w:rFonts w:ascii="Times New Roman" w:hAnsi="Times New Roman" w:cs="Times New Roman"/>
                <w:sz w:val="20"/>
                <w:szCs w:val="20"/>
              </w:rPr>
            </w:pPr>
            <w:r w:rsidRPr="000A350D">
              <w:rPr>
                <w:rFonts w:ascii="Times New Roman" w:hAnsi="Times New Roman" w:cs="Times New Roman"/>
                <w:sz w:val="20"/>
                <w:szCs w:val="20"/>
              </w:rPr>
              <w:t>6. Социальные и политические факторы, факторы окружающей среды, государственного регулирования</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0,10</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8</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0,8</w:t>
            </w:r>
          </w:p>
        </w:tc>
      </w:tr>
      <w:tr w:rsidR="004A1EE3" w:rsidRPr="000A350D" w:rsidTr="006560DA">
        <w:tblPrEx>
          <w:tblLook w:val="0000" w:firstRow="0" w:lastRow="0" w:firstColumn="0" w:lastColumn="0" w:noHBand="0" w:noVBand="0"/>
        </w:tblPrEx>
        <w:trPr>
          <w:trHeight w:val="420"/>
        </w:trPr>
        <w:tc>
          <w:tcPr>
            <w:tcW w:w="7200"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134A7">
            <w:pPr>
              <w:spacing w:after="0"/>
              <w:rPr>
                <w:rFonts w:ascii="Times New Roman" w:hAnsi="Times New Roman" w:cs="Times New Roman"/>
                <w:sz w:val="20"/>
                <w:szCs w:val="20"/>
              </w:rPr>
            </w:pPr>
            <w:r w:rsidRPr="000A350D">
              <w:rPr>
                <w:rFonts w:ascii="Times New Roman" w:hAnsi="Times New Roman" w:cs="Times New Roman"/>
                <w:sz w:val="20"/>
                <w:szCs w:val="20"/>
              </w:rPr>
              <w:t>Оценка привлекательности отрасли</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w:t>
            </w:r>
          </w:p>
        </w:tc>
        <w:tc>
          <w:tcPr>
            <w:tcW w:w="791" w:type="dxa"/>
            <w:tcBorders>
              <w:top w:val="single" w:sz="4" w:space="0" w:color="auto"/>
              <w:left w:val="single" w:sz="4" w:space="0" w:color="auto"/>
              <w:bottom w:val="single" w:sz="4" w:space="0" w:color="auto"/>
              <w:right w:val="single" w:sz="4" w:space="0" w:color="auto"/>
            </w:tcBorders>
            <w:vAlign w:val="center"/>
          </w:tcPr>
          <w:p w:rsidR="004A1EE3" w:rsidRPr="000A350D" w:rsidRDefault="004A1EE3" w:rsidP="006560DA">
            <w:pPr>
              <w:spacing w:after="0"/>
              <w:jc w:val="center"/>
              <w:rPr>
                <w:rFonts w:ascii="Times New Roman" w:hAnsi="Times New Roman" w:cs="Times New Roman"/>
                <w:sz w:val="20"/>
                <w:szCs w:val="20"/>
              </w:rPr>
            </w:pPr>
            <w:r w:rsidRPr="000A350D">
              <w:rPr>
                <w:rFonts w:ascii="Times New Roman" w:hAnsi="Times New Roman" w:cs="Times New Roman"/>
                <w:sz w:val="20"/>
                <w:szCs w:val="20"/>
              </w:rPr>
              <w:t>7,5</w:t>
            </w:r>
          </w:p>
        </w:tc>
      </w:tr>
    </w:tbl>
    <w:p w:rsidR="004A1EE3" w:rsidRPr="006134A7" w:rsidRDefault="004A1EE3" w:rsidP="000A350D">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Из таблицы </w:t>
      </w:r>
      <w:r w:rsidR="00CE00A1" w:rsidRPr="006134A7">
        <w:rPr>
          <w:rFonts w:ascii="Times New Roman" w:hAnsi="Times New Roman" w:cs="Times New Roman"/>
          <w:sz w:val="28"/>
          <w:szCs w:val="28"/>
        </w:rPr>
        <w:t>13</w:t>
      </w:r>
      <w:r w:rsidRPr="006134A7">
        <w:rPr>
          <w:rFonts w:ascii="Times New Roman" w:hAnsi="Times New Roman" w:cs="Times New Roman"/>
          <w:sz w:val="28"/>
          <w:szCs w:val="28"/>
        </w:rPr>
        <w:t xml:space="preserve"> видно, что отрасль имеет высокую оценку привлекательности 7,5. Для того чтобы выявить и структурировать сильные и слабые стороны фирмы, а также потенциальные возможности и угрозы, необходимо провести </w:t>
      </w:r>
      <w:proofErr w:type="spellStart"/>
      <w:r w:rsidRPr="006134A7">
        <w:rPr>
          <w:rFonts w:ascii="Times New Roman" w:hAnsi="Times New Roman" w:cs="Times New Roman"/>
          <w:sz w:val="28"/>
          <w:szCs w:val="28"/>
        </w:rPr>
        <w:t>Свот</w:t>
      </w:r>
      <w:proofErr w:type="spellEnd"/>
      <w:r w:rsidR="00C64421">
        <w:rPr>
          <w:rFonts w:ascii="Times New Roman" w:hAnsi="Times New Roman" w:cs="Times New Roman"/>
          <w:sz w:val="28"/>
          <w:szCs w:val="28"/>
        </w:rPr>
        <w:t xml:space="preserve"> </w:t>
      </w:r>
      <w:r w:rsidRPr="006134A7">
        <w:rPr>
          <w:rFonts w:ascii="Times New Roman" w:hAnsi="Times New Roman" w:cs="Times New Roman"/>
          <w:sz w:val="28"/>
          <w:szCs w:val="28"/>
        </w:rPr>
        <w:t xml:space="preserve">- анализ деятельности фирмы. После проведения </w:t>
      </w:r>
      <w:proofErr w:type="spellStart"/>
      <w:r w:rsidRPr="006134A7">
        <w:rPr>
          <w:rFonts w:ascii="Times New Roman" w:hAnsi="Times New Roman" w:cs="Times New Roman"/>
          <w:sz w:val="28"/>
          <w:szCs w:val="28"/>
        </w:rPr>
        <w:t>Свот</w:t>
      </w:r>
      <w:proofErr w:type="spellEnd"/>
      <w:r w:rsidR="00C64421">
        <w:rPr>
          <w:rFonts w:ascii="Times New Roman" w:hAnsi="Times New Roman" w:cs="Times New Roman"/>
          <w:sz w:val="28"/>
          <w:szCs w:val="28"/>
        </w:rPr>
        <w:t xml:space="preserve"> </w:t>
      </w:r>
      <w:r w:rsidRPr="006134A7">
        <w:rPr>
          <w:rFonts w:ascii="Times New Roman" w:hAnsi="Times New Roman" w:cs="Times New Roman"/>
          <w:sz w:val="28"/>
          <w:szCs w:val="28"/>
        </w:rPr>
        <w:t>-</w:t>
      </w:r>
      <w:r w:rsidR="00C64421">
        <w:rPr>
          <w:rFonts w:ascii="Times New Roman" w:hAnsi="Times New Roman" w:cs="Times New Roman"/>
          <w:sz w:val="28"/>
          <w:szCs w:val="28"/>
        </w:rPr>
        <w:t xml:space="preserve"> </w:t>
      </w:r>
      <w:r w:rsidRPr="006134A7">
        <w:rPr>
          <w:rFonts w:ascii="Times New Roman" w:hAnsi="Times New Roman" w:cs="Times New Roman"/>
          <w:sz w:val="28"/>
          <w:szCs w:val="28"/>
        </w:rPr>
        <w:t>анализа более четко представляются преимущества и недостатки компании, ситуация на рынке. Это позволит выбрать оптимальный путь развития, избежать опасностей и максимально эффективно использовать имеющиеся в распоряжении ресурсы, попутно пользуясь предоставленными рынком возможностями.</w:t>
      </w:r>
    </w:p>
    <w:p w:rsidR="004A1EE3" w:rsidRPr="006134A7" w:rsidRDefault="004A1EE3" w:rsidP="006134A7">
      <w:pPr>
        <w:shd w:val="clear" w:color="auto" w:fill="FFFFFF"/>
        <w:spacing w:after="0" w:line="360" w:lineRule="auto"/>
        <w:ind w:firstLine="709"/>
        <w:rPr>
          <w:rFonts w:ascii="Times New Roman" w:hAnsi="Times New Roman" w:cs="Times New Roman"/>
          <w:sz w:val="28"/>
          <w:szCs w:val="28"/>
        </w:rPr>
      </w:pPr>
      <w:r w:rsidRPr="006134A7">
        <w:rPr>
          <w:rFonts w:ascii="Times New Roman" w:hAnsi="Times New Roman" w:cs="Times New Roman"/>
          <w:sz w:val="28"/>
          <w:szCs w:val="28"/>
        </w:rPr>
        <w:lastRenderedPageBreak/>
        <w:t xml:space="preserve">Первоначально    произведем    анализ    сильных    и    слабых    сторон деятельности предприятия. </w:t>
      </w:r>
    </w:p>
    <w:p w:rsidR="004A1EE3" w:rsidRPr="006134A7" w:rsidRDefault="00CE00A1" w:rsidP="006134A7">
      <w:pPr>
        <w:spacing w:after="0"/>
        <w:rPr>
          <w:rFonts w:ascii="Times New Roman" w:hAnsi="Times New Roman" w:cs="Times New Roman"/>
          <w:sz w:val="28"/>
          <w:szCs w:val="28"/>
        </w:rPr>
      </w:pPr>
      <w:r w:rsidRPr="006134A7">
        <w:rPr>
          <w:rFonts w:ascii="Times New Roman" w:hAnsi="Times New Roman" w:cs="Times New Roman"/>
          <w:sz w:val="28"/>
          <w:szCs w:val="28"/>
        </w:rPr>
        <w:t>Таблица 14</w:t>
      </w:r>
      <w:r w:rsidR="004A1EE3" w:rsidRPr="006134A7">
        <w:rPr>
          <w:rFonts w:ascii="Times New Roman" w:hAnsi="Times New Roman" w:cs="Times New Roman"/>
          <w:sz w:val="28"/>
          <w:szCs w:val="28"/>
        </w:rPr>
        <w:t xml:space="preserve"> - Анализ сильных и слабых сторон предприятия</w:t>
      </w:r>
    </w:p>
    <w:tbl>
      <w:tblPr>
        <w:tblW w:w="97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72"/>
        <w:gridCol w:w="720"/>
        <w:gridCol w:w="720"/>
        <w:gridCol w:w="725"/>
        <w:gridCol w:w="725"/>
        <w:gridCol w:w="720"/>
        <w:gridCol w:w="538"/>
        <w:gridCol w:w="581"/>
        <w:gridCol w:w="744"/>
      </w:tblGrid>
      <w:tr w:rsidR="004A1EE3" w:rsidRPr="006134A7" w:rsidTr="00A25341">
        <w:trPr>
          <w:trHeight w:hRule="exact" w:val="516"/>
        </w:trPr>
        <w:tc>
          <w:tcPr>
            <w:tcW w:w="4272" w:type="dxa"/>
            <w:vMerge w:val="restart"/>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Составляющие внутренней среды</w:t>
            </w:r>
          </w:p>
        </w:tc>
        <w:tc>
          <w:tcPr>
            <w:tcW w:w="3610" w:type="dxa"/>
            <w:gridSpan w:val="5"/>
            <w:shd w:val="clear" w:color="auto" w:fill="FFFFFF"/>
          </w:tcPr>
          <w:p w:rsidR="004A1EE3" w:rsidRPr="006134A7" w:rsidRDefault="004A1EE3" w:rsidP="009F594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Эффективность составляющих внутренней среды</w:t>
            </w:r>
          </w:p>
        </w:tc>
        <w:tc>
          <w:tcPr>
            <w:tcW w:w="1863" w:type="dxa"/>
            <w:gridSpan w:val="3"/>
            <w:shd w:val="clear" w:color="auto" w:fill="FFFFFF"/>
          </w:tcPr>
          <w:p w:rsidR="004A1EE3" w:rsidRPr="006134A7" w:rsidRDefault="004A1EE3" w:rsidP="009F594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Важность</w:t>
            </w:r>
          </w:p>
        </w:tc>
      </w:tr>
      <w:tr w:rsidR="004A1EE3" w:rsidRPr="006134A7" w:rsidTr="006560DA">
        <w:trPr>
          <w:trHeight w:hRule="exact" w:val="833"/>
        </w:trPr>
        <w:tc>
          <w:tcPr>
            <w:tcW w:w="4272" w:type="dxa"/>
            <w:vMerge/>
            <w:shd w:val="clear" w:color="auto" w:fill="FFFFFF"/>
          </w:tcPr>
          <w:p w:rsidR="004A1EE3" w:rsidRPr="006134A7" w:rsidRDefault="004A1EE3" w:rsidP="000A350D">
            <w:pPr>
              <w:spacing w:after="0" w:line="240" w:lineRule="auto"/>
              <w:rPr>
                <w:rFonts w:ascii="Times New Roman" w:hAnsi="Times New Roman" w:cs="Times New Roman"/>
                <w:sz w:val="20"/>
                <w:szCs w:val="20"/>
              </w:rPr>
            </w:pPr>
          </w:p>
          <w:p w:rsidR="004A1EE3" w:rsidRPr="006134A7" w:rsidRDefault="004A1EE3" w:rsidP="000A350D">
            <w:pPr>
              <w:spacing w:after="0" w:line="240" w:lineRule="auto"/>
              <w:rPr>
                <w:rFonts w:ascii="Times New Roman" w:hAnsi="Times New Roman" w:cs="Times New Roman"/>
                <w:sz w:val="20"/>
                <w:szCs w:val="20"/>
              </w:rPr>
            </w:pPr>
          </w:p>
        </w:tc>
        <w:tc>
          <w:tcPr>
            <w:tcW w:w="720" w:type="dxa"/>
            <w:shd w:val="clear" w:color="auto" w:fill="FFFFFF"/>
            <w:textDirection w:val="btLr"/>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Очень сильная</w:t>
            </w:r>
          </w:p>
        </w:tc>
        <w:tc>
          <w:tcPr>
            <w:tcW w:w="720" w:type="dxa"/>
            <w:shd w:val="clear" w:color="auto" w:fill="FFFFFF"/>
            <w:textDirection w:val="btLr"/>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Сильная</w:t>
            </w:r>
          </w:p>
        </w:tc>
        <w:tc>
          <w:tcPr>
            <w:tcW w:w="725" w:type="dxa"/>
            <w:shd w:val="clear" w:color="auto" w:fill="FFFFFF"/>
            <w:textDirection w:val="btLr"/>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 xml:space="preserve">Нейтрал </w:t>
            </w:r>
            <w:proofErr w:type="spellStart"/>
            <w:r w:rsidRPr="006134A7">
              <w:rPr>
                <w:rFonts w:ascii="Times New Roman" w:hAnsi="Times New Roman" w:cs="Times New Roman"/>
                <w:sz w:val="20"/>
                <w:szCs w:val="20"/>
              </w:rPr>
              <w:t>ьная</w:t>
            </w:r>
            <w:proofErr w:type="spellEnd"/>
            <w:r w:rsidR="00F952B5">
              <w:rPr>
                <w:rFonts w:ascii="Times New Roman" w:hAnsi="Times New Roman" w:cs="Times New Roman"/>
                <w:sz w:val="20"/>
                <w:szCs w:val="20"/>
              </w:rPr>
              <w:t>.</w:t>
            </w:r>
          </w:p>
        </w:tc>
        <w:tc>
          <w:tcPr>
            <w:tcW w:w="725" w:type="dxa"/>
            <w:shd w:val="clear" w:color="auto" w:fill="FFFFFF"/>
            <w:textDirection w:val="btLr"/>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Слабая</w:t>
            </w:r>
          </w:p>
        </w:tc>
        <w:tc>
          <w:tcPr>
            <w:tcW w:w="720" w:type="dxa"/>
            <w:shd w:val="clear" w:color="auto" w:fill="FFFFFF"/>
            <w:textDirection w:val="btLr"/>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Очень слабая</w:t>
            </w:r>
          </w:p>
        </w:tc>
        <w:tc>
          <w:tcPr>
            <w:tcW w:w="538" w:type="dxa"/>
            <w:shd w:val="clear" w:color="auto" w:fill="FFFFFF"/>
            <w:textDirection w:val="btLr"/>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высокая</w:t>
            </w:r>
          </w:p>
        </w:tc>
        <w:tc>
          <w:tcPr>
            <w:tcW w:w="581" w:type="dxa"/>
            <w:shd w:val="clear" w:color="auto" w:fill="FFFFFF"/>
            <w:textDirection w:val="btLr"/>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Средняя</w:t>
            </w:r>
          </w:p>
        </w:tc>
        <w:tc>
          <w:tcPr>
            <w:tcW w:w="744" w:type="dxa"/>
            <w:shd w:val="clear" w:color="auto" w:fill="FFFFFF"/>
            <w:textDirection w:val="btLr"/>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Низкая</w:t>
            </w:r>
          </w:p>
        </w:tc>
      </w:tr>
      <w:tr w:rsidR="004A1EE3" w:rsidRPr="006134A7" w:rsidTr="006560DA">
        <w:trPr>
          <w:trHeight w:hRule="exact" w:val="288"/>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1. Менеджмент</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8"/>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1.1. Организационная структура</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8"/>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1.2. Мотивация</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9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1.3. Планирование</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9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1.4. Контроль</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2. Финансы</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2.1. Уровень прибыльности</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2.2. Финансовая стабильность</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8"/>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2.3. Платежеспособность</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bCs/>
                <w:sz w:val="20"/>
                <w:szCs w:val="20"/>
              </w:rPr>
              <w:t>•</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98"/>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3. Кадровый потенциал</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335"/>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3.1. Предпринимательская ориентация</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3.2. Квалификация персонала</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31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3.3. Рациональность распределения прав и ответственности</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r>
      <w:tr w:rsidR="004A1EE3" w:rsidRPr="006134A7" w:rsidTr="006560DA">
        <w:trPr>
          <w:trHeight w:hRule="exact" w:val="29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4. Маркетинг</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8"/>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4.1. Репутация предприятия</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8"/>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4.2. Рыночная доля</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8"/>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4.3. Качество товара</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88"/>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4.4. Уровень сервиса</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9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4.5. Издержки</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49"/>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4.6. Эффективность продвижения</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r w:rsidR="004A1EE3" w:rsidRPr="006134A7" w:rsidTr="006560DA">
        <w:trPr>
          <w:trHeight w:hRule="exact" w:val="293"/>
        </w:trPr>
        <w:tc>
          <w:tcPr>
            <w:tcW w:w="4272" w:type="dxa"/>
            <w:shd w:val="clear" w:color="auto" w:fill="FFFFFF"/>
          </w:tcPr>
          <w:p w:rsidR="004A1EE3" w:rsidRPr="006134A7" w:rsidRDefault="004A1EE3" w:rsidP="000A350D">
            <w:pPr>
              <w:shd w:val="clear" w:color="auto" w:fill="FFFFFF"/>
              <w:spacing w:after="0" w:line="240" w:lineRule="auto"/>
              <w:rPr>
                <w:rFonts w:ascii="Times New Roman" w:hAnsi="Times New Roman" w:cs="Times New Roman"/>
                <w:sz w:val="20"/>
                <w:szCs w:val="20"/>
              </w:rPr>
            </w:pPr>
            <w:r w:rsidRPr="006134A7">
              <w:rPr>
                <w:rFonts w:ascii="Times New Roman" w:hAnsi="Times New Roman" w:cs="Times New Roman"/>
                <w:sz w:val="20"/>
                <w:szCs w:val="20"/>
              </w:rPr>
              <w:t>4.7. Ценовая политика</w:t>
            </w: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5"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20"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538"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lang w:val="en-US"/>
              </w:rPr>
              <w:t>X</w:t>
            </w:r>
          </w:p>
        </w:tc>
        <w:tc>
          <w:tcPr>
            <w:tcW w:w="581"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c>
          <w:tcPr>
            <w:tcW w:w="744" w:type="dxa"/>
            <w:shd w:val="clear" w:color="auto" w:fill="FFFFFF"/>
            <w:vAlign w:val="center"/>
          </w:tcPr>
          <w:p w:rsidR="004A1EE3" w:rsidRPr="006134A7" w:rsidRDefault="004A1EE3" w:rsidP="006560DA">
            <w:pPr>
              <w:shd w:val="clear" w:color="auto" w:fill="FFFFFF"/>
              <w:spacing w:after="0" w:line="240" w:lineRule="auto"/>
              <w:jc w:val="center"/>
              <w:rPr>
                <w:rFonts w:ascii="Times New Roman" w:hAnsi="Times New Roman" w:cs="Times New Roman"/>
                <w:sz w:val="20"/>
                <w:szCs w:val="20"/>
              </w:rPr>
            </w:pPr>
          </w:p>
        </w:tc>
      </w:tr>
    </w:tbl>
    <w:p w:rsidR="004A1EE3" w:rsidRPr="006134A7" w:rsidRDefault="004A1EE3" w:rsidP="006134A7">
      <w:pPr>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 сновании анализа можно сделать вывод, что предприятие должно продолжать сохранять высокий уровень репутацию удерживать рыночную долю, проводить гибкую ценовую политику. Особое внимание должно уделяться повышению прибыльности и снижению издержек, а также использовать в своей деятельности функцию планирования.</w:t>
      </w:r>
      <w:r w:rsidR="000A350D">
        <w:rPr>
          <w:rFonts w:ascii="Times New Roman" w:hAnsi="Times New Roman" w:cs="Times New Roman"/>
          <w:sz w:val="28"/>
          <w:szCs w:val="28"/>
        </w:rPr>
        <w:t xml:space="preserve"> </w:t>
      </w:r>
      <w:r w:rsidRPr="006134A7">
        <w:rPr>
          <w:rFonts w:ascii="Times New Roman" w:hAnsi="Times New Roman" w:cs="Times New Roman"/>
          <w:sz w:val="28"/>
          <w:szCs w:val="28"/>
        </w:rPr>
        <w:t xml:space="preserve">Построим матрицу «важность-эффективность» (Рисунок </w:t>
      </w:r>
      <w:r w:rsidR="00E706BE" w:rsidRPr="006134A7">
        <w:rPr>
          <w:rFonts w:ascii="Times New Roman" w:hAnsi="Times New Roman" w:cs="Times New Roman"/>
          <w:sz w:val="28"/>
          <w:szCs w:val="28"/>
        </w:rPr>
        <w:t>8</w:t>
      </w:r>
      <w:r w:rsidRPr="006134A7">
        <w:rPr>
          <w:rFonts w:ascii="Times New Roman" w:hAnsi="Times New Roman" w:cs="Times New Roman"/>
          <w:sz w:val="28"/>
          <w:szCs w:val="28"/>
        </w:rPr>
        <w:t>). Составляющие внутренней среды предприятия распределяются по полям матрицы в соответствии с их оценкой в системе координат «эффективность составляющих внутренней среды» и «важность».</w:t>
      </w:r>
    </w:p>
    <w:p w:rsidR="004A1EE3" w:rsidRPr="006134A7" w:rsidRDefault="004A1EE3" w:rsidP="006134A7">
      <w:pPr>
        <w:spacing w:after="0" w:line="360" w:lineRule="auto"/>
        <w:ind w:firstLine="709"/>
        <w:rPr>
          <w:rFonts w:ascii="Times New Roman" w:hAnsi="Times New Roman" w:cs="Times New Roman"/>
          <w:sz w:val="28"/>
          <w:szCs w:val="28"/>
        </w:rPr>
      </w:pPr>
      <w:r w:rsidRPr="006134A7">
        <w:rPr>
          <w:rFonts w:ascii="Times New Roman" w:hAnsi="Times New Roman" w:cs="Times New Roman"/>
          <w:noProof/>
          <w:sz w:val="28"/>
          <w:szCs w:val="28"/>
          <w:lang w:eastAsia="ru-RU"/>
        </w:rPr>
        <w:drawing>
          <wp:inline distT="0" distB="0" distL="0" distR="0">
            <wp:extent cx="5476241" cy="10477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4217" cy="1049276"/>
                    </a:xfrm>
                    <a:prstGeom prst="rect">
                      <a:avLst/>
                    </a:prstGeom>
                    <a:noFill/>
                    <a:ln>
                      <a:noFill/>
                    </a:ln>
                  </pic:spPr>
                </pic:pic>
              </a:graphicData>
            </a:graphic>
          </wp:inline>
        </w:drawing>
      </w:r>
    </w:p>
    <w:p w:rsidR="004A1EE3" w:rsidRPr="006134A7" w:rsidRDefault="004A1EE3" w:rsidP="006134A7">
      <w:pPr>
        <w:shd w:val="clear" w:color="auto" w:fill="FFFFFF"/>
        <w:spacing w:after="0" w:line="360" w:lineRule="auto"/>
        <w:ind w:firstLine="709"/>
        <w:rPr>
          <w:rFonts w:ascii="Times New Roman" w:hAnsi="Times New Roman" w:cs="Times New Roman"/>
          <w:sz w:val="28"/>
          <w:szCs w:val="28"/>
        </w:rPr>
      </w:pPr>
      <w:r w:rsidRPr="006134A7">
        <w:rPr>
          <w:rFonts w:ascii="Times New Roman" w:hAnsi="Times New Roman" w:cs="Times New Roman"/>
          <w:sz w:val="28"/>
          <w:szCs w:val="28"/>
        </w:rPr>
        <w:t xml:space="preserve">Рисунок </w:t>
      </w:r>
      <w:r w:rsidR="00E706BE" w:rsidRPr="006134A7">
        <w:rPr>
          <w:rFonts w:ascii="Times New Roman" w:hAnsi="Times New Roman" w:cs="Times New Roman"/>
          <w:sz w:val="28"/>
          <w:szCs w:val="28"/>
        </w:rPr>
        <w:t>8</w:t>
      </w:r>
      <w:r w:rsidRPr="006134A7">
        <w:rPr>
          <w:rFonts w:ascii="Times New Roman" w:hAnsi="Times New Roman" w:cs="Times New Roman"/>
          <w:sz w:val="28"/>
          <w:szCs w:val="28"/>
        </w:rPr>
        <w:t>– Матрица «эффективность-важность»</w:t>
      </w:r>
    </w:p>
    <w:p w:rsidR="004A1EE3" w:rsidRPr="006134A7" w:rsidRDefault="004A1EE3" w:rsidP="006134A7">
      <w:pPr>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lastRenderedPageBreak/>
        <w:t>Из сильных сторон ООО «Русский север» (репутация, гибкая ценовая политика) маркетинговую стратегию для данных товаров можно определить как оборонительную, так как необходимо учитывать также факторы, попавшие на поле "слабость и угроза".</w:t>
      </w:r>
    </w:p>
    <w:p w:rsidR="004A1EE3" w:rsidRPr="006134A7" w:rsidRDefault="004A1EE3" w:rsidP="006134A7">
      <w:pPr>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 поле "СЛВ" (слабость и возможность) данная комбинация факторов позволяет за счет появившейся возможности (достижение ценовых преимуществ перед конкурентами; совершенствование организационной структуры;) устранить слабые стороны организации (низкий уровень прибыльности; высокие издержки;).</w:t>
      </w:r>
    </w:p>
    <w:p w:rsidR="004A1EE3" w:rsidRPr="006134A7" w:rsidRDefault="004A1EE3" w:rsidP="006134A7">
      <w:pPr>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В </w:t>
      </w:r>
      <w:proofErr w:type="spellStart"/>
      <w:r w:rsidRPr="006134A7">
        <w:rPr>
          <w:rFonts w:ascii="Times New Roman" w:hAnsi="Times New Roman" w:cs="Times New Roman"/>
          <w:sz w:val="28"/>
          <w:szCs w:val="28"/>
        </w:rPr>
        <w:t>Свот</w:t>
      </w:r>
      <w:proofErr w:type="spellEnd"/>
      <w:r w:rsidR="00C64421">
        <w:rPr>
          <w:rFonts w:ascii="Times New Roman" w:hAnsi="Times New Roman" w:cs="Times New Roman"/>
          <w:sz w:val="28"/>
          <w:szCs w:val="28"/>
        </w:rPr>
        <w:t xml:space="preserve"> - </w:t>
      </w:r>
      <w:r w:rsidRPr="006134A7">
        <w:rPr>
          <w:rFonts w:ascii="Times New Roman" w:hAnsi="Times New Roman" w:cs="Times New Roman"/>
          <w:sz w:val="28"/>
          <w:szCs w:val="28"/>
        </w:rPr>
        <w:t xml:space="preserve">анализе необходимо не только вскрыть угрозы и возможности, но и попытаться оценить их с точки зрения того, сколь важным для фирмы является учет в стратегии своего поведения каждой из выявленных угроз и возможностей. Для такой оценки применяется метод позиционирования каждой конкретной возможности на матрице возможностей. Матрица возможностей для ООО «Русский север» представлена на рисунке </w:t>
      </w:r>
      <w:r w:rsidR="00E706BE" w:rsidRPr="006134A7">
        <w:rPr>
          <w:rFonts w:ascii="Times New Roman" w:hAnsi="Times New Roman" w:cs="Times New Roman"/>
          <w:sz w:val="28"/>
          <w:szCs w:val="28"/>
        </w:rPr>
        <w:t>9</w:t>
      </w:r>
      <w:r w:rsidRPr="006134A7">
        <w:rPr>
          <w:rFonts w:ascii="Times New Roman" w:hAnsi="Times New Roman" w:cs="Times New Roman"/>
          <w:sz w:val="28"/>
          <w:szCs w:val="28"/>
        </w:rPr>
        <w:t>.</w:t>
      </w:r>
    </w:p>
    <w:tbl>
      <w:tblPr>
        <w:tblW w:w="9780" w:type="dxa"/>
        <w:tblInd w:w="40" w:type="dxa"/>
        <w:tblLayout w:type="fixed"/>
        <w:tblCellMar>
          <w:left w:w="40" w:type="dxa"/>
          <w:right w:w="40" w:type="dxa"/>
        </w:tblCellMar>
        <w:tblLook w:val="0000" w:firstRow="0" w:lastRow="0" w:firstColumn="0" w:lastColumn="0" w:noHBand="0" w:noVBand="0"/>
      </w:tblPr>
      <w:tblGrid>
        <w:gridCol w:w="1701"/>
        <w:gridCol w:w="3600"/>
        <w:gridCol w:w="2986"/>
        <w:gridCol w:w="1493"/>
      </w:tblGrid>
      <w:tr w:rsidR="004A1EE3" w:rsidRPr="006134A7" w:rsidTr="00A25341">
        <w:trPr>
          <w:trHeight w:hRule="exact" w:val="41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20"/>
                <w:szCs w:val="20"/>
              </w:rPr>
            </w:pP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r w:rsidRPr="006134A7">
              <w:rPr>
                <w:rFonts w:ascii="Times New Roman" w:hAnsi="Times New Roman" w:cs="Times New Roman"/>
                <w:sz w:val="20"/>
                <w:szCs w:val="20"/>
              </w:rPr>
              <w:t>Сильное влияние</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r w:rsidRPr="006134A7">
              <w:rPr>
                <w:rFonts w:ascii="Times New Roman" w:hAnsi="Times New Roman" w:cs="Times New Roman"/>
                <w:sz w:val="20"/>
                <w:szCs w:val="20"/>
              </w:rPr>
              <w:t>Умеренное влияние</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r w:rsidRPr="006134A7">
              <w:rPr>
                <w:rFonts w:ascii="Times New Roman" w:hAnsi="Times New Roman" w:cs="Times New Roman"/>
                <w:sz w:val="20"/>
                <w:szCs w:val="20"/>
              </w:rPr>
              <w:t>Малое влияние</w:t>
            </w:r>
          </w:p>
        </w:tc>
      </w:tr>
      <w:tr w:rsidR="004A1EE3" w:rsidRPr="006134A7" w:rsidTr="00A25341">
        <w:trPr>
          <w:trHeight w:hRule="exact" w:val="991"/>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ind w:firstLine="182"/>
              <w:rPr>
                <w:rFonts w:ascii="Times New Roman" w:hAnsi="Times New Roman" w:cs="Times New Roman"/>
                <w:sz w:val="20"/>
                <w:szCs w:val="20"/>
              </w:rPr>
            </w:pPr>
            <w:r w:rsidRPr="006134A7">
              <w:rPr>
                <w:rFonts w:ascii="Times New Roman" w:hAnsi="Times New Roman" w:cs="Times New Roman"/>
                <w:sz w:val="20"/>
                <w:szCs w:val="20"/>
              </w:rPr>
              <w:t>Высокая вероятность</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r w:rsidRPr="006134A7">
              <w:rPr>
                <w:rFonts w:ascii="Times New Roman" w:hAnsi="Times New Roman" w:cs="Times New Roman"/>
                <w:sz w:val="20"/>
                <w:szCs w:val="20"/>
              </w:rPr>
              <w:t>Развитие     НТП     появлению    новых   рынков потребителей.</w:t>
            </w:r>
          </w:p>
          <w:p w:rsidR="004A1EE3" w:rsidRPr="006134A7" w:rsidRDefault="004A1EE3" w:rsidP="009F594A">
            <w:pPr>
              <w:shd w:val="clear" w:color="auto" w:fill="FFFFFF"/>
              <w:spacing w:after="0"/>
              <w:jc w:val="center"/>
              <w:rPr>
                <w:rFonts w:ascii="Times New Roman" w:hAnsi="Times New Roman" w:cs="Times New Roman"/>
                <w:sz w:val="20"/>
                <w:szCs w:val="20"/>
              </w:rPr>
            </w:pP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r w:rsidRPr="006134A7">
              <w:rPr>
                <w:rFonts w:ascii="Times New Roman" w:hAnsi="Times New Roman" w:cs="Times New Roman"/>
                <w:sz w:val="20"/>
                <w:szCs w:val="20"/>
              </w:rPr>
              <w:t>Совершенствование организационной структуры;</w:t>
            </w:r>
          </w:p>
          <w:p w:rsidR="004A1EE3" w:rsidRPr="006134A7" w:rsidRDefault="004A1EE3" w:rsidP="009F594A">
            <w:pPr>
              <w:shd w:val="clear" w:color="auto" w:fill="FFFFFF"/>
              <w:spacing w:after="0"/>
              <w:jc w:val="center"/>
              <w:rPr>
                <w:rFonts w:ascii="Times New Roman" w:hAnsi="Times New Roman" w:cs="Times New Roman"/>
                <w:sz w:val="20"/>
                <w:szCs w:val="20"/>
              </w:rPr>
            </w:pPr>
            <w:r w:rsidRPr="006134A7">
              <w:rPr>
                <w:rFonts w:ascii="Times New Roman" w:hAnsi="Times New Roman" w:cs="Times New Roman"/>
                <w:sz w:val="20"/>
                <w:szCs w:val="20"/>
              </w:rPr>
              <w:t>Конкурентные преимущества  на  уровне сервиса;</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p>
        </w:tc>
      </w:tr>
      <w:tr w:rsidR="004A1EE3" w:rsidRPr="006134A7" w:rsidTr="00A25341">
        <w:trPr>
          <w:trHeight w:hRule="exact" w:val="56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ind w:firstLine="197"/>
              <w:rPr>
                <w:rFonts w:ascii="Times New Roman" w:hAnsi="Times New Roman" w:cs="Times New Roman"/>
                <w:sz w:val="20"/>
                <w:szCs w:val="20"/>
              </w:rPr>
            </w:pPr>
            <w:r w:rsidRPr="006134A7">
              <w:rPr>
                <w:rFonts w:ascii="Times New Roman" w:hAnsi="Times New Roman" w:cs="Times New Roman"/>
                <w:sz w:val="20"/>
                <w:szCs w:val="20"/>
              </w:rPr>
              <w:t>Средняя вероятность</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r w:rsidRPr="006134A7">
              <w:rPr>
                <w:rFonts w:ascii="Times New Roman" w:hAnsi="Times New Roman" w:cs="Times New Roman"/>
                <w:sz w:val="20"/>
                <w:szCs w:val="20"/>
              </w:rPr>
              <w:t>Достижение преимуществ конкурентами; ценовых преимуществ</w:t>
            </w: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p>
        </w:tc>
      </w:tr>
      <w:tr w:rsidR="004A1EE3" w:rsidRPr="006134A7" w:rsidTr="00A25341">
        <w:trPr>
          <w:trHeight w:hRule="exact" w:val="56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ind w:firstLine="254"/>
              <w:rPr>
                <w:rFonts w:ascii="Times New Roman" w:hAnsi="Times New Roman" w:cs="Times New Roman"/>
                <w:sz w:val="20"/>
                <w:szCs w:val="20"/>
              </w:rPr>
            </w:pPr>
            <w:r w:rsidRPr="006134A7">
              <w:rPr>
                <w:rFonts w:ascii="Times New Roman" w:hAnsi="Times New Roman" w:cs="Times New Roman"/>
                <w:sz w:val="20"/>
                <w:szCs w:val="20"/>
              </w:rPr>
              <w:t>Низкая вероятность</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p>
        </w:tc>
        <w:tc>
          <w:tcPr>
            <w:tcW w:w="2986"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9F594A">
            <w:pPr>
              <w:shd w:val="clear" w:color="auto" w:fill="FFFFFF"/>
              <w:spacing w:after="0"/>
              <w:jc w:val="center"/>
              <w:rPr>
                <w:rFonts w:ascii="Times New Roman" w:hAnsi="Times New Roman" w:cs="Times New Roman"/>
                <w:sz w:val="20"/>
                <w:szCs w:val="20"/>
              </w:rPr>
            </w:pPr>
          </w:p>
        </w:tc>
      </w:tr>
    </w:tbl>
    <w:p w:rsidR="004A1EE3" w:rsidRPr="006134A7" w:rsidRDefault="004A1EE3" w:rsidP="006134A7">
      <w:pPr>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Рисунок </w:t>
      </w:r>
      <w:r w:rsidR="00E706BE" w:rsidRPr="006134A7">
        <w:rPr>
          <w:rFonts w:ascii="Times New Roman" w:hAnsi="Times New Roman" w:cs="Times New Roman"/>
          <w:sz w:val="28"/>
          <w:szCs w:val="28"/>
        </w:rPr>
        <w:t>9</w:t>
      </w:r>
      <w:r w:rsidRPr="006134A7">
        <w:rPr>
          <w:rFonts w:ascii="Times New Roman" w:hAnsi="Times New Roman" w:cs="Times New Roman"/>
          <w:sz w:val="28"/>
          <w:szCs w:val="28"/>
        </w:rPr>
        <w:t xml:space="preserve"> - Матрица возможностей </w:t>
      </w:r>
    </w:p>
    <w:p w:rsidR="004A1EE3" w:rsidRPr="006134A7" w:rsidRDefault="004A1EE3" w:rsidP="006134A7">
      <w:pPr>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Как видно, все четыре возможности фирмы имеют для нее большое значение и их надо обязательно использовать.</w:t>
      </w:r>
    </w:p>
    <w:p w:rsidR="004A1EE3" w:rsidRPr="006134A7" w:rsidRDefault="004A1EE3" w:rsidP="006134A7">
      <w:pPr>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Похожая матрица составляется для оценки угроз. Сверху откладываются возможные последствия для фирмы, к которым может привести реализация угрозы. Сбоку откладывается вероятность того, что угроза будет реализована.</w:t>
      </w:r>
    </w:p>
    <w:tbl>
      <w:tblPr>
        <w:tblW w:w="0" w:type="auto"/>
        <w:tblInd w:w="40" w:type="dxa"/>
        <w:tblLayout w:type="fixed"/>
        <w:tblCellMar>
          <w:left w:w="40" w:type="dxa"/>
          <w:right w:w="40" w:type="dxa"/>
        </w:tblCellMar>
        <w:tblLook w:val="0000" w:firstRow="0" w:lastRow="0" w:firstColumn="0" w:lastColumn="0" w:noHBand="0" w:noVBand="0"/>
      </w:tblPr>
      <w:tblGrid>
        <w:gridCol w:w="1531"/>
        <w:gridCol w:w="1320"/>
        <w:gridCol w:w="1627"/>
        <w:gridCol w:w="2630"/>
        <w:gridCol w:w="2218"/>
      </w:tblGrid>
      <w:tr w:rsidR="004A1EE3" w:rsidRPr="006134A7" w:rsidTr="00A25341">
        <w:trPr>
          <w:trHeight w:hRule="exact" w:val="367"/>
        </w:trPr>
        <w:tc>
          <w:tcPr>
            <w:tcW w:w="1531"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r w:rsidRPr="006134A7">
              <w:rPr>
                <w:rFonts w:ascii="Times New Roman" w:hAnsi="Times New Roman" w:cs="Times New Roman"/>
                <w:sz w:val="16"/>
                <w:szCs w:val="16"/>
              </w:rPr>
              <w:t>Разрушение</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r w:rsidRPr="006134A7">
              <w:rPr>
                <w:rFonts w:ascii="Times New Roman" w:hAnsi="Times New Roman" w:cs="Times New Roman"/>
                <w:sz w:val="16"/>
                <w:szCs w:val="16"/>
              </w:rPr>
              <w:t>Критическое состояние</w:t>
            </w: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jc w:val="center"/>
              <w:rPr>
                <w:rFonts w:ascii="Times New Roman" w:hAnsi="Times New Roman" w:cs="Times New Roman"/>
                <w:sz w:val="16"/>
                <w:szCs w:val="16"/>
              </w:rPr>
            </w:pPr>
            <w:r w:rsidRPr="006134A7">
              <w:rPr>
                <w:rFonts w:ascii="Times New Roman" w:hAnsi="Times New Roman" w:cs="Times New Roman"/>
                <w:sz w:val="16"/>
                <w:szCs w:val="16"/>
              </w:rPr>
              <w:t>Тяжелое состояние</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r w:rsidRPr="006134A7">
              <w:rPr>
                <w:rFonts w:ascii="Times New Roman" w:hAnsi="Times New Roman" w:cs="Times New Roman"/>
                <w:sz w:val="16"/>
                <w:szCs w:val="16"/>
              </w:rPr>
              <w:t>"Легкие ушибы"</w:t>
            </w:r>
          </w:p>
        </w:tc>
      </w:tr>
      <w:tr w:rsidR="004A1EE3" w:rsidRPr="006134A7" w:rsidTr="00A25341">
        <w:trPr>
          <w:trHeight w:hRule="exact" w:val="447"/>
        </w:trPr>
        <w:tc>
          <w:tcPr>
            <w:tcW w:w="1531"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ind w:firstLine="182"/>
              <w:rPr>
                <w:rFonts w:ascii="Times New Roman" w:hAnsi="Times New Roman" w:cs="Times New Roman"/>
                <w:sz w:val="16"/>
                <w:szCs w:val="16"/>
              </w:rPr>
            </w:pPr>
            <w:r w:rsidRPr="006134A7">
              <w:rPr>
                <w:rFonts w:ascii="Times New Roman" w:hAnsi="Times New Roman" w:cs="Times New Roman"/>
                <w:sz w:val="16"/>
                <w:szCs w:val="16"/>
              </w:rPr>
              <w:t>Высокая вероятность</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jc w:val="center"/>
              <w:rPr>
                <w:rFonts w:ascii="Times New Roman" w:hAnsi="Times New Roman" w:cs="Times New Roman"/>
                <w:sz w:val="16"/>
                <w:szCs w:val="16"/>
              </w:rPr>
            </w:pPr>
            <w:r w:rsidRPr="006134A7">
              <w:rPr>
                <w:rFonts w:ascii="Times New Roman" w:hAnsi="Times New Roman" w:cs="Times New Roman"/>
                <w:sz w:val="16"/>
                <w:szCs w:val="16"/>
              </w:rPr>
              <w:t>Ужесточающаяся конкуренция</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r>
      <w:tr w:rsidR="004A1EE3" w:rsidRPr="006134A7" w:rsidTr="00A25341">
        <w:trPr>
          <w:trHeight w:hRule="exact" w:val="691"/>
        </w:trPr>
        <w:tc>
          <w:tcPr>
            <w:tcW w:w="1531"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ind w:firstLine="197"/>
              <w:rPr>
                <w:rFonts w:ascii="Times New Roman" w:hAnsi="Times New Roman" w:cs="Times New Roman"/>
                <w:sz w:val="16"/>
                <w:szCs w:val="16"/>
              </w:rPr>
            </w:pPr>
            <w:r w:rsidRPr="006134A7">
              <w:rPr>
                <w:rFonts w:ascii="Times New Roman" w:hAnsi="Times New Roman" w:cs="Times New Roman"/>
                <w:sz w:val="16"/>
                <w:szCs w:val="16"/>
              </w:rPr>
              <w:t>Средняя вероятность</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jc w:val="center"/>
              <w:rPr>
                <w:rFonts w:ascii="Times New Roman" w:hAnsi="Times New Roman" w:cs="Times New Roman"/>
                <w:sz w:val="16"/>
                <w:szCs w:val="16"/>
              </w:rPr>
            </w:pPr>
            <w:r w:rsidRPr="006134A7">
              <w:rPr>
                <w:rFonts w:ascii="Times New Roman" w:hAnsi="Times New Roman" w:cs="Times New Roman"/>
                <w:sz w:val="16"/>
                <w:szCs w:val="16"/>
              </w:rPr>
              <w:t>Снижение платежеспособности</w:t>
            </w:r>
          </w:p>
          <w:p w:rsidR="004A1EE3" w:rsidRPr="006134A7" w:rsidRDefault="004A1EE3" w:rsidP="006134A7">
            <w:pPr>
              <w:shd w:val="clear" w:color="auto" w:fill="FFFFFF"/>
              <w:spacing w:after="0"/>
              <w:jc w:val="center"/>
              <w:rPr>
                <w:rFonts w:ascii="Times New Roman" w:hAnsi="Times New Roman" w:cs="Times New Roman"/>
                <w:sz w:val="16"/>
                <w:szCs w:val="16"/>
              </w:rPr>
            </w:pPr>
            <w:r w:rsidRPr="006134A7">
              <w:rPr>
                <w:rFonts w:ascii="Times New Roman" w:hAnsi="Times New Roman" w:cs="Times New Roman"/>
                <w:sz w:val="16"/>
                <w:szCs w:val="16"/>
              </w:rPr>
              <w:t>клиентов;</w:t>
            </w:r>
          </w:p>
          <w:p w:rsidR="004A1EE3" w:rsidRPr="006134A7" w:rsidRDefault="004A1EE3" w:rsidP="006134A7">
            <w:pPr>
              <w:shd w:val="clear" w:color="auto" w:fill="FFFFFF"/>
              <w:spacing w:after="0"/>
              <w:jc w:val="center"/>
              <w:rPr>
                <w:rFonts w:ascii="Times New Roman" w:hAnsi="Times New Roman" w:cs="Times New Roman"/>
                <w:sz w:val="16"/>
                <w:szCs w:val="16"/>
              </w:rPr>
            </w:pPr>
            <w:r w:rsidRPr="006134A7">
              <w:rPr>
                <w:rFonts w:ascii="Times New Roman" w:hAnsi="Times New Roman" w:cs="Times New Roman"/>
                <w:sz w:val="16"/>
                <w:szCs w:val="16"/>
              </w:rPr>
              <w:t>Высокий уровень инфляции;</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ind w:firstLine="240"/>
              <w:rPr>
                <w:rFonts w:ascii="Times New Roman" w:hAnsi="Times New Roman" w:cs="Times New Roman"/>
                <w:sz w:val="16"/>
                <w:szCs w:val="16"/>
              </w:rPr>
            </w:pPr>
            <w:r w:rsidRPr="006134A7">
              <w:rPr>
                <w:rFonts w:ascii="Times New Roman" w:hAnsi="Times New Roman" w:cs="Times New Roman"/>
                <w:sz w:val="16"/>
                <w:szCs w:val="16"/>
              </w:rPr>
              <w:t xml:space="preserve">Повышение </w:t>
            </w:r>
            <w:proofErr w:type="spellStart"/>
            <w:r w:rsidRPr="006134A7">
              <w:rPr>
                <w:rFonts w:ascii="Times New Roman" w:hAnsi="Times New Roman" w:cs="Times New Roman"/>
                <w:sz w:val="16"/>
                <w:szCs w:val="16"/>
              </w:rPr>
              <w:t>энерго</w:t>
            </w:r>
            <w:proofErr w:type="spellEnd"/>
            <w:r w:rsidR="008042BE">
              <w:rPr>
                <w:rFonts w:ascii="Times New Roman" w:hAnsi="Times New Roman" w:cs="Times New Roman"/>
                <w:sz w:val="16"/>
                <w:szCs w:val="16"/>
              </w:rPr>
              <w:t xml:space="preserve"> </w:t>
            </w:r>
            <w:r w:rsidRPr="006134A7">
              <w:rPr>
                <w:rFonts w:ascii="Times New Roman" w:hAnsi="Times New Roman" w:cs="Times New Roman"/>
                <w:sz w:val="16"/>
                <w:szCs w:val="16"/>
              </w:rPr>
              <w:t>тарифов и арендной платы.</w:t>
            </w:r>
          </w:p>
        </w:tc>
      </w:tr>
      <w:tr w:rsidR="004A1EE3" w:rsidRPr="006134A7" w:rsidTr="00A25341">
        <w:trPr>
          <w:trHeight w:hRule="exact" w:val="559"/>
        </w:trPr>
        <w:tc>
          <w:tcPr>
            <w:tcW w:w="1531"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ind w:firstLine="259"/>
              <w:rPr>
                <w:rFonts w:ascii="Times New Roman" w:hAnsi="Times New Roman" w:cs="Times New Roman"/>
                <w:sz w:val="16"/>
                <w:szCs w:val="16"/>
              </w:rPr>
            </w:pPr>
            <w:r w:rsidRPr="006134A7">
              <w:rPr>
                <w:rFonts w:ascii="Times New Roman" w:hAnsi="Times New Roman" w:cs="Times New Roman"/>
                <w:sz w:val="16"/>
                <w:szCs w:val="16"/>
              </w:rPr>
              <w:t>Низкая вероятность</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c>
          <w:tcPr>
            <w:tcW w:w="2630"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4A1EE3" w:rsidRPr="006134A7" w:rsidRDefault="004A1EE3" w:rsidP="006134A7">
            <w:pPr>
              <w:shd w:val="clear" w:color="auto" w:fill="FFFFFF"/>
              <w:spacing w:after="0"/>
              <w:rPr>
                <w:rFonts w:ascii="Times New Roman" w:hAnsi="Times New Roman" w:cs="Times New Roman"/>
                <w:sz w:val="16"/>
                <w:szCs w:val="16"/>
              </w:rPr>
            </w:pPr>
          </w:p>
        </w:tc>
      </w:tr>
    </w:tbl>
    <w:p w:rsidR="004A1EE3" w:rsidRPr="006134A7" w:rsidRDefault="004A1EE3" w:rsidP="006134A7">
      <w:pPr>
        <w:shd w:val="clear" w:color="auto" w:fill="FFFFFF"/>
        <w:spacing w:after="0" w:line="360" w:lineRule="auto"/>
        <w:ind w:firstLine="720"/>
        <w:rPr>
          <w:rFonts w:ascii="Times New Roman" w:hAnsi="Times New Roman" w:cs="Times New Roman"/>
          <w:sz w:val="28"/>
          <w:szCs w:val="28"/>
        </w:rPr>
      </w:pPr>
      <w:r w:rsidRPr="006134A7">
        <w:rPr>
          <w:rFonts w:ascii="Times New Roman" w:hAnsi="Times New Roman" w:cs="Times New Roman"/>
          <w:sz w:val="28"/>
          <w:szCs w:val="28"/>
        </w:rPr>
        <w:t xml:space="preserve">Рисунок </w:t>
      </w:r>
      <w:r w:rsidR="00E706BE" w:rsidRPr="006134A7">
        <w:rPr>
          <w:rFonts w:ascii="Times New Roman" w:hAnsi="Times New Roman" w:cs="Times New Roman"/>
          <w:sz w:val="28"/>
          <w:szCs w:val="28"/>
        </w:rPr>
        <w:t>10</w:t>
      </w:r>
      <w:r w:rsidRPr="006134A7">
        <w:rPr>
          <w:rFonts w:ascii="Times New Roman" w:hAnsi="Times New Roman" w:cs="Times New Roman"/>
          <w:sz w:val="28"/>
          <w:szCs w:val="28"/>
        </w:rPr>
        <w:t xml:space="preserve"> - Матрица угроз</w:t>
      </w:r>
    </w:p>
    <w:p w:rsidR="004A1EE3" w:rsidRPr="006134A7" w:rsidRDefault="004A1EE3" w:rsidP="006134A7">
      <w:pPr>
        <w:shd w:val="clear" w:color="auto" w:fill="FFFFFF"/>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lastRenderedPageBreak/>
        <w:t>Угроза повышения конкуренции должна постоянно находиться в поле зрения руководства фирмы и устраняться в первостепенном порядке. Такие угрозы, как снижение платежеспособности клиентов и высокий уровень инфляции не должны выпадать из поля зрения руководства предприятия, должно осуществляться внимательное отслеживание их развития. Что касается повышения энерг</w:t>
      </w:r>
      <w:r w:rsidR="00C64421">
        <w:rPr>
          <w:rFonts w:ascii="Times New Roman" w:hAnsi="Times New Roman" w:cs="Times New Roman"/>
          <w:sz w:val="28"/>
          <w:szCs w:val="28"/>
        </w:rPr>
        <w:t xml:space="preserve">етических </w:t>
      </w:r>
      <w:r w:rsidRPr="006134A7">
        <w:rPr>
          <w:rFonts w:ascii="Times New Roman" w:hAnsi="Times New Roman" w:cs="Times New Roman"/>
          <w:sz w:val="28"/>
          <w:szCs w:val="28"/>
        </w:rPr>
        <w:t>тарифов и арендной платы, то этой угрозе можно уделить меньше внимания.</w:t>
      </w:r>
    </w:p>
    <w:p w:rsidR="004A1EE3" w:rsidRPr="006134A7" w:rsidRDefault="004A1EE3" w:rsidP="006134A7">
      <w:pPr>
        <w:shd w:val="clear" w:color="auto" w:fill="FFFFFF"/>
        <w:spacing w:after="0" w:line="360" w:lineRule="auto"/>
        <w:ind w:firstLine="720"/>
        <w:jc w:val="both"/>
        <w:rPr>
          <w:rFonts w:ascii="Times New Roman" w:hAnsi="Times New Roman" w:cs="Times New Roman"/>
          <w:bCs/>
          <w:sz w:val="28"/>
          <w:szCs w:val="28"/>
        </w:rPr>
      </w:pPr>
      <w:r w:rsidRPr="006134A7">
        <w:rPr>
          <w:rFonts w:ascii="Times New Roman" w:hAnsi="Times New Roman" w:cs="Times New Roman"/>
          <w:sz w:val="28"/>
          <w:szCs w:val="28"/>
        </w:rPr>
        <w:t>Возможности и угрозы не только влияют на положение компании, но и указывают на необходимость стратегических изменений. Разработка стратегии в соответствии с фактическим положением компании предусмат</w:t>
      </w:r>
      <w:r w:rsidRPr="006134A7">
        <w:rPr>
          <w:rFonts w:ascii="Times New Roman" w:hAnsi="Times New Roman" w:cs="Times New Roman"/>
          <w:sz w:val="28"/>
          <w:szCs w:val="28"/>
        </w:rPr>
        <w:softHyphen/>
        <w:t>ривает, во-первых, реализацию возможностей, соответствующих ресурсам компании, и во-вторых, обеспечение защиты от внешних угроз.</w:t>
      </w:r>
      <w:r w:rsidR="00CF11E0">
        <w:rPr>
          <w:rFonts w:ascii="Times New Roman" w:hAnsi="Times New Roman" w:cs="Times New Roman"/>
          <w:sz w:val="28"/>
          <w:szCs w:val="28"/>
        </w:rPr>
        <w:t xml:space="preserve"> </w:t>
      </w:r>
      <w:r w:rsidRPr="006134A7">
        <w:rPr>
          <w:rFonts w:ascii="Times New Roman" w:hAnsi="Times New Roman" w:cs="Times New Roman"/>
          <w:bCs/>
          <w:sz w:val="28"/>
          <w:szCs w:val="28"/>
        </w:rPr>
        <w:t xml:space="preserve">Основными факторами внешней среды, </w:t>
      </w:r>
      <w:r w:rsidR="006C7EA8">
        <w:rPr>
          <w:rFonts w:ascii="Times New Roman" w:hAnsi="Times New Roman" w:cs="Times New Roman"/>
          <w:bCs/>
          <w:sz w:val="28"/>
          <w:szCs w:val="28"/>
        </w:rPr>
        <w:t xml:space="preserve">которые оказывают </w:t>
      </w:r>
      <w:r w:rsidRPr="006134A7">
        <w:rPr>
          <w:rFonts w:ascii="Times New Roman" w:hAnsi="Times New Roman" w:cs="Times New Roman"/>
          <w:bCs/>
          <w:sz w:val="28"/>
          <w:szCs w:val="28"/>
        </w:rPr>
        <w:t>влия</w:t>
      </w:r>
      <w:r w:rsidR="006C7EA8">
        <w:rPr>
          <w:rFonts w:ascii="Times New Roman" w:hAnsi="Times New Roman" w:cs="Times New Roman"/>
          <w:bCs/>
          <w:sz w:val="28"/>
          <w:szCs w:val="28"/>
        </w:rPr>
        <w:t xml:space="preserve">ние на деятельность организации, </w:t>
      </w:r>
      <w:r w:rsidRPr="006134A7">
        <w:rPr>
          <w:rFonts w:ascii="Times New Roman" w:hAnsi="Times New Roman" w:cs="Times New Roman"/>
          <w:bCs/>
          <w:sz w:val="28"/>
          <w:szCs w:val="28"/>
        </w:rPr>
        <w:t xml:space="preserve">являются СТЭП - факторы. Влияние СТЭП- факторов – это среда косвенного воздействия, т.е. все эти факторы не оказывают прямого воздействия на функционирование организации. Перечень СТЭП- факторов, их влияние и экспертная оценка представлены в таблице </w:t>
      </w:r>
      <w:r w:rsidR="00CE00A1" w:rsidRPr="006134A7">
        <w:rPr>
          <w:rFonts w:ascii="Times New Roman" w:hAnsi="Times New Roman" w:cs="Times New Roman"/>
          <w:bCs/>
          <w:sz w:val="28"/>
          <w:szCs w:val="28"/>
        </w:rPr>
        <w:t>15</w:t>
      </w:r>
      <w:r w:rsidRPr="006134A7">
        <w:rPr>
          <w:rFonts w:ascii="Times New Roman" w:hAnsi="Times New Roman" w:cs="Times New Roman"/>
          <w:bCs/>
          <w:sz w:val="28"/>
          <w:szCs w:val="28"/>
        </w:rPr>
        <w:t>.</w:t>
      </w:r>
    </w:p>
    <w:p w:rsidR="004A1EE3" w:rsidRPr="006134A7" w:rsidRDefault="004A1EE3" w:rsidP="006134A7">
      <w:pPr>
        <w:tabs>
          <w:tab w:val="left" w:pos="900"/>
        </w:tabs>
        <w:spacing w:after="0" w:line="360" w:lineRule="auto"/>
        <w:rPr>
          <w:rFonts w:ascii="Times New Roman" w:hAnsi="Times New Roman" w:cs="Times New Roman"/>
          <w:bCs/>
          <w:sz w:val="28"/>
          <w:szCs w:val="28"/>
        </w:rPr>
      </w:pPr>
      <w:r w:rsidRPr="006134A7">
        <w:rPr>
          <w:rFonts w:ascii="Times New Roman" w:hAnsi="Times New Roman" w:cs="Times New Roman"/>
          <w:bCs/>
          <w:sz w:val="28"/>
          <w:szCs w:val="28"/>
        </w:rPr>
        <w:t xml:space="preserve">Таблица </w:t>
      </w:r>
      <w:r w:rsidR="00CE00A1" w:rsidRPr="006134A7">
        <w:rPr>
          <w:rFonts w:ascii="Times New Roman" w:hAnsi="Times New Roman" w:cs="Times New Roman"/>
          <w:bCs/>
          <w:sz w:val="28"/>
          <w:szCs w:val="28"/>
        </w:rPr>
        <w:t>15</w:t>
      </w:r>
      <w:r w:rsidRPr="006134A7">
        <w:rPr>
          <w:rFonts w:ascii="Times New Roman" w:hAnsi="Times New Roman" w:cs="Times New Roman"/>
          <w:bCs/>
          <w:sz w:val="28"/>
          <w:szCs w:val="28"/>
        </w:rPr>
        <w:t xml:space="preserve"> - СТЭП - факторы, влияющие на деятельность ООО «Русский север»</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685"/>
        <w:gridCol w:w="1863"/>
        <w:gridCol w:w="1620"/>
      </w:tblGrid>
      <w:tr w:rsidR="004A1EE3" w:rsidRPr="006134A7" w:rsidTr="00A25341">
        <w:tc>
          <w:tcPr>
            <w:tcW w:w="2660" w:type="dxa"/>
            <w:vAlign w:val="center"/>
          </w:tcPr>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Факторы внешней среды, оказывающие влияние на деятельность фирмы</w:t>
            </w:r>
          </w:p>
        </w:tc>
        <w:tc>
          <w:tcPr>
            <w:tcW w:w="3685" w:type="dxa"/>
            <w:vAlign w:val="center"/>
          </w:tcPr>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Их влияние</w:t>
            </w:r>
          </w:p>
        </w:tc>
        <w:tc>
          <w:tcPr>
            <w:tcW w:w="1863" w:type="dxa"/>
            <w:vAlign w:val="center"/>
          </w:tcPr>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Экспертная оценка значимости влияния фактора (1-5 баллов)</w:t>
            </w:r>
          </w:p>
        </w:tc>
        <w:tc>
          <w:tcPr>
            <w:tcW w:w="1620" w:type="dxa"/>
            <w:vAlign w:val="center"/>
          </w:tcPr>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Удельный вес влияния каждого фактора</w:t>
            </w:r>
          </w:p>
        </w:tc>
      </w:tr>
      <w:tr w:rsidR="004A1EE3" w:rsidRPr="006134A7" w:rsidTr="006560DA">
        <w:tc>
          <w:tcPr>
            <w:tcW w:w="2660" w:type="dxa"/>
          </w:tcPr>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Социальные факторы:</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Рост безработицы</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Повышение рождаемости</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Рост уровня жизни</w:t>
            </w:r>
          </w:p>
        </w:tc>
        <w:tc>
          <w:tcPr>
            <w:tcW w:w="3685" w:type="dxa"/>
          </w:tcPr>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Приводит к снижению числа потенциальных покупателей</w:t>
            </w:r>
          </w:p>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Возрастает число потребителей</w:t>
            </w:r>
          </w:p>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Приводит к росту потребления продукции</w:t>
            </w:r>
          </w:p>
        </w:tc>
        <w:tc>
          <w:tcPr>
            <w:tcW w:w="1863" w:type="dxa"/>
            <w:vAlign w:val="center"/>
          </w:tcPr>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3</w:t>
            </w: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2</w:t>
            </w: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3</w:t>
            </w:r>
          </w:p>
        </w:tc>
        <w:tc>
          <w:tcPr>
            <w:tcW w:w="1620" w:type="dxa"/>
            <w:vAlign w:val="center"/>
          </w:tcPr>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7,50</w:t>
            </w: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5,00</w:t>
            </w: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7,50</w:t>
            </w:r>
          </w:p>
        </w:tc>
      </w:tr>
      <w:tr w:rsidR="004A1EE3" w:rsidRPr="006134A7" w:rsidTr="006560DA">
        <w:tc>
          <w:tcPr>
            <w:tcW w:w="2660" w:type="dxa"/>
          </w:tcPr>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Технологические фактор</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Использование высокоэффективного современного торгово-технологического оборудования</w:t>
            </w:r>
          </w:p>
        </w:tc>
        <w:tc>
          <w:tcPr>
            <w:tcW w:w="3685" w:type="dxa"/>
          </w:tcPr>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Позволит ускорить и товарооборачиваемость</w:t>
            </w:r>
          </w:p>
        </w:tc>
        <w:tc>
          <w:tcPr>
            <w:tcW w:w="1863" w:type="dxa"/>
            <w:vAlign w:val="center"/>
          </w:tcPr>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5</w:t>
            </w:r>
          </w:p>
        </w:tc>
        <w:tc>
          <w:tcPr>
            <w:tcW w:w="1620" w:type="dxa"/>
            <w:vAlign w:val="center"/>
          </w:tcPr>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15,50</w:t>
            </w:r>
          </w:p>
        </w:tc>
      </w:tr>
      <w:tr w:rsidR="004A1EE3" w:rsidRPr="006134A7" w:rsidTr="006560DA">
        <w:tc>
          <w:tcPr>
            <w:tcW w:w="2660" w:type="dxa"/>
          </w:tcPr>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3. Экономические факторы:</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 xml:space="preserve">Изменение процентной ставки за кредит </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Повышение цен на реализуемые товары</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Рост уровня доходов населения</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Рост налоговых ставок</w:t>
            </w:r>
          </w:p>
        </w:tc>
        <w:tc>
          <w:tcPr>
            <w:tcW w:w="3685" w:type="dxa"/>
          </w:tcPr>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Приведет к повышению суммы кредиторской задолженности</w:t>
            </w:r>
          </w:p>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Увеличатся затраты предприятия на закупку продукции но также увеличатся его доходы в связи с ростом цен на реализуемую продукцию</w:t>
            </w:r>
          </w:p>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Увеличится объем потребления продукции</w:t>
            </w:r>
          </w:p>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Приведет к росту затрат предприятия</w:t>
            </w:r>
          </w:p>
        </w:tc>
        <w:tc>
          <w:tcPr>
            <w:tcW w:w="1863" w:type="dxa"/>
            <w:vAlign w:val="center"/>
          </w:tcPr>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4</w:t>
            </w: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5</w:t>
            </w: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4</w:t>
            </w: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4</w:t>
            </w:r>
          </w:p>
        </w:tc>
        <w:tc>
          <w:tcPr>
            <w:tcW w:w="1620" w:type="dxa"/>
            <w:vAlign w:val="center"/>
          </w:tcPr>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10,00</w:t>
            </w: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12,50</w:t>
            </w: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10,00</w:t>
            </w: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10,00</w:t>
            </w:r>
          </w:p>
        </w:tc>
      </w:tr>
      <w:tr w:rsidR="004A1EE3" w:rsidRPr="006134A7" w:rsidTr="006560DA">
        <w:tc>
          <w:tcPr>
            <w:tcW w:w="2660" w:type="dxa"/>
          </w:tcPr>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4. Политические факторы:</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Налоговая политика</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 xml:space="preserve">Законодательная база </w:t>
            </w:r>
          </w:p>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 xml:space="preserve">Государственный контроль за деятельностью предприятия </w:t>
            </w:r>
          </w:p>
        </w:tc>
        <w:tc>
          <w:tcPr>
            <w:tcW w:w="3685" w:type="dxa"/>
          </w:tcPr>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Высокие ставки налогов будут снижать прибыль предприятия</w:t>
            </w:r>
          </w:p>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Позволит снизить количество разногласий в этой области</w:t>
            </w:r>
          </w:p>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Позволит снизить преследование корыстных интересов в деятельности предприятия</w:t>
            </w:r>
          </w:p>
        </w:tc>
        <w:tc>
          <w:tcPr>
            <w:tcW w:w="1863" w:type="dxa"/>
            <w:vAlign w:val="center"/>
          </w:tcPr>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4</w:t>
            </w: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2</w:t>
            </w: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3</w:t>
            </w:r>
          </w:p>
        </w:tc>
        <w:tc>
          <w:tcPr>
            <w:tcW w:w="1620" w:type="dxa"/>
            <w:vAlign w:val="center"/>
          </w:tcPr>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10,00</w:t>
            </w: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5,00</w:t>
            </w:r>
          </w:p>
          <w:p w:rsidR="004A1EE3" w:rsidRPr="006134A7" w:rsidRDefault="004A1EE3" w:rsidP="006560D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7,50</w:t>
            </w:r>
          </w:p>
        </w:tc>
      </w:tr>
      <w:tr w:rsidR="004A1EE3" w:rsidRPr="006134A7" w:rsidTr="00A25341">
        <w:tc>
          <w:tcPr>
            <w:tcW w:w="2660" w:type="dxa"/>
          </w:tcPr>
          <w:p w:rsidR="004A1EE3" w:rsidRPr="006134A7" w:rsidRDefault="004A1EE3" w:rsidP="006134A7">
            <w:pPr>
              <w:tabs>
                <w:tab w:val="left" w:pos="900"/>
              </w:tabs>
              <w:spacing w:after="0"/>
              <w:rPr>
                <w:rFonts w:ascii="Times New Roman" w:hAnsi="Times New Roman" w:cs="Times New Roman"/>
                <w:bCs/>
                <w:sz w:val="16"/>
                <w:szCs w:val="16"/>
              </w:rPr>
            </w:pPr>
            <w:r w:rsidRPr="006134A7">
              <w:rPr>
                <w:rFonts w:ascii="Times New Roman" w:hAnsi="Times New Roman" w:cs="Times New Roman"/>
                <w:bCs/>
                <w:sz w:val="16"/>
                <w:szCs w:val="16"/>
              </w:rPr>
              <w:t>ИТОГО</w:t>
            </w:r>
          </w:p>
        </w:tc>
        <w:tc>
          <w:tcPr>
            <w:tcW w:w="3685" w:type="dxa"/>
          </w:tcPr>
          <w:p w:rsidR="004A1EE3" w:rsidRPr="006134A7" w:rsidRDefault="004A1EE3" w:rsidP="009F594A">
            <w:pPr>
              <w:tabs>
                <w:tab w:val="left" w:pos="900"/>
              </w:tabs>
              <w:spacing w:after="0"/>
              <w:jc w:val="center"/>
              <w:rPr>
                <w:rFonts w:ascii="Times New Roman" w:hAnsi="Times New Roman" w:cs="Times New Roman"/>
                <w:bCs/>
                <w:sz w:val="16"/>
                <w:szCs w:val="16"/>
              </w:rPr>
            </w:pPr>
          </w:p>
        </w:tc>
        <w:tc>
          <w:tcPr>
            <w:tcW w:w="1863" w:type="dxa"/>
          </w:tcPr>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40</w:t>
            </w:r>
          </w:p>
        </w:tc>
        <w:tc>
          <w:tcPr>
            <w:tcW w:w="1620" w:type="dxa"/>
          </w:tcPr>
          <w:p w:rsidR="004A1EE3" w:rsidRPr="006134A7" w:rsidRDefault="004A1EE3" w:rsidP="009F594A">
            <w:pPr>
              <w:tabs>
                <w:tab w:val="left" w:pos="900"/>
              </w:tabs>
              <w:spacing w:after="0"/>
              <w:jc w:val="center"/>
              <w:rPr>
                <w:rFonts w:ascii="Times New Roman" w:hAnsi="Times New Roman" w:cs="Times New Roman"/>
                <w:bCs/>
                <w:sz w:val="16"/>
                <w:szCs w:val="16"/>
              </w:rPr>
            </w:pPr>
            <w:r w:rsidRPr="006134A7">
              <w:rPr>
                <w:rFonts w:ascii="Times New Roman" w:hAnsi="Times New Roman" w:cs="Times New Roman"/>
                <w:bCs/>
                <w:sz w:val="16"/>
                <w:szCs w:val="16"/>
              </w:rPr>
              <w:t>100,00</w:t>
            </w:r>
          </w:p>
        </w:tc>
      </w:tr>
    </w:tbl>
    <w:p w:rsidR="004A1EE3" w:rsidRPr="006134A7" w:rsidRDefault="004A1EE3" w:rsidP="006134A7">
      <w:pPr>
        <w:tabs>
          <w:tab w:val="left" w:pos="900"/>
        </w:tabs>
        <w:spacing w:after="0" w:line="360" w:lineRule="auto"/>
        <w:ind w:firstLine="709"/>
        <w:jc w:val="both"/>
        <w:rPr>
          <w:rFonts w:ascii="Times New Roman" w:hAnsi="Times New Roman" w:cs="Times New Roman"/>
          <w:bCs/>
          <w:sz w:val="28"/>
          <w:szCs w:val="28"/>
        </w:rPr>
      </w:pPr>
      <w:r w:rsidRPr="006134A7">
        <w:rPr>
          <w:rFonts w:ascii="Times New Roman" w:hAnsi="Times New Roman" w:cs="Times New Roman"/>
          <w:bCs/>
          <w:sz w:val="28"/>
          <w:szCs w:val="28"/>
        </w:rPr>
        <w:t xml:space="preserve">Анализ СТЭП-факторов, влияющих на деятельность ООО «Русский север», показал, что наибольшее влияние оказывают экономические факторы. </w:t>
      </w:r>
      <w:r w:rsidRPr="006134A7">
        <w:rPr>
          <w:rFonts w:ascii="Times New Roman" w:hAnsi="Times New Roman" w:cs="Times New Roman"/>
          <w:bCs/>
          <w:sz w:val="28"/>
          <w:szCs w:val="28"/>
        </w:rPr>
        <w:lastRenderedPageBreak/>
        <w:t xml:space="preserve">Самым значительным из них оказался фактор повышения цен на реализуемые непродовольственные товары. Это значительно повысит затраты предприятия, выделенные на закупку продукции. </w:t>
      </w:r>
    </w:p>
    <w:p w:rsidR="00CE00A1" w:rsidRPr="006134A7" w:rsidRDefault="004A1EE3" w:rsidP="006134A7">
      <w:pPr>
        <w:tabs>
          <w:tab w:val="left" w:pos="900"/>
        </w:tabs>
        <w:spacing w:after="0" w:line="360" w:lineRule="auto"/>
        <w:ind w:firstLine="709"/>
        <w:jc w:val="both"/>
        <w:rPr>
          <w:rFonts w:ascii="Times New Roman" w:hAnsi="Times New Roman" w:cs="Times New Roman"/>
          <w:bCs/>
          <w:sz w:val="28"/>
          <w:szCs w:val="28"/>
        </w:rPr>
      </w:pPr>
      <w:r w:rsidRPr="006134A7">
        <w:rPr>
          <w:rFonts w:ascii="Times New Roman" w:hAnsi="Times New Roman" w:cs="Times New Roman"/>
          <w:bCs/>
          <w:sz w:val="28"/>
          <w:szCs w:val="28"/>
        </w:rPr>
        <w:t xml:space="preserve">Внешняя среда прямого воздействия предприятия представляет собой непосредственное влияние факторов на организацию. При этом важно отметить, что организация может оказывать существенное влияние на характер и содержание этого непосредственного взаимодействия, она может активно участвовать в формировании дополнительных возможностей и в предотвращении появления угроз ее дальнейшему существованию. </w:t>
      </w:r>
    </w:p>
    <w:p w:rsidR="004A1EE3" w:rsidRPr="006134A7" w:rsidRDefault="005A6269" w:rsidP="006134A7">
      <w:pPr>
        <w:tabs>
          <w:tab w:val="left" w:pos="900"/>
        </w:tabs>
        <w:spacing w:after="0" w:line="360" w:lineRule="auto"/>
        <w:ind w:firstLine="709"/>
        <w:jc w:val="both"/>
        <w:rPr>
          <w:rFonts w:ascii="Times New Roman" w:hAnsi="Times New Roman" w:cs="Times New Roman"/>
          <w:bCs/>
          <w:sz w:val="28"/>
          <w:szCs w:val="28"/>
        </w:rPr>
      </w:pPr>
      <w:r>
        <w:rPr>
          <w:rFonts w:ascii="Times New Roman" w:hAnsi="Times New Roman" w:cs="Times New Roman"/>
          <w:noProof/>
          <w:sz w:val="28"/>
          <w:szCs w:val="28"/>
          <w:lang w:eastAsia="ru-RU"/>
        </w:rPr>
        <w:pict>
          <v:group id="Группа 15" o:spid="_x0000_s1040" style="position:absolute;left:0;text-align:left;margin-left:62.7pt;margin-top:7.75pt;width:324pt;height:131.4pt;z-index:251667456" coordorigin="3024,8928" coordsize="7200,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">
            <v:shape id="Text Box 6" o:spid="_x0000_s1031" type="#_x0000_t202" style="position:absolute;left:4524;top:10080;width:368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style="mso-next-textbox:#Text Box 6">
                <w:txbxContent>
                  <w:p w:rsidR="00FE1FDC" w:rsidRPr="00E92766" w:rsidRDefault="00FE1FDC" w:rsidP="004A1EE3">
                    <w:pPr>
                      <w:jc w:val="center"/>
                      <w:rPr>
                        <w:rFonts w:ascii="Times New Roman" w:hAnsi="Times New Roman" w:cs="Times New Roman"/>
                      </w:rPr>
                    </w:pPr>
                    <w:r w:rsidRPr="00E92766">
                      <w:rPr>
                        <w:rFonts w:ascii="Times New Roman" w:hAnsi="Times New Roman" w:cs="Times New Roman"/>
                      </w:rPr>
                      <w:t>ООО «Русский север»</w:t>
                    </w:r>
                  </w:p>
                </w:txbxContent>
              </v:textbox>
            </v:shape>
            <v:shape id="Text Box 7" o:spid="_x0000_s1032" type="#_x0000_t202" style="position:absolute;left:3024;top:8928;width:172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7">
                <w:txbxContent>
                  <w:p w:rsidR="00FE1FDC" w:rsidRPr="00E92766" w:rsidRDefault="00FE1FDC" w:rsidP="004A1EE3">
                    <w:pPr>
                      <w:rPr>
                        <w:rFonts w:ascii="Times New Roman" w:hAnsi="Times New Roman" w:cs="Times New Roman"/>
                      </w:rPr>
                    </w:pPr>
                    <w:r w:rsidRPr="00E92766">
                      <w:rPr>
                        <w:rFonts w:ascii="Times New Roman" w:hAnsi="Times New Roman" w:cs="Times New Roman"/>
                      </w:rPr>
                      <w:t>Поставщики</w:t>
                    </w:r>
                  </w:p>
                </w:txbxContent>
              </v:textbox>
            </v:shape>
            <v:shape id="Text Box 8" o:spid="_x0000_s1033" type="#_x0000_t202" style="position:absolute;left:3024;top:11376;width:1872;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style="mso-next-textbox:#Text Box 8">
                <w:txbxContent>
                  <w:p w:rsidR="00FE1FDC" w:rsidRPr="00E92766" w:rsidRDefault="00FE1FDC" w:rsidP="004A1EE3">
                    <w:pPr>
                      <w:rPr>
                        <w:rFonts w:ascii="Times New Roman" w:hAnsi="Times New Roman" w:cs="Times New Roman"/>
                      </w:rPr>
                    </w:pPr>
                    <w:r w:rsidRPr="00E92766">
                      <w:rPr>
                        <w:rFonts w:ascii="Times New Roman" w:hAnsi="Times New Roman" w:cs="Times New Roman"/>
                      </w:rPr>
                      <w:t>Потребители</w:t>
                    </w:r>
                  </w:p>
                </w:txbxContent>
              </v:textbox>
            </v:shape>
            <v:shape id="Text Box 9" o:spid="_x0000_s1034" type="#_x0000_t202" style="position:absolute;left:8208;top:8928;width:1728;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style="mso-next-textbox:#Text Box 9">
                <w:txbxContent>
                  <w:p w:rsidR="00FE1FDC" w:rsidRPr="00E92766" w:rsidRDefault="00FE1FDC" w:rsidP="004A1EE3">
                    <w:pPr>
                      <w:rPr>
                        <w:rFonts w:ascii="Times New Roman" w:hAnsi="Times New Roman" w:cs="Times New Roman"/>
                      </w:rPr>
                    </w:pPr>
                    <w:r w:rsidRPr="00E92766">
                      <w:rPr>
                        <w:rFonts w:ascii="Times New Roman" w:hAnsi="Times New Roman" w:cs="Times New Roman"/>
                      </w:rPr>
                      <w:t>Конкуренты</w:t>
                    </w:r>
                  </w:p>
                </w:txbxContent>
              </v:textbox>
            </v:shape>
            <v:shape id="Text Box 10" o:spid="_x0000_s1035" type="#_x0000_t202" style="position:absolute;left:8208;top:11376;width:201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10">
                <w:txbxContent>
                  <w:p w:rsidR="00FE1FDC" w:rsidRPr="00E92766" w:rsidRDefault="00FE1FDC" w:rsidP="004A1EE3">
                    <w:pPr>
                      <w:pStyle w:val="af1"/>
                    </w:pPr>
                    <w:r>
                      <w:t>Государственные</w:t>
                    </w:r>
                    <w:r w:rsidRPr="00E92766">
                      <w:t xml:space="preserve"> органы</w:t>
                    </w:r>
                  </w:p>
                </w:txbxContent>
              </v:textbox>
            </v:shape>
            <v:line id="Line 11" o:spid="_x0000_s1036" style="position:absolute;visibility:visible" from="4752,9504" to="5616,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line id="Line 12" o:spid="_x0000_s1037" style="position:absolute;flip:x;visibility:visible" from="7488,9504" to="8208,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I/8MAAADbAAAADwAAAGRycy9kb3ducmV2LnhtbESPQWvCQBSE7wX/w/KEXkrdNIUSoqto&#10;NVDw0li9P7LPJJh9u2S3Gv+9Kwgeh5n5hpktBtOJM/W+tazgY5KAIK6sbrlWsP8r3jMQPiBr7CyT&#10;git5WMxHLzPMtb1wSeddqEWEsM9RQROCy6X0VUMG/cQ64ugdbW8wRNnXUvd4iXDTyTRJvqTBluNC&#10;g46+G6pOu3+j4O1zs3Yuy4qiXNv21x025Wq7V+p1PCynIAIN4Rl+tH+0gjS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RCP/DAAAA2wAAAA8AAAAAAAAAAAAA&#10;AAAAoQIAAGRycy9kb3ducmV2LnhtbFBLBQYAAAAABAAEAPkAAACRAwAAAAA=&#10;">
              <v:stroke startarrow="block" endarrow="block"/>
            </v:line>
            <v:line id="Line 13" o:spid="_x0000_s1038" style="position:absolute;visibility:visible" from="7488,10800" to="8208,11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1UMMAAADbAAAADwAAAGRycy9kb3ducmV2LnhtbESPQWvCQBSE7wX/w/IEb7oxBZHoKqVg&#10;yaWIVnp+zT6TaPZtzG6zaX+9KxR6HGbmG2a9HUwjeupcbVnBfJaAIC6srrlUcPrYTZcgnEfW2Fgm&#10;BT/kYLsZPa0x0zbwgfqjL0WEsMtQQeV9m0npiooMupltiaN3tp1BH2VXSt1hiHDTyDRJFtJgzXGh&#10;wpZeKyqux2+jIAm/b/Ii87rf5++30H6Fz/QWlJqMh5cVCE+D/w//tXOtIH2Gx5f4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O9VDDAAAA2wAAAA8AAAAAAAAAAAAA&#10;AAAAoQIAAGRycy9kb3ducmV2LnhtbFBLBQYAAAAABAAEAPkAAACRAwAAAAA=&#10;">
              <v:stroke startarrow="block" endarrow="block"/>
            </v:line>
          </v:group>
        </w:pict>
      </w:r>
    </w:p>
    <w:p w:rsidR="004A1EE3" w:rsidRPr="006134A7" w:rsidRDefault="004A1EE3" w:rsidP="006134A7">
      <w:pPr>
        <w:tabs>
          <w:tab w:val="left" w:pos="900"/>
        </w:tabs>
        <w:spacing w:after="0" w:line="360" w:lineRule="auto"/>
        <w:ind w:firstLine="709"/>
        <w:jc w:val="both"/>
        <w:rPr>
          <w:rFonts w:ascii="Times New Roman" w:hAnsi="Times New Roman" w:cs="Times New Roman"/>
          <w:bCs/>
          <w:sz w:val="28"/>
          <w:szCs w:val="28"/>
        </w:rPr>
      </w:pPr>
    </w:p>
    <w:p w:rsidR="004A1EE3" w:rsidRPr="006134A7" w:rsidRDefault="004A1EE3" w:rsidP="006134A7">
      <w:pPr>
        <w:tabs>
          <w:tab w:val="left" w:pos="900"/>
        </w:tabs>
        <w:spacing w:after="0" w:line="360" w:lineRule="auto"/>
        <w:ind w:firstLine="709"/>
        <w:jc w:val="both"/>
        <w:rPr>
          <w:rFonts w:ascii="Times New Roman" w:hAnsi="Times New Roman" w:cs="Times New Roman"/>
          <w:bCs/>
          <w:sz w:val="28"/>
          <w:szCs w:val="28"/>
        </w:rPr>
      </w:pPr>
    </w:p>
    <w:p w:rsidR="004A1EE3" w:rsidRPr="006134A7" w:rsidRDefault="005A6269" w:rsidP="006134A7">
      <w:pPr>
        <w:tabs>
          <w:tab w:val="left" w:pos="900"/>
        </w:tabs>
        <w:spacing w:after="0" w:line="360" w:lineRule="auto"/>
        <w:ind w:firstLine="709"/>
        <w:jc w:val="both"/>
        <w:rPr>
          <w:rFonts w:ascii="Times New Roman" w:hAnsi="Times New Roman" w:cs="Times New Roman"/>
          <w:bCs/>
          <w:sz w:val="28"/>
          <w:szCs w:val="28"/>
        </w:rPr>
      </w:pPr>
      <w:r>
        <w:rPr>
          <w:rFonts w:ascii="Times New Roman" w:hAnsi="Times New Roman" w:cs="Times New Roman"/>
          <w:noProof/>
          <w:sz w:val="28"/>
          <w:szCs w:val="28"/>
          <w:lang w:eastAsia="ru-RU"/>
        </w:rPr>
        <w:pict>
          <v:line id="Прямая соединительная линия 14" o:spid="_x0000_s1039" style="position:absolute;left:0;text-align:left;flip:y;z-index:251666432;visibility:visible" from="127.95pt,15.55pt" to="166.2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" o:allowincell="f">
            <v:stroke startarrow="block" endarrow="block"/>
          </v:line>
        </w:pict>
      </w:r>
    </w:p>
    <w:p w:rsidR="004A1EE3" w:rsidRPr="006134A7" w:rsidRDefault="004A1EE3" w:rsidP="006134A7">
      <w:pPr>
        <w:tabs>
          <w:tab w:val="left" w:pos="900"/>
        </w:tabs>
        <w:spacing w:after="0" w:line="360" w:lineRule="auto"/>
        <w:ind w:firstLine="709"/>
        <w:jc w:val="both"/>
        <w:rPr>
          <w:rFonts w:ascii="Times New Roman" w:hAnsi="Times New Roman" w:cs="Times New Roman"/>
          <w:bCs/>
          <w:sz w:val="28"/>
          <w:szCs w:val="28"/>
        </w:rPr>
      </w:pPr>
    </w:p>
    <w:p w:rsidR="004A1EE3" w:rsidRPr="006134A7" w:rsidRDefault="004A1EE3" w:rsidP="006134A7">
      <w:pPr>
        <w:tabs>
          <w:tab w:val="left" w:pos="900"/>
        </w:tabs>
        <w:spacing w:after="0" w:line="360" w:lineRule="auto"/>
        <w:ind w:firstLine="709"/>
        <w:jc w:val="both"/>
        <w:rPr>
          <w:rFonts w:ascii="Times New Roman" w:hAnsi="Times New Roman" w:cs="Times New Roman"/>
          <w:bCs/>
          <w:sz w:val="28"/>
          <w:szCs w:val="28"/>
        </w:rPr>
      </w:pPr>
    </w:p>
    <w:p w:rsidR="004A1EE3" w:rsidRPr="006134A7" w:rsidRDefault="004A1EE3" w:rsidP="006134A7">
      <w:pPr>
        <w:tabs>
          <w:tab w:val="left" w:pos="900"/>
        </w:tabs>
        <w:spacing w:after="0" w:line="360" w:lineRule="auto"/>
        <w:jc w:val="both"/>
        <w:rPr>
          <w:rFonts w:ascii="Times New Roman" w:hAnsi="Times New Roman" w:cs="Times New Roman"/>
          <w:bCs/>
          <w:sz w:val="28"/>
          <w:szCs w:val="28"/>
        </w:rPr>
      </w:pPr>
      <w:r w:rsidRPr="006134A7">
        <w:rPr>
          <w:rFonts w:ascii="Times New Roman" w:hAnsi="Times New Roman" w:cs="Times New Roman"/>
          <w:bCs/>
          <w:sz w:val="28"/>
          <w:szCs w:val="28"/>
        </w:rPr>
        <w:t>Рисунок 1</w:t>
      </w:r>
      <w:r w:rsidR="00E706BE" w:rsidRPr="006134A7">
        <w:rPr>
          <w:rFonts w:ascii="Times New Roman" w:hAnsi="Times New Roman" w:cs="Times New Roman"/>
          <w:bCs/>
          <w:sz w:val="28"/>
          <w:szCs w:val="28"/>
        </w:rPr>
        <w:t>1</w:t>
      </w:r>
      <w:r w:rsidRPr="006134A7">
        <w:rPr>
          <w:rFonts w:ascii="Times New Roman" w:hAnsi="Times New Roman" w:cs="Times New Roman"/>
          <w:bCs/>
          <w:sz w:val="28"/>
          <w:szCs w:val="28"/>
        </w:rPr>
        <w:t xml:space="preserve"> - Непосредственное окружение предприятия ООО «Русский север» </w:t>
      </w:r>
    </w:p>
    <w:p w:rsidR="004A1EE3" w:rsidRPr="006134A7" w:rsidRDefault="004A1EE3" w:rsidP="006134A7">
      <w:pPr>
        <w:tabs>
          <w:tab w:val="left" w:pos="900"/>
        </w:tabs>
        <w:spacing w:after="0" w:line="360" w:lineRule="auto"/>
        <w:ind w:firstLine="709"/>
        <w:jc w:val="both"/>
        <w:rPr>
          <w:rFonts w:ascii="Times New Roman" w:hAnsi="Times New Roman" w:cs="Times New Roman"/>
          <w:bCs/>
          <w:sz w:val="28"/>
          <w:szCs w:val="28"/>
        </w:rPr>
      </w:pPr>
      <w:r w:rsidRPr="006134A7">
        <w:rPr>
          <w:rFonts w:ascii="Times New Roman" w:hAnsi="Times New Roman" w:cs="Times New Roman"/>
          <w:bCs/>
          <w:sz w:val="28"/>
          <w:szCs w:val="28"/>
        </w:rPr>
        <w:t xml:space="preserve">Для организации бесперебойной торговли стройматериалами и обеспечения населения товарами широкого ассортимента отличного качества нужно постоянно </w:t>
      </w:r>
      <w:r w:rsidR="006C7EA8">
        <w:rPr>
          <w:rFonts w:ascii="Times New Roman" w:hAnsi="Times New Roman" w:cs="Times New Roman"/>
          <w:bCs/>
          <w:sz w:val="28"/>
          <w:szCs w:val="28"/>
        </w:rPr>
        <w:t>контролировать пополнение</w:t>
      </w:r>
      <w:r w:rsidRPr="006134A7">
        <w:rPr>
          <w:rFonts w:ascii="Times New Roman" w:hAnsi="Times New Roman" w:cs="Times New Roman"/>
          <w:bCs/>
          <w:sz w:val="28"/>
          <w:szCs w:val="28"/>
        </w:rPr>
        <w:t xml:space="preserve"> запасов, ведется непрерывная работа по изучению и поиску поставщиков. Чтобы угодить покупателю, необходимо знать его вкусы, привычки, пожелания, требования к качеству, которые следует брать на вооружение для обоснования заказов на товар, заключению договоров с поставщиками.</w:t>
      </w:r>
    </w:p>
    <w:p w:rsidR="00C230C5" w:rsidRPr="006134A7" w:rsidRDefault="00C230C5" w:rsidP="006134A7">
      <w:pPr>
        <w:pStyle w:val="affffff8"/>
        <w:keepNext w:val="0"/>
        <w:widowControl w:val="0"/>
        <w:suppressAutoHyphens w:val="0"/>
        <w:spacing w:before="0" w:after="0"/>
        <w:jc w:val="both"/>
        <w:outlineLvl w:val="1"/>
        <w:rPr>
          <w:rStyle w:val="afb"/>
          <w:rFonts w:cs="Times New Roman"/>
        </w:rPr>
      </w:pPr>
    </w:p>
    <w:p w:rsidR="00E52663" w:rsidRPr="006134A7" w:rsidRDefault="00130379" w:rsidP="006134A7">
      <w:pPr>
        <w:pStyle w:val="affffff8"/>
        <w:keepNext w:val="0"/>
        <w:widowControl w:val="0"/>
        <w:suppressAutoHyphens w:val="0"/>
        <w:spacing w:before="0" w:after="0"/>
        <w:jc w:val="both"/>
        <w:outlineLvl w:val="1"/>
        <w:rPr>
          <w:rStyle w:val="afb"/>
          <w:rFonts w:cs="Times New Roman"/>
        </w:rPr>
      </w:pPr>
      <w:bookmarkStart w:id="11" w:name="_Toc484519369"/>
      <w:r w:rsidRPr="006134A7">
        <w:rPr>
          <w:rStyle w:val="afb"/>
          <w:rFonts w:cs="Times New Roman"/>
        </w:rPr>
        <w:t>2.</w:t>
      </w:r>
      <w:r w:rsidR="00E92766" w:rsidRPr="006134A7">
        <w:rPr>
          <w:rStyle w:val="afb"/>
          <w:rFonts w:cs="Times New Roman"/>
        </w:rPr>
        <w:t>3</w:t>
      </w:r>
      <w:r w:rsidRPr="006134A7">
        <w:rPr>
          <w:rStyle w:val="afb"/>
          <w:rFonts w:cs="Times New Roman"/>
        </w:rPr>
        <w:t>Анализ</w:t>
      </w:r>
      <w:r w:rsidR="00E52663" w:rsidRPr="006134A7">
        <w:rPr>
          <w:rStyle w:val="afb"/>
          <w:rFonts w:cs="Times New Roman"/>
        </w:rPr>
        <w:t xml:space="preserve"> динамики и структуры баланса</w:t>
      </w:r>
      <w:bookmarkEnd w:id="11"/>
    </w:p>
    <w:p w:rsidR="00E52663" w:rsidRPr="006134A7" w:rsidRDefault="00E52663" w:rsidP="006134A7">
      <w:pPr>
        <w:widowControl w:val="0"/>
        <w:spacing w:after="0" w:line="360" w:lineRule="auto"/>
        <w:jc w:val="both"/>
        <w:rPr>
          <w:rFonts w:ascii="Times New Roman" w:hAnsi="Times New Roman" w:cs="Times New Roman"/>
          <w:sz w:val="28"/>
          <w:szCs w:val="28"/>
        </w:rPr>
      </w:pPr>
    </w:p>
    <w:p w:rsidR="00E52663" w:rsidRPr="006134A7" w:rsidRDefault="00E52663" w:rsidP="006134A7">
      <w:pPr>
        <w:pStyle w:val="34"/>
        <w:widowControl w:val="0"/>
        <w:ind w:firstLine="709"/>
        <w:rPr>
          <w:szCs w:val="28"/>
        </w:rPr>
      </w:pPr>
      <w:r w:rsidRPr="006134A7">
        <w:rPr>
          <w:szCs w:val="28"/>
        </w:rPr>
        <w:t>Анализ финансового состояния начинается с построения и оценки аналитического баланса, представленного в таблице 1</w:t>
      </w:r>
      <w:r w:rsidR="00CE00A1" w:rsidRPr="006134A7">
        <w:rPr>
          <w:szCs w:val="28"/>
        </w:rPr>
        <w:t>6</w:t>
      </w:r>
      <w:r w:rsidRPr="006134A7">
        <w:rPr>
          <w:szCs w:val="28"/>
        </w:rPr>
        <w:t xml:space="preserve">. </w:t>
      </w:r>
    </w:p>
    <w:p w:rsidR="00E52663" w:rsidRDefault="00E52663" w:rsidP="006134A7">
      <w:pPr>
        <w:pStyle w:val="34"/>
        <w:widowControl w:val="0"/>
        <w:ind w:firstLine="709"/>
        <w:rPr>
          <w:szCs w:val="28"/>
        </w:rPr>
      </w:pPr>
      <w:r w:rsidRPr="006134A7">
        <w:rPr>
          <w:szCs w:val="28"/>
        </w:rPr>
        <w:t>Составление сравнительного аналитического баланса позволяет сделать выводы в целом о динамике финансового состояния предприятия. В течение 3 лет валюта баланса увеличилась. (Приложение В,</w:t>
      </w:r>
      <w:r w:rsidR="006C7EA8">
        <w:rPr>
          <w:szCs w:val="28"/>
        </w:rPr>
        <w:t xml:space="preserve"> </w:t>
      </w:r>
      <w:r w:rsidRPr="006134A7">
        <w:rPr>
          <w:szCs w:val="28"/>
        </w:rPr>
        <w:t>Г,</w:t>
      </w:r>
      <w:r w:rsidR="006C7EA8">
        <w:rPr>
          <w:szCs w:val="28"/>
        </w:rPr>
        <w:t xml:space="preserve"> </w:t>
      </w:r>
      <w:r w:rsidRPr="006134A7">
        <w:rPr>
          <w:szCs w:val="28"/>
        </w:rPr>
        <w:t>Д).</w:t>
      </w:r>
    </w:p>
    <w:p w:rsidR="00C64421" w:rsidRPr="006134A7" w:rsidRDefault="00C64421" w:rsidP="006134A7">
      <w:pPr>
        <w:pStyle w:val="34"/>
        <w:widowControl w:val="0"/>
        <w:ind w:firstLine="709"/>
        <w:rPr>
          <w:szCs w:val="28"/>
        </w:rPr>
      </w:pPr>
    </w:p>
    <w:p w:rsidR="00E52663" w:rsidRPr="006134A7" w:rsidRDefault="00E52663" w:rsidP="006134A7">
      <w:pPr>
        <w:pStyle w:val="17"/>
        <w:widowControl w:val="0"/>
        <w:tabs>
          <w:tab w:val="left" w:pos="900"/>
        </w:tabs>
        <w:spacing w:line="360" w:lineRule="auto"/>
        <w:jc w:val="both"/>
        <w:rPr>
          <w:sz w:val="28"/>
          <w:szCs w:val="28"/>
        </w:rPr>
      </w:pPr>
      <w:r w:rsidRPr="006134A7">
        <w:rPr>
          <w:sz w:val="28"/>
          <w:szCs w:val="28"/>
        </w:rPr>
        <w:lastRenderedPageBreak/>
        <w:t>Таблица 1</w:t>
      </w:r>
      <w:r w:rsidR="00CE00A1" w:rsidRPr="006134A7">
        <w:rPr>
          <w:sz w:val="28"/>
          <w:szCs w:val="28"/>
        </w:rPr>
        <w:t>6</w:t>
      </w:r>
      <w:r w:rsidRPr="006134A7">
        <w:rPr>
          <w:sz w:val="28"/>
          <w:szCs w:val="28"/>
        </w:rPr>
        <w:t xml:space="preserve"> – Аналитический баланс ООО «Русский север»»</w:t>
      </w:r>
    </w:p>
    <w:tbl>
      <w:tblPr>
        <w:tblStyle w:val="16"/>
        <w:tblW w:w="9884" w:type="dxa"/>
        <w:tblLayout w:type="fixed"/>
        <w:tblLook w:val="0000" w:firstRow="0" w:lastRow="0" w:firstColumn="0" w:lastColumn="0" w:noHBand="0" w:noVBand="0"/>
      </w:tblPr>
      <w:tblGrid>
        <w:gridCol w:w="1235"/>
        <w:gridCol w:w="1236"/>
        <w:gridCol w:w="1235"/>
        <w:gridCol w:w="1236"/>
        <w:gridCol w:w="1235"/>
        <w:gridCol w:w="1236"/>
        <w:gridCol w:w="1235"/>
        <w:gridCol w:w="1236"/>
      </w:tblGrid>
      <w:tr w:rsidR="008A19D7" w:rsidRPr="006134A7" w:rsidTr="006560DA">
        <w:trPr>
          <w:trHeight w:val="345"/>
        </w:trPr>
        <w:tc>
          <w:tcPr>
            <w:tcW w:w="1235" w:type="dxa"/>
            <w:vAlign w:val="center"/>
          </w:tcPr>
          <w:p w:rsidR="00E52663" w:rsidRPr="006134A7" w:rsidRDefault="00E52663" w:rsidP="006560DA">
            <w:pPr>
              <w:widowControl w:val="0"/>
              <w:tabs>
                <w:tab w:val="left" w:pos="900"/>
              </w:tabs>
              <w:spacing w:line="240" w:lineRule="auto"/>
              <w:jc w:val="center"/>
            </w:pPr>
            <w:r w:rsidRPr="006134A7">
              <w:t>Актив</w:t>
            </w:r>
          </w:p>
        </w:tc>
        <w:tc>
          <w:tcPr>
            <w:tcW w:w="1236" w:type="dxa"/>
            <w:vAlign w:val="center"/>
          </w:tcPr>
          <w:p w:rsidR="00E52663" w:rsidRPr="006134A7" w:rsidRDefault="00EA1ED9" w:rsidP="006560DA">
            <w:pPr>
              <w:widowControl w:val="0"/>
              <w:tabs>
                <w:tab w:val="left" w:pos="900"/>
              </w:tabs>
              <w:spacing w:line="240" w:lineRule="auto"/>
              <w:jc w:val="center"/>
            </w:pPr>
            <w:r w:rsidRPr="006134A7">
              <w:t>2014</w:t>
            </w:r>
            <w:r w:rsidR="00E52663" w:rsidRPr="006134A7">
              <w:t>г.</w:t>
            </w:r>
          </w:p>
        </w:tc>
        <w:tc>
          <w:tcPr>
            <w:tcW w:w="1235" w:type="dxa"/>
            <w:vAlign w:val="center"/>
          </w:tcPr>
          <w:p w:rsidR="00E52663" w:rsidRPr="006134A7" w:rsidRDefault="00EA1ED9" w:rsidP="006560DA">
            <w:pPr>
              <w:widowControl w:val="0"/>
              <w:tabs>
                <w:tab w:val="left" w:pos="900"/>
              </w:tabs>
              <w:spacing w:line="240" w:lineRule="auto"/>
              <w:jc w:val="center"/>
            </w:pPr>
            <w:r w:rsidRPr="006134A7">
              <w:t>2015</w:t>
            </w:r>
            <w:r w:rsidR="00E52663" w:rsidRPr="006134A7">
              <w:t>г.</w:t>
            </w:r>
          </w:p>
        </w:tc>
        <w:tc>
          <w:tcPr>
            <w:tcW w:w="1236" w:type="dxa"/>
            <w:vAlign w:val="center"/>
          </w:tcPr>
          <w:p w:rsidR="00E52663" w:rsidRPr="006134A7" w:rsidRDefault="00B51887" w:rsidP="006560DA">
            <w:pPr>
              <w:widowControl w:val="0"/>
              <w:tabs>
                <w:tab w:val="left" w:pos="900"/>
              </w:tabs>
              <w:spacing w:line="240" w:lineRule="auto"/>
              <w:jc w:val="center"/>
            </w:pPr>
            <w:r w:rsidRPr="006134A7">
              <w:t>2016</w:t>
            </w:r>
            <w:r w:rsidR="00E52663" w:rsidRPr="006134A7">
              <w:t>г.</w:t>
            </w:r>
          </w:p>
        </w:tc>
        <w:tc>
          <w:tcPr>
            <w:tcW w:w="1235" w:type="dxa"/>
            <w:vAlign w:val="center"/>
          </w:tcPr>
          <w:p w:rsidR="00E52663" w:rsidRPr="006134A7" w:rsidRDefault="00E52663" w:rsidP="006560DA">
            <w:pPr>
              <w:widowControl w:val="0"/>
              <w:tabs>
                <w:tab w:val="left" w:pos="900"/>
              </w:tabs>
              <w:spacing w:line="240" w:lineRule="auto"/>
              <w:jc w:val="center"/>
            </w:pPr>
            <w:r w:rsidRPr="006134A7">
              <w:t>Пассив</w:t>
            </w:r>
          </w:p>
        </w:tc>
        <w:tc>
          <w:tcPr>
            <w:tcW w:w="1236" w:type="dxa"/>
            <w:vAlign w:val="center"/>
          </w:tcPr>
          <w:p w:rsidR="00E52663" w:rsidRPr="006134A7" w:rsidRDefault="00EA1ED9" w:rsidP="006560DA">
            <w:pPr>
              <w:widowControl w:val="0"/>
              <w:tabs>
                <w:tab w:val="left" w:pos="900"/>
              </w:tabs>
              <w:spacing w:line="240" w:lineRule="auto"/>
              <w:jc w:val="center"/>
            </w:pPr>
            <w:r w:rsidRPr="006134A7">
              <w:t>2014</w:t>
            </w:r>
            <w:r w:rsidR="00E52663" w:rsidRPr="006134A7">
              <w:t>г.</w:t>
            </w:r>
          </w:p>
        </w:tc>
        <w:tc>
          <w:tcPr>
            <w:tcW w:w="1235" w:type="dxa"/>
            <w:vAlign w:val="center"/>
          </w:tcPr>
          <w:p w:rsidR="00E52663" w:rsidRPr="006134A7" w:rsidRDefault="00B51887" w:rsidP="006560DA">
            <w:pPr>
              <w:widowControl w:val="0"/>
              <w:tabs>
                <w:tab w:val="left" w:pos="900"/>
              </w:tabs>
              <w:spacing w:line="240" w:lineRule="auto"/>
              <w:jc w:val="center"/>
            </w:pPr>
            <w:r w:rsidRPr="006134A7">
              <w:t>201</w:t>
            </w:r>
            <w:r w:rsidR="00EA1ED9" w:rsidRPr="006134A7">
              <w:t>5</w:t>
            </w:r>
            <w:r w:rsidR="00E52663" w:rsidRPr="006134A7">
              <w:t>г.</w:t>
            </w:r>
          </w:p>
        </w:tc>
        <w:tc>
          <w:tcPr>
            <w:tcW w:w="1236" w:type="dxa"/>
            <w:vAlign w:val="center"/>
          </w:tcPr>
          <w:p w:rsidR="00E52663" w:rsidRPr="006134A7" w:rsidRDefault="00B51887" w:rsidP="006560DA">
            <w:pPr>
              <w:widowControl w:val="0"/>
              <w:tabs>
                <w:tab w:val="left" w:pos="900"/>
              </w:tabs>
              <w:spacing w:line="240" w:lineRule="auto"/>
              <w:jc w:val="center"/>
            </w:pPr>
            <w:r w:rsidRPr="006134A7">
              <w:t>2016</w:t>
            </w:r>
            <w:r w:rsidR="00E52663" w:rsidRPr="006134A7">
              <w:t>г.</w:t>
            </w:r>
          </w:p>
        </w:tc>
      </w:tr>
      <w:tr w:rsidR="008A19D7" w:rsidRPr="006134A7" w:rsidTr="006560DA">
        <w:trPr>
          <w:trHeight w:val="535"/>
        </w:trPr>
        <w:tc>
          <w:tcPr>
            <w:tcW w:w="1235" w:type="dxa"/>
            <w:vAlign w:val="center"/>
          </w:tcPr>
          <w:p w:rsidR="00914960" w:rsidRPr="006134A7" w:rsidRDefault="00914960" w:rsidP="006560DA">
            <w:pPr>
              <w:widowControl w:val="0"/>
              <w:tabs>
                <w:tab w:val="left" w:pos="900"/>
              </w:tabs>
              <w:spacing w:line="240" w:lineRule="auto"/>
              <w:jc w:val="center"/>
            </w:pPr>
            <w:r w:rsidRPr="006134A7">
              <w:t>Денежные активы</w:t>
            </w:r>
          </w:p>
          <w:p w:rsidR="00914960" w:rsidRPr="006134A7" w:rsidRDefault="00914960" w:rsidP="006560DA">
            <w:pPr>
              <w:widowControl w:val="0"/>
              <w:tabs>
                <w:tab w:val="left" w:pos="900"/>
              </w:tabs>
              <w:spacing w:line="240" w:lineRule="auto"/>
              <w:jc w:val="center"/>
            </w:pPr>
          </w:p>
        </w:tc>
        <w:tc>
          <w:tcPr>
            <w:tcW w:w="1236" w:type="dxa"/>
            <w:vAlign w:val="center"/>
          </w:tcPr>
          <w:p w:rsidR="00914960" w:rsidRPr="006134A7" w:rsidRDefault="00914960" w:rsidP="006560DA">
            <w:pPr>
              <w:spacing w:line="240" w:lineRule="auto"/>
              <w:jc w:val="center"/>
            </w:pPr>
            <w:r w:rsidRPr="006134A7">
              <w:t>8 968,0</w:t>
            </w:r>
          </w:p>
        </w:tc>
        <w:tc>
          <w:tcPr>
            <w:tcW w:w="1235" w:type="dxa"/>
            <w:vAlign w:val="center"/>
          </w:tcPr>
          <w:p w:rsidR="00914960" w:rsidRPr="006134A7" w:rsidRDefault="00914960" w:rsidP="006560DA">
            <w:pPr>
              <w:spacing w:line="240" w:lineRule="auto"/>
              <w:jc w:val="center"/>
            </w:pPr>
            <w:r w:rsidRPr="006134A7">
              <w:t>297,0</w:t>
            </w:r>
          </w:p>
        </w:tc>
        <w:tc>
          <w:tcPr>
            <w:tcW w:w="1236" w:type="dxa"/>
            <w:vAlign w:val="center"/>
          </w:tcPr>
          <w:p w:rsidR="00914960" w:rsidRPr="006134A7" w:rsidRDefault="00914960" w:rsidP="006560DA">
            <w:pPr>
              <w:spacing w:line="240" w:lineRule="auto"/>
              <w:jc w:val="center"/>
            </w:pPr>
            <w:r w:rsidRPr="006134A7">
              <w:t>28902</w:t>
            </w:r>
          </w:p>
        </w:tc>
        <w:tc>
          <w:tcPr>
            <w:tcW w:w="1235" w:type="dxa"/>
            <w:vAlign w:val="center"/>
          </w:tcPr>
          <w:p w:rsidR="00914960" w:rsidRPr="006134A7" w:rsidRDefault="00914960" w:rsidP="006560DA">
            <w:pPr>
              <w:widowControl w:val="0"/>
              <w:tabs>
                <w:tab w:val="left" w:pos="900"/>
              </w:tabs>
              <w:spacing w:line="240" w:lineRule="auto"/>
              <w:jc w:val="center"/>
            </w:pPr>
            <w:r w:rsidRPr="006134A7">
              <w:t>Кредиторская задолженность</w:t>
            </w:r>
          </w:p>
        </w:tc>
        <w:tc>
          <w:tcPr>
            <w:tcW w:w="1236" w:type="dxa"/>
            <w:vAlign w:val="center"/>
          </w:tcPr>
          <w:p w:rsidR="00914960" w:rsidRPr="006134A7" w:rsidRDefault="00914960" w:rsidP="006560DA">
            <w:pPr>
              <w:spacing w:line="240" w:lineRule="auto"/>
              <w:jc w:val="center"/>
            </w:pPr>
            <w:r w:rsidRPr="006134A7">
              <w:t>50903</w:t>
            </w:r>
          </w:p>
        </w:tc>
        <w:tc>
          <w:tcPr>
            <w:tcW w:w="1235" w:type="dxa"/>
            <w:vAlign w:val="center"/>
          </w:tcPr>
          <w:p w:rsidR="00914960" w:rsidRPr="006134A7" w:rsidRDefault="00914960" w:rsidP="006560DA">
            <w:pPr>
              <w:spacing w:line="240" w:lineRule="auto"/>
              <w:jc w:val="center"/>
            </w:pPr>
            <w:r w:rsidRPr="006134A7">
              <w:t>65729</w:t>
            </w:r>
          </w:p>
        </w:tc>
        <w:tc>
          <w:tcPr>
            <w:tcW w:w="1236" w:type="dxa"/>
            <w:vAlign w:val="center"/>
          </w:tcPr>
          <w:p w:rsidR="00914960" w:rsidRPr="006134A7" w:rsidRDefault="00914960" w:rsidP="006560DA">
            <w:pPr>
              <w:spacing w:line="240" w:lineRule="auto"/>
              <w:jc w:val="center"/>
            </w:pPr>
            <w:r w:rsidRPr="006134A7">
              <w:t>88193</w:t>
            </w:r>
          </w:p>
        </w:tc>
      </w:tr>
      <w:tr w:rsidR="008A19D7" w:rsidRPr="006134A7" w:rsidTr="006560DA">
        <w:trPr>
          <w:trHeight w:val="675"/>
        </w:trPr>
        <w:tc>
          <w:tcPr>
            <w:tcW w:w="1235" w:type="dxa"/>
            <w:vAlign w:val="center"/>
          </w:tcPr>
          <w:p w:rsidR="00914960" w:rsidRPr="006134A7" w:rsidRDefault="00914960" w:rsidP="006560DA">
            <w:pPr>
              <w:widowControl w:val="0"/>
              <w:tabs>
                <w:tab w:val="left" w:pos="900"/>
              </w:tabs>
              <w:spacing w:line="240" w:lineRule="auto"/>
              <w:jc w:val="center"/>
            </w:pPr>
            <w:r w:rsidRPr="006134A7">
              <w:t>Дебиторская задолженность</w:t>
            </w:r>
          </w:p>
        </w:tc>
        <w:tc>
          <w:tcPr>
            <w:tcW w:w="1236" w:type="dxa"/>
            <w:vAlign w:val="center"/>
          </w:tcPr>
          <w:p w:rsidR="00914960" w:rsidRPr="006134A7" w:rsidRDefault="00914960" w:rsidP="006560DA">
            <w:pPr>
              <w:spacing w:line="240" w:lineRule="auto"/>
              <w:jc w:val="center"/>
              <w:rPr>
                <w:sz w:val="24"/>
                <w:szCs w:val="24"/>
              </w:rPr>
            </w:pPr>
            <w:r w:rsidRPr="006134A7">
              <w:t>33 499,0</w:t>
            </w:r>
          </w:p>
        </w:tc>
        <w:tc>
          <w:tcPr>
            <w:tcW w:w="1235" w:type="dxa"/>
            <w:vAlign w:val="center"/>
          </w:tcPr>
          <w:p w:rsidR="00914960" w:rsidRPr="006134A7" w:rsidRDefault="00914960" w:rsidP="006560DA">
            <w:pPr>
              <w:spacing w:line="240" w:lineRule="auto"/>
              <w:jc w:val="center"/>
            </w:pPr>
            <w:r w:rsidRPr="006134A7">
              <w:t>49 518,0</w:t>
            </w:r>
          </w:p>
        </w:tc>
        <w:tc>
          <w:tcPr>
            <w:tcW w:w="1236" w:type="dxa"/>
            <w:vAlign w:val="center"/>
          </w:tcPr>
          <w:p w:rsidR="00914960" w:rsidRPr="006134A7" w:rsidRDefault="00914960" w:rsidP="006560DA">
            <w:pPr>
              <w:spacing w:line="240" w:lineRule="auto"/>
              <w:jc w:val="center"/>
            </w:pPr>
            <w:r w:rsidRPr="006134A7">
              <w:t>20401</w:t>
            </w:r>
          </w:p>
        </w:tc>
        <w:tc>
          <w:tcPr>
            <w:tcW w:w="1235" w:type="dxa"/>
            <w:vAlign w:val="center"/>
          </w:tcPr>
          <w:p w:rsidR="00914960" w:rsidRPr="006134A7" w:rsidRDefault="00914960" w:rsidP="006560DA">
            <w:pPr>
              <w:widowControl w:val="0"/>
              <w:tabs>
                <w:tab w:val="left" w:pos="900"/>
              </w:tabs>
              <w:spacing w:line="240" w:lineRule="auto"/>
              <w:jc w:val="center"/>
            </w:pPr>
            <w:r w:rsidRPr="006134A7">
              <w:t>Краткосрочные кредиты и займы</w:t>
            </w:r>
          </w:p>
        </w:tc>
        <w:tc>
          <w:tcPr>
            <w:tcW w:w="1236" w:type="dxa"/>
            <w:vAlign w:val="center"/>
          </w:tcPr>
          <w:p w:rsidR="00914960" w:rsidRPr="006134A7" w:rsidRDefault="00914960" w:rsidP="006560DA">
            <w:pPr>
              <w:spacing w:line="240" w:lineRule="auto"/>
              <w:jc w:val="center"/>
              <w:rPr>
                <w:sz w:val="24"/>
                <w:szCs w:val="24"/>
              </w:rPr>
            </w:pPr>
            <w:r w:rsidRPr="006134A7">
              <w:t>23666</w:t>
            </w:r>
          </w:p>
        </w:tc>
        <w:tc>
          <w:tcPr>
            <w:tcW w:w="1235" w:type="dxa"/>
            <w:vAlign w:val="center"/>
          </w:tcPr>
          <w:p w:rsidR="00914960" w:rsidRPr="006134A7" w:rsidRDefault="00914960" w:rsidP="006560DA">
            <w:pPr>
              <w:spacing w:line="240" w:lineRule="auto"/>
              <w:jc w:val="center"/>
            </w:pPr>
            <w:r w:rsidRPr="006134A7">
              <w:t>21668</w:t>
            </w:r>
          </w:p>
        </w:tc>
        <w:tc>
          <w:tcPr>
            <w:tcW w:w="1236" w:type="dxa"/>
            <w:vAlign w:val="center"/>
          </w:tcPr>
          <w:p w:rsidR="00914960" w:rsidRPr="006134A7" w:rsidRDefault="00914960" w:rsidP="006560DA">
            <w:pPr>
              <w:spacing w:line="240" w:lineRule="auto"/>
              <w:jc w:val="center"/>
            </w:pPr>
            <w:r w:rsidRPr="006134A7">
              <w:t>15553</w:t>
            </w:r>
          </w:p>
        </w:tc>
      </w:tr>
      <w:tr w:rsidR="008A19D7" w:rsidRPr="006134A7" w:rsidTr="006560DA">
        <w:trPr>
          <w:trHeight w:val="675"/>
        </w:trPr>
        <w:tc>
          <w:tcPr>
            <w:tcW w:w="1235" w:type="dxa"/>
            <w:vAlign w:val="center"/>
          </w:tcPr>
          <w:p w:rsidR="00914960" w:rsidRPr="006134A7" w:rsidRDefault="00914960" w:rsidP="006560DA">
            <w:pPr>
              <w:widowControl w:val="0"/>
              <w:tabs>
                <w:tab w:val="left" w:pos="900"/>
              </w:tabs>
              <w:spacing w:line="240" w:lineRule="auto"/>
              <w:jc w:val="center"/>
            </w:pPr>
            <w:r w:rsidRPr="006134A7">
              <w:t>Запасы и затраты</w:t>
            </w:r>
          </w:p>
        </w:tc>
        <w:tc>
          <w:tcPr>
            <w:tcW w:w="1236" w:type="dxa"/>
            <w:vAlign w:val="center"/>
          </w:tcPr>
          <w:p w:rsidR="00914960" w:rsidRPr="006134A7" w:rsidRDefault="00914960" w:rsidP="006560DA">
            <w:pPr>
              <w:spacing w:line="240" w:lineRule="auto"/>
              <w:jc w:val="center"/>
              <w:rPr>
                <w:sz w:val="24"/>
                <w:szCs w:val="24"/>
              </w:rPr>
            </w:pPr>
            <w:r w:rsidRPr="006134A7">
              <w:t>34 394,0</w:t>
            </w:r>
          </w:p>
        </w:tc>
        <w:tc>
          <w:tcPr>
            <w:tcW w:w="1235" w:type="dxa"/>
            <w:vAlign w:val="center"/>
          </w:tcPr>
          <w:p w:rsidR="00914960" w:rsidRPr="006134A7" w:rsidRDefault="00914960" w:rsidP="006560DA">
            <w:pPr>
              <w:spacing w:line="240" w:lineRule="auto"/>
              <w:jc w:val="center"/>
            </w:pPr>
            <w:r w:rsidRPr="006134A7">
              <w:t>42 253,0</w:t>
            </w:r>
          </w:p>
        </w:tc>
        <w:tc>
          <w:tcPr>
            <w:tcW w:w="1236" w:type="dxa"/>
            <w:vAlign w:val="center"/>
          </w:tcPr>
          <w:p w:rsidR="00914960" w:rsidRPr="006134A7" w:rsidRDefault="00914960" w:rsidP="006560DA">
            <w:pPr>
              <w:spacing w:line="240" w:lineRule="auto"/>
              <w:jc w:val="center"/>
            </w:pPr>
            <w:r w:rsidRPr="006134A7">
              <w:t>55923</w:t>
            </w:r>
          </w:p>
        </w:tc>
        <w:tc>
          <w:tcPr>
            <w:tcW w:w="1235" w:type="dxa"/>
            <w:vAlign w:val="center"/>
          </w:tcPr>
          <w:p w:rsidR="00914960" w:rsidRPr="006134A7" w:rsidRDefault="00914960" w:rsidP="006560DA">
            <w:pPr>
              <w:widowControl w:val="0"/>
              <w:tabs>
                <w:tab w:val="left" w:pos="900"/>
              </w:tabs>
              <w:spacing w:line="240" w:lineRule="auto"/>
              <w:jc w:val="center"/>
            </w:pPr>
            <w:r w:rsidRPr="006134A7">
              <w:t>Итого текущих пассивов</w:t>
            </w:r>
          </w:p>
        </w:tc>
        <w:tc>
          <w:tcPr>
            <w:tcW w:w="1236" w:type="dxa"/>
            <w:vAlign w:val="center"/>
          </w:tcPr>
          <w:p w:rsidR="00914960" w:rsidRPr="006134A7" w:rsidRDefault="00914960" w:rsidP="006560DA">
            <w:pPr>
              <w:spacing w:line="240" w:lineRule="auto"/>
              <w:jc w:val="center"/>
              <w:rPr>
                <w:sz w:val="24"/>
                <w:szCs w:val="24"/>
              </w:rPr>
            </w:pPr>
            <w:r w:rsidRPr="006134A7">
              <w:t>74569</w:t>
            </w:r>
          </w:p>
        </w:tc>
        <w:tc>
          <w:tcPr>
            <w:tcW w:w="1235" w:type="dxa"/>
            <w:vAlign w:val="center"/>
          </w:tcPr>
          <w:p w:rsidR="00914960" w:rsidRPr="006134A7" w:rsidRDefault="00914960" w:rsidP="006560DA">
            <w:pPr>
              <w:spacing w:line="240" w:lineRule="auto"/>
              <w:jc w:val="center"/>
            </w:pPr>
            <w:r w:rsidRPr="006134A7">
              <w:t>87397</w:t>
            </w:r>
          </w:p>
        </w:tc>
        <w:tc>
          <w:tcPr>
            <w:tcW w:w="1236" w:type="dxa"/>
            <w:vAlign w:val="center"/>
          </w:tcPr>
          <w:p w:rsidR="00914960" w:rsidRPr="006134A7" w:rsidRDefault="00914960" w:rsidP="006560DA">
            <w:pPr>
              <w:spacing w:line="240" w:lineRule="auto"/>
              <w:jc w:val="center"/>
            </w:pPr>
            <w:r w:rsidRPr="006134A7">
              <w:t>103746</w:t>
            </w:r>
          </w:p>
        </w:tc>
      </w:tr>
      <w:tr w:rsidR="008A19D7" w:rsidRPr="006134A7" w:rsidTr="006560DA">
        <w:trPr>
          <w:trHeight w:val="675"/>
        </w:trPr>
        <w:tc>
          <w:tcPr>
            <w:tcW w:w="1235" w:type="dxa"/>
            <w:vAlign w:val="center"/>
          </w:tcPr>
          <w:p w:rsidR="00914960" w:rsidRPr="006134A7" w:rsidRDefault="00914960" w:rsidP="006560DA">
            <w:pPr>
              <w:widowControl w:val="0"/>
              <w:tabs>
                <w:tab w:val="left" w:pos="900"/>
              </w:tabs>
              <w:spacing w:line="240" w:lineRule="auto"/>
              <w:jc w:val="center"/>
            </w:pPr>
            <w:r w:rsidRPr="006134A7">
              <w:t>Итого текущих активов</w:t>
            </w:r>
          </w:p>
        </w:tc>
        <w:tc>
          <w:tcPr>
            <w:tcW w:w="1236" w:type="dxa"/>
            <w:vAlign w:val="center"/>
          </w:tcPr>
          <w:p w:rsidR="00914960" w:rsidRPr="006134A7" w:rsidRDefault="00914960" w:rsidP="006560DA">
            <w:pPr>
              <w:spacing w:line="240" w:lineRule="auto"/>
              <w:jc w:val="center"/>
              <w:rPr>
                <w:sz w:val="24"/>
                <w:szCs w:val="24"/>
              </w:rPr>
            </w:pPr>
            <w:r w:rsidRPr="006134A7">
              <w:t>76 861,0</w:t>
            </w:r>
          </w:p>
        </w:tc>
        <w:tc>
          <w:tcPr>
            <w:tcW w:w="1235" w:type="dxa"/>
            <w:vAlign w:val="center"/>
          </w:tcPr>
          <w:p w:rsidR="00914960" w:rsidRPr="006134A7" w:rsidRDefault="00914960" w:rsidP="006560DA">
            <w:pPr>
              <w:spacing w:line="240" w:lineRule="auto"/>
              <w:jc w:val="center"/>
            </w:pPr>
            <w:r w:rsidRPr="006134A7">
              <w:t>92 068,0</w:t>
            </w:r>
          </w:p>
        </w:tc>
        <w:tc>
          <w:tcPr>
            <w:tcW w:w="1236" w:type="dxa"/>
            <w:vAlign w:val="center"/>
          </w:tcPr>
          <w:p w:rsidR="00914960" w:rsidRPr="006134A7" w:rsidRDefault="00914960" w:rsidP="006560DA">
            <w:pPr>
              <w:spacing w:line="240" w:lineRule="auto"/>
              <w:jc w:val="center"/>
            </w:pPr>
            <w:r w:rsidRPr="006134A7">
              <w:t>105226</w:t>
            </w:r>
          </w:p>
        </w:tc>
        <w:tc>
          <w:tcPr>
            <w:tcW w:w="1235" w:type="dxa"/>
            <w:vAlign w:val="center"/>
          </w:tcPr>
          <w:p w:rsidR="00914960" w:rsidRPr="006134A7" w:rsidRDefault="00914960" w:rsidP="006560DA">
            <w:pPr>
              <w:widowControl w:val="0"/>
              <w:tabs>
                <w:tab w:val="left" w:pos="900"/>
              </w:tabs>
              <w:spacing w:line="240" w:lineRule="auto"/>
              <w:jc w:val="center"/>
            </w:pPr>
            <w:r w:rsidRPr="006134A7">
              <w:t>Долгосрочные кредиты и займы</w:t>
            </w:r>
          </w:p>
        </w:tc>
        <w:tc>
          <w:tcPr>
            <w:tcW w:w="1236" w:type="dxa"/>
            <w:vAlign w:val="center"/>
          </w:tcPr>
          <w:p w:rsidR="00914960" w:rsidRPr="006134A7" w:rsidRDefault="00914960" w:rsidP="006560DA">
            <w:pPr>
              <w:spacing w:line="240" w:lineRule="auto"/>
              <w:jc w:val="center"/>
              <w:rPr>
                <w:sz w:val="24"/>
                <w:szCs w:val="24"/>
              </w:rPr>
            </w:pPr>
            <w:r w:rsidRPr="006134A7">
              <w:t>0</w:t>
            </w:r>
          </w:p>
        </w:tc>
        <w:tc>
          <w:tcPr>
            <w:tcW w:w="1235" w:type="dxa"/>
            <w:vAlign w:val="center"/>
          </w:tcPr>
          <w:p w:rsidR="00914960" w:rsidRPr="006134A7" w:rsidRDefault="00914960" w:rsidP="006560DA">
            <w:pPr>
              <w:spacing w:line="240" w:lineRule="auto"/>
              <w:jc w:val="center"/>
            </w:pPr>
            <w:r w:rsidRPr="006134A7">
              <w:t>0</w:t>
            </w:r>
          </w:p>
        </w:tc>
        <w:tc>
          <w:tcPr>
            <w:tcW w:w="1236" w:type="dxa"/>
            <w:vAlign w:val="center"/>
          </w:tcPr>
          <w:p w:rsidR="00914960" w:rsidRPr="006134A7" w:rsidRDefault="00914960" w:rsidP="006560DA">
            <w:pPr>
              <w:spacing w:line="240" w:lineRule="auto"/>
              <w:jc w:val="center"/>
            </w:pPr>
            <w:r w:rsidRPr="006134A7">
              <w:t>0</w:t>
            </w:r>
          </w:p>
        </w:tc>
      </w:tr>
      <w:tr w:rsidR="008A19D7" w:rsidRPr="006134A7" w:rsidTr="006560DA">
        <w:trPr>
          <w:trHeight w:val="547"/>
        </w:trPr>
        <w:tc>
          <w:tcPr>
            <w:tcW w:w="1235" w:type="dxa"/>
            <w:vAlign w:val="center"/>
          </w:tcPr>
          <w:p w:rsidR="00914960" w:rsidRPr="006134A7" w:rsidRDefault="00914960" w:rsidP="006560DA">
            <w:pPr>
              <w:widowControl w:val="0"/>
              <w:tabs>
                <w:tab w:val="left" w:pos="900"/>
              </w:tabs>
              <w:spacing w:line="240" w:lineRule="auto"/>
              <w:jc w:val="center"/>
            </w:pPr>
            <w:r w:rsidRPr="006134A7">
              <w:t>Иммобилизованные средства</w:t>
            </w:r>
          </w:p>
        </w:tc>
        <w:tc>
          <w:tcPr>
            <w:tcW w:w="1236" w:type="dxa"/>
            <w:vAlign w:val="center"/>
          </w:tcPr>
          <w:p w:rsidR="00914960" w:rsidRPr="006134A7" w:rsidRDefault="00914960" w:rsidP="006560DA">
            <w:pPr>
              <w:spacing w:line="240" w:lineRule="auto"/>
              <w:jc w:val="center"/>
              <w:rPr>
                <w:sz w:val="24"/>
                <w:szCs w:val="24"/>
              </w:rPr>
            </w:pPr>
            <w:r w:rsidRPr="006134A7">
              <w:t>1560</w:t>
            </w:r>
          </w:p>
        </w:tc>
        <w:tc>
          <w:tcPr>
            <w:tcW w:w="1235" w:type="dxa"/>
            <w:vAlign w:val="center"/>
          </w:tcPr>
          <w:p w:rsidR="00914960" w:rsidRPr="006134A7" w:rsidRDefault="00914960" w:rsidP="006560DA">
            <w:pPr>
              <w:spacing w:line="240" w:lineRule="auto"/>
              <w:jc w:val="center"/>
            </w:pPr>
            <w:r w:rsidRPr="006134A7">
              <w:t>722</w:t>
            </w:r>
          </w:p>
        </w:tc>
        <w:tc>
          <w:tcPr>
            <w:tcW w:w="1236" w:type="dxa"/>
            <w:vAlign w:val="center"/>
          </w:tcPr>
          <w:p w:rsidR="00914960" w:rsidRPr="006134A7" w:rsidRDefault="00914960" w:rsidP="006560DA">
            <w:pPr>
              <w:spacing w:line="240" w:lineRule="auto"/>
              <w:jc w:val="center"/>
            </w:pPr>
            <w:r w:rsidRPr="006134A7">
              <w:t>2895</w:t>
            </w:r>
          </w:p>
        </w:tc>
        <w:tc>
          <w:tcPr>
            <w:tcW w:w="1235" w:type="dxa"/>
            <w:vAlign w:val="center"/>
          </w:tcPr>
          <w:p w:rsidR="00914960" w:rsidRPr="006134A7" w:rsidRDefault="00914960" w:rsidP="006560DA">
            <w:pPr>
              <w:widowControl w:val="0"/>
              <w:tabs>
                <w:tab w:val="left" w:pos="900"/>
              </w:tabs>
              <w:spacing w:line="240" w:lineRule="auto"/>
              <w:jc w:val="center"/>
            </w:pPr>
            <w:r w:rsidRPr="006134A7">
              <w:t>Реальный собственный капитал</w:t>
            </w:r>
          </w:p>
        </w:tc>
        <w:tc>
          <w:tcPr>
            <w:tcW w:w="1236" w:type="dxa"/>
            <w:vAlign w:val="center"/>
          </w:tcPr>
          <w:p w:rsidR="00914960" w:rsidRPr="006134A7" w:rsidRDefault="00914960" w:rsidP="006560DA">
            <w:pPr>
              <w:spacing w:line="240" w:lineRule="auto"/>
              <w:jc w:val="center"/>
              <w:rPr>
                <w:sz w:val="24"/>
                <w:szCs w:val="24"/>
              </w:rPr>
            </w:pPr>
            <w:r w:rsidRPr="006134A7">
              <w:t>3852</w:t>
            </w:r>
          </w:p>
        </w:tc>
        <w:tc>
          <w:tcPr>
            <w:tcW w:w="1235" w:type="dxa"/>
            <w:vAlign w:val="center"/>
          </w:tcPr>
          <w:p w:rsidR="00914960" w:rsidRPr="006134A7" w:rsidRDefault="00914960" w:rsidP="006560DA">
            <w:pPr>
              <w:spacing w:line="240" w:lineRule="auto"/>
              <w:jc w:val="center"/>
            </w:pPr>
            <w:r w:rsidRPr="006134A7">
              <w:t>5393</w:t>
            </w:r>
          </w:p>
        </w:tc>
        <w:tc>
          <w:tcPr>
            <w:tcW w:w="1236" w:type="dxa"/>
            <w:vAlign w:val="center"/>
          </w:tcPr>
          <w:p w:rsidR="00914960" w:rsidRPr="006134A7" w:rsidRDefault="00914960" w:rsidP="006560DA">
            <w:pPr>
              <w:spacing w:line="240" w:lineRule="auto"/>
              <w:jc w:val="center"/>
            </w:pPr>
            <w:r w:rsidRPr="006134A7">
              <w:t>4375</w:t>
            </w:r>
          </w:p>
        </w:tc>
      </w:tr>
      <w:tr w:rsidR="008A19D7" w:rsidRPr="006134A7" w:rsidTr="006560DA">
        <w:trPr>
          <w:trHeight w:val="552"/>
        </w:trPr>
        <w:tc>
          <w:tcPr>
            <w:tcW w:w="1235" w:type="dxa"/>
            <w:vAlign w:val="center"/>
          </w:tcPr>
          <w:p w:rsidR="00914960" w:rsidRPr="006134A7" w:rsidRDefault="00914960" w:rsidP="006560DA">
            <w:pPr>
              <w:widowControl w:val="0"/>
              <w:tabs>
                <w:tab w:val="left" w:pos="900"/>
              </w:tabs>
              <w:spacing w:line="240" w:lineRule="auto"/>
              <w:jc w:val="center"/>
            </w:pPr>
            <w:r w:rsidRPr="006134A7">
              <w:t>Баланс по активу</w:t>
            </w:r>
          </w:p>
        </w:tc>
        <w:tc>
          <w:tcPr>
            <w:tcW w:w="1236" w:type="dxa"/>
            <w:vAlign w:val="center"/>
          </w:tcPr>
          <w:p w:rsidR="00914960" w:rsidRPr="006134A7" w:rsidRDefault="00914960" w:rsidP="006560DA">
            <w:pPr>
              <w:spacing w:line="240" w:lineRule="auto"/>
              <w:jc w:val="center"/>
              <w:rPr>
                <w:sz w:val="24"/>
                <w:szCs w:val="24"/>
              </w:rPr>
            </w:pPr>
            <w:r w:rsidRPr="006134A7">
              <w:t>78 421,0</w:t>
            </w:r>
          </w:p>
        </w:tc>
        <w:tc>
          <w:tcPr>
            <w:tcW w:w="1235" w:type="dxa"/>
            <w:vAlign w:val="center"/>
          </w:tcPr>
          <w:p w:rsidR="00914960" w:rsidRPr="006134A7" w:rsidRDefault="00914960" w:rsidP="006560DA">
            <w:pPr>
              <w:spacing w:line="240" w:lineRule="auto"/>
              <w:jc w:val="center"/>
            </w:pPr>
            <w:r w:rsidRPr="006134A7">
              <w:t>92 790,0</w:t>
            </w:r>
          </w:p>
        </w:tc>
        <w:tc>
          <w:tcPr>
            <w:tcW w:w="1236" w:type="dxa"/>
            <w:vAlign w:val="center"/>
          </w:tcPr>
          <w:p w:rsidR="00914960" w:rsidRPr="006134A7" w:rsidRDefault="00914960" w:rsidP="006560DA">
            <w:pPr>
              <w:spacing w:line="240" w:lineRule="auto"/>
              <w:jc w:val="center"/>
            </w:pPr>
            <w:r w:rsidRPr="006134A7">
              <w:t>108121</w:t>
            </w:r>
          </w:p>
        </w:tc>
        <w:tc>
          <w:tcPr>
            <w:tcW w:w="1235" w:type="dxa"/>
            <w:vAlign w:val="center"/>
          </w:tcPr>
          <w:p w:rsidR="00914960" w:rsidRPr="006134A7" w:rsidRDefault="00914960" w:rsidP="006560DA">
            <w:pPr>
              <w:widowControl w:val="0"/>
              <w:tabs>
                <w:tab w:val="left" w:pos="900"/>
              </w:tabs>
              <w:spacing w:line="240" w:lineRule="auto"/>
              <w:jc w:val="center"/>
            </w:pPr>
            <w:r w:rsidRPr="006134A7">
              <w:t>Баланс по пассиву</w:t>
            </w:r>
          </w:p>
        </w:tc>
        <w:tc>
          <w:tcPr>
            <w:tcW w:w="1236" w:type="dxa"/>
            <w:vAlign w:val="center"/>
          </w:tcPr>
          <w:p w:rsidR="00914960" w:rsidRPr="006134A7" w:rsidRDefault="00914960" w:rsidP="006560DA">
            <w:pPr>
              <w:spacing w:line="240" w:lineRule="auto"/>
              <w:jc w:val="center"/>
              <w:rPr>
                <w:sz w:val="24"/>
                <w:szCs w:val="24"/>
              </w:rPr>
            </w:pPr>
            <w:r w:rsidRPr="006134A7">
              <w:t>78421</w:t>
            </w:r>
          </w:p>
        </w:tc>
        <w:tc>
          <w:tcPr>
            <w:tcW w:w="1235" w:type="dxa"/>
            <w:vAlign w:val="center"/>
          </w:tcPr>
          <w:p w:rsidR="00914960" w:rsidRPr="006134A7" w:rsidRDefault="00914960" w:rsidP="006560DA">
            <w:pPr>
              <w:spacing w:line="240" w:lineRule="auto"/>
              <w:jc w:val="center"/>
            </w:pPr>
            <w:r w:rsidRPr="006134A7">
              <w:t>92790</w:t>
            </w:r>
          </w:p>
        </w:tc>
        <w:tc>
          <w:tcPr>
            <w:tcW w:w="1236" w:type="dxa"/>
            <w:vAlign w:val="center"/>
          </w:tcPr>
          <w:p w:rsidR="00914960" w:rsidRPr="006134A7" w:rsidRDefault="00914960" w:rsidP="006560DA">
            <w:pPr>
              <w:spacing w:line="240" w:lineRule="auto"/>
              <w:jc w:val="center"/>
            </w:pPr>
            <w:r w:rsidRPr="006134A7">
              <w:t>108121</w:t>
            </w:r>
          </w:p>
        </w:tc>
      </w:tr>
    </w:tbl>
    <w:p w:rsidR="00E52663" w:rsidRPr="006134A7" w:rsidRDefault="00E52663" w:rsidP="00697087">
      <w:pPr>
        <w:widowControl w:val="0"/>
        <w:numPr>
          <w:ilvl w:val="12"/>
          <w:numId w:val="0"/>
        </w:numPr>
        <w:tabs>
          <w:tab w:val="left" w:pos="644"/>
          <w:tab w:val="left" w:pos="900"/>
        </w:tabs>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Происходит увеличение размеров предприятия, повышение его</w:t>
      </w:r>
      <w:r w:rsidR="00697087">
        <w:rPr>
          <w:rFonts w:ascii="Times New Roman" w:hAnsi="Times New Roman" w:cs="Times New Roman"/>
          <w:sz w:val="28"/>
          <w:szCs w:val="28"/>
        </w:rPr>
        <w:t xml:space="preserve"> производственного потенциала. </w:t>
      </w:r>
      <w:r w:rsidRPr="006134A7">
        <w:rPr>
          <w:rFonts w:ascii="Times New Roman" w:hAnsi="Times New Roman" w:cs="Times New Roman"/>
          <w:sz w:val="28"/>
          <w:szCs w:val="28"/>
        </w:rPr>
        <w:t>В составе самих оборотных активов также произошли сдвиги: увеличился удельный вес запа</w:t>
      </w:r>
      <w:r w:rsidR="00CB70D2" w:rsidRPr="006134A7">
        <w:rPr>
          <w:rFonts w:ascii="Times New Roman" w:hAnsi="Times New Roman" w:cs="Times New Roman"/>
          <w:sz w:val="28"/>
          <w:szCs w:val="28"/>
        </w:rPr>
        <w:t>сов и дебиторской задолженности в 2015 г и снизился в 2016г.</w:t>
      </w:r>
      <w:r w:rsidRPr="006134A7">
        <w:rPr>
          <w:rFonts w:ascii="Times New Roman" w:hAnsi="Times New Roman" w:cs="Times New Roman"/>
          <w:sz w:val="28"/>
          <w:szCs w:val="28"/>
        </w:rPr>
        <w:t xml:space="preserve"> Наряду с запасами наблюдается рост краткосрочных финансовых </w:t>
      </w:r>
      <w:r w:rsidR="00697087">
        <w:rPr>
          <w:rFonts w:ascii="Times New Roman" w:hAnsi="Times New Roman" w:cs="Times New Roman"/>
          <w:sz w:val="28"/>
          <w:szCs w:val="28"/>
        </w:rPr>
        <w:t>обязательств</w:t>
      </w:r>
      <w:r w:rsidR="006C7EA8">
        <w:rPr>
          <w:rFonts w:ascii="Times New Roman" w:hAnsi="Times New Roman" w:cs="Times New Roman"/>
          <w:sz w:val="28"/>
          <w:szCs w:val="28"/>
        </w:rPr>
        <w:t xml:space="preserve"> </w:t>
      </w:r>
      <w:r w:rsidR="00697087">
        <w:rPr>
          <w:rFonts w:ascii="Times New Roman" w:hAnsi="Times New Roman" w:cs="Times New Roman"/>
          <w:sz w:val="28"/>
          <w:szCs w:val="28"/>
        </w:rPr>
        <w:t xml:space="preserve"> предприятия.</w:t>
      </w:r>
    </w:p>
    <w:p w:rsidR="003200FC" w:rsidRPr="006134A7" w:rsidRDefault="003200FC" w:rsidP="006134A7">
      <w:pPr>
        <w:spacing w:after="0"/>
        <w:rPr>
          <w:rFonts w:ascii="Times New Roman" w:hAnsi="Times New Roman" w:cs="Times New Roman"/>
          <w:sz w:val="28"/>
          <w:szCs w:val="28"/>
        </w:rPr>
      </w:pPr>
    </w:p>
    <w:p w:rsidR="00E52663" w:rsidRPr="006134A7" w:rsidRDefault="00130379" w:rsidP="006134A7">
      <w:pPr>
        <w:pStyle w:val="affffff8"/>
        <w:keepNext w:val="0"/>
        <w:widowControl w:val="0"/>
        <w:suppressAutoHyphens w:val="0"/>
        <w:spacing w:before="0" w:after="0"/>
        <w:jc w:val="both"/>
        <w:outlineLvl w:val="1"/>
        <w:rPr>
          <w:rStyle w:val="afb"/>
          <w:rFonts w:cs="Times New Roman"/>
        </w:rPr>
      </w:pPr>
      <w:bookmarkStart w:id="12" w:name="_Toc484519370"/>
      <w:r w:rsidRPr="006134A7">
        <w:rPr>
          <w:rStyle w:val="afb"/>
          <w:rFonts w:cs="Times New Roman"/>
        </w:rPr>
        <w:t>2</w:t>
      </w:r>
      <w:r w:rsidR="00E52663" w:rsidRPr="006134A7">
        <w:rPr>
          <w:rStyle w:val="afb"/>
          <w:rFonts w:cs="Times New Roman"/>
        </w:rPr>
        <w:t>.</w:t>
      </w:r>
      <w:r w:rsidR="00E92766" w:rsidRPr="006134A7">
        <w:rPr>
          <w:rStyle w:val="afb"/>
          <w:rFonts w:cs="Times New Roman"/>
        </w:rPr>
        <w:t>4</w:t>
      </w:r>
      <w:r w:rsidR="00505F77" w:rsidRPr="006134A7">
        <w:rPr>
          <w:rStyle w:val="afb"/>
          <w:rFonts w:cs="Times New Roman"/>
        </w:rPr>
        <w:t>Анализ</w:t>
      </w:r>
      <w:r w:rsidR="00E52663" w:rsidRPr="006134A7">
        <w:rPr>
          <w:rStyle w:val="afb"/>
          <w:rFonts w:cs="Times New Roman"/>
        </w:rPr>
        <w:t xml:space="preserve"> финансовой устойчивости</w:t>
      </w:r>
      <w:bookmarkEnd w:id="12"/>
    </w:p>
    <w:p w:rsidR="00E52663" w:rsidRPr="006134A7" w:rsidRDefault="00E52663" w:rsidP="006134A7">
      <w:pPr>
        <w:widowControl w:val="0"/>
        <w:tabs>
          <w:tab w:val="left" w:pos="900"/>
        </w:tabs>
        <w:spacing w:after="0" w:line="360" w:lineRule="auto"/>
        <w:ind w:firstLine="709"/>
        <w:jc w:val="both"/>
        <w:rPr>
          <w:rFonts w:ascii="Times New Roman" w:hAnsi="Times New Roman" w:cs="Times New Roman"/>
          <w:sz w:val="28"/>
          <w:szCs w:val="28"/>
        </w:rPr>
      </w:pPr>
    </w:p>
    <w:p w:rsidR="000A350D" w:rsidRDefault="00697087" w:rsidP="006134A7">
      <w:pPr>
        <w:widowControl w:val="0"/>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Финансовая устойч</w:t>
      </w:r>
      <w:r w:rsidR="00F43B38">
        <w:rPr>
          <w:rFonts w:ascii="Times New Roman" w:hAnsi="Times New Roman" w:cs="Times New Roman"/>
          <w:sz w:val="28"/>
          <w:szCs w:val="28"/>
        </w:rPr>
        <w:t>ивость – составная часть устойчивости предприятия, сбалансированность финансовых потоков</w:t>
      </w:r>
      <w:r w:rsidR="00B4338E">
        <w:rPr>
          <w:rFonts w:ascii="Times New Roman" w:hAnsi="Times New Roman" w:cs="Times New Roman"/>
          <w:sz w:val="28"/>
          <w:szCs w:val="28"/>
        </w:rPr>
        <w:t xml:space="preserve">, </w:t>
      </w:r>
      <w:r w:rsidR="00F43B38">
        <w:rPr>
          <w:rFonts w:ascii="Times New Roman" w:hAnsi="Times New Roman" w:cs="Times New Roman"/>
          <w:sz w:val="28"/>
          <w:szCs w:val="28"/>
        </w:rPr>
        <w:t>наличие средств</w:t>
      </w:r>
      <w:r w:rsidR="00B4338E">
        <w:rPr>
          <w:rFonts w:ascii="Times New Roman" w:hAnsi="Times New Roman" w:cs="Times New Roman"/>
          <w:sz w:val="28"/>
          <w:szCs w:val="28"/>
        </w:rPr>
        <w:t>, позволяющих организации поддерживать свою деятельность в течение определенного периода времени.</w:t>
      </w:r>
    </w:p>
    <w:p w:rsidR="00E52663" w:rsidRPr="006134A7" w:rsidRDefault="00E52663" w:rsidP="006134A7">
      <w:pPr>
        <w:widowControl w:val="0"/>
        <w:tabs>
          <w:tab w:val="left" w:pos="900"/>
        </w:tabs>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Рассчитанные коэффициенты финансовой устойчивости предприятия представлены в таблице 1</w:t>
      </w:r>
      <w:r w:rsidR="00CE00A1" w:rsidRPr="006134A7">
        <w:rPr>
          <w:rFonts w:ascii="Times New Roman" w:hAnsi="Times New Roman" w:cs="Times New Roman"/>
          <w:sz w:val="28"/>
          <w:szCs w:val="28"/>
        </w:rPr>
        <w:t>7</w:t>
      </w:r>
      <w:r w:rsidRPr="006134A7">
        <w:rPr>
          <w:rFonts w:ascii="Times New Roman" w:hAnsi="Times New Roman" w:cs="Times New Roman"/>
          <w:sz w:val="28"/>
          <w:szCs w:val="28"/>
        </w:rPr>
        <w:t xml:space="preserve">. </w:t>
      </w:r>
    </w:p>
    <w:p w:rsidR="000A350D" w:rsidRDefault="000A350D">
      <w:pPr>
        <w:rPr>
          <w:rFonts w:ascii="Times New Roman" w:hAnsi="Times New Roman" w:cs="Times New Roman"/>
          <w:sz w:val="28"/>
          <w:szCs w:val="28"/>
        </w:rPr>
      </w:pPr>
      <w:r>
        <w:rPr>
          <w:rFonts w:ascii="Times New Roman" w:hAnsi="Times New Roman" w:cs="Times New Roman"/>
          <w:sz w:val="28"/>
          <w:szCs w:val="28"/>
        </w:rPr>
        <w:br w:type="page"/>
      </w:r>
    </w:p>
    <w:p w:rsidR="00B932D4" w:rsidRPr="006134A7" w:rsidRDefault="00E52663" w:rsidP="00B932D4">
      <w:pPr>
        <w:widowControl w:val="0"/>
        <w:tabs>
          <w:tab w:val="left" w:pos="900"/>
        </w:tabs>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lastRenderedPageBreak/>
        <w:t>Таблица 1</w:t>
      </w:r>
      <w:r w:rsidR="00CE00A1" w:rsidRPr="006134A7">
        <w:rPr>
          <w:rFonts w:ascii="Times New Roman" w:hAnsi="Times New Roman" w:cs="Times New Roman"/>
          <w:sz w:val="28"/>
          <w:szCs w:val="28"/>
        </w:rPr>
        <w:t>7</w:t>
      </w:r>
      <w:r w:rsidRPr="006134A7">
        <w:rPr>
          <w:rFonts w:ascii="Times New Roman" w:hAnsi="Times New Roman" w:cs="Times New Roman"/>
          <w:sz w:val="28"/>
          <w:szCs w:val="28"/>
        </w:rPr>
        <w:t xml:space="preserve"> – Коэффициенты финансовой устойчивости </w:t>
      </w:r>
      <w:r w:rsidR="00B4338E">
        <w:rPr>
          <w:rFonts w:ascii="Times New Roman" w:hAnsi="Times New Roman" w:cs="Times New Roman"/>
          <w:sz w:val="28"/>
          <w:szCs w:val="28"/>
        </w:rPr>
        <w:t>предприятия.</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560"/>
        <w:gridCol w:w="850"/>
        <w:gridCol w:w="851"/>
        <w:gridCol w:w="892"/>
        <w:gridCol w:w="1284"/>
        <w:gridCol w:w="1380"/>
      </w:tblGrid>
      <w:tr w:rsidR="000F1D53" w:rsidTr="000F1D53">
        <w:trPr>
          <w:trHeight w:val="456"/>
        </w:trPr>
        <w:tc>
          <w:tcPr>
            <w:tcW w:w="283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widowControl w:val="0"/>
              <w:tabs>
                <w:tab w:val="left" w:pos="900"/>
              </w:tabs>
              <w:spacing w:after="0" w:line="256" w:lineRule="auto"/>
              <w:jc w:val="center"/>
              <w:rPr>
                <w:rFonts w:ascii="Times New Roman" w:hAnsi="Times New Roman" w:cs="Times New Roman"/>
                <w:sz w:val="20"/>
                <w:szCs w:val="20"/>
              </w:rPr>
            </w:pPr>
            <w:r>
              <w:rPr>
                <w:rFonts w:ascii="Times New Roman" w:hAnsi="Times New Roman" w:cs="Times New Roman"/>
                <w:sz w:val="20"/>
                <w:szCs w:val="20"/>
              </w:rPr>
              <w:t>Наименование коэффициента</w:t>
            </w:r>
          </w:p>
        </w:tc>
        <w:tc>
          <w:tcPr>
            <w:tcW w:w="1560" w:type="dxa"/>
            <w:tcBorders>
              <w:top w:val="single" w:sz="4" w:space="0" w:color="auto"/>
              <w:left w:val="single" w:sz="4" w:space="0" w:color="auto"/>
              <w:bottom w:val="single" w:sz="4" w:space="0" w:color="auto"/>
              <w:right w:val="single" w:sz="4" w:space="0" w:color="auto"/>
            </w:tcBorders>
            <w:vAlign w:val="bottom"/>
          </w:tcPr>
          <w:p w:rsidR="000F1D53" w:rsidRDefault="000F1D53" w:rsidP="000F1D53">
            <w:pPr>
              <w:widowControl w:val="0"/>
              <w:tabs>
                <w:tab w:val="left" w:pos="900"/>
              </w:tabs>
              <w:spacing w:after="0"/>
              <w:jc w:val="center"/>
              <w:rPr>
                <w:rFonts w:ascii="Times New Roman" w:hAnsi="Times New Roman" w:cs="Times New Roman"/>
                <w:sz w:val="20"/>
                <w:szCs w:val="20"/>
              </w:rPr>
            </w:pPr>
            <w:r>
              <w:rPr>
                <w:rFonts w:ascii="Times New Roman" w:hAnsi="Times New Roman" w:cs="Times New Roman"/>
                <w:sz w:val="20"/>
                <w:szCs w:val="20"/>
              </w:rPr>
              <w:t>Нормативное значение</w:t>
            </w:r>
          </w:p>
          <w:p w:rsidR="000F1D53" w:rsidRDefault="000F1D53" w:rsidP="000F1D53">
            <w:pPr>
              <w:widowControl w:val="0"/>
              <w:tabs>
                <w:tab w:val="left" w:pos="900"/>
              </w:tabs>
              <w:spacing w:after="0" w:line="256"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widowControl w:val="0"/>
              <w:tabs>
                <w:tab w:val="left" w:pos="900"/>
              </w:tabs>
              <w:spacing w:after="0" w:line="256" w:lineRule="auto"/>
              <w:jc w:val="center"/>
              <w:rPr>
                <w:rFonts w:ascii="Times New Roman" w:hAnsi="Times New Roman" w:cs="Times New Roman"/>
                <w:sz w:val="20"/>
                <w:szCs w:val="20"/>
              </w:rPr>
            </w:pPr>
            <w:r>
              <w:rPr>
                <w:rFonts w:ascii="Times New Roman" w:hAnsi="Times New Roman" w:cs="Times New Roman"/>
                <w:sz w:val="20"/>
                <w:szCs w:val="20"/>
              </w:rPr>
              <w:t>2014г.</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widowControl w:val="0"/>
              <w:tabs>
                <w:tab w:val="left" w:pos="900"/>
              </w:tabs>
              <w:spacing w:after="0" w:line="256" w:lineRule="auto"/>
              <w:jc w:val="center"/>
              <w:rPr>
                <w:rFonts w:ascii="Times New Roman" w:hAnsi="Times New Roman" w:cs="Times New Roman"/>
                <w:sz w:val="20"/>
                <w:szCs w:val="20"/>
              </w:rPr>
            </w:pPr>
            <w:r>
              <w:rPr>
                <w:rFonts w:ascii="Times New Roman" w:hAnsi="Times New Roman" w:cs="Times New Roman"/>
                <w:sz w:val="20"/>
                <w:szCs w:val="20"/>
              </w:rPr>
              <w:t>2015г.</w:t>
            </w:r>
          </w:p>
        </w:tc>
        <w:tc>
          <w:tcPr>
            <w:tcW w:w="892"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widowControl w:val="0"/>
              <w:tabs>
                <w:tab w:val="left" w:pos="900"/>
              </w:tabs>
              <w:spacing w:after="0" w:line="256" w:lineRule="auto"/>
              <w:jc w:val="center"/>
              <w:rPr>
                <w:rFonts w:ascii="Times New Roman" w:hAnsi="Times New Roman" w:cs="Times New Roman"/>
                <w:sz w:val="20"/>
                <w:szCs w:val="20"/>
              </w:rPr>
            </w:pPr>
            <w:r>
              <w:rPr>
                <w:rFonts w:ascii="Times New Roman" w:hAnsi="Times New Roman" w:cs="Times New Roman"/>
                <w:sz w:val="20"/>
                <w:szCs w:val="20"/>
              </w:rPr>
              <w:t>2016г.</w:t>
            </w:r>
          </w:p>
        </w:tc>
        <w:tc>
          <w:tcPr>
            <w:tcW w:w="1284"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widowControl w:val="0"/>
              <w:tabs>
                <w:tab w:val="left" w:pos="900"/>
              </w:tabs>
              <w:spacing w:after="0"/>
              <w:jc w:val="center"/>
              <w:rPr>
                <w:rFonts w:ascii="Times New Roman" w:hAnsi="Times New Roman" w:cs="Times New Roman"/>
                <w:sz w:val="20"/>
                <w:szCs w:val="20"/>
              </w:rPr>
            </w:pPr>
            <w:r>
              <w:rPr>
                <w:rFonts w:ascii="Times New Roman" w:hAnsi="Times New Roman" w:cs="Times New Roman"/>
                <w:sz w:val="20"/>
                <w:szCs w:val="20"/>
              </w:rPr>
              <w:t>Отклонение</w:t>
            </w:r>
          </w:p>
          <w:p w:rsidR="000F1D53" w:rsidRDefault="000F1D53" w:rsidP="000F1D53">
            <w:pPr>
              <w:widowControl w:val="0"/>
              <w:tabs>
                <w:tab w:val="left" w:pos="900"/>
              </w:tabs>
              <w:spacing w:after="0" w:line="256" w:lineRule="auto"/>
              <w:jc w:val="center"/>
              <w:rPr>
                <w:rFonts w:ascii="Times New Roman" w:hAnsi="Times New Roman" w:cs="Times New Roman"/>
                <w:sz w:val="20"/>
                <w:szCs w:val="20"/>
              </w:rPr>
            </w:pPr>
            <w:r>
              <w:rPr>
                <w:rFonts w:ascii="Times New Roman" w:hAnsi="Times New Roman" w:cs="Times New Roman"/>
                <w:sz w:val="20"/>
                <w:szCs w:val="20"/>
              </w:rPr>
              <w:t>2016 г.   от 2014г.</w:t>
            </w:r>
          </w:p>
        </w:tc>
        <w:tc>
          <w:tcPr>
            <w:tcW w:w="138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widowControl w:val="0"/>
              <w:tabs>
                <w:tab w:val="left" w:pos="900"/>
              </w:tabs>
              <w:spacing w:after="0"/>
              <w:jc w:val="center"/>
              <w:rPr>
                <w:rFonts w:ascii="Times New Roman" w:hAnsi="Times New Roman" w:cs="Times New Roman"/>
                <w:sz w:val="20"/>
                <w:szCs w:val="20"/>
              </w:rPr>
            </w:pPr>
            <w:r>
              <w:rPr>
                <w:rFonts w:ascii="Times New Roman" w:hAnsi="Times New Roman" w:cs="Times New Roman"/>
                <w:sz w:val="20"/>
                <w:szCs w:val="20"/>
              </w:rPr>
              <w:t>Темп роста %, 2016 г.</w:t>
            </w:r>
          </w:p>
          <w:p w:rsidR="000F1D53" w:rsidRDefault="000F1D53" w:rsidP="000F1D53">
            <w:pPr>
              <w:widowControl w:val="0"/>
              <w:tabs>
                <w:tab w:val="left" w:pos="900"/>
              </w:tabs>
              <w:spacing w:after="0" w:line="256" w:lineRule="auto"/>
              <w:jc w:val="center"/>
              <w:rPr>
                <w:rFonts w:ascii="Times New Roman" w:hAnsi="Times New Roman" w:cs="Times New Roman"/>
                <w:sz w:val="20"/>
                <w:szCs w:val="20"/>
              </w:rPr>
            </w:pPr>
            <w:r>
              <w:rPr>
                <w:rFonts w:ascii="Times New Roman" w:hAnsi="Times New Roman" w:cs="Times New Roman"/>
                <w:sz w:val="20"/>
                <w:szCs w:val="20"/>
              </w:rPr>
              <w:t>к 2014г.</w:t>
            </w:r>
          </w:p>
        </w:tc>
      </w:tr>
      <w:tr w:rsidR="000F1D53" w:rsidTr="000F1D53">
        <w:trPr>
          <w:trHeight w:val="71"/>
        </w:trPr>
        <w:tc>
          <w:tcPr>
            <w:tcW w:w="283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Коэффициент автономии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более 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0,049</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0,058</w:t>
            </w:r>
          </w:p>
        </w:tc>
        <w:tc>
          <w:tcPr>
            <w:tcW w:w="892"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0,040</w:t>
            </w:r>
          </w:p>
        </w:tc>
        <w:tc>
          <w:tcPr>
            <w:tcW w:w="1284"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-0,009</w:t>
            </w:r>
          </w:p>
        </w:tc>
        <w:tc>
          <w:tcPr>
            <w:tcW w:w="138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82,38</w:t>
            </w:r>
          </w:p>
        </w:tc>
      </w:tr>
      <w:tr w:rsidR="000F1D53" w:rsidTr="000F1D53">
        <w:trPr>
          <w:trHeight w:val="117"/>
        </w:trPr>
        <w:tc>
          <w:tcPr>
            <w:tcW w:w="283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Коэффициент финансовой зависимости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менее 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0,951</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0,942</w:t>
            </w:r>
          </w:p>
        </w:tc>
        <w:tc>
          <w:tcPr>
            <w:tcW w:w="892"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0,960</w:t>
            </w:r>
          </w:p>
        </w:tc>
        <w:tc>
          <w:tcPr>
            <w:tcW w:w="1284"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0,009</w:t>
            </w:r>
          </w:p>
        </w:tc>
        <w:tc>
          <w:tcPr>
            <w:tcW w:w="138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100,91</w:t>
            </w:r>
          </w:p>
        </w:tc>
      </w:tr>
      <w:tr w:rsidR="000F1D53" w:rsidTr="000F1D53">
        <w:trPr>
          <w:trHeight w:val="224"/>
        </w:trPr>
        <w:tc>
          <w:tcPr>
            <w:tcW w:w="283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Коэффициент финансового левериджа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не более 1</w:t>
            </w:r>
          </w:p>
        </w:tc>
        <w:tc>
          <w:tcPr>
            <w:tcW w:w="85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19,359</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16,206</w:t>
            </w:r>
          </w:p>
        </w:tc>
        <w:tc>
          <w:tcPr>
            <w:tcW w:w="892"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23,713</w:t>
            </w:r>
          </w:p>
        </w:tc>
        <w:tc>
          <w:tcPr>
            <w:tcW w:w="1284"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4,355</w:t>
            </w:r>
          </w:p>
        </w:tc>
        <w:tc>
          <w:tcPr>
            <w:tcW w:w="138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122,50</w:t>
            </w:r>
          </w:p>
        </w:tc>
      </w:tr>
      <w:tr w:rsidR="000F1D53" w:rsidTr="000F1D53">
        <w:trPr>
          <w:trHeight w:val="543"/>
        </w:trPr>
        <w:tc>
          <w:tcPr>
            <w:tcW w:w="283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Коэффициент соотношения текущих и внеоборотных активов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больше финансового левериджа</w:t>
            </w:r>
          </w:p>
        </w:tc>
        <w:tc>
          <w:tcPr>
            <w:tcW w:w="85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49,270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127,518</w:t>
            </w:r>
          </w:p>
        </w:tc>
        <w:tc>
          <w:tcPr>
            <w:tcW w:w="892"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36,347</w:t>
            </w:r>
          </w:p>
        </w:tc>
        <w:tc>
          <w:tcPr>
            <w:tcW w:w="1284"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-12,922</w:t>
            </w:r>
          </w:p>
        </w:tc>
        <w:tc>
          <w:tcPr>
            <w:tcW w:w="138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73,77</w:t>
            </w:r>
          </w:p>
        </w:tc>
      </w:tr>
      <w:tr w:rsidR="000F1D53" w:rsidTr="000F1D53">
        <w:trPr>
          <w:trHeight w:val="183"/>
        </w:trPr>
        <w:tc>
          <w:tcPr>
            <w:tcW w:w="283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Коэффициент маневренности собственного капитала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0,3 – 0,5</w:t>
            </w:r>
          </w:p>
        </w:tc>
        <w:tc>
          <w:tcPr>
            <w:tcW w:w="85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0,595</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0,866</w:t>
            </w:r>
          </w:p>
        </w:tc>
        <w:tc>
          <w:tcPr>
            <w:tcW w:w="892"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0,338</w:t>
            </w:r>
          </w:p>
        </w:tc>
        <w:tc>
          <w:tcPr>
            <w:tcW w:w="1284"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-0,257</w:t>
            </w:r>
          </w:p>
        </w:tc>
        <w:tc>
          <w:tcPr>
            <w:tcW w:w="138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56,85</w:t>
            </w:r>
          </w:p>
        </w:tc>
      </w:tr>
      <w:tr w:rsidR="000F1D53" w:rsidTr="000F1D53">
        <w:trPr>
          <w:trHeight w:val="288"/>
        </w:trPr>
        <w:tc>
          <w:tcPr>
            <w:tcW w:w="283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Коэффициент иммобилизации собственного капитала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0,5- 0,7</w:t>
            </w:r>
          </w:p>
        </w:tc>
        <w:tc>
          <w:tcPr>
            <w:tcW w:w="85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0,405</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0,134</w:t>
            </w:r>
          </w:p>
        </w:tc>
        <w:tc>
          <w:tcPr>
            <w:tcW w:w="892"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0,662</w:t>
            </w:r>
          </w:p>
        </w:tc>
        <w:tc>
          <w:tcPr>
            <w:tcW w:w="1284"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0,257</w:t>
            </w:r>
          </w:p>
        </w:tc>
        <w:tc>
          <w:tcPr>
            <w:tcW w:w="138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163,39</w:t>
            </w:r>
          </w:p>
        </w:tc>
      </w:tr>
      <w:tr w:rsidR="000F1D53" w:rsidTr="000F1D53">
        <w:trPr>
          <w:trHeight w:val="288"/>
        </w:trPr>
        <w:tc>
          <w:tcPr>
            <w:tcW w:w="283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Коэффициент обеспеченности собственными оборотными средствами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0,5-0,6</w:t>
            </w:r>
          </w:p>
        </w:tc>
        <w:tc>
          <w:tcPr>
            <w:tcW w:w="85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0,595</w:t>
            </w:r>
          </w:p>
        </w:tc>
        <w:tc>
          <w:tcPr>
            <w:tcW w:w="851"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0,866</w:t>
            </w:r>
          </w:p>
        </w:tc>
        <w:tc>
          <w:tcPr>
            <w:tcW w:w="892"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0,338</w:t>
            </w:r>
          </w:p>
        </w:tc>
        <w:tc>
          <w:tcPr>
            <w:tcW w:w="1284"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-0,257</w:t>
            </w:r>
          </w:p>
        </w:tc>
        <w:tc>
          <w:tcPr>
            <w:tcW w:w="1380" w:type="dxa"/>
            <w:tcBorders>
              <w:top w:val="single" w:sz="4" w:space="0" w:color="auto"/>
              <w:left w:val="single" w:sz="4" w:space="0" w:color="auto"/>
              <w:bottom w:val="single" w:sz="4" w:space="0" w:color="auto"/>
              <w:right w:val="single" w:sz="4" w:space="0" w:color="auto"/>
            </w:tcBorders>
            <w:vAlign w:val="center"/>
            <w:hideMark/>
          </w:tcPr>
          <w:p w:rsidR="000F1D53" w:rsidRDefault="000F1D53" w:rsidP="000F1D53">
            <w:pPr>
              <w:spacing w:after="0" w:line="256" w:lineRule="auto"/>
              <w:jc w:val="center"/>
              <w:rPr>
                <w:rFonts w:ascii="Times New Roman" w:hAnsi="Times New Roman" w:cs="Times New Roman"/>
                <w:sz w:val="20"/>
                <w:szCs w:val="20"/>
              </w:rPr>
            </w:pPr>
            <w:r>
              <w:rPr>
                <w:rFonts w:ascii="Times New Roman" w:hAnsi="Times New Roman" w:cs="Times New Roman"/>
                <w:sz w:val="20"/>
                <w:szCs w:val="20"/>
              </w:rPr>
              <w:t>56,85</w:t>
            </w:r>
          </w:p>
        </w:tc>
      </w:tr>
    </w:tbl>
    <w:p w:rsidR="00B932D4" w:rsidRDefault="00B932D4" w:rsidP="00B932D4">
      <w:pPr>
        <w:widowControl w:val="0"/>
        <w:tabs>
          <w:tab w:val="left" w:pos="900"/>
        </w:tabs>
        <w:spacing w:after="0" w:line="360" w:lineRule="auto"/>
        <w:jc w:val="both"/>
        <w:rPr>
          <w:rFonts w:ascii="Times New Roman" w:hAnsi="Times New Roman" w:cs="Times New Roman"/>
          <w:sz w:val="28"/>
          <w:szCs w:val="28"/>
        </w:rPr>
      </w:pPr>
    </w:p>
    <w:p w:rsidR="00E52663" w:rsidRPr="006134A7" w:rsidRDefault="00E52663" w:rsidP="00B932D4">
      <w:pPr>
        <w:widowControl w:val="0"/>
        <w:tabs>
          <w:tab w:val="left" w:pos="900"/>
        </w:tabs>
        <w:spacing w:after="0" w:line="360" w:lineRule="auto"/>
        <w:ind w:firstLine="902"/>
        <w:jc w:val="both"/>
        <w:rPr>
          <w:rFonts w:ascii="Times New Roman" w:hAnsi="Times New Roman" w:cs="Times New Roman"/>
          <w:sz w:val="28"/>
          <w:szCs w:val="28"/>
        </w:rPr>
      </w:pPr>
      <w:r w:rsidRPr="006134A7">
        <w:rPr>
          <w:rFonts w:ascii="Times New Roman" w:hAnsi="Times New Roman" w:cs="Times New Roman"/>
          <w:sz w:val="28"/>
          <w:szCs w:val="28"/>
        </w:rPr>
        <w:t xml:space="preserve">Предприятие имеет долю в размере </w:t>
      </w:r>
      <w:r w:rsidR="009C2571" w:rsidRPr="006134A7">
        <w:rPr>
          <w:rFonts w:ascii="Times New Roman" w:hAnsi="Times New Roman" w:cs="Times New Roman"/>
          <w:sz w:val="28"/>
          <w:szCs w:val="28"/>
        </w:rPr>
        <w:t>4,0</w:t>
      </w:r>
      <w:r w:rsidRPr="006134A7">
        <w:rPr>
          <w:rFonts w:ascii="Times New Roman" w:hAnsi="Times New Roman" w:cs="Times New Roman"/>
          <w:sz w:val="28"/>
          <w:szCs w:val="28"/>
        </w:rPr>
        <w:t xml:space="preserve">% собственного капитала в общей сумме источников финансирования, т.е. оно имеет нормальный запас финансовой независимости в распоряжении совокупным капиталом. При этом  на </w:t>
      </w:r>
      <w:r w:rsidR="009C2571" w:rsidRPr="006134A7">
        <w:rPr>
          <w:rFonts w:ascii="Times New Roman" w:hAnsi="Times New Roman" w:cs="Times New Roman"/>
          <w:sz w:val="28"/>
          <w:szCs w:val="28"/>
        </w:rPr>
        <w:t>96</w:t>
      </w:r>
      <w:r w:rsidRPr="006134A7">
        <w:rPr>
          <w:rFonts w:ascii="Times New Roman" w:hAnsi="Times New Roman" w:cs="Times New Roman"/>
          <w:sz w:val="28"/>
          <w:szCs w:val="28"/>
        </w:rPr>
        <w:t xml:space="preserve">% зависимо от заемных источников. Предприятие может возместить долг за счет собственных средств. </w:t>
      </w:r>
    </w:p>
    <w:p w:rsidR="00E52663" w:rsidRPr="006134A7" w:rsidRDefault="00E52663" w:rsidP="006134A7">
      <w:pPr>
        <w:widowControl w:val="0"/>
        <w:spacing w:after="0" w:line="360" w:lineRule="auto"/>
        <w:ind w:firstLine="567"/>
        <w:jc w:val="both"/>
        <w:rPr>
          <w:rFonts w:ascii="Times New Roman" w:hAnsi="Times New Roman" w:cs="Times New Roman"/>
          <w:sz w:val="28"/>
          <w:szCs w:val="28"/>
        </w:rPr>
      </w:pPr>
      <w:r w:rsidRPr="006134A7">
        <w:rPr>
          <w:rFonts w:ascii="Times New Roman" w:hAnsi="Times New Roman" w:cs="Times New Roman"/>
          <w:sz w:val="28"/>
          <w:szCs w:val="28"/>
        </w:rPr>
        <w:t>Определим тип финансовой устойчивости, сравнивая показатели обеспеченности запасов и затрат источниками формирования, приведенные в таблице 1</w:t>
      </w:r>
      <w:r w:rsidR="00CE00A1" w:rsidRPr="006134A7">
        <w:rPr>
          <w:rFonts w:ascii="Times New Roman" w:hAnsi="Times New Roman" w:cs="Times New Roman"/>
          <w:sz w:val="28"/>
          <w:szCs w:val="28"/>
        </w:rPr>
        <w:t>8</w:t>
      </w:r>
      <w:r w:rsidRPr="006134A7">
        <w:rPr>
          <w:rFonts w:ascii="Times New Roman" w:hAnsi="Times New Roman" w:cs="Times New Roman"/>
          <w:sz w:val="28"/>
          <w:szCs w:val="28"/>
        </w:rPr>
        <w:t>.</w:t>
      </w:r>
    </w:p>
    <w:p w:rsidR="00E52663" w:rsidRPr="006134A7" w:rsidRDefault="00E52663" w:rsidP="006134A7">
      <w:pPr>
        <w:widowControl w:val="0"/>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t>Таблица 1</w:t>
      </w:r>
      <w:r w:rsidR="00CE00A1" w:rsidRPr="006134A7">
        <w:rPr>
          <w:rFonts w:ascii="Times New Roman" w:hAnsi="Times New Roman" w:cs="Times New Roman"/>
          <w:sz w:val="28"/>
          <w:szCs w:val="28"/>
        </w:rPr>
        <w:t>8</w:t>
      </w:r>
      <w:r w:rsidRPr="006134A7">
        <w:rPr>
          <w:rFonts w:ascii="Times New Roman" w:hAnsi="Times New Roman" w:cs="Times New Roman"/>
          <w:sz w:val="28"/>
          <w:szCs w:val="28"/>
        </w:rPr>
        <w:t xml:space="preserve"> - Обеспеченность запасов и затрат источниками формирования и тип финансовой устойчивости предприятия, тыс. руб.</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1320"/>
        <w:gridCol w:w="1320"/>
        <w:gridCol w:w="1320"/>
      </w:tblGrid>
      <w:tr w:rsidR="008A19D7" w:rsidRPr="006134A7" w:rsidTr="001068DE">
        <w:tc>
          <w:tcPr>
            <w:tcW w:w="5760" w:type="dxa"/>
            <w:tcBorders>
              <w:top w:val="single" w:sz="4" w:space="0" w:color="auto"/>
              <w:left w:val="single" w:sz="4" w:space="0" w:color="auto"/>
              <w:bottom w:val="single" w:sz="4" w:space="0" w:color="auto"/>
              <w:right w:val="single" w:sz="4" w:space="0" w:color="auto"/>
            </w:tcBorders>
            <w:vAlign w:val="center"/>
          </w:tcPr>
          <w:p w:rsidR="00E52663" w:rsidRPr="006134A7" w:rsidRDefault="00E52663" w:rsidP="006134A7">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Виды источников</w:t>
            </w:r>
          </w:p>
        </w:tc>
        <w:tc>
          <w:tcPr>
            <w:tcW w:w="1320" w:type="dxa"/>
            <w:tcBorders>
              <w:top w:val="single" w:sz="4" w:space="0" w:color="auto"/>
              <w:left w:val="single" w:sz="4" w:space="0" w:color="auto"/>
              <w:bottom w:val="single" w:sz="4" w:space="0" w:color="auto"/>
              <w:right w:val="single" w:sz="4" w:space="0" w:color="auto"/>
            </w:tcBorders>
            <w:vAlign w:val="center"/>
          </w:tcPr>
          <w:p w:rsidR="00E52663" w:rsidRPr="006134A7" w:rsidRDefault="00B51887" w:rsidP="001068DE">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w:t>
            </w:r>
            <w:r w:rsidR="00EA1ED9" w:rsidRPr="006134A7">
              <w:rPr>
                <w:rFonts w:ascii="Times New Roman" w:hAnsi="Times New Roman" w:cs="Times New Roman"/>
                <w:sz w:val="20"/>
                <w:szCs w:val="20"/>
              </w:rPr>
              <w:t>4</w:t>
            </w:r>
            <w:r w:rsidR="00E52663" w:rsidRPr="006134A7">
              <w:rPr>
                <w:rFonts w:ascii="Times New Roman" w:hAnsi="Times New Roman" w:cs="Times New Roman"/>
                <w:sz w:val="20"/>
                <w:szCs w:val="20"/>
              </w:rPr>
              <w:t>г.</w:t>
            </w:r>
          </w:p>
        </w:tc>
        <w:tc>
          <w:tcPr>
            <w:tcW w:w="1320" w:type="dxa"/>
            <w:tcBorders>
              <w:top w:val="single" w:sz="4" w:space="0" w:color="auto"/>
              <w:left w:val="single" w:sz="4" w:space="0" w:color="auto"/>
              <w:bottom w:val="single" w:sz="4" w:space="0" w:color="auto"/>
              <w:right w:val="single" w:sz="4" w:space="0" w:color="auto"/>
            </w:tcBorders>
            <w:vAlign w:val="center"/>
          </w:tcPr>
          <w:p w:rsidR="00E52663" w:rsidRPr="006134A7" w:rsidRDefault="00B51887" w:rsidP="001068DE">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w:t>
            </w:r>
            <w:r w:rsidR="00EA1ED9" w:rsidRPr="006134A7">
              <w:rPr>
                <w:rFonts w:ascii="Times New Roman" w:hAnsi="Times New Roman" w:cs="Times New Roman"/>
                <w:sz w:val="20"/>
                <w:szCs w:val="20"/>
              </w:rPr>
              <w:t>5</w:t>
            </w:r>
            <w:r w:rsidR="00E52663" w:rsidRPr="006134A7">
              <w:rPr>
                <w:rFonts w:ascii="Times New Roman" w:hAnsi="Times New Roman" w:cs="Times New Roman"/>
                <w:sz w:val="20"/>
                <w:szCs w:val="20"/>
              </w:rPr>
              <w:t>г.</w:t>
            </w:r>
          </w:p>
        </w:tc>
        <w:tc>
          <w:tcPr>
            <w:tcW w:w="1320" w:type="dxa"/>
            <w:tcBorders>
              <w:top w:val="single" w:sz="4" w:space="0" w:color="auto"/>
              <w:left w:val="single" w:sz="4" w:space="0" w:color="auto"/>
              <w:bottom w:val="single" w:sz="4" w:space="0" w:color="auto"/>
              <w:right w:val="single" w:sz="4" w:space="0" w:color="auto"/>
            </w:tcBorders>
            <w:vAlign w:val="center"/>
          </w:tcPr>
          <w:p w:rsidR="00E52663" w:rsidRPr="006134A7" w:rsidRDefault="00B51887" w:rsidP="001068DE">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2016</w:t>
            </w:r>
            <w:r w:rsidR="00E52663" w:rsidRPr="006134A7">
              <w:rPr>
                <w:rFonts w:ascii="Times New Roman" w:hAnsi="Times New Roman" w:cs="Times New Roman"/>
                <w:sz w:val="20"/>
                <w:szCs w:val="20"/>
              </w:rPr>
              <w:t>г.</w:t>
            </w:r>
          </w:p>
        </w:tc>
      </w:tr>
      <w:tr w:rsidR="008A19D7" w:rsidRPr="006134A7" w:rsidTr="001068DE">
        <w:tc>
          <w:tcPr>
            <w:tcW w:w="576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6134A7">
            <w:pPr>
              <w:widowControl w:val="0"/>
              <w:tabs>
                <w:tab w:val="left" w:pos="3497"/>
              </w:tabs>
              <w:spacing w:after="0"/>
              <w:jc w:val="both"/>
              <w:rPr>
                <w:rFonts w:ascii="Times New Roman" w:hAnsi="Times New Roman" w:cs="Times New Roman"/>
                <w:sz w:val="20"/>
                <w:szCs w:val="20"/>
              </w:rPr>
            </w:pPr>
            <w:r w:rsidRPr="006134A7">
              <w:rPr>
                <w:rFonts w:ascii="Times New Roman" w:hAnsi="Times New Roman" w:cs="Times New Roman"/>
                <w:sz w:val="20"/>
                <w:szCs w:val="20"/>
              </w:rPr>
              <w:t>Собственные оборотные средства = Е</w:t>
            </w:r>
            <w:r w:rsidR="00790927">
              <w:rPr>
                <w:rFonts w:ascii="Times New Roman" w:hAnsi="Times New Roman" w:cs="Times New Roman"/>
                <w:sz w:val="20"/>
                <w:szCs w:val="20"/>
              </w:rPr>
              <w:t xml:space="preserve"> </w:t>
            </w:r>
            <w:r w:rsidRPr="006134A7">
              <w:rPr>
                <w:rFonts w:ascii="Times New Roman" w:hAnsi="Times New Roman" w:cs="Times New Roman"/>
                <w:sz w:val="20"/>
                <w:szCs w:val="20"/>
              </w:rPr>
              <w:t>с-</w:t>
            </w:r>
            <w:r w:rsidRPr="006134A7">
              <w:rPr>
                <w:rFonts w:ascii="Times New Roman" w:hAnsi="Times New Roman" w:cs="Times New Roman"/>
                <w:sz w:val="20"/>
                <w:szCs w:val="20"/>
                <w:lang w:val="en-US"/>
              </w:rPr>
              <w:t>F</w:t>
            </w:r>
          </w:p>
        </w:tc>
        <w:tc>
          <w:tcPr>
            <w:tcW w:w="132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2292</w:t>
            </w:r>
          </w:p>
        </w:tc>
        <w:tc>
          <w:tcPr>
            <w:tcW w:w="132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4671</w:t>
            </w:r>
          </w:p>
        </w:tc>
        <w:tc>
          <w:tcPr>
            <w:tcW w:w="132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1480</w:t>
            </w:r>
          </w:p>
        </w:tc>
      </w:tr>
      <w:tr w:rsidR="008A19D7" w:rsidRPr="006134A7" w:rsidTr="001068DE">
        <w:tc>
          <w:tcPr>
            <w:tcW w:w="5760" w:type="dxa"/>
            <w:tcBorders>
              <w:top w:val="single" w:sz="4" w:space="0" w:color="auto"/>
              <w:left w:val="single" w:sz="4" w:space="0" w:color="auto"/>
              <w:bottom w:val="single" w:sz="4" w:space="0" w:color="auto"/>
              <w:right w:val="single" w:sz="4" w:space="0" w:color="auto"/>
            </w:tcBorders>
            <w:vAlign w:val="bottom"/>
          </w:tcPr>
          <w:p w:rsidR="00F6325A" w:rsidRPr="006134A7" w:rsidRDefault="00F6325A" w:rsidP="006134A7">
            <w:pPr>
              <w:spacing w:after="0"/>
              <w:rPr>
                <w:rFonts w:ascii="Times New Roman" w:hAnsi="Times New Roman" w:cs="Times New Roman"/>
                <w:sz w:val="20"/>
                <w:szCs w:val="20"/>
              </w:rPr>
            </w:pPr>
            <w:r w:rsidRPr="006134A7">
              <w:rPr>
                <w:rFonts w:ascii="Times New Roman" w:hAnsi="Times New Roman" w:cs="Times New Roman"/>
                <w:sz w:val="20"/>
                <w:szCs w:val="20"/>
              </w:rPr>
              <w:t>Излишек (+), недостаток (-) собственных оборотных средств для формирования запасов и затрат (E</w:t>
            </w:r>
            <w:r w:rsidR="00790927">
              <w:rPr>
                <w:rFonts w:ascii="Times New Roman" w:hAnsi="Times New Roman" w:cs="Times New Roman"/>
                <w:sz w:val="20"/>
                <w:szCs w:val="20"/>
              </w:rPr>
              <w:t xml:space="preserve"> </w:t>
            </w:r>
            <w:r w:rsidRPr="006134A7">
              <w:rPr>
                <w:rFonts w:ascii="Times New Roman" w:hAnsi="Times New Roman" w:cs="Times New Roman"/>
                <w:sz w:val="20"/>
                <w:szCs w:val="20"/>
              </w:rPr>
              <w:t>c)</w:t>
            </w:r>
          </w:p>
        </w:tc>
        <w:tc>
          <w:tcPr>
            <w:tcW w:w="132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-32 102</w:t>
            </w:r>
          </w:p>
        </w:tc>
        <w:tc>
          <w:tcPr>
            <w:tcW w:w="132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-37 582</w:t>
            </w:r>
          </w:p>
        </w:tc>
        <w:tc>
          <w:tcPr>
            <w:tcW w:w="132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-54 443</w:t>
            </w:r>
          </w:p>
        </w:tc>
      </w:tr>
      <w:tr w:rsidR="008A19D7" w:rsidRPr="006134A7" w:rsidTr="001068DE">
        <w:tc>
          <w:tcPr>
            <w:tcW w:w="5760" w:type="dxa"/>
            <w:tcBorders>
              <w:top w:val="single" w:sz="4" w:space="0" w:color="auto"/>
              <w:left w:val="single" w:sz="4" w:space="0" w:color="auto"/>
              <w:bottom w:val="nil"/>
              <w:right w:val="single" w:sz="4" w:space="0" w:color="auto"/>
            </w:tcBorders>
            <w:vAlign w:val="bottom"/>
          </w:tcPr>
          <w:p w:rsidR="00F6325A" w:rsidRPr="006134A7" w:rsidRDefault="00F6325A" w:rsidP="006134A7">
            <w:pPr>
              <w:spacing w:after="0"/>
              <w:rPr>
                <w:rFonts w:ascii="Times New Roman" w:hAnsi="Times New Roman" w:cs="Times New Roman"/>
                <w:sz w:val="20"/>
                <w:szCs w:val="20"/>
              </w:rPr>
            </w:pPr>
            <w:r w:rsidRPr="006134A7">
              <w:rPr>
                <w:rFonts w:ascii="Times New Roman" w:hAnsi="Times New Roman" w:cs="Times New Roman"/>
                <w:sz w:val="20"/>
                <w:szCs w:val="20"/>
              </w:rPr>
              <w:t>Излишек (+), недостаток (-) собственных и долгосрочных источников формирования запасов и затрат (E</w:t>
            </w:r>
            <w:r w:rsidR="00790927">
              <w:rPr>
                <w:rFonts w:ascii="Times New Roman" w:hAnsi="Times New Roman" w:cs="Times New Roman"/>
                <w:sz w:val="20"/>
                <w:szCs w:val="20"/>
              </w:rPr>
              <w:t xml:space="preserve"> </w:t>
            </w:r>
            <w:r w:rsidRPr="006134A7">
              <w:rPr>
                <w:rFonts w:ascii="Times New Roman" w:hAnsi="Times New Roman" w:cs="Times New Roman"/>
                <w:sz w:val="20"/>
                <w:szCs w:val="20"/>
              </w:rPr>
              <w:t>p)</w:t>
            </w:r>
          </w:p>
        </w:tc>
        <w:tc>
          <w:tcPr>
            <w:tcW w:w="1320" w:type="dxa"/>
            <w:tcBorders>
              <w:top w:val="single" w:sz="4" w:space="0" w:color="auto"/>
              <w:left w:val="single" w:sz="4" w:space="0" w:color="auto"/>
              <w:bottom w:val="nil"/>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-32 102</w:t>
            </w:r>
          </w:p>
        </w:tc>
        <w:tc>
          <w:tcPr>
            <w:tcW w:w="1320" w:type="dxa"/>
            <w:tcBorders>
              <w:top w:val="single" w:sz="4" w:space="0" w:color="auto"/>
              <w:left w:val="single" w:sz="4" w:space="0" w:color="auto"/>
              <w:bottom w:val="nil"/>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-37 582</w:t>
            </w:r>
          </w:p>
        </w:tc>
        <w:tc>
          <w:tcPr>
            <w:tcW w:w="1320" w:type="dxa"/>
            <w:tcBorders>
              <w:top w:val="single" w:sz="4" w:space="0" w:color="auto"/>
              <w:left w:val="single" w:sz="4" w:space="0" w:color="auto"/>
              <w:bottom w:val="nil"/>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-54 443</w:t>
            </w:r>
          </w:p>
        </w:tc>
      </w:tr>
      <w:tr w:rsidR="008A19D7" w:rsidRPr="006134A7" w:rsidTr="001068DE">
        <w:tc>
          <w:tcPr>
            <w:tcW w:w="5760" w:type="dxa"/>
            <w:tcBorders>
              <w:top w:val="single" w:sz="4" w:space="0" w:color="auto"/>
              <w:left w:val="single" w:sz="4" w:space="0" w:color="auto"/>
              <w:bottom w:val="single" w:sz="4" w:space="0" w:color="auto"/>
              <w:right w:val="single" w:sz="4" w:space="0" w:color="auto"/>
            </w:tcBorders>
            <w:vAlign w:val="bottom"/>
          </w:tcPr>
          <w:p w:rsidR="00F6325A" w:rsidRPr="006134A7" w:rsidRDefault="00F6325A" w:rsidP="006134A7">
            <w:pPr>
              <w:spacing w:after="0"/>
              <w:rPr>
                <w:rFonts w:ascii="Times New Roman" w:hAnsi="Times New Roman" w:cs="Times New Roman"/>
                <w:sz w:val="20"/>
                <w:szCs w:val="20"/>
              </w:rPr>
            </w:pPr>
            <w:r w:rsidRPr="006134A7">
              <w:rPr>
                <w:rFonts w:ascii="Times New Roman" w:hAnsi="Times New Roman" w:cs="Times New Roman"/>
                <w:sz w:val="20"/>
                <w:szCs w:val="20"/>
              </w:rPr>
              <w:t>Излишек (+), недостаток (-) общей величины нормальных источников формирования запасов и затрат (E</w:t>
            </w:r>
            <w:r w:rsidR="00790927">
              <w:rPr>
                <w:rFonts w:ascii="Times New Roman" w:hAnsi="Times New Roman" w:cs="Times New Roman"/>
                <w:sz w:val="20"/>
                <w:szCs w:val="20"/>
              </w:rPr>
              <w:t xml:space="preserve"> </w:t>
            </w:r>
            <w:r w:rsidRPr="006134A7">
              <w:rPr>
                <w:rFonts w:ascii="Times New Roman" w:hAnsi="Times New Roman" w:cs="Times New Roman"/>
                <w:sz w:val="20"/>
                <w:szCs w:val="20"/>
              </w:rPr>
              <w:t>e)</w:t>
            </w:r>
          </w:p>
        </w:tc>
        <w:tc>
          <w:tcPr>
            <w:tcW w:w="132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-8 436</w:t>
            </w:r>
          </w:p>
        </w:tc>
        <w:tc>
          <w:tcPr>
            <w:tcW w:w="132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-15 914</w:t>
            </w:r>
          </w:p>
        </w:tc>
        <w:tc>
          <w:tcPr>
            <w:tcW w:w="1320" w:type="dxa"/>
            <w:tcBorders>
              <w:top w:val="single" w:sz="4" w:space="0" w:color="auto"/>
              <w:left w:val="single" w:sz="4" w:space="0" w:color="auto"/>
              <w:bottom w:val="single" w:sz="4" w:space="0" w:color="auto"/>
              <w:right w:val="single" w:sz="4" w:space="0" w:color="auto"/>
            </w:tcBorders>
            <w:vAlign w:val="center"/>
          </w:tcPr>
          <w:p w:rsidR="00F6325A" w:rsidRPr="006134A7" w:rsidRDefault="00F6325A" w:rsidP="001068DE">
            <w:pPr>
              <w:spacing w:after="0"/>
              <w:jc w:val="center"/>
              <w:rPr>
                <w:rFonts w:ascii="Times New Roman" w:hAnsi="Times New Roman" w:cs="Times New Roman"/>
                <w:sz w:val="20"/>
                <w:szCs w:val="20"/>
              </w:rPr>
            </w:pPr>
            <w:r w:rsidRPr="006134A7">
              <w:rPr>
                <w:rFonts w:ascii="Times New Roman" w:hAnsi="Times New Roman" w:cs="Times New Roman"/>
                <w:sz w:val="20"/>
                <w:szCs w:val="20"/>
              </w:rPr>
              <w:t>-38 890</w:t>
            </w:r>
          </w:p>
        </w:tc>
      </w:tr>
      <w:tr w:rsidR="008A19D7" w:rsidRPr="006134A7" w:rsidTr="001068DE">
        <w:trPr>
          <w:trHeight w:val="463"/>
        </w:trPr>
        <w:tc>
          <w:tcPr>
            <w:tcW w:w="5760" w:type="dxa"/>
            <w:tcBorders>
              <w:top w:val="single" w:sz="4" w:space="0" w:color="auto"/>
              <w:left w:val="single" w:sz="4" w:space="0" w:color="auto"/>
              <w:bottom w:val="single" w:sz="4" w:space="0" w:color="auto"/>
              <w:right w:val="single" w:sz="4" w:space="0" w:color="auto"/>
            </w:tcBorders>
            <w:vAlign w:val="center"/>
          </w:tcPr>
          <w:p w:rsidR="00E52663" w:rsidRPr="006134A7" w:rsidRDefault="00E52663" w:rsidP="006134A7">
            <w:pPr>
              <w:widowControl w:val="0"/>
              <w:spacing w:after="0"/>
              <w:jc w:val="both"/>
              <w:rPr>
                <w:rFonts w:ascii="Times New Roman" w:hAnsi="Times New Roman" w:cs="Times New Roman"/>
                <w:sz w:val="20"/>
                <w:szCs w:val="20"/>
              </w:rPr>
            </w:pPr>
            <w:r w:rsidRPr="006134A7">
              <w:rPr>
                <w:rFonts w:ascii="Times New Roman" w:hAnsi="Times New Roman" w:cs="Times New Roman"/>
                <w:sz w:val="20"/>
                <w:szCs w:val="20"/>
              </w:rPr>
              <w:t xml:space="preserve">Тип финансовой устойчивости </w:t>
            </w:r>
          </w:p>
        </w:tc>
        <w:tc>
          <w:tcPr>
            <w:tcW w:w="1320" w:type="dxa"/>
            <w:tcBorders>
              <w:top w:val="single" w:sz="4" w:space="0" w:color="auto"/>
              <w:left w:val="single" w:sz="4" w:space="0" w:color="auto"/>
              <w:bottom w:val="single" w:sz="4" w:space="0" w:color="auto"/>
              <w:right w:val="single" w:sz="4" w:space="0" w:color="auto"/>
            </w:tcBorders>
            <w:vAlign w:val="center"/>
          </w:tcPr>
          <w:p w:rsidR="00E52663" w:rsidRPr="006134A7" w:rsidRDefault="00F6325A" w:rsidP="001068DE">
            <w:pPr>
              <w:widowControl w:val="0"/>
              <w:spacing w:after="0"/>
              <w:jc w:val="center"/>
              <w:rPr>
                <w:rFonts w:ascii="Times New Roman" w:hAnsi="Times New Roman" w:cs="Times New Roman"/>
                <w:sz w:val="20"/>
                <w:szCs w:val="20"/>
                <w:lang w:eastAsia="zh-CN"/>
              </w:rPr>
            </w:pPr>
            <w:r w:rsidRPr="006134A7">
              <w:rPr>
                <w:rFonts w:ascii="Times New Roman" w:hAnsi="Times New Roman" w:cs="Times New Roman"/>
                <w:sz w:val="20"/>
                <w:szCs w:val="20"/>
                <w:lang w:eastAsia="zh-CN"/>
              </w:rPr>
              <w:t>Кризисное состояние</w:t>
            </w:r>
          </w:p>
        </w:tc>
        <w:tc>
          <w:tcPr>
            <w:tcW w:w="1320" w:type="dxa"/>
            <w:tcBorders>
              <w:top w:val="single" w:sz="4" w:space="0" w:color="auto"/>
              <w:left w:val="single" w:sz="4" w:space="0" w:color="auto"/>
              <w:bottom w:val="single" w:sz="4" w:space="0" w:color="auto"/>
              <w:right w:val="single" w:sz="4" w:space="0" w:color="auto"/>
            </w:tcBorders>
            <w:vAlign w:val="center"/>
          </w:tcPr>
          <w:p w:rsidR="00E52663" w:rsidRPr="006134A7" w:rsidRDefault="00E52663" w:rsidP="001068DE">
            <w:pPr>
              <w:spacing w:after="0" w:line="276" w:lineRule="auto"/>
              <w:jc w:val="center"/>
              <w:rPr>
                <w:rFonts w:ascii="Times New Roman" w:hAnsi="Times New Roman" w:cs="Times New Roman"/>
                <w:sz w:val="20"/>
                <w:szCs w:val="20"/>
                <w:lang w:eastAsia="zh-CN"/>
              </w:rPr>
            </w:pPr>
            <w:r w:rsidRPr="006134A7">
              <w:rPr>
                <w:rFonts w:ascii="Times New Roman" w:hAnsi="Times New Roman" w:cs="Times New Roman"/>
                <w:sz w:val="20"/>
                <w:szCs w:val="20"/>
                <w:lang w:eastAsia="zh-CN"/>
              </w:rPr>
              <w:t>Кризисное состояние</w:t>
            </w:r>
          </w:p>
        </w:tc>
        <w:tc>
          <w:tcPr>
            <w:tcW w:w="1320" w:type="dxa"/>
            <w:tcBorders>
              <w:top w:val="single" w:sz="4" w:space="0" w:color="auto"/>
              <w:left w:val="single" w:sz="4" w:space="0" w:color="auto"/>
              <w:bottom w:val="single" w:sz="4" w:space="0" w:color="auto"/>
              <w:right w:val="single" w:sz="4" w:space="0" w:color="auto"/>
            </w:tcBorders>
            <w:vAlign w:val="center"/>
          </w:tcPr>
          <w:p w:rsidR="00E52663" w:rsidRPr="006134A7" w:rsidRDefault="00F6325A" w:rsidP="001068DE">
            <w:pPr>
              <w:spacing w:after="0" w:line="276" w:lineRule="auto"/>
              <w:jc w:val="center"/>
              <w:rPr>
                <w:rFonts w:ascii="Times New Roman" w:hAnsi="Times New Roman" w:cs="Times New Roman"/>
                <w:sz w:val="20"/>
                <w:szCs w:val="20"/>
                <w:lang w:eastAsia="zh-CN"/>
              </w:rPr>
            </w:pPr>
            <w:r w:rsidRPr="006134A7">
              <w:rPr>
                <w:rFonts w:ascii="Times New Roman" w:hAnsi="Times New Roman" w:cs="Times New Roman"/>
                <w:sz w:val="20"/>
                <w:szCs w:val="20"/>
                <w:lang w:eastAsia="zh-CN"/>
              </w:rPr>
              <w:t>Кризисное состояние</w:t>
            </w:r>
          </w:p>
        </w:tc>
      </w:tr>
    </w:tbl>
    <w:p w:rsidR="00E52663" w:rsidRPr="006134A7" w:rsidRDefault="00E52663" w:rsidP="006134A7">
      <w:pPr>
        <w:widowControl w:val="0"/>
        <w:spacing w:after="0" w:line="360" w:lineRule="auto"/>
        <w:ind w:firstLine="567"/>
        <w:jc w:val="both"/>
        <w:rPr>
          <w:rFonts w:ascii="Times New Roman" w:hAnsi="Times New Roman" w:cs="Times New Roman"/>
          <w:sz w:val="28"/>
          <w:szCs w:val="28"/>
        </w:rPr>
      </w:pPr>
      <w:r w:rsidRPr="006134A7">
        <w:rPr>
          <w:rFonts w:ascii="Times New Roman" w:hAnsi="Times New Roman" w:cs="Times New Roman"/>
          <w:sz w:val="28"/>
          <w:szCs w:val="28"/>
        </w:rPr>
        <w:t xml:space="preserve">Предприятие находится в положении </w:t>
      </w:r>
      <w:r w:rsidR="009C2571" w:rsidRPr="006134A7">
        <w:rPr>
          <w:rFonts w:ascii="Times New Roman" w:hAnsi="Times New Roman" w:cs="Times New Roman"/>
          <w:sz w:val="28"/>
          <w:szCs w:val="28"/>
        </w:rPr>
        <w:t>кризисного</w:t>
      </w:r>
      <w:r w:rsidR="005A545B" w:rsidRPr="006134A7">
        <w:rPr>
          <w:rFonts w:ascii="Times New Roman" w:hAnsi="Times New Roman" w:cs="Times New Roman"/>
          <w:sz w:val="28"/>
          <w:szCs w:val="28"/>
        </w:rPr>
        <w:t xml:space="preserve"> финансового состояния.</w:t>
      </w:r>
    </w:p>
    <w:p w:rsidR="00E52663" w:rsidRPr="006134A7" w:rsidRDefault="00E52663" w:rsidP="006134A7">
      <w:pPr>
        <w:pStyle w:val="aff1"/>
        <w:widowControl w:val="0"/>
        <w:spacing w:line="360" w:lineRule="auto"/>
        <w:ind w:firstLine="709"/>
        <w:jc w:val="both"/>
        <w:rPr>
          <w:bCs/>
          <w:sz w:val="28"/>
          <w:szCs w:val="28"/>
        </w:rPr>
      </w:pPr>
      <w:r w:rsidRPr="006134A7">
        <w:rPr>
          <w:bCs/>
          <w:sz w:val="28"/>
          <w:szCs w:val="28"/>
        </w:rPr>
        <w:t>За весь анализируемый период наблюдал</w:t>
      </w:r>
      <w:r w:rsidR="009C2571" w:rsidRPr="006134A7">
        <w:rPr>
          <w:bCs/>
          <w:sz w:val="28"/>
          <w:szCs w:val="28"/>
        </w:rPr>
        <w:t>ось не</w:t>
      </w:r>
      <w:r w:rsidRPr="006134A7">
        <w:rPr>
          <w:bCs/>
          <w:sz w:val="28"/>
          <w:szCs w:val="28"/>
        </w:rPr>
        <w:t xml:space="preserve">достаточно собственных оборотных средств и долгосрочных заемных средств. Наблюдается </w:t>
      </w:r>
      <w:r w:rsidR="009C2571" w:rsidRPr="006134A7">
        <w:rPr>
          <w:bCs/>
          <w:sz w:val="28"/>
          <w:szCs w:val="28"/>
        </w:rPr>
        <w:t>недостаток</w:t>
      </w:r>
      <w:r w:rsidRPr="006134A7">
        <w:rPr>
          <w:bCs/>
          <w:sz w:val="28"/>
          <w:szCs w:val="28"/>
        </w:rPr>
        <w:t xml:space="preserve"> общей величины основных источников обеспеченности запасов и затрат, что свидетельствует о наличии кр</w:t>
      </w:r>
      <w:r w:rsidR="005A545B" w:rsidRPr="006134A7">
        <w:rPr>
          <w:bCs/>
          <w:sz w:val="28"/>
          <w:szCs w:val="28"/>
        </w:rPr>
        <w:t>едиторской задолженности</w:t>
      </w:r>
      <w:r w:rsidRPr="006134A7">
        <w:rPr>
          <w:bCs/>
          <w:sz w:val="28"/>
          <w:szCs w:val="28"/>
        </w:rPr>
        <w:t xml:space="preserve">, к тому же имеющих </w:t>
      </w:r>
      <w:r w:rsidRPr="006134A7">
        <w:rPr>
          <w:bCs/>
          <w:sz w:val="28"/>
          <w:szCs w:val="28"/>
        </w:rPr>
        <w:lastRenderedPageBreak/>
        <w:t xml:space="preserve">тенденцию к росту. Наблюдается резкий перепад в уровне финансовой устойчивости, что связано с заимствованиями в </w:t>
      </w:r>
      <w:r w:rsidR="00B51887" w:rsidRPr="006134A7">
        <w:rPr>
          <w:bCs/>
          <w:sz w:val="28"/>
          <w:szCs w:val="28"/>
        </w:rPr>
        <w:t>2014</w:t>
      </w:r>
      <w:r w:rsidRPr="006134A7">
        <w:rPr>
          <w:bCs/>
          <w:sz w:val="28"/>
          <w:szCs w:val="28"/>
        </w:rPr>
        <w:t xml:space="preserve"> г., которые были погашены в </w:t>
      </w:r>
      <w:r w:rsidR="00B51887" w:rsidRPr="006134A7">
        <w:rPr>
          <w:bCs/>
          <w:sz w:val="28"/>
          <w:szCs w:val="28"/>
        </w:rPr>
        <w:t>2016</w:t>
      </w:r>
      <w:r w:rsidRPr="006134A7">
        <w:rPr>
          <w:bCs/>
          <w:sz w:val="28"/>
          <w:szCs w:val="28"/>
        </w:rPr>
        <w:t xml:space="preserve"> г.</w:t>
      </w:r>
    </w:p>
    <w:p w:rsidR="00E52663" w:rsidRPr="006134A7" w:rsidRDefault="00E52663" w:rsidP="006134A7">
      <w:pPr>
        <w:widowControl w:val="0"/>
        <w:spacing w:after="0" w:line="360" w:lineRule="auto"/>
        <w:ind w:firstLine="709"/>
        <w:jc w:val="both"/>
        <w:rPr>
          <w:rFonts w:ascii="Times New Roman" w:hAnsi="Times New Roman" w:cs="Times New Roman"/>
          <w:sz w:val="28"/>
          <w:szCs w:val="28"/>
        </w:rPr>
      </w:pPr>
    </w:p>
    <w:p w:rsidR="00E52663" w:rsidRPr="006134A7" w:rsidRDefault="00130379" w:rsidP="006134A7">
      <w:pPr>
        <w:pStyle w:val="affffff8"/>
        <w:keepNext w:val="0"/>
        <w:widowControl w:val="0"/>
        <w:suppressAutoHyphens w:val="0"/>
        <w:spacing w:before="0" w:after="0"/>
        <w:jc w:val="both"/>
        <w:outlineLvl w:val="1"/>
        <w:rPr>
          <w:rStyle w:val="afb"/>
          <w:rFonts w:cs="Times New Roman"/>
        </w:rPr>
      </w:pPr>
      <w:bookmarkStart w:id="13" w:name="_Toc484519371"/>
      <w:r w:rsidRPr="006134A7">
        <w:rPr>
          <w:rStyle w:val="afb"/>
          <w:rFonts w:cs="Times New Roman"/>
        </w:rPr>
        <w:t>2</w:t>
      </w:r>
      <w:r w:rsidR="00946F4B" w:rsidRPr="006134A7">
        <w:rPr>
          <w:rStyle w:val="afb"/>
          <w:rFonts w:cs="Times New Roman"/>
        </w:rPr>
        <w:t>.</w:t>
      </w:r>
      <w:r w:rsidR="00E92766" w:rsidRPr="006134A7">
        <w:rPr>
          <w:rStyle w:val="afb"/>
          <w:rFonts w:cs="Times New Roman"/>
        </w:rPr>
        <w:t>5</w:t>
      </w:r>
      <w:r w:rsidR="00505F77" w:rsidRPr="006134A7">
        <w:rPr>
          <w:rStyle w:val="afb"/>
          <w:rFonts w:cs="Times New Roman"/>
        </w:rPr>
        <w:t>Анализ</w:t>
      </w:r>
      <w:r w:rsidR="00E52663" w:rsidRPr="006134A7">
        <w:rPr>
          <w:rStyle w:val="afb"/>
          <w:rFonts w:cs="Times New Roman"/>
        </w:rPr>
        <w:t xml:space="preserve"> ликвидности и платежеспособности</w:t>
      </w:r>
      <w:bookmarkEnd w:id="13"/>
    </w:p>
    <w:p w:rsidR="00E52663" w:rsidRPr="006134A7" w:rsidRDefault="00E52663" w:rsidP="006134A7">
      <w:pPr>
        <w:widowControl w:val="0"/>
        <w:spacing w:after="0" w:line="360" w:lineRule="auto"/>
        <w:jc w:val="both"/>
        <w:rPr>
          <w:rFonts w:ascii="Times New Roman" w:hAnsi="Times New Roman" w:cs="Times New Roman"/>
          <w:sz w:val="28"/>
          <w:szCs w:val="28"/>
        </w:rPr>
      </w:pPr>
    </w:p>
    <w:p w:rsidR="00E52663" w:rsidRPr="006134A7" w:rsidRDefault="00E52663" w:rsidP="006134A7">
      <w:pPr>
        <w:pStyle w:val="36"/>
        <w:widowControl w:val="0"/>
        <w:spacing w:line="360" w:lineRule="auto"/>
        <w:ind w:firstLine="709"/>
        <w:rPr>
          <w:sz w:val="28"/>
          <w:szCs w:val="28"/>
        </w:rPr>
      </w:pPr>
      <w:r w:rsidRPr="006134A7">
        <w:rPr>
          <w:sz w:val="28"/>
          <w:szCs w:val="28"/>
        </w:rPr>
        <w:t>Для определения ликвидности баланса следует сопоставить итоги приведенных групп по активу и пассиву.</w:t>
      </w:r>
    </w:p>
    <w:p w:rsidR="00E52663" w:rsidRPr="006134A7" w:rsidRDefault="00E52663" w:rsidP="006134A7">
      <w:pPr>
        <w:pStyle w:val="23"/>
        <w:widowControl w:val="0"/>
        <w:ind w:firstLine="709"/>
        <w:rPr>
          <w:szCs w:val="28"/>
        </w:rPr>
      </w:pPr>
      <w:r w:rsidRPr="006134A7">
        <w:rPr>
          <w:szCs w:val="28"/>
        </w:rPr>
        <w:t>Баланс считается абсолютно ликвидным, если имеют место следующие соотношения:        А1</w:t>
      </w:r>
      <w:r w:rsidRPr="006134A7">
        <w:rPr>
          <w:szCs w:val="28"/>
        </w:rPr>
        <w:sym w:font="Symbol" w:char="F0B3"/>
      </w:r>
      <w:r w:rsidRPr="006134A7">
        <w:rPr>
          <w:szCs w:val="28"/>
        </w:rPr>
        <w:t xml:space="preserve"> П1, А2 </w:t>
      </w:r>
      <w:r w:rsidRPr="006134A7">
        <w:rPr>
          <w:szCs w:val="28"/>
        </w:rPr>
        <w:sym w:font="Symbol" w:char="F0B3"/>
      </w:r>
      <w:r w:rsidRPr="006134A7">
        <w:rPr>
          <w:szCs w:val="28"/>
        </w:rPr>
        <w:t xml:space="preserve"> П2, А3 </w:t>
      </w:r>
      <w:r w:rsidRPr="006134A7">
        <w:rPr>
          <w:szCs w:val="28"/>
        </w:rPr>
        <w:sym w:font="Symbol" w:char="F0B3"/>
      </w:r>
      <w:r w:rsidRPr="006134A7">
        <w:rPr>
          <w:szCs w:val="28"/>
        </w:rPr>
        <w:t xml:space="preserve"> П3, А4 </w:t>
      </w:r>
      <w:r w:rsidRPr="006134A7">
        <w:rPr>
          <w:szCs w:val="28"/>
        </w:rPr>
        <w:sym w:font="Symbol" w:char="F0A3"/>
      </w:r>
      <w:r w:rsidRPr="006134A7">
        <w:rPr>
          <w:szCs w:val="28"/>
        </w:rPr>
        <w:t xml:space="preserve"> П4</w:t>
      </w:r>
    </w:p>
    <w:p w:rsidR="00E52663" w:rsidRPr="006134A7" w:rsidRDefault="00E52663" w:rsidP="006134A7">
      <w:pPr>
        <w:pStyle w:val="23"/>
        <w:widowControl w:val="0"/>
        <w:ind w:firstLine="709"/>
        <w:rPr>
          <w:szCs w:val="28"/>
        </w:rPr>
      </w:pPr>
      <w:r w:rsidRPr="006134A7">
        <w:rPr>
          <w:szCs w:val="28"/>
        </w:rPr>
        <w:t xml:space="preserve">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в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w:t>
      </w:r>
    </w:p>
    <w:p w:rsidR="00E52663" w:rsidRPr="006134A7" w:rsidRDefault="00E52663" w:rsidP="006134A7">
      <w:pPr>
        <w:widowControl w:val="0"/>
        <w:spacing w:after="0" w:line="360" w:lineRule="auto"/>
        <w:ind w:firstLine="567"/>
        <w:jc w:val="both"/>
        <w:rPr>
          <w:rFonts w:ascii="Times New Roman" w:hAnsi="Times New Roman" w:cs="Times New Roman"/>
          <w:sz w:val="28"/>
          <w:szCs w:val="28"/>
        </w:rPr>
      </w:pPr>
      <w:r w:rsidRPr="006134A7">
        <w:rPr>
          <w:rFonts w:ascii="Times New Roman" w:hAnsi="Times New Roman" w:cs="Times New Roman"/>
          <w:sz w:val="28"/>
          <w:szCs w:val="28"/>
        </w:rPr>
        <w:t xml:space="preserve">Для определения ликвидности баланса сопоставляются итоги ликвидных групп активов и пассивов. Такая группировка средств и их источников </w:t>
      </w:r>
      <w:r w:rsidR="00671003">
        <w:rPr>
          <w:rFonts w:ascii="Times New Roman" w:hAnsi="Times New Roman" w:cs="Times New Roman"/>
          <w:sz w:val="28"/>
          <w:szCs w:val="28"/>
        </w:rPr>
        <w:t xml:space="preserve">предприятия </w:t>
      </w:r>
      <w:r w:rsidRPr="006134A7">
        <w:rPr>
          <w:rFonts w:ascii="Times New Roman" w:hAnsi="Times New Roman" w:cs="Times New Roman"/>
          <w:sz w:val="28"/>
          <w:szCs w:val="28"/>
        </w:rPr>
        <w:t>приведена в таблице 1</w:t>
      </w:r>
      <w:r w:rsidR="00CE00A1" w:rsidRPr="006134A7">
        <w:rPr>
          <w:rFonts w:ascii="Times New Roman" w:hAnsi="Times New Roman" w:cs="Times New Roman"/>
          <w:sz w:val="28"/>
          <w:szCs w:val="28"/>
        </w:rPr>
        <w:t>9</w:t>
      </w:r>
      <w:r w:rsidRPr="006134A7">
        <w:rPr>
          <w:rFonts w:ascii="Times New Roman" w:hAnsi="Times New Roman" w:cs="Times New Roman"/>
          <w:sz w:val="28"/>
          <w:szCs w:val="28"/>
        </w:rPr>
        <w:t>.</w:t>
      </w:r>
    </w:p>
    <w:p w:rsidR="00E52663" w:rsidRPr="006134A7" w:rsidRDefault="00E52663" w:rsidP="006134A7">
      <w:pPr>
        <w:widowControl w:val="0"/>
        <w:spacing w:after="0" w:line="360" w:lineRule="auto"/>
        <w:rPr>
          <w:rFonts w:ascii="Times New Roman" w:hAnsi="Times New Roman" w:cs="Times New Roman"/>
          <w:sz w:val="28"/>
          <w:szCs w:val="28"/>
        </w:rPr>
      </w:pPr>
      <w:r w:rsidRPr="006134A7">
        <w:rPr>
          <w:rFonts w:ascii="Times New Roman" w:hAnsi="Times New Roman" w:cs="Times New Roman"/>
          <w:sz w:val="28"/>
          <w:szCs w:val="28"/>
        </w:rPr>
        <w:t>Таблица 1</w:t>
      </w:r>
      <w:r w:rsidR="00CE00A1" w:rsidRPr="006134A7">
        <w:rPr>
          <w:rFonts w:ascii="Times New Roman" w:hAnsi="Times New Roman" w:cs="Times New Roman"/>
          <w:sz w:val="28"/>
          <w:szCs w:val="28"/>
        </w:rPr>
        <w:t>9</w:t>
      </w:r>
      <w:r w:rsidRPr="006134A7">
        <w:rPr>
          <w:rFonts w:ascii="Times New Roman" w:hAnsi="Times New Roman" w:cs="Times New Roman"/>
          <w:sz w:val="28"/>
          <w:szCs w:val="28"/>
        </w:rPr>
        <w:t xml:space="preserve"> – Структура активов и пассивов</w:t>
      </w:r>
    </w:p>
    <w:tbl>
      <w:tblPr>
        <w:tblStyle w:val="af6"/>
        <w:tblW w:w="9772" w:type="dxa"/>
        <w:tblInd w:w="-5" w:type="dxa"/>
        <w:tblLayout w:type="fixed"/>
        <w:tblLook w:val="01E0" w:firstRow="1" w:lastRow="1" w:firstColumn="1" w:lastColumn="1" w:noHBand="0" w:noVBand="0"/>
      </w:tblPr>
      <w:tblGrid>
        <w:gridCol w:w="1653"/>
        <w:gridCol w:w="1026"/>
        <w:gridCol w:w="1116"/>
        <w:gridCol w:w="1380"/>
        <w:gridCol w:w="1502"/>
        <w:gridCol w:w="1026"/>
        <w:gridCol w:w="1026"/>
        <w:gridCol w:w="1043"/>
      </w:tblGrid>
      <w:tr w:rsidR="008A19D7" w:rsidRPr="006134A7" w:rsidTr="00671003">
        <w:trPr>
          <w:trHeight w:val="165"/>
        </w:trPr>
        <w:tc>
          <w:tcPr>
            <w:tcW w:w="1653" w:type="dxa"/>
            <w:vMerge w:val="restart"/>
            <w:vAlign w:val="center"/>
          </w:tcPr>
          <w:p w:rsidR="00E52663" w:rsidRPr="006134A7" w:rsidRDefault="00E52663" w:rsidP="00671003">
            <w:pPr>
              <w:widowControl w:val="0"/>
              <w:jc w:val="center"/>
            </w:pPr>
            <w:r w:rsidRPr="006134A7">
              <w:t>Группы показателей</w:t>
            </w:r>
          </w:p>
        </w:tc>
        <w:tc>
          <w:tcPr>
            <w:tcW w:w="3522" w:type="dxa"/>
            <w:gridSpan w:val="3"/>
            <w:vAlign w:val="center"/>
          </w:tcPr>
          <w:p w:rsidR="00E52663" w:rsidRPr="006134A7" w:rsidRDefault="00E52663" w:rsidP="00671003">
            <w:pPr>
              <w:widowControl w:val="0"/>
              <w:jc w:val="center"/>
            </w:pPr>
            <w:r w:rsidRPr="006134A7">
              <w:t>Сумма тыс. руб.</w:t>
            </w:r>
          </w:p>
        </w:tc>
        <w:tc>
          <w:tcPr>
            <w:tcW w:w="1502" w:type="dxa"/>
            <w:vMerge w:val="restart"/>
            <w:vAlign w:val="center"/>
          </w:tcPr>
          <w:p w:rsidR="00E52663" w:rsidRPr="006134A7" w:rsidRDefault="00E52663" w:rsidP="00671003">
            <w:pPr>
              <w:widowControl w:val="0"/>
              <w:jc w:val="center"/>
            </w:pPr>
            <w:r w:rsidRPr="006134A7">
              <w:t>Группы показателей</w:t>
            </w:r>
          </w:p>
        </w:tc>
        <w:tc>
          <w:tcPr>
            <w:tcW w:w="3095" w:type="dxa"/>
            <w:gridSpan w:val="3"/>
            <w:vAlign w:val="center"/>
          </w:tcPr>
          <w:p w:rsidR="00E52663" w:rsidRPr="006134A7" w:rsidRDefault="00E52663" w:rsidP="00671003">
            <w:pPr>
              <w:widowControl w:val="0"/>
              <w:jc w:val="center"/>
            </w:pPr>
            <w:r w:rsidRPr="006134A7">
              <w:t>Сумма тыс. руб.</w:t>
            </w:r>
          </w:p>
        </w:tc>
      </w:tr>
      <w:tr w:rsidR="008A19D7" w:rsidRPr="006134A7" w:rsidTr="00671003">
        <w:trPr>
          <w:trHeight w:val="215"/>
        </w:trPr>
        <w:tc>
          <w:tcPr>
            <w:tcW w:w="1653" w:type="dxa"/>
            <w:vMerge/>
            <w:vAlign w:val="center"/>
          </w:tcPr>
          <w:p w:rsidR="00E52663" w:rsidRPr="006134A7" w:rsidRDefault="00E52663" w:rsidP="00671003">
            <w:pPr>
              <w:widowControl w:val="0"/>
              <w:jc w:val="center"/>
            </w:pPr>
          </w:p>
        </w:tc>
        <w:tc>
          <w:tcPr>
            <w:tcW w:w="1026" w:type="dxa"/>
            <w:vAlign w:val="center"/>
          </w:tcPr>
          <w:p w:rsidR="00E52663" w:rsidRPr="006134A7" w:rsidRDefault="00E52663" w:rsidP="00671003">
            <w:pPr>
              <w:widowControl w:val="0"/>
              <w:jc w:val="center"/>
            </w:pPr>
            <w:r w:rsidRPr="006134A7">
              <w:t xml:space="preserve">На начало </w:t>
            </w:r>
            <w:r w:rsidR="00F6325A" w:rsidRPr="006134A7">
              <w:t>2015</w:t>
            </w:r>
            <w:r w:rsidRPr="006134A7">
              <w:t xml:space="preserve"> г.</w:t>
            </w:r>
          </w:p>
        </w:tc>
        <w:tc>
          <w:tcPr>
            <w:tcW w:w="1116" w:type="dxa"/>
            <w:vAlign w:val="center"/>
          </w:tcPr>
          <w:p w:rsidR="00E52663" w:rsidRPr="006134A7" w:rsidRDefault="00E52663" w:rsidP="00671003">
            <w:pPr>
              <w:widowControl w:val="0"/>
              <w:jc w:val="center"/>
            </w:pPr>
            <w:r w:rsidRPr="006134A7">
              <w:t xml:space="preserve">На конец </w:t>
            </w:r>
            <w:r w:rsidR="00F6325A" w:rsidRPr="006134A7">
              <w:t>2015</w:t>
            </w:r>
            <w:r w:rsidRPr="006134A7">
              <w:t xml:space="preserve"> г.</w:t>
            </w:r>
          </w:p>
        </w:tc>
        <w:tc>
          <w:tcPr>
            <w:tcW w:w="1379" w:type="dxa"/>
            <w:vAlign w:val="center"/>
          </w:tcPr>
          <w:p w:rsidR="00E52663" w:rsidRPr="006134A7" w:rsidRDefault="00E52663" w:rsidP="00671003">
            <w:pPr>
              <w:widowControl w:val="0"/>
              <w:jc w:val="center"/>
            </w:pPr>
            <w:r w:rsidRPr="006134A7">
              <w:t xml:space="preserve">На конец </w:t>
            </w:r>
            <w:r w:rsidR="00B51887" w:rsidRPr="006134A7">
              <w:t>2016</w:t>
            </w:r>
            <w:r w:rsidRPr="006134A7">
              <w:t xml:space="preserve"> г.</w:t>
            </w:r>
          </w:p>
        </w:tc>
        <w:tc>
          <w:tcPr>
            <w:tcW w:w="1502" w:type="dxa"/>
            <w:vMerge/>
            <w:vAlign w:val="center"/>
          </w:tcPr>
          <w:p w:rsidR="00E52663" w:rsidRPr="006134A7" w:rsidRDefault="00E52663" w:rsidP="00671003">
            <w:pPr>
              <w:widowControl w:val="0"/>
              <w:jc w:val="center"/>
            </w:pPr>
          </w:p>
        </w:tc>
        <w:tc>
          <w:tcPr>
            <w:tcW w:w="1026" w:type="dxa"/>
            <w:vAlign w:val="center"/>
          </w:tcPr>
          <w:p w:rsidR="00E52663" w:rsidRPr="006134A7" w:rsidRDefault="00E52663" w:rsidP="00671003">
            <w:pPr>
              <w:widowControl w:val="0"/>
              <w:jc w:val="center"/>
            </w:pPr>
            <w:r w:rsidRPr="006134A7">
              <w:t xml:space="preserve">На начало </w:t>
            </w:r>
            <w:r w:rsidR="00F6325A" w:rsidRPr="006134A7">
              <w:t>2015</w:t>
            </w:r>
            <w:r w:rsidRPr="006134A7">
              <w:t xml:space="preserve"> г.</w:t>
            </w:r>
          </w:p>
        </w:tc>
        <w:tc>
          <w:tcPr>
            <w:tcW w:w="1026" w:type="dxa"/>
            <w:vAlign w:val="center"/>
          </w:tcPr>
          <w:p w:rsidR="00E52663" w:rsidRPr="006134A7" w:rsidRDefault="00E52663" w:rsidP="00671003">
            <w:pPr>
              <w:widowControl w:val="0"/>
              <w:jc w:val="center"/>
            </w:pPr>
            <w:r w:rsidRPr="006134A7">
              <w:t xml:space="preserve">На конец </w:t>
            </w:r>
            <w:r w:rsidR="00F6325A" w:rsidRPr="006134A7">
              <w:t>2015</w:t>
            </w:r>
            <w:r w:rsidRPr="006134A7">
              <w:t xml:space="preserve"> г.</w:t>
            </w:r>
          </w:p>
        </w:tc>
        <w:tc>
          <w:tcPr>
            <w:tcW w:w="1042" w:type="dxa"/>
            <w:vAlign w:val="center"/>
          </w:tcPr>
          <w:p w:rsidR="00E52663" w:rsidRPr="006134A7" w:rsidRDefault="00E52663" w:rsidP="00671003">
            <w:pPr>
              <w:widowControl w:val="0"/>
              <w:jc w:val="center"/>
            </w:pPr>
            <w:r w:rsidRPr="006134A7">
              <w:t xml:space="preserve">На конец </w:t>
            </w:r>
            <w:r w:rsidR="00B51887" w:rsidRPr="006134A7">
              <w:t>2016</w:t>
            </w:r>
            <w:r w:rsidRPr="006134A7">
              <w:t xml:space="preserve"> г.</w:t>
            </w:r>
          </w:p>
        </w:tc>
      </w:tr>
      <w:tr w:rsidR="008A19D7" w:rsidRPr="006134A7" w:rsidTr="00671003">
        <w:trPr>
          <w:trHeight w:val="582"/>
        </w:trPr>
        <w:tc>
          <w:tcPr>
            <w:tcW w:w="1653" w:type="dxa"/>
            <w:vAlign w:val="center"/>
          </w:tcPr>
          <w:p w:rsidR="00F6325A" w:rsidRPr="006134A7" w:rsidRDefault="00F6325A" w:rsidP="00671003">
            <w:pPr>
              <w:widowControl w:val="0"/>
              <w:jc w:val="center"/>
            </w:pPr>
            <w:r w:rsidRPr="006134A7">
              <w:t>Наиболее ликвидные активы</w:t>
            </w:r>
            <w:r w:rsidR="005C1C28">
              <w:t xml:space="preserve"> А1</w:t>
            </w:r>
          </w:p>
        </w:tc>
        <w:tc>
          <w:tcPr>
            <w:tcW w:w="1026" w:type="dxa"/>
            <w:vAlign w:val="center"/>
          </w:tcPr>
          <w:p w:rsidR="00F6325A" w:rsidRPr="006134A7" w:rsidRDefault="00F6325A" w:rsidP="00671003">
            <w:pPr>
              <w:jc w:val="center"/>
            </w:pPr>
            <w:r w:rsidRPr="006134A7">
              <w:t>8968</w:t>
            </w:r>
          </w:p>
        </w:tc>
        <w:tc>
          <w:tcPr>
            <w:tcW w:w="1116" w:type="dxa"/>
            <w:vAlign w:val="center"/>
          </w:tcPr>
          <w:p w:rsidR="00F6325A" w:rsidRPr="006134A7" w:rsidRDefault="00F6325A" w:rsidP="00671003">
            <w:pPr>
              <w:jc w:val="center"/>
            </w:pPr>
            <w:r w:rsidRPr="006134A7">
              <w:t>297</w:t>
            </w:r>
          </w:p>
        </w:tc>
        <w:tc>
          <w:tcPr>
            <w:tcW w:w="1379" w:type="dxa"/>
            <w:vAlign w:val="center"/>
          </w:tcPr>
          <w:p w:rsidR="00F6325A" w:rsidRPr="006134A7" w:rsidRDefault="00F6325A" w:rsidP="00671003">
            <w:pPr>
              <w:jc w:val="center"/>
            </w:pPr>
            <w:r w:rsidRPr="006134A7">
              <w:t>28902</w:t>
            </w:r>
          </w:p>
        </w:tc>
        <w:tc>
          <w:tcPr>
            <w:tcW w:w="1502" w:type="dxa"/>
            <w:vAlign w:val="center"/>
          </w:tcPr>
          <w:p w:rsidR="00F6325A" w:rsidRPr="006134A7" w:rsidRDefault="00F6325A" w:rsidP="00671003">
            <w:pPr>
              <w:jc w:val="center"/>
            </w:pPr>
            <w:r w:rsidRPr="006134A7">
              <w:t>Наиболее срочные обязательства</w:t>
            </w:r>
            <w:r w:rsidR="005C1C28">
              <w:t>П1</w:t>
            </w:r>
          </w:p>
        </w:tc>
        <w:tc>
          <w:tcPr>
            <w:tcW w:w="1026" w:type="dxa"/>
            <w:vAlign w:val="center"/>
          </w:tcPr>
          <w:p w:rsidR="00F6325A" w:rsidRPr="006134A7" w:rsidRDefault="00F6325A" w:rsidP="00671003">
            <w:pPr>
              <w:jc w:val="center"/>
            </w:pPr>
            <w:r w:rsidRPr="006134A7">
              <w:t>50 903</w:t>
            </w:r>
          </w:p>
        </w:tc>
        <w:tc>
          <w:tcPr>
            <w:tcW w:w="1026" w:type="dxa"/>
            <w:vAlign w:val="center"/>
          </w:tcPr>
          <w:p w:rsidR="00F6325A" w:rsidRPr="006134A7" w:rsidRDefault="00F6325A" w:rsidP="00671003">
            <w:pPr>
              <w:jc w:val="center"/>
            </w:pPr>
            <w:r w:rsidRPr="006134A7">
              <w:t>65 729</w:t>
            </w:r>
          </w:p>
        </w:tc>
        <w:tc>
          <w:tcPr>
            <w:tcW w:w="1042" w:type="dxa"/>
            <w:vAlign w:val="center"/>
          </w:tcPr>
          <w:p w:rsidR="00F6325A" w:rsidRPr="006134A7" w:rsidRDefault="00F6325A" w:rsidP="00671003">
            <w:pPr>
              <w:jc w:val="center"/>
            </w:pPr>
            <w:r w:rsidRPr="006134A7">
              <w:t>88 193</w:t>
            </w:r>
          </w:p>
        </w:tc>
      </w:tr>
      <w:tr w:rsidR="008A19D7" w:rsidRPr="006134A7" w:rsidTr="00671003">
        <w:trPr>
          <w:trHeight w:val="330"/>
        </w:trPr>
        <w:tc>
          <w:tcPr>
            <w:tcW w:w="1653" w:type="dxa"/>
            <w:vAlign w:val="center"/>
          </w:tcPr>
          <w:p w:rsidR="00F6325A" w:rsidRPr="006134A7" w:rsidRDefault="00F6325A" w:rsidP="00671003">
            <w:pPr>
              <w:widowControl w:val="0"/>
              <w:jc w:val="center"/>
            </w:pPr>
            <w:r w:rsidRPr="006134A7">
              <w:t>Быстро</w:t>
            </w:r>
            <w:r w:rsidR="00790927">
              <w:t xml:space="preserve"> </w:t>
            </w:r>
            <w:proofErr w:type="spellStart"/>
            <w:r w:rsidRPr="006134A7">
              <w:t>релизуемые</w:t>
            </w:r>
            <w:proofErr w:type="spellEnd"/>
            <w:r w:rsidRPr="006134A7">
              <w:t xml:space="preserve"> активы</w:t>
            </w:r>
            <w:r w:rsidR="005C1C28">
              <w:t xml:space="preserve"> А2</w:t>
            </w:r>
          </w:p>
        </w:tc>
        <w:tc>
          <w:tcPr>
            <w:tcW w:w="1026" w:type="dxa"/>
            <w:vAlign w:val="center"/>
          </w:tcPr>
          <w:p w:rsidR="00F6325A" w:rsidRPr="006134A7" w:rsidRDefault="00F6325A" w:rsidP="00671003">
            <w:pPr>
              <w:jc w:val="center"/>
            </w:pPr>
            <w:r w:rsidRPr="006134A7">
              <w:t>33499</w:t>
            </w:r>
          </w:p>
        </w:tc>
        <w:tc>
          <w:tcPr>
            <w:tcW w:w="1116" w:type="dxa"/>
            <w:vAlign w:val="center"/>
          </w:tcPr>
          <w:p w:rsidR="00F6325A" w:rsidRPr="006134A7" w:rsidRDefault="00F6325A" w:rsidP="00671003">
            <w:pPr>
              <w:jc w:val="center"/>
            </w:pPr>
            <w:r w:rsidRPr="006134A7">
              <w:t>49518</w:t>
            </w:r>
          </w:p>
        </w:tc>
        <w:tc>
          <w:tcPr>
            <w:tcW w:w="1379" w:type="dxa"/>
            <w:vAlign w:val="center"/>
          </w:tcPr>
          <w:p w:rsidR="00F6325A" w:rsidRPr="006134A7" w:rsidRDefault="00F6325A" w:rsidP="00671003">
            <w:pPr>
              <w:jc w:val="center"/>
            </w:pPr>
            <w:r w:rsidRPr="006134A7">
              <w:t>20401</w:t>
            </w:r>
          </w:p>
        </w:tc>
        <w:tc>
          <w:tcPr>
            <w:tcW w:w="1502" w:type="dxa"/>
            <w:vAlign w:val="center"/>
          </w:tcPr>
          <w:p w:rsidR="00F6325A" w:rsidRPr="006134A7" w:rsidRDefault="00F6325A" w:rsidP="00671003">
            <w:pPr>
              <w:jc w:val="center"/>
            </w:pPr>
            <w:r w:rsidRPr="006134A7">
              <w:t>Краткосрочные обязательства</w:t>
            </w:r>
            <w:r w:rsidR="005C1C28">
              <w:t xml:space="preserve"> П2</w:t>
            </w:r>
          </w:p>
        </w:tc>
        <w:tc>
          <w:tcPr>
            <w:tcW w:w="1026" w:type="dxa"/>
            <w:vAlign w:val="center"/>
          </w:tcPr>
          <w:p w:rsidR="00F6325A" w:rsidRPr="006134A7" w:rsidRDefault="00F6325A" w:rsidP="00671003">
            <w:pPr>
              <w:jc w:val="center"/>
            </w:pPr>
            <w:r w:rsidRPr="006134A7">
              <w:t>23 666</w:t>
            </w:r>
          </w:p>
        </w:tc>
        <w:tc>
          <w:tcPr>
            <w:tcW w:w="1026" w:type="dxa"/>
            <w:vAlign w:val="center"/>
          </w:tcPr>
          <w:p w:rsidR="00F6325A" w:rsidRPr="006134A7" w:rsidRDefault="00F6325A" w:rsidP="00671003">
            <w:pPr>
              <w:jc w:val="center"/>
            </w:pPr>
            <w:r w:rsidRPr="006134A7">
              <w:t>21 668</w:t>
            </w:r>
          </w:p>
        </w:tc>
        <w:tc>
          <w:tcPr>
            <w:tcW w:w="1042" w:type="dxa"/>
            <w:vAlign w:val="center"/>
          </w:tcPr>
          <w:p w:rsidR="00F6325A" w:rsidRPr="006134A7" w:rsidRDefault="00F6325A" w:rsidP="00671003">
            <w:pPr>
              <w:jc w:val="center"/>
            </w:pPr>
            <w:r w:rsidRPr="006134A7">
              <w:t>15 553</w:t>
            </w:r>
          </w:p>
        </w:tc>
      </w:tr>
      <w:tr w:rsidR="008A19D7" w:rsidRPr="006134A7" w:rsidTr="00671003">
        <w:trPr>
          <w:trHeight w:val="330"/>
        </w:trPr>
        <w:tc>
          <w:tcPr>
            <w:tcW w:w="1653" w:type="dxa"/>
            <w:vAlign w:val="center"/>
          </w:tcPr>
          <w:p w:rsidR="00F6325A" w:rsidRPr="006134A7" w:rsidRDefault="00F6325A" w:rsidP="00671003">
            <w:pPr>
              <w:widowControl w:val="0"/>
              <w:jc w:val="center"/>
            </w:pPr>
            <w:r w:rsidRPr="006134A7">
              <w:t>Медленно</w:t>
            </w:r>
            <w:r w:rsidR="00C301D7">
              <w:t xml:space="preserve"> </w:t>
            </w:r>
            <w:r w:rsidRPr="006134A7">
              <w:t>реализуемые активы</w:t>
            </w:r>
            <w:r w:rsidR="005C1C28">
              <w:t xml:space="preserve"> А3</w:t>
            </w:r>
          </w:p>
        </w:tc>
        <w:tc>
          <w:tcPr>
            <w:tcW w:w="1026" w:type="dxa"/>
            <w:vAlign w:val="center"/>
          </w:tcPr>
          <w:p w:rsidR="00F6325A" w:rsidRPr="006134A7" w:rsidRDefault="00F6325A" w:rsidP="00671003">
            <w:pPr>
              <w:jc w:val="center"/>
            </w:pPr>
            <w:r w:rsidRPr="006134A7">
              <w:t>34 394</w:t>
            </w:r>
          </w:p>
        </w:tc>
        <w:tc>
          <w:tcPr>
            <w:tcW w:w="1116" w:type="dxa"/>
            <w:vAlign w:val="center"/>
          </w:tcPr>
          <w:p w:rsidR="00F6325A" w:rsidRPr="006134A7" w:rsidRDefault="00F6325A" w:rsidP="00671003">
            <w:pPr>
              <w:jc w:val="center"/>
            </w:pPr>
            <w:r w:rsidRPr="006134A7">
              <w:t>42 253</w:t>
            </w:r>
          </w:p>
        </w:tc>
        <w:tc>
          <w:tcPr>
            <w:tcW w:w="1379" w:type="dxa"/>
            <w:vAlign w:val="center"/>
          </w:tcPr>
          <w:p w:rsidR="00F6325A" w:rsidRPr="006134A7" w:rsidRDefault="00F6325A" w:rsidP="00671003">
            <w:pPr>
              <w:jc w:val="center"/>
            </w:pPr>
            <w:r w:rsidRPr="006134A7">
              <w:t>55 923</w:t>
            </w:r>
          </w:p>
        </w:tc>
        <w:tc>
          <w:tcPr>
            <w:tcW w:w="1502" w:type="dxa"/>
            <w:vAlign w:val="center"/>
          </w:tcPr>
          <w:p w:rsidR="00F6325A" w:rsidRPr="006134A7" w:rsidRDefault="00F6325A" w:rsidP="00671003">
            <w:pPr>
              <w:jc w:val="center"/>
            </w:pPr>
            <w:r w:rsidRPr="006134A7">
              <w:t>Долгосрочные обязательства</w:t>
            </w:r>
            <w:r w:rsidR="005C1C28">
              <w:t xml:space="preserve"> П3</w:t>
            </w:r>
          </w:p>
        </w:tc>
        <w:tc>
          <w:tcPr>
            <w:tcW w:w="1026" w:type="dxa"/>
            <w:vAlign w:val="center"/>
          </w:tcPr>
          <w:p w:rsidR="00F6325A" w:rsidRPr="006134A7" w:rsidRDefault="00F6325A" w:rsidP="00671003">
            <w:pPr>
              <w:jc w:val="center"/>
            </w:pPr>
            <w:r w:rsidRPr="006134A7">
              <w:t>0</w:t>
            </w:r>
          </w:p>
        </w:tc>
        <w:tc>
          <w:tcPr>
            <w:tcW w:w="1026" w:type="dxa"/>
            <w:vAlign w:val="center"/>
          </w:tcPr>
          <w:p w:rsidR="00F6325A" w:rsidRPr="006134A7" w:rsidRDefault="00F6325A" w:rsidP="00671003">
            <w:pPr>
              <w:jc w:val="center"/>
            </w:pPr>
            <w:r w:rsidRPr="006134A7">
              <w:t>0</w:t>
            </w:r>
          </w:p>
        </w:tc>
        <w:tc>
          <w:tcPr>
            <w:tcW w:w="1042" w:type="dxa"/>
            <w:vAlign w:val="center"/>
          </w:tcPr>
          <w:p w:rsidR="00F6325A" w:rsidRPr="006134A7" w:rsidRDefault="00F6325A" w:rsidP="00671003">
            <w:pPr>
              <w:jc w:val="center"/>
            </w:pPr>
            <w:r w:rsidRPr="006134A7">
              <w:t>0</w:t>
            </w:r>
          </w:p>
        </w:tc>
      </w:tr>
      <w:tr w:rsidR="008A19D7" w:rsidRPr="006134A7" w:rsidTr="00671003">
        <w:trPr>
          <w:trHeight w:val="640"/>
        </w:trPr>
        <w:tc>
          <w:tcPr>
            <w:tcW w:w="1653" w:type="dxa"/>
            <w:vAlign w:val="center"/>
          </w:tcPr>
          <w:p w:rsidR="00F6325A" w:rsidRPr="006134A7" w:rsidRDefault="00F6325A" w:rsidP="00671003">
            <w:pPr>
              <w:widowControl w:val="0"/>
              <w:jc w:val="center"/>
            </w:pPr>
            <w:r w:rsidRPr="006134A7">
              <w:t>Труднореализуемые активы</w:t>
            </w:r>
            <w:r w:rsidR="005C1C28">
              <w:t xml:space="preserve"> А4</w:t>
            </w:r>
          </w:p>
        </w:tc>
        <w:tc>
          <w:tcPr>
            <w:tcW w:w="1026" w:type="dxa"/>
            <w:vAlign w:val="center"/>
          </w:tcPr>
          <w:p w:rsidR="00F6325A" w:rsidRPr="006134A7" w:rsidRDefault="00F6325A" w:rsidP="00671003">
            <w:pPr>
              <w:jc w:val="center"/>
            </w:pPr>
            <w:r w:rsidRPr="006134A7">
              <w:t>1560</w:t>
            </w:r>
          </w:p>
        </w:tc>
        <w:tc>
          <w:tcPr>
            <w:tcW w:w="1116" w:type="dxa"/>
            <w:vAlign w:val="center"/>
          </w:tcPr>
          <w:p w:rsidR="00F6325A" w:rsidRPr="006134A7" w:rsidRDefault="00F6325A" w:rsidP="00671003">
            <w:pPr>
              <w:jc w:val="center"/>
            </w:pPr>
            <w:r w:rsidRPr="006134A7">
              <w:t>722</w:t>
            </w:r>
          </w:p>
        </w:tc>
        <w:tc>
          <w:tcPr>
            <w:tcW w:w="1379" w:type="dxa"/>
            <w:vAlign w:val="center"/>
          </w:tcPr>
          <w:p w:rsidR="00F6325A" w:rsidRPr="006134A7" w:rsidRDefault="00F6325A" w:rsidP="00671003">
            <w:pPr>
              <w:jc w:val="center"/>
            </w:pPr>
            <w:r w:rsidRPr="006134A7">
              <w:t>2895</w:t>
            </w:r>
          </w:p>
        </w:tc>
        <w:tc>
          <w:tcPr>
            <w:tcW w:w="1502" w:type="dxa"/>
            <w:vAlign w:val="center"/>
          </w:tcPr>
          <w:p w:rsidR="00F6325A" w:rsidRPr="006134A7" w:rsidRDefault="00F6325A" w:rsidP="00671003">
            <w:pPr>
              <w:jc w:val="center"/>
            </w:pPr>
            <w:r w:rsidRPr="006134A7">
              <w:t>Постоянные пассивы</w:t>
            </w:r>
            <w:r w:rsidR="005C1C28">
              <w:t xml:space="preserve"> П4</w:t>
            </w:r>
          </w:p>
        </w:tc>
        <w:tc>
          <w:tcPr>
            <w:tcW w:w="1026" w:type="dxa"/>
            <w:vAlign w:val="center"/>
          </w:tcPr>
          <w:p w:rsidR="00F6325A" w:rsidRPr="006134A7" w:rsidRDefault="00F6325A" w:rsidP="00671003">
            <w:pPr>
              <w:jc w:val="center"/>
            </w:pPr>
            <w:r w:rsidRPr="006134A7">
              <w:t>3 852</w:t>
            </w:r>
          </w:p>
        </w:tc>
        <w:tc>
          <w:tcPr>
            <w:tcW w:w="1026" w:type="dxa"/>
            <w:vAlign w:val="center"/>
          </w:tcPr>
          <w:p w:rsidR="00F6325A" w:rsidRPr="006134A7" w:rsidRDefault="00F6325A" w:rsidP="00671003">
            <w:pPr>
              <w:jc w:val="center"/>
            </w:pPr>
            <w:r w:rsidRPr="006134A7">
              <w:t>5 393</w:t>
            </w:r>
          </w:p>
        </w:tc>
        <w:tc>
          <w:tcPr>
            <w:tcW w:w="1042" w:type="dxa"/>
            <w:vAlign w:val="center"/>
          </w:tcPr>
          <w:p w:rsidR="00F6325A" w:rsidRPr="006134A7" w:rsidRDefault="00F6325A" w:rsidP="00671003">
            <w:pPr>
              <w:jc w:val="center"/>
            </w:pPr>
            <w:r w:rsidRPr="006134A7">
              <w:t>4 375</w:t>
            </w:r>
          </w:p>
        </w:tc>
      </w:tr>
      <w:tr w:rsidR="008A19D7" w:rsidRPr="006134A7" w:rsidTr="00671003">
        <w:trPr>
          <w:trHeight w:val="718"/>
        </w:trPr>
        <w:tc>
          <w:tcPr>
            <w:tcW w:w="1653" w:type="dxa"/>
            <w:vAlign w:val="center"/>
          </w:tcPr>
          <w:p w:rsidR="00F6325A" w:rsidRPr="006134A7" w:rsidRDefault="00F6325A" w:rsidP="00671003">
            <w:pPr>
              <w:widowControl w:val="0"/>
              <w:jc w:val="center"/>
            </w:pPr>
            <w:r w:rsidRPr="006134A7">
              <w:t>Баланс</w:t>
            </w:r>
          </w:p>
        </w:tc>
        <w:tc>
          <w:tcPr>
            <w:tcW w:w="1026" w:type="dxa"/>
            <w:vAlign w:val="center"/>
          </w:tcPr>
          <w:p w:rsidR="00F6325A" w:rsidRPr="006134A7" w:rsidRDefault="00F6325A" w:rsidP="00671003">
            <w:pPr>
              <w:jc w:val="center"/>
            </w:pPr>
            <w:r w:rsidRPr="006134A7">
              <w:t>78421</w:t>
            </w:r>
          </w:p>
        </w:tc>
        <w:tc>
          <w:tcPr>
            <w:tcW w:w="1116" w:type="dxa"/>
            <w:vAlign w:val="center"/>
          </w:tcPr>
          <w:p w:rsidR="00F6325A" w:rsidRPr="006134A7" w:rsidRDefault="00F6325A" w:rsidP="00671003">
            <w:pPr>
              <w:jc w:val="center"/>
            </w:pPr>
            <w:r w:rsidRPr="006134A7">
              <w:t>92790</w:t>
            </w:r>
          </w:p>
        </w:tc>
        <w:tc>
          <w:tcPr>
            <w:tcW w:w="1379" w:type="dxa"/>
            <w:vAlign w:val="center"/>
          </w:tcPr>
          <w:p w:rsidR="00F6325A" w:rsidRPr="006134A7" w:rsidRDefault="00F6325A" w:rsidP="00671003">
            <w:pPr>
              <w:jc w:val="center"/>
            </w:pPr>
            <w:r w:rsidRPr="006134A7">
              <w:t>108121</w:t>
            </w:r>
          </w:p>
        </w:tc>
        <w:tc>
          <w:tcPr>
            <w:tcW w:w="1502" w:type="dxa"/>
            <w:vAlign w:val="center"/>
          </w:tcPr>
          <w:p w:rsidR="00F6325A" w:rsidRPr="006134A7" w:rsidRDefault="00F6325A" w:rsidP="00671003">
            <w:pPr>
              <w:jc w:val="center"/>
            </w:pPr>
            <w:r w:rsidRPr="006134A7">
              <w:t>Баланс</w:t>
            </w:r>
          </w:p>
        </w:tc>
        <w:tc>
          <w:tcPr>
            <w:tcW w:w="1026" w:type="dxa"/>
            <w:vAlign w:val="center"/>
          </w:tcPr>
          <w:p w:rsidR="00F6325A" w:rsidRPr="006134A7" w:rsidRDefault="00F6325A" w:rsidP="00671003">
            <w:pPr>
              <w:jc w:val="center"/>
            </w:pPr>
            <w:r w:rsidRPr="006134A7">
              <w:t>78 421</w:t>
            </w:r>
          </w:p>
        </w:tc>
        <w:tc>
          <w:tcPr>
            <w:tcW w:w="1026" w:type="dxa"/>
            <w:vAlign w:val="center"/>
          </w:tcPr>
          <w:p w:rsidR="00F6325A" w:rsidRPr="006134A7" w:rsidRDefault="00F6325A" w:rsidP="00671003">
            <w:pPr>
              <w:jc w:val="center"/>
            </w:pPr>
            <w:r w:rsidRPr="006134A7">
              <w:t>92 790</w:t>
            </w:r>
          </w:p>
        </w:tc>
        <w:tc>
          <w:tcPr>
            <w:tcW w:w="1042" w:type="dxa"/>
            <w:vAlign w:val="center"/>
          </w:tcPr>
          <w:p w:rsidR="00F6325A" w:rsidRPr="006134A7" w:rsidRDefault="00F6325A" w:rsidP="00671003">
            <w:pPr>
              <w:jc w:val="center"/>
            </w:pPr>
            <w:r w:rsidRPr="006134A7">
              <w:t>108 121</w:t>
            </w:r>
          </w:p>
        </w:tc>
      </w:tr>
    </w:tbl>
    <w:p w:rsidR="00E52663" w:rsidRPr="006134A7" w:rsidRDefault="00E52663" w:rsidP="006134A7">
      <w:pPr>
        <w:widowControl w:val="0"/>
        <w:spacing w:after="0"/>
        <w:rPr>
          <w:rFonts w:ascii="Times New Roman" w:hAnsi="Times New Roman" w:cs="Times New Roman"/>
          <w:sz w:val="16"/>
          <w:szCs w:val="16"/>
        </w:rPr>
      </w:pPr>
    </w:p>
    <w:p w:rsidR="005C1C28" w:rsidRDefault="005C1C28" w:rsidP="006134A7">
      <w:pPr>
        <w:widowControl w:val="0"/>
        <w:spacing w:after="0" w:line="360" w:lineRule="auto"/>
        <w:ind w:firstLine="567"/>
        <w:jc w:val="both"/>
        <w:rPr>
          <w:rFonts w:ascii="Times New Roman" w:hAnsi="Times New Roman" w:cs="Times New Roman"/>
          <w:sz w:val="28"/>
          <w:szCs w:val="28"/>
        </w:rPr>
      </w:pPr>
    </w:p>
    <w:p w:rsidR="00CE0FEA" w:rsidRDefault="00CE0FEA" w:rsidP="006134A7">
      <w:pPr>
        <w:widowControl w:val="0"/>
        <w:spacing w:after="0" w:line="360" w:lineRule="auto"/>
        <w:ind w:firstLine="567"/>
        <w:jc w:val="both"/>
        <w:rPr>
          <w:rFonts w:ascii="Times New Roman" w:hAnsi="Times New Roman" w:cs="Times New Roman"/>
          <w:sz w:val="28"/>
          <w:szCs w:val="28"/>
        </w:rPr>
      </w:pPr>
    </w:p>
    <w:p w:rsidR="00E52663" w:rsidRPr="006134A7" w:rsidRDefault="00E52663" w:rsidP="006134A7">
      <w:pPr>
        <w:widowControl w:val="0"/>
        <w:spacing w:after="0" w:line="360" w:lineRule="auto"/>
        <w:ind w:firstLine="567"/>
        <w:jc w:val="both"/>
        <w:rPr>
          <w:rFonts w:ascii="Times New Roman" w:hAnsi="Times New Roman" w:cs="Times New Roman"/>
          <w:sz w:val="28"/>
          <w:szCs w:val="28"/>
        </w:rPr>
      </w:pPr>
      <w:r w:rsidRPr="006134A7">
        <w:rPr>
          <w:rFonts w:ascii="Times New Roman" w:hAnsi="Times New Roman" w:cs="Times New Roman"/>
          <w:sz w:val="28"/>
          <w:szCs w:val="28"/>
        </w:rPr>
        <w:lastRenderedPageBreak/>
        <w:t>Фактически данные соотношения сложились следующим образом:</w:t>
      </w:r>
    </w:p>
    <w:tbl>
      <w:tblPr>
        <w:tblStyle w:val="PlainTable2"/>
        <w:tblW w:w="0" w:type="auto"/>
        <w:tblLayout w:type="fixed"/>
        <w:tblLook w:val="0000" w:firstRow="0" w:lastRow="0" w:firstColumn="0" w:lastColumn="0" w:noHBand="0" w:noVBand="0"/>
      </w:tblPr>
      <w:tblGrid>
        <w:gridCol w:w="2941"/>
        <w:gridCol w:w="3304"/>
        <w:gridCol w:w="3469"/>
      </w:tblGrid>
      <w:tr w:rsidR="00E52663" w:rsidRPr="006134A7" w:rsidTr="009F594A">
        <w:trPr>
          <w:cnfStyle w:val="000000100000" w:firstRow="0" w:lastRow="0" w:firstColumn="0" w:lastColumn="0" w:oddVBand="0" w:evenVBand="0" w:oddHBand="1" w:evenHBand="0" w:firstRowFirstColumn="0" w:firstRowLastColumn="0" w:lastRowFirstColumn="0" w:lastRowLastColumn="0"/>
          <w:trHeight w:val="222"/>
        </w:trPr>
        <w:tc>
          <w:tcPr>
            <w:cnfStyle w:val="000010000000" w:firstRow="0" w:lastRow="0" w:firstColumn="0" w:lastColumn="0" w:oddVBand="1" w:evenVBand="0" w:oddHBand="0" w:evenHBand="0" w:firstRowFirstColumn="0" w:firstRowLastColumn="0" w:lastRowFirstColumn="0" w:lastRowLastColumn="0"/>
            <w:tcW w:w="2941" w:type="dxa"/>
          </w:tcPr>
          <w:p w:rsidR="00E52663" w:rsidRPr="009F594A" w:rsidRDefault="00E52663" w:rsidP="009F594A">
            <w:pPr>
              <w:widowControl w:val="0"/>
              <w:jc w:val="center"/>
              <w:rPr>
                <w:rFonts w:ascii="Times New Roman" w:hAnsi="Times New Roman" w:cs="Times New Roman"/>
                <w:sz w:val="24"/>
                <w:szCs w:val="24"/>
              </w:rPr>
            </w:pPr>
            <w:r w:rsidRPr="009F594A">
              <w:rPr>
                <w:rFonts w:ascii="Times New Roman" w:hAnsi="Times New Roman" w:cs="Times New Roman"/>
                <w:sz w:val="24"/>
                <w:szCs w:val="24"/>
              </w:rPr>
              <w:t xml:space="preserve">На начало </w:t>
            </w:r>
            <w:r w:rsidR="00F6325A" w:rsidRPr="009F594A">
              <w:rPr>
                <w:rFonts w:ascii="Times New Roman" w:hAnsi="Times New Roman" w:cs="Times New Roman"/>
                <w:sz w:val="24"/>
                <w:szCs w:val="24"/>
              </w:rPr>
              <w:t>2015</w:t>
            </w:r>
            <w:r w:rsidRPr="009F594A">
              <w:rPr>
                <w:rFonts w:ascii="Times New Roman" w:hAnsi="Times New Roman" w:cs="Times New Roman"/>
                <w:sz w:val="24"/>
                <w:szCs w:val="24"/>
              </w:rPr>
              <w:t xml:space="preserve"> г.</w:t>
            </w:r>
          </w:p>
        </w:tc>
        <w:tc>
          <w:tcPr>
            <w:cnfStyle w:val="000001000000" w:firstRow="0" w:lastRow="0" w:firstColumn="0" w:lastColumn="0" w:oddVBand="0" w:evenVBand="1" w:oddHBand="0" w:evenHBand="0" w:firstRowFirstColumn="0" w:firstRowLastColumn="0" w:lastRowFirstColumn="0" w:lastRowLastColumn="0"/>
            <w:tcW w:w="3304" w:type="dxa"/>
          </w:tcPr>
          <w:p w:rsidR="00E52663" w:rsidRPr="009F594A" w:rsidRDefault="00E52663" w:rsidP="009F594A">
            <w:pPr>
              <w:widowControl w:val="0"/>
              <w:jc w:val="center"/>
              <w:rPr>
                <w:rFonts w:ascii="Times New Roman" w:hAnsi="Times New Roman" w:cs="Times New Roman"/>
                <w:sz w:val="24"/>
                <w:szCs w:val="24"/>
              </w:rPr>
            </w:pPr>
            <w:r w:rsidRPr="009F594A">
              <w:rPr>
                <w:rFonts w:ascii="Times New Roman" w:hAnsi="Times New Roman" w:cs="Times New Roman"/>
                <w:sz w:val="24"/>
                <w:szCs w:val="24"/>
              </w:rPr>
              <w:t>На конец</w:t>
            </w:r>
            <w:r w:rsidR="009F594A" w:rsidRPr="009F594A">
              <w:rPr>
                <w:rFonts w:ascii="Times New Roman" w:hAnsi="Times New Roman" w:cs="Times New Roman"/>
                <w:sz w:val="24"/>
                <w:szCs w:val="24"/>
              </w:rPr>
              <w:t xml:space="preserve"> </w:t>
            </w:r>
            <w:r w:rsidR="00B51887" w:rsidRPr="009F594A">
              <w:rPr>
                <w:rFonts w:ascii="Times New Roman" w:hAnsi="Times New Roman" w:cs="Times New Roman"/>
                <w:sz w:val="24"/>
                <w:szCs w:val="24"/>
              </w:rPr>
              <w:t>201</w:t>
            </w:r>
            <w:r w:rsidR="00EA1ED9" w:rsidRPr="009F594A">
              <w:rPr>
                <w:rFonts w:ascii="Times New Roman" w:hAnsi="Times New Roman" w:cs="Times New Roman"/>
                <w:sz w:val="24"/>
                <w:szCs w:val="24"/>
              </w:rPr>
              <w:t>5</w:t>
            </w:r>
            <w:r w:rsidRPr="009F594A">
              <w:rPr>
                <w:rFonts w:ascii="Times New Roman" w:hAnsi="Times New Roman" w:cs="Times New Roman"/>
                <w:sz w:val="24"/>
                <w:szCs w:val="24"/>
              </w:rPr>
              <w:t xml:space="preserve"> г.</w:t>
            </w:r>
          </w:p>
        </w:tc>
        <w:tc>
          <w:tcPr>
            <w:cnfStyle w:val="000010000000" w:firstRow="0" w:lastRow="0" w:firstColumn="0" w:lastColumn="0" w:oddVBand="1" w:evenVBand="0" w:oddHBand="0" w:evenHBand="0" w:firstRowFirstColumn="0" w:firstRowLastColumn="0" w:lastRowFirstColumn="0" w:lastRowLastColumn="0"/>
            <w:tcW w:w="3469" w:type="dxa"/>
          </w:tcPr>
          <w:p w:rsidR="00E52663" w:rsidRPr="009F594A" w:rsidRDefault="00E52663" w:rsidP="009F594A">
            <w:pPr>
              <w:widowControl w:val="0"/>
              <w:jc w:val="center"/>
              <w:rPr>
                <w:rFonts w:ascii="Times New Roman" w:hAnsi="Times New Roman" w:cs="Times New Roman"/>
                <w:sz w:val="24"/>
                <w:szCs w:val="24"/>
              </w:rPr>
            </w:pPr>
            <w:r w:rsidRPr="009F594A">
              <w:rPr>
                <w:rFonts w:ascii="Times New Roman" w:hAnsi="Times New Roman" w:cs="Times New Roman"/>
                <w:sz w:val="24"/>
                <w:szCs w:val="24"/>
              </w:rPr>
              <w:t xml:space="preserve">На конец </w:t>
            </w:r>
            <w:r w:rsidR="00B51887" w:rsidRPr="009F594A">
              <w:rPr>
                <w:rFonts w:ascii="Times New Roman" w:hAnsi="Times New Roman" w:cs="Times New Roman"/>
                <w:sz w:val="24"/>
                <w:szCs w:val="24"/>
              </w:rPr>
              <w:t>2016</w:t>
            </w:r>
            <w:r w:rsidRPr="009F594A">
              <w:rPr>
                <w:rFonts w:ascii="Times New Roman" w:hAnsi="Times New Roman" w:cs="Times New Roman"/>
                <w:sz w:val="24"/>
                <w:szCs w:val="24"/>
              </w:rPr>
              <w:t xml:space="preserve"> г.</w:t>
            </w:r>
          </w:p>
        </w:tc>
      </w:tr>
      <w:tr w:rsidR="00E52663" w:rsidRPr="006134A7" w:rsidTr="009F594A">
        <w:trPr>
          <w:trHeight w:val="394"/>
        </w:trPr>
        <w:tc>
          <w:tcPr>
            <w:cnfStyle w:val="000010000000" w:firstRow="0" w:lastRow="0" w:firstColumn="0" w:lastColumn="0" w:oddVBand="1" w:evenVBand="0" w:oddHBand="0" w:evenHBand="0" w:firstRowFirstColumn="0" w:firstRowLastColumn="0" w:lastRowFirstColumn="0" w:lastRowLastColumn="0"/>
            <w:tcW w:w="2941"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А1&lt;П1</w:t>
            </w:r>
          </w:p>
        </w:tc>
        <w:tc>
          <w:tcPr>
            <w:cnfStyle w:val="000001000000" w:firstRow="0" w:lastRow="0" w:firstColumn="0" w:lastColumn="0" w:oddVBand="0" w:evenVBand="1" w:oddHBand="0" w:evenHBand="0" w:firstRowFirstColumn="0" w:firstRowLastColumn="0" w:lastRowFirstColumn="0" w:lastRowLastColumn="0"/>
            <w:tcW w:w="3304"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А1&lt;П1</w:t>
            </w:r>
          </w:p>
        </w:tc>
        <w:tc>
          <w:tcPr>
            <w:cnfStyle w:val="000010000000" w:firstRow="0" w:lastRow="0" w:firstColumn="0" w:lastColumn="0" w:oddVBand="1" w:evenVBand="0" w:oddHBand="0" w:evenHBand="0" w:firstRowFirstColumn="0" w:firstRowLastColumn="0" w:lastRowFirstColumn="0" w:lastRowLastColumn="0"/>
            <w:tcW w:w="3469"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А1&lt;П1</w:t>
            </w:r>
          </w:p>
        </w:tc>
      </w:tr>
      <w:tr w:rsidR="00E52663" w:rsidRPr="006134A7" w:rsidTr="009F594A">
        <w:trPr>
          <w:cnfStyle w:val="000000100000" w:firstRow="0" w:lastRow="0" w:firstColumn="0" w:lastColumn="0" w:oddVBand="0" w:evenVBand="0" w:oddHBand="1" w:evenHBand="0" w:firstRowFirstColumn="0" w:firstRowLastColumn="0" w:lastRowFirstColumn="0" w:lastRowLastColumn="0"/>
          <w:trHeight w:val="394"/>
        </w:trPr>
        <w:tc>
          <w:tcPr>
            <w:cnfStyle w:val="000010000000" w:firstRow="0" w:lastRow="0" w:firstColumn="0" w:lastColumn="0" w:oddVBand="1" w:evenVBand="0" w:oddHBand="0" w:evenHBand="0" w:firstRowFirstColumn="0" w:firstRowLastColumn="0" w:lastRowFirstColumn="0" w:lastRowLastColumn="0"/>
            <w:tcW w:w="2941"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А2&gt;П2</w:t>
            </w:r>
          </w:p>
        </w:tc>
        <w:tc>
          <w:tcPr>
            <w:cnfStyle w:val="000001000000" w:firstRow="0" w:lastRow="0" w:firstColumn="0" w:lastColumn="0" w:oddVBand="0" w:evenVBand="1" w:oddHBand="0" w:evenHBand="0" w:firstRowFirstColumn="0" w:firstRowLastColumn="0" w:lastRowFirstColumn="0" w:lastRowLastColumn="0"/>
            <w:tcW w:w="3304"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А2&gt;П2</w:t>
            </w:r>
          </w:p>
        </w:tc>
        <w:tc>
          <w:tcPr>
            <w:cnfStyle w:val="000010000000" w:firstRow="0" w:lastRow="0" w:firstColumn="0" w:lastColumn="0" w:oddVBand="1" w:evenVBand="0" w:oddHBand="0" w:evenHBand="0" w:firstRowFirstColumn="0" w:firstRowLastColumn="0" w:lastRowFirstColumn="0" w:lastRowLastColumn="0"/>
            <w:tcW w:w="3469"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А2&gt;П2</w:t>
            </w:r>
          </w:p>
        </w:tc>
      </w:tr>
      <w:tr w:rsidR="00E52663" w:rsidRPr="006134A7" w:rsidTr="009F594A">
        <w:trPr>
          <w:trHeight w:val="394"/>
        </w:trPr>
        <w:tc>
          <w:tcPr>
            <w:cnfStyle w:val="000010000000" w:firstRow="0" w:lastRow="0" w:firstColumn="0" w:lastColumn="0" w:oddVBand="1" w:evenVBand="0" w:oddHBand="0" w:evenHBand="0" w:firstRowFirstColumn="0" w:firstRowLastColumn="0" w:lastRowFirstColumn="0" w:lastRowLastColumn="0"/>
            <w:tcW w:w="2941"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А3&gt;П3</w:t>
            </w:r>
          </w:p>
        </w:tc>
        <w:tc>
          <w:tcPr>
            <w:cnfStyle w:val="000001000000" w:firstRow="0" w:lastRow="0" w:firstColumn="0" w:lastColumn="0" w:oddVBand="0" w:evenVBand="1" w:oddHBand="0" w:evenHBand="0" w:firstRowFirstColumn="0" w:firstRowLastColumn="0" w:lastRowFirstColumn="0" w:lastRowLastColumn="0"/>
            <w:tcW w:w="3304"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А3&gt;П3</w:t>
            </w:r>
          </w:p>
        </w:tc>
        <w:tc>
          <w:tcPr>
            <w:cnfStyle w:val="000010000000" w:firstRow="0" w:lastRow="0" w:firstColumn="0" w:lastColumn="0" w:oddVBand="1" w:evenVBand="0" w:oddHBand="0" w:evenHBand="0" w:firstRowFirstColumn="0" w:firstRowLastColumn="0" w:lastRowFirstColumn="0" w:lastRowLastColumn="0"/>
            <w:tcW w:w="3469"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А3&gt;П3</w:t>
            </w:r>
          </w:p>
        </w:tc>
      </w:tr>
      <w:tr w:rsidR="00E52663" w:rsidRPr="006134A7" w:rsidTr="009F594A">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2941"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А4&lt;П4</w:t>
            </w:r>
          </w:p>
        </w:tc>
        <w:tc>
          <w:tcPr>
            <w:cnfStyle w:val="000001000000" w:firstRow="0" w:lastRow="0" w:firstColumn="0" w:lastColumn="0" w:oddVBand="0" w:evenVBand="1" w:oddHBand="0" w:evenHBand="0" w:firstRowFirstColumn="0" w:firstRowLastColumn="0" w:lastRowFirstColumn="0" w:lastRowLastColumn="0"/>
            <w:tcW w:w="3304"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А4&lt;П4</w:t>
            </w:r>
          </w:p>
        </w:tc>
        <w:tc>
          <w:tcPr>
            <w:cnfStyle w:val="000010000000" w:firstRow="0" w:lastRow="0" w:firstColumn="0" w:lastColumn="0" w:oddVBand="1" w:evenVBand="0" w:oddHBand="0" w:evenHBand="0" w:firstRowFirstColumn="0" w:firstRowLastColumn="0" w:lastRowFirstColumn="0" w:lastRowLastColumn="0"/>
            <w:tcW w:w="3469" w:type="dxa"/>
          </w:tcPr>
          <w:p w:rsidR="00E52663" w:rsidRPr="009F594A" w:rsidRDefault="00E52663" w:rsidP="009F594A">
            <w:pPr>
              <w:widowControl w:val="0"/>
              <w:spacing w:line="360" w:lineRule="auto"/>
              <w:jc w:val="center"/>
              <w:rPr>
                <w:rFonts w:ascii="Times New Roman" w:hAnsi="Times New Roman" w:cs="Times New Roman"/>
                <w:sz w:val="24"/>
                <w:szCs w:val="24"/>
              </w:rPr>
            </w:pPr>
            <w:r w:rsidRPr="009F594A">
              <w:rPr>
                <w:rFonts w:ascii="Times New Roman" w:hAnsi="Times New Roman" w:cs="Times New Roman"/>
                <w:sz w:val="24"/>
                <w:szCs w:val="24"/>
              </w:rPr>
              <w:t>А4&lt;П4</w:t>
            </w:r>
          </w:p>
        </w:tc>
      </w:tr>
    </w:tbl>
    <w:p w:rsidR="00E52663" w:rsidRPr="006134A7" w:rsidRDefault="00E52663" w:rsidP="006134A7">
      <w:pPr>
        <w:widowControl w:val="0"/>
        <w:spacing w:after="0" w:line="360" w:lineRule="auto"/>
        <w:ind w:firstLine="567"/>
        <w:jc w:val="both"/>
        <w:rPr>
          <w:rFonts w:ascii="Times New Roman" w:hAnsi="Times New Roman" w:cs="Times New Roman"/>
          <w:sz w:val="28"/>
          <w:szCs w:val="28"/>
        </w:rPr>
      </w:pPr>
      <w:r w:rsidRPr="006134A7">
        <w:rPr>
          <w:rFonts w:ascii="Times New Roman" w:hAnsi="Times New Roman" w:cs="Times New Roman"/>
          <w:sz w:val="28"/>
          <w:szCs w:val="28"/>
        </w:rPr>
        <w:t>Таким образом, данные свидетельствуют, что баланс ООО «Русский север» является неликвидным на протяжении всего периода.</w:t>
      </w:r>
    </w:p>
    <w:p w:rsidR="00E52663" w:rsidRPr="006134A7" w:rsidRDefault="00E52663" w:rsidP="006134A7">
      <w:pPr>
        <w:widowControl w:val="0"/>
        <w:tabs>
          <w:tab w:val="left" w:pos="900"/>
        </w:tabs>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Финансовые коэффициенты </w:t>
      </w:r>
      <w:r w:rsidR="005C1C28">
        <w:rPr>
          <w:rFonts w:ascii="Times New Roman" w:hAnsi="Times New Roman" w:cs="Times New Roman"/>
          <w:sz w:val="28"/>
          <w:szCs w:val="28"/>
        </w:rPr>
        <w:t xml:space="preserve">ликвидности и </w:t>
      </w:r>
      <w:r w:rsidRPr="006134A7">
        <w:rPr>
          <w:rFonts w:ascii="Times New Roman" w:hAnsi="Times New Roman" w:cs="Times New Roman"/>
          <w:sz w:val="28"/>
          <w:szCs w:val="28"/>
        </w:rPr>
        <w:t xml:space="preserve">платежеспособности </w:t>
      </w:r>
      <w:r w:rsidR="005C1C28">
        <w:rPr>
          <w:rFonts w:ascii="Times New Roman" w:hAnsi="Times New Roman" w:cs="Times New Roman"/>
          <w:sz w:val="28"/>
          <w:szCs w:val="28"/>
        </w:rPr>
        <w:t xml:space="preserve">предприятия </w:t>
      </w:r>
      <w:r w:rsidRPr="006134A7">
        <w:rPr>
          <w:rFonts w:ascii="Times New Roman" w:hAnsi="Times New Roman" w:cs="Times New Roman"/>
          <w:sz w:val="28"/>
          <w:szCs w:val="28"/>
        </w:rPr>
        <w:t xml:space="preserve">представлены в таблице </w:t>
      </w:r>
      <w:r w:rsidR="00CE00A1" w:rsidRPr="006134A7">
        <w:rPr>
          <w:rFonts w:ascii="Times New Roman" w:hAnsi="Times New Roman" w:cs="Times New Roman"/>
          <w:sz w:val="28"/>
          <w:szCs w:val="28"/>
        </w:rPr>
        <w:t>20</w:t>
      </w:r>
      <w:r w:rsidRPr="006134A7">
        <w:rPr>
          <w:rFonts w:ascii="Times New Roman" w:hAnsi="Times New Roman" w:cs="Times New Roman"/>
          <w:sz w:val="28"/>
          <w:szCs w:val="28"/>
        </w:rPr>
        <w:t>.</w:t>
      </w:r>
    </w:p>
    <w:p w:rsidR="00CE00A1" w:rsidRPr="006134A7" w:rsidRDefault="00CE00A1" w:rsidP="006134A7">
      <w:pPr>
        <w:spacing w:after="0"/>
        <w:rPr>
          <w:rFonts w:ascii="Times New Roman" w:hAnsi="Times New Roman" w:cs="Times New Roman"/>
          <w:sz w:val="28"/>
          <w:szCs w:val="28"/>
        </w:rPr>
      </w:pPr>
    </w:p>
    <w:p w:rsidR="00E52663" w:rsidRPr="006134A7" w:rsidRDefault="00E52663" w:rsidP="006134A7">
      <w:pPr>
        <w:widowControl w:val="0"/>
        <w:tabs>
          <w:tab w:val="left" w:pos="900"/>
        </w:tabs>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CE00A1" w:rsidRPr="006134A7">
        <w:rPr>
          <w:rFonts w:ascii="Times New Roman" w:hAnsi="Times New Roman" w:cs="Times New Roman"/>
          <w:sz w:val="28"/>
          <w:szCs w:val="28"/>
        </w:rPr>
        <w:t>20</w:t>
      </w:r>
      <w:r w:rsidRPr="006134A7">
        <w:rPr>
          <w:rFonts w:ascii="Times New Roman" w:hAnsi="Times New Roman" w:cs="Times New Roman"/>
          <w:sz w:val="28"/>
          <w:szCs w:val="28"/>
        </w:rPr>
        <w:t xml:space="preserve"> – Финансовые коэффициенты</w:t>
      </w:r>
      <w:r w:rsidR="005C1C28">
        <w:rPr>
          <w:rFonts w:ascii="Times New Roman" w:hAnsi="Times New Roman" w:cs="Times New Roman"/>
          <w:sz w:val="28"/>
          <w:szCs w:val="28"/>
        </w:rPr>
        <w:t xml:space="preserve"> ликвидности и </w:t>
      </w:r>
      <w:r w:rsidRPr="006134A7">
        <w:rPr>
          <w:rFonts w:ascii="Times New Roman" w:hAnsi="Times New Roman" w:cs="Times New Roman"/>
          <w:sz w:val="28"/>
          <w:szCs w:val="28"/>
        </w:rPr>
        <w:t xml:space="preserve">платежеспособности </w:t>
      </w:r>
      <w:r w:rsidR="005C1C28">
        <w:rPr>
          <w:rFonts w:ascii="Times New Roman" w:hAnsi="Times New Roman" w:cs="Times New Roman"/>
          <w:sz w:val="28"/>
          <w:szCs w:val="28"/>
        </w:rPr>
        <w:t>предприятия.</w:t>
      </w:r>
    </w:p>
    <w:tbl>
      <w:tblPr>
        <w:tblW w:w="95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5"/>
        <w:gridCol w:w="1325"/>
        <w:gridCol w:w="1161"/>
        <w:gridCol w:w="1159"/>
        <w:gridCol w:w="1013"/>
        <w:gridCol w:w="1546"/>
      </w:tblGrid>
      <w:tr w:rsidR="008A19D7" w:rsidRPr="006134A7" w:rsidTr="008F664E">
        <w:trPr>
          <w:cantSplit/>
          <w:trHeight w:val="691"/>
        </w:trPr>
        <w:tc>
          <w:tcPr>
            <w:tcW w:w="3375" w:type="dxa"/>
            <w:vAlign w:val="center"/>
          </w:tcPr>
          <w:p w:rsidR="00E52663" w:rsidRPr="006134A7" w:rsidRDefault="006C7EA8" w:rsidP="008F664E">
            <w:pPr>
              <w:widowControl w:val="0"/>
              <w:tabs>
                <w:tab w:val="left" w:pos="900"/>
              </w:tabs>
              <w:spacing w:after="0"/>
              <w:jc w:val="center"/>
              <w:rPr>
                <w:rFonts w:ascii="Times New Roman" w:hAnsi="Times New Roman" w:cs="Times New Roman"/>
                <w:sz w:val="20"/>
                <w:szCs w:val="20"/>
              </w:rPr>
            </w:pPr>
            <w:r>
              <w:rPr>
                <w:rFonts w:ascii="Times New Roman" w:hAnsi="Times New Roman" w:cs="Times New Roman"/>
                <w:sz w:val="20"/>
                <w:szCs w:val="20"/>
              </w:rPr>
              <w:t>Показатели</w:t>
            </w:r>
          </w:p>
        </w:tc>
        <w:tc>
          <w:tcPr>
            <w:tcW w:w="1325" w:type="dxa"/>
            <w:vAlign w:val="center"/>
          </w:tcPr>
          <w:p w:rsidR="00E52663" w:rsidRPr="006134A7" w:rsidRDefault="00E52663" w:rsidP="008F664E">
            <w:pPr>
              <w:widowControl w:val="0"/>
              <w:tabs>
                <w:tab w:val="left" w:pos="900"/>
              </w:tabs>
              <w:spacing w:after="0"/>
              <w:jc w:val="center"/>
              <w:rPr>
                <w:rFonts w:ascii="Times New Roman" w:hAnsi="Times New Roman" w:cs="Times New Roman"/>
                <w:sz w:val="20"/>
                <w:szCs w:val="20"/>
              </w:rPr>
            </w:pPr>
            <w:r w:rsidRPr="006134A7">
              <w:rPr>
                <w:rFonts w:ascii="Times New Roman" w:hAnsi="Times New Roman" w:cs="Times New Roman"/>
                <w:sz w:val="20"/>
                <w:szCs w:val="20"/>
              </w:rPr>
              <w:t>Нормативное значение</w:t>
            </w:r>
          </w:p>
        </w:tc>
        <w:tc>
          <w:tcPr>
            <w:tcW w:w="1161" w:type="dxa"/>
            <w:vAlign w:val="center"/>
          </w:tcPr>
          <w:p w:rsidR="00E52663" w:rsidRPr="006134A7" w:rsidRDefault="00B51887" w:rsidP="008F664E">
            <w:pPr>
              <w:widowControl w:val="0"/>
              <w:tabs>
                <w:tab w:val="left" w:pos="900"/>
              </w:tabs>
              <w:spacing w:after="0"/>
              <w:jc w:val="center"/>
              <w:rPr>
                <w:rFonts w:ascii="Times New Roman" w:hAnsi="Times New Roman" w:cs="Times New Roman"/>
                <w:sz w:val="20"/>
                <w:szCs w:val="20"/>
              </w:rPr>
            </w:pPr>
            <w:r w:rsidRPr="006134A7">
              <w:rPr>
                <w:rFonts w:ascii="Times New Roman" w:hAnsi="Times New Roman" w:cs="Times New Roman"/>
                <w:sz w:val="20"/>
                <w:szCs w:val="20"/>
              </w:rPr>
              <w:t>201</w:t>
            </w:r>
            <w:r w:rsidR="00F6325A" w:rsidRPr="006134A7">
              <w:rPr>
                <w:rFonts w:ascii="Times New Roman" w:hAnsi="Times New Roman" w:cs="Times New Roman"/>
                <w:sz w:val="20"/>
                <w:szCs w:val="20"/>
              </w:rPr>
              <w:t>4</w:t>
            </w:r>
            <w:r w:rsidR="00E52663" w:rsidRPr="006134A7">
              <w:rPr>
                <w:rFonts w:ascii="Times New Roman" w:hAnsi="Times New Roman" w:cs="Times New Roman"/>
                <w:sz w:val="20"/>
                <w:szCs w:val="20"/>
              </w:rPr>
              <w:t>г.</w:t>
            </w:r>
          </w:p>
        </w:tc>
        <w:tc>
          <w:tcPr>
            <w:tcW w:w="1159" w:type="dxa"/>
            <w:vAlign w:val="center"/>
          </w:tcPr>
          <w:p w:rsidR="00E52663" w:rsidRPr="006134A7" w:rsidRDefault="00B51887" w:rsidP="008F664E">
            <w:pPr>
              <w:widowControl w:val="0"/>
              <w:tabs>
                <w:tab w:val="left" w:pos="900"/>
              </w:tabs>
              <w:spacing w:after="0"/>
              <w:jc w:val="center"/>
              <w:rPr>
                <w:rFonts w:ascii="Times New Roman" w:hAnsi="Times New Roman" w:cs="Times New Roman"/>
                <w:sz w:val="20"/>
                <w:szCs w:val="20"/>
              </w:rPr>
            </w:pPr>
            <w:r w:rsidRPr="006134A7">
              <w:rPr>
                <w:rFonts w:ascii="Times New Roman" w:hAnsi="Times New Roman" w:cs="Times New Roman"/>
                <w:sz w:val="20"/>
                <w:szCs w:val="20"/>
              </w:rPr>
              <w:t>201</w:t>
            </w:r>
            <w:r w:rsidR="00F6325A" w:rsidRPr="006134A7">
              <w:rPr>
                <w:rFonts w:ascii="Times New Roman" w:hAnsi="Times New Roman" w:cs="Times New Roman"/>
                <w:sz w:val="20"/>
                <w:szCs w:val="20"/>
              </w:rPr>
              <w:t>5</w:t>
            </w:r>
            <w:r w:rsidR="00E52663" w:rsidRPr="006134A7">
              <w:rPr>
                <w:rFonts w:ascii="Times New Roman" w:hAnsi="Times New Roman" w:cs="Times New Roman"/>
                <w:sz w:val="20"/>
                <w:szCs w:val="20"/>
              </w:rPr>
              <w:t>г.</w:t>
            </w:r>
          </w:p>
        </w:tc>
        <w:tc>
          <w:tcPr>
            <w:tcW w:w="1013" w:type="dxa"/>
            <w:vAlign w:val="center"/>
          </w:tcPr>
          <w:p w:rsidR="00E52663" w:rsidRPr="006134A7" w:rsidRDefault="00B51887" w:rsidP="008F664E">
            <w:pPr>
              <w:widowControl w:val="0"/>
              <w:tabs>
                <w:tab w:val="left" w:pos="900"/>
              </w:tabs>
              <w:spacing w:after="0"/>
              <w:jc w:val="center"/>
              <w:rPr>
                <w:rFonts w:ascii="Times New Roman" w:hAnsi="Times New Roman" w:cs="Times New Roman"/>
                <w:sz w:val="20"/>
                <w:szCs w:val="20"/>
              </w:rPr>
            </w:pPr>
            <w:r w:rsidRPr="006134A7">
              <w:rPr>
                <w:rFonts w:ascii="Times New Roman" w:hAnsi="Times New Roman" w:cs="Times New Roman"/>
                <w:sz w:val="20"/>
                <w:szCs w:val="20"/>
              </w:rPr>
              <w:t>2016</w:t>
            </w:r>
            <w:r w:rsidR="00E52663" w:rsidRPr="006134A7">
              <w:rPr>
                <w:rFonts w:ascii="Times New Roman" w:hAnsi="Times New Roman" w:cs="Times New Roman"/>
                <w:sz w:val="20"/>
                <w:szCs w:val="20"/>
              </w:rPr>
              <w:t>г.</w:t>
            </w:r>
          </w:p>
        </w:tc>
        <w:tc>
          <w:tcPr>
            <w:tcW w:w="1546" w:type="dxa"/>
            <w:vAlign w:val="center"/>
          </w:tcPr>
          <w:p w:rsidR="00E52663" w:rsidRPr="006134A7" w:rsidRDefault="00E52663" w:rsidP="008F664E">
            <w:pPr>
              <w:widowControl w:val="0"/>
              <w:tabs>
                <w:tab w:val="left" w:pos="900"/>
              </w:tabs>
              <w:spacing w:after="0"/>
              <w:jc w:val="center"/>
              <w:rPr>
                <w:rFonts w:ascii="Times New Roman" w:hAnsi="Times New Roman" w:cs="Times New Roman"/>
                <w:sz w:val="20"/>
                <w:szCs w:val="20"/>
              </w:rPr>
            </w:pPr>
            <w:r w:rsidRPr="006134A7">
              <w:rPr>
                <w:rFonts w:ascii="Times New Roman" w:hAnsi="Times New Roman" w:cs="Times New Roman"/>
                <w:sz w:val="20"/>
                <w:szCs w:val="20"/>
              </w:rPr>
              <w:t>Отклонение</w:t>
            </w:r>
          </w:p>
          <w:p w:rsidR="00E52663" w:rsidRPr="006134A7" w:rsidRDefault="00E52663" w:rsidP="008F664E">
            <w:pPr>
              <w:widowControl w:val="0"/>
              <w:tabs>
                <w:tab w:val="left" w:pos="900"/>
              </w:tabs>
              <w:spacing w:after="0"/>
              <w:jc w:val="center"/>
              <w:rPr>
                <w:rFonts w:ascii="Times New Roman" w:hAnsi="Times New Roman" w:cs="Times New Roman"/>
                <w:sz w:val="20"/>
                <w:szCs w:val="20"/>
              </w:rPr>
            </w:pPr>
            <w:r w:rsidRPr="006134A7">
              <w:rPr>
                <w:rFonts w:ascii="Times New Roman" w:hAnsi="Times New Roman" w:cs="Times New Roman"/>
                <w:sz w:val="20"/>
                <w:szCs w:val="20"/>
              </w:rPr>
              <w:t xml:space="preserve">(+/-) </w:t>
            </w:r>
            <w:r w:rsidR="00B51887" w:rsidRPr="006134A7">
              <w:rPr>
                <w:rFonts w:ascii="Times New Roman" w:hAnsi="Times New Roman" w:cs="Times New Roman"/>
                <w:sz w:val="20"/>
                <w:szCs w:val="20"/>
              </w:rPr>
              <w:t>2016</w:t>
            </w:r>
            <w:r w:rsidRPr="006134A7">
              <w:rPr>
                <w:rFonts w:ascii="Times New Roman" w:hAnsi="Times New Roman" w:cs="Times New Roman"/>
                <w:sz w:val="20"/>
                <w:szCs w:val="20"/>
              </w:rPr>
              <w:t xml:space="preserve"> г.   от </w:t>
            </w:r>
            <w:r w:rsidR="00B51887" w:rsidRPr="006134A7">
              <w:rPr>
                <w:rFonts w:ascii="Times New Roman" w:hAnsi="Times New Roman" w:cs="Times New Roman"/>
                <w:sz w:val="20"/>
                <w:szCs w:val="20"/>
              </w:rPr>
              <w:t>201</w:t>
            </w:r>
            <w:r w:rsidR="00EA1ED9" w:rsidRPr="006134A7">
              <w:rPr>
                <w:rFonts w:ascii="Times New Roman" w:hAnsi="Times New Roman" w:cs="Times New Roman"/>
                <w:sz w:val="20"/>
                <w:szCs w:val="20"/>
              </w:rPr>
              <w:t>4</w:t>
            </w:r>
            <w:r w:rsidRPr="006134A7">
              <w:rPr>
                <w:rFonts w:ascii="Times New Roman" w:hAnsi="Times New Roman" w:cs="Times New Roman"/>
                <w:sz w:val="20"/>
                <w:szCs w:val="20"/>
              </w:rPr>
              <w:t>г.</w:t>
            </w:r>
          </w:p>
        </w:tc>
      </w:tr>
      <w:tr w:rsidR="008A19D7" w:rsidRPr="006134A7" w:rsidTr="008F664E">
        <w:trPr>
          <w:trHeight w:val="323"/>
        </w:trPr>
        <w:tc>
          <w:tcPr>
            <w:tcW w:w="3375" w:type="dxa"/>
            <w:vAlign w:val="center"/>
          </w:tcPr>
          <w:p w:rsidR="00F6325A" w:rsidRPr="006134A7" w:rsidRDefault="00D24FA2" w:rsidP="008F664E">
            <w:pPr>
              <w:spacing w:after="0"/>
              <w:rPr>
                <w:rFonts w:ascii="Times New Roman" w:hAnsi="Times New Roman" w:cs="Times New Roman"/>
                <w:sz w:val="20"/>
                <w:szCs w:val="20"/>
              </w:rPr>
            </w:pPr>
            <w:r w:rsidRPr="006134A7">
              <w:rPr>
                <w:rFonts w:ascii="Times New Roman" w:hAnsi="Times New Roman" w:cs="Times New Roman"/>
                <w:sz w:val="20"/>
                <w:szCs w:val="20"/>
              </w:rPr>
              <w:t xml:space="preserve">Коэффициент общей </w:t>
            </w:r>
            <w:r w:rsidR="00F6325A" w:rsidRPr="006134A7">
              <w:rPr>
                <w:rFonts w:ascii="Times New Roman" w:hAnsi="Times New Roman" w:cs="Times New Roman"/>
                <w:sz w:val="20"/>
                <w:szCs w:val="20"/>
              </w:rPr>
              <w:t xml:space="preserve"> платежеспособности</w:t>
            </w:r>
          </w:p>
        </w:tc>
        <w:tc>
          <w:tcPr>
            <w:tcW w:w="1325"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больше 1</w:t>
            </w:r>
          </w:p>
        </w:tc>
        <w:tc>
          <w:tcPr>
            <w:tcW w:w="1161"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1,0</w:t>
            </w:r>
            <w:r w:rsidR="00CC67CC" w:rsidRPr="006134A7">
              <w:rPr>
                <w:rFonts w:ascii="Times New Roman" w:hAnsi="Times New Roman" w:cs="Times New Roman"/>
                <w:sz w:val="20"/>
                <w:szCs w:val="20"/>
              </w:rPr>
              <w:t>5</w:t>
            </w:r>
          </w:p>
        </w:tc>
        <w:tc>
          <w:tcPr>
            <w:tcW w:w="1159"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1,0</w:t>
            </w:r>
            <w:r w:rsidR="00CC67CC" w:rsidRPr="006134A7">
              <w:rPr>
                <w:rFonts w:ascii="Times New Roman" w:hAnsi="Times New Roman" w:cs="Times New Roman"/>
                <w:sz w:val="20"/>
                <w:szCs w:val="20"/>
              </w:rPr>
              <w:t>6</w:t>
            </w:r>
          </w:p>
        </w:tc>
        <w:tc>
          <w:tcPr>
            <w:tcW w:w="1013"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1,0</w:t>
            </w:r>
            <w:r w:rsidR="00CC67CC" w:rsidRPr="006134A7">
              <w:rPr>
                <w:rFonts w:ascii="Times New Roman" w:hAnsi="Times New Roman" w:cs="Times New Roman"/>
                <w:sz w:val="20"/>
                <w:szCs w:val="20"/>
              </w:rPr>
              <w:t>4</w:t>
            </w:r>
          </w:p>
        </w:tc>
        <w:tc>
          <w:tcPr>
            <w:tcW w:w="1546"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-0,02</w:t>
            </w:r>
          </w:p>
        </w:tc>
      </w:tr>
      <w:tr w:rsidR="008A19D7" w:rsidRPr="006134A7" w:rsidTr="008F664E">
        <w:trPr>
          <w:trHeight w:val="323"/>
        </w:trPr>
        <w:tc>
          <w:tcPr>
            <w:tcW w:w="3375" w:type="dxa"/>
            <w:vAlign w:val="center"/>
          </w:tcPr>
          <w:p w:rsidR="00F6325A" w:rsidRPr="006134A7" w:rsidRDefault="00F6325A" w:rsidP="008F664E">
            <w:pPr>
              <w:spacing w:after="0"/>
              <w:rPr>
                <w:rFonts w:ascii="Times New Roman" w:hAnsi="Times New Roman" w:cs="Times New Roman"/>
                <w:sz w:val="20"/>
                <w:szCs w:val="20"/>
              </w:rPr>
            </w:pPr>
            <w:r w:rsidRPr="006134A7">
              <w:rPr>
                <w:rFonts w:ascii="Times New Roman" w:hAnsi="Times New Roman" w:cs="Times New Roman"/>
                <w:sz w:val="20"/>
                <w:szCs w:val="20"/>
              </w:rPr>
              <w:t>Коэффициент абсолютной ликвидности</w:t>
            </w:r>
          </w:p>
        </w:tc>
        <w:tc>
          <w:tcPr>
            <w:tcW w:w="1325"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больше 0,1-0,7</w:t>
            </w:r>
          </w:p>
        </w:tc>
        <w:tc>
          <w:tcPr>
            <w:tcW w:w="1161"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0,12</w:t>
            </w:r>
          </w:p>
        </w:tc>
        <w:tc>
          <w:tcPr>
            <w:tcW w:w="1159"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0,00</w:t>
            </w:r>
          </w:p>
        </w:tc>
        <w:tc>
          <w:tcPr>
            <w:tcW w:w="1013"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0,28</w:t>
            </w:r>
          </w:p>
        </w:tc>
        <w:tc>
          <w:tcPr>
            <w:tcW w:w="1546"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0,16</w:t>
            </w:r>
          </w:p>
        </w:tc>
      </w:tr>
      <w:tr w:rsidR="008A19D7" w:rsidRPr="006134A7" w:rsidTr="008F664E">
        <w:trPr>
          <w:trHeight w:val="323"/>
        </w:trPr>
        <w:tc>
          <w:tcPr>
            <w:tcW w:w="3375" w:type="dxa"/>
            <w:vAlign w:val="center"/>
          </w:tcPr>
          <w:p w:rsidR="00F6325A" w:rsidRPr="006134A7" w:rsidRDefault="00F6325A" w:rsidP="008F664E">
            <w:pPr>
              <w:spacing w:after="0"/>
              <w:rPr>
                <w:rFonts w:ascii="Times New Roman" w:hAnsi="Times New Roman" w:cs="Times New Roman"/>
                <w:sz w:val="20"/>
                <w:szCs w:val="20"/>
              </w:rPr>
            </w:pPr>
            <w:r w:rsidRPr="006134A7">
              <w:rPr>
                <w:rFonts w:ascii="Times New Roman" w:hAnsi="Times New Roman" w:cs="Times New Roman"/>
                <w:sz w:val="20"/>
                <w:szCs w:val="20"/>
              </w:rPr>
              <w:t>Коэффициент промежуточной ликвидности</w:t>
            </w:r>
          </w:p>
        </w:tc>
        <w:tc>
          <w:tcPr>
            <w:tcW w:w="1325"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0,7-0,8</w:t>
            </w:r>
          </w:p>
        </w:tc>
        <w:tc>
          <w:tcPr>
            <w:tcW w:w="1161"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0,57</w:t>
            </w:r>
          </w:p>
        </w:tc>
        <w:tc>
          <w:tcPr>
            <w:tcW w:w="1159"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0,57</w:t>
            </w:r>
          </w:p>
        </w:tc>
        <w:tc>
          <w:tcPr>
            <w:tcW w:w="1013"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0,48</w:t>
            </w:r>
          </w:p>
        </w:tc>
        <w:tc>
          <w:tcPr>
            <w:tcW w:w="1546"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-0,09</w:t>
            </w:r>
          </w:p>
        </w:tc>
      </w:tr>
      <w:tr w:rsidR="008A19D7" w:rsidRPr="006134A7" w:rsidTr="008F664E">
        <w:trPr>
          <w:trHeight w:val="323"/>
        </w:trPr>
        <w:tc>
          <w:tcPr>
            <w:tcW w:w="3375" w:type="dxa"/>
            <w:vAlign w:val="center"/>
          </w:tcPr>
          <w:p w:rsidR="00F6325A" w:rsidRPr="006134A7" w:rsidRDefault="00F6325A" w:rsidP="008F664E">
            <w:pPr>
              <w:spacing w:after="0"/>
              <w:rPr>
                <w:rFonts w:ascii="Times New Roman" w:hAnsi="Times New Roman" w:cs="Times New Roman"/>
                <w:sz w:val="20"/>
                <w:szCs w:val="20"/>
              </w:rPr>
            </w:pPr>
            <w:r w:rsidRPr="006134A7">
              <w:rPr>
                <w:rFonts w:ascii="Times New Roman" w:hAnsi="Times New Roman" w:cs="Times New Roman"/>
                <w:sz w:val="20"/>
                <w:szCs w:val="20"/>
              </w:rPr>
              <w:t>Коэффициент текущей ликвидности</w:t>
            </w:r>
          </w:p>
        </w:tc>
        <w:tc>
          <w:tcPr>
            <w:tcW w:w="1325"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2-3,5</w:t>
            </w:r>
          </w:p>
        </w:tc>
        <w:tc>
          <w:tcPr>
            <w:tcW w:w="1161"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1,03</w:t>
            </w:r>
          </w:p>
        </w:tc>
        <w:tc>
          <w:tcPr>
            <w:tcW w:w="1159"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1,05</w:t>
            </w:r>
          </w:p>
        </w:tc>
        <w:tc>
          <w:tcPr>
            <w:tcW w:w="1013"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1,01</w:t>
            </w:r>
          </w:p>
        </w:tc>
        <w:tc>
          <w:tcPr>
            <w:tcW w:w="1546"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-0,02</w:t>
            </w:r>
          </w:p>
        </w:tc>
      </w:tr>
      <w:tr w:rsidR="008A19D7" w:rsidRPr="006134A7" w:rsidTr="008F664E">
        <w:trPr>
          <w:trHeight w:val="461"/>
        </w:trPr>
        <w:tc>
          <w:tcPr>
            <w:tcW w:w="3375" w:type="dxa"/>
            <w:vAlign w:val="center"/>
          </w:tcPr>
          <w:p w:rsidR="00F6325A" w:rsidRPr="006134A7" w:rsidRDefault="00F6325A" w:rsidP="008F664E">
            <w:pPr>
              <w:spacing w:after="0"/>
              <w:rPr>
                <w:rFonts w:ascii="Times New Roman" w:hAnsi="Times New Roman" w:cs="Times New Roman"/>
                <w:sz w:val="20"/>
                <w:szCs w:val="20"/>
              </w:rPr>
            </w:pPr>
            <w:r w:rsidRPr="006134A7">
              <w:rPr>
                <w:rFonts w:ascii="Times New Roman" w:hAnsi="Times New Roman" w:cs="Times New Roman"/>
                <w:sz w:val="20"/>
                <w:szCs w:val="20"/>
              </w:rPr>
              <w:t>Коэффициент маневренности функционирующего капитала</w:t>
            </w:r>
          </w:p>
        </w:tc>
        <w:tc>
          <w:tcPr>
            <w:tcW w:w="1325"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0,3-0,5</w:t>
            </w:r>
          </w:p>
        </w:tc>
        <w:tc>
          <w:tcPr>
            <w:tcW w:w="1161"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0,60</w:t>
            </w:r>
          </w:p>
        </w:tc>
        <w:tc>
          <w:tcPr>
            <w:tcW w:w="1159"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0,87</w:t>
            </w:r>
          </w:p>
        </w:tc>
        <w:tc>
          <w:tcPr>
            <w:tcW w:w="1013"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0,34</w:t>
            </w:r>
          </w:p>
        </w:tc>
        <w:tc>
          <w:tcPr>
            <w:tcW w:w="1546" w:type="dxa"/>
            <w:vAlign w:val="center"/>
          </w:tcPr>
          <w:p w:rsidR="00F6325A" w:rsidRPr="006134A7" w:rsidRDefault="00F6325A" w:rsidP="008F664E">
            <w:pPr>
              <w:spacing w:after="0"/>
              <w:jc w:val="center"/>
              <w:rPr>
                <w:rFonts w:ascii="Times New Roman" w:hAnsi="Times New Roman" w:cs="Times New Roman"/>
                <w:sz w:val="20"/>
                <w:szCs w:val="20"/>
              </w:rPr>
            </w:pPr>
            <w:r w:rsidRPr="006134A7">
              <w:rPr>
                <w:rFonts w:ascii="Times New Roman" w:hAnsi="Times New Roman" w:cs="Times New Roman"/>
                <w:sz w:val="20"/>
                <w:szCs w:val="20"/>
              </w:rPr>
              <w:t>-0,26</w:t>
            </w:r>
          </w:p>
        </w:tc>
      </w:tr>
    </w:tbl>
    <w:p w:rsidR="008F664E" w:rsidRDefault="008F664E" w:rsidP="006134A7">
      <w:pPr>
        <w:pStyle w:val="af1"/>
        <w:widowControl w:val="0"/>
        <w:tabs>
          <w:tab w:val="left" w:pos="900"/>
        </w:tabs>
        <w:spacing w:after="0" w:line="360" w:lineRule="auto"/>
        <w:ind w:firstLine="709"/>
        <w:jc w:val="both"/>
        <w:rPr>
          <w:sz w:val="28"/>
          <w:szCs w:val="28"/>
        </w:rPr>
      </w:pPr>
    </w:p>
    <w:p w:rsidR="00E52663" w:rsidRPr="006134A7" w:rsidRDefault="00E52663" w:rsidP="006134A7">
      <w:pPr>
        <w:pStyle w:val="af1"/>
        <w:widowControl w:val="0"/>
        <w:tabs>
          <w:tab w:val="left" w:pos="900"/>
        </w:tabs>
        <w:spacing w:after="0" w:line="360" w:lineRule="auto"/>
        <w:ind w:firstLine="709"/>
        <w:jc w:val="both"/>
        <w:rPr>
          <w:sz w:val="28"/>
          <w:szCs w:val="28"/>
        </w:rPr>
      </w:pPr>
      <w:r w:rsidRPr="006134A7">
        <w:rPr>
          <w:sz w:val="28"/>
          <w:szCs w:val="28"/>
        </w:rPr>
        <w:t xml:space="preserve">Предприятие в целом неплатежеспособно, наблюдается тенденция к снижению, предприятие не может полностью погасить свои краткосрочные обязательства за счет денежных средств и краткосрочных финансовых вложений. Показатель текущей ликвидности снижается, сокращается маневренность  капитала. Слишком малая часть собственных средств вложена на предприятии в текущую деятельность. </w:t>
      </w:r>
    </w:p>
    <w:p w:rsidR="00E52663" w:rsidRPr="006134A7" w:rsidRDefault="00E52663" w:rsidP="006134A7">
      <w:pPr>
        <w:widowControl w:val="0"/>
        <w:spacing w:after="0" w:line="360" w:lineRule="auto"/>
        <w:jc w:val="both"/>
        <w:rPr>
          <w:rFonts w:ascii="Times New Roman" w:hAnsi="Times New Roman" w:cs="Times New Roman"/>
          <w:b/>
          <w:sz w:val="28"/>
          <w:szCs w:val="28"/>
        </w:rPr>
      </w:pPr>
    </w:p>
    <w:p w:rsidR="00671003" w:rsidRDefault="00671003" w:rsidP="006134A7">
      <w:pPr>
        <w:pStyle w:val="affffff8"/>
        <w:keepNext w:val="0"/>
        <w:widowControl w:val="0"/>
        <w:suppressAutoHyphens w:val="0"/>
        <w:spacing w:before="0" w:after="0"/>
        <w:jc w:val="both"/>
        <w:outlineLvl w:val="1"/>
        <w:rPr>
          <w:rStyle w:val="afb"/>
          <w:rFonts w:cs="Times New Roman"/>
        </w:rPr>
      </w:pPr>
      <w:bookmarkStart w:id="14" w:name="_Toc484519372"/>
      <w:r>
        <w:rPr>
          <w:rStyle w:val="afb"/>
          <w:rFonts w:cs="Times New Roman"/>
        </w:rPr>
        <w:br w:type="page"/>
      </w:r>
    </w:p>
    <w:p w:rsidR="00E52663" w:rsidRPr="006134A7" w:rsidRDefault="00130379" w:rsidP="006134A7">
      <w:pPr>
        <w:pStyle w:val="affffff8"/>
        <w:keepNext w:val="0"/>
        <w:widowControl w:val="0"/>
        <w:suppressAutoHyphens w:val="0"/>
        <w:spacing w:before="0" w:after="0"/>
        <w:jc w:val="both"/>
        <w:outlineLvl w:val="1"/>
        <w:rPr>
          <w:rStyle w:val="afb"/>
          <w:rFonts w:cs="Times New Roman"/>
        </w:rPr>
      </w:pPr>
      <w:r w:rsidRPr="006134A7">
        <w:rPr>
          <w:rStyle w:val="afb"/>
          <w:rFonts w:cs="Times New Roman"/>
        </w:rPr>
        <w:lastRenderedPageBreak/>
        <w:t>2</w:t>
      </w:r>
      <w:r w:rsidR="00946F4B" w:rsidRPr="006134A7">
        <w:rPr>
          <w:rStyle w:val="afb"/>
          <w:rFonts w:cs="Times New Roman"/>
        </w:rPr>
        <w:t>.</w:t>
      </w:r>
      <w:r w:rsidR="00E92766" w:rsidRPr="006134A7">
        <w:rPr>
          <w:rStyle w:val="afb"/>
          <w:rFonts w:cs="Times New Roman"/>
        </w:rPr>
        <w:t>6</w:t>
      </w:r>
      <w:r w:rsidR="00505F77" w:rsidRPr="006134A7">
        <w:rPr>
          <w:rStyle w:val="afb"/>
          <w:rFonts w:cs="Times New Roman"/>
        </w:rPr>
        <w:t>Анализ</w:t>
      </w:r>
      <w:r w:rsidR="00E52663" w:rsidRPr="006134A7">
        <w:rPr>
          <w:rStyle w:val="afb"/>
          <w:rFonts w:cs="Times New Roman"/>
        </w:rPr>
        <w:t xml:space="preserve"> деловой активности</w:t>
      </w:r>
      <w:bookmarkEnd w:id="14"/>
    </w:p>
    <w:p w:rsidR="00E52663" w:rsidRPr="006134A7" w:rsidRDefault="00E52663" w:rsidP="006134A7">
      <w:pPr>
        <w:widowControl w:val="0"/>
        <w:spacing w:after="0" w:line="360" w:lineRule="auto"/>
        <w:ind w:firstLine="709"/>
        <w:jc w:val="both"/>
        <w:rPr>
          <w:rFonts w:ascii="Times New Roman" w:hAnsi="Times New Roman" w:cs="Times New Roman"/>
          <w:sz w:val="28"/>
          <w:szCs w:val="28"/>
        </w:rPr>
      </w:pPr>
    </w:p>
    <w:p w:rsidR="00E52663" w:rsidRPr="006134A7" w:rsidRDefault="000A350D" w:rsidP="006134A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деловой активности отражает возможности предприятии быстро реагировать на изменения, мобильность предприятия. </w:t>
      </w:r>
      <w:r w:rsidR="00E52663" w:rsidRPr="006134A7">
        <w:rPr>
          <w:rFonts w:ascii="Times New Roman" w:hAnsi="Times New Roman" w:cs="Times New Roman"/>
          <w:sz w:val="28"/>
          <w:szCs w:val="28"/>
        </w:rPr>
        <w:t>Представим показатели деловой активности деятельности автотранспортного предприятия.</w:t>
      </w:r>
    </w:p>
    <w:p w:rsidR="009F594A" w:rsidRDefault="009F594A">
      <w:pPr>
        <w:rPr>
          <w:rFonts w:ascii="Times New Roman" w:hAnsi="Times New Roman" w:cs="Times New Roman"/>
          <w:sz w:val="28"/>
          <w:szCs w:val="28"/>
        </w:rPr>
      </w:pPr>
    </w:p>
    <w:p w:rsidR="00E52663" w:rsidRPr="006134A7" w:rsidRDefault="00E52663" w:rsidP="006134A7">
      <w:pPr>
        <w:spacing w:after="0" w:line="360" w:lineRule="auto"/>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F422F9" w:rsidRPr="006134A7">
        <w:rPr>
          <w:rFonts w:ascii="Times New Roman" w:hAnsi="Times New Roman" w:cs="Times New Roman"/>
          <w:sz w:val="28"/>
          <w:szCs w:val="28"/>
        </w:rPr>
        <w:t>2</w:t>
      </w:r>
      <w:r w:rsidR="00CE00A1" w:rsidRPr="006134A7">
        <w:rPr>
          <w:rFonts w:ascii="Times New Roman" w:hAnsi="Times New Roman" w:cs="Times New Roman"/>
          <w:sz w:val="28"/>
          <w:szCs w:val="28"/>
        </w:rPr>
        <w:t>1</w:t>
      </w:r>
      <w:r w:rsidRPr="006134A7">
        <w:rPr>
          <w:rFonts w:ascii="Times New Roman" w:hAnsi="Times New Roman" w:cs="Times New Roman"/>
          <w:sz w:val="28"/>
          <w:szCs w:val="28"/>
        </w:rPr>
        <w:t xml:space="preserve"> - Показатели деловой активности предприятия</w:t>
      </w:r>
      <w:r w:rsidR="00AC01D1">
        <w:rPr>
          <w:rFonts w:ascii="Times New Roman" w:hAnsi="Times New Roman" w:cs="Times New Roman"/>
          <w:sz w:val="28"/>
          <w:szCs w:val="28"/>
        </w:rPr>
        <w:t>.</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247"/>
        <w:gridCol w:w="1247"/>
        <w:gridCol w:w="1248"/>
        <w:gridCol w:w="1503"/>
        <w:gridCol w:w="1276"/>
      </w:tblGrid>
      <w:tr w:rsidR="0061302C" w:rsidRPr="006134A7" w:rsidTr="00882244">
        <w:trPr>
          <w:trHeight w:val="1032"/>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4A7">
            <w:pPr>
              <w:widowControl w:val="0"/>
              <w:spacing w:after="0"/>
              <w:jc w:val="center"/>
              <w:rPr>
                <w:rFonts w:ascii="Times New Roman" w:hAnsi="Times New Roman" w:cs="Times New Roman"/>
                <w:sz w:val="20"/>
                <w:szCs w:val="20"/>
                <w:lang w:eastAsia="zh-CN"/>
              </w:rPr>
            </w:pPr>
            <w:r w:rsidRPr="006134A7">
              <w:rPr>
                <w:rFonts w:ascii="Times New Roman" w:hAnsi="Times New Roman" w:cs="Times New Roman"/>
                <w:sz w:val="20"/>
                <w:szCs w:val="20"/>
                <w:lang w:eastAsia="zh-CN"/>
              </w:rPr>
              <w:t>Показатели</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widowControl w:val="0"/>
              <w:spacing w:after="0"/>
              <w:jc w:val="center"/>
              <w:rPr>
                <w:rFonts w:ascii="Times New Roman" w:hAnsi="Times New Roman" w:cs="Times New Roman"/>
                <w:sz w:val="20"/>
                <w:szCs w:val="20"/>
              </w:rPr>
            </w:pPr>
          </w:p>
          <w:p w:rsidR="0061302C" w:rsidRPr="006134A7" w:rsidRDefault="0061302C" w:rsidP="0061302C">
            <w:pPr>
              <w:widowControl w:val="0"/>
              <w:spacing w:after="0"/>
              <w:jc w:val="center"/>
              <w:rPr>
                <w:rFonts w:ascii="Times New Roman" w:hAnsi="Times New Roman" w:cs="Times New Roman"/>
                <w:sz w:val="20"/>
                <w:szCs w:val="20"/>
              </w:rPr>
            </w:pPr>
            <w:r w:rsidRPr="006134A7">
              <w:rPr>
                <w:rFonts w:ascii="Times New Roman" w:eastAsia="MS Mincho" w:hAnsi="Times New Roman" w:cs="Times New Roman"/>
                <w:sz w:val="20"/>
                <w:szCs w:val="20"/>
              </w:rPr>
              <w:t>2014 г.</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widowControl w:val="0"/>
              <w:spacing w:after="0"/>
              <w:jc w:val="center"/>
              <w:rPr>
                <w:rFonts w:ascii="Times New Roman" w:hAnsi="Times New Roman" w:cs="Times New Roman"/>
                <w:sz w:val="20"/>
                <w:szCs w:val="20"/>
              </w:rPr>
            </w:pPr>
          </w:p>
          <w:p w:rsidR="0061302C" w:rsidRPr="006134A7" w:rsidRDefault="0061302C" w:rsidP="0061302C">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2015 г.</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widowControl w:val="0"/>
              <w:spacing w:after="0"/>
              <w:jc w:val="center"/>
              <w:rPr>
                <w:rFonts w:ascii="Times New Roman" w:hAnsi="Times New Roman" w:cs="Times New Roman"/>
                <w:sz w:val="20"/>
                <w:szCs w:val="20"/>
              </w:rPr>
            </w:pPr>
          </w:p>
          <w:p w:rsidR="0061302C" w:rsidRPr="006134A7" w:rsidRDefault="0061302C" w:rsidP="0061302C">
            <w:pPr>
              <w:widowControl w:val="0"/>
              <w:spacing w:after="0"/>
              <w:jc w:val="center"/>
              <w:rPr>
                <w:rFonts w:ascii="Times New Roman" w:hAnsi="Times New Roman" w:cs="Times New Roman"/>
                <w:sz w:val="20"/>
                <w:szCs w:val="20"/>
              </w:rPr>
            </w:pPr>
            <w:r w:rsidRPr="006134A7">
              <w:rPr>
                <w:rFonts w:ascii="Times New Roman" w:eastAsia="MS Mincho" w:hAnsi="Times New Roman" w:cs="Times New Roman"/>
                <w:sz w:val="20"/>
                <w:szCs w:val="20"/>
              </w:rPr>
              <w:t>2016 г.</w:t>
            </w:r>
          </w:p>
        </w:tc>
        <w:tc>
          <w:tcPr>
            <w:tcW w:w="1503" w:type="dxa"/>
            <w:tcBorders>
              <w:top w:val="single" w:sz="4" w:space="0" w:color="auto"/>
              <w:left w:val="single" w:sz="4" w:space="0" w:color="auto"/>
              <w:right w:val="single" w:sz="4" w:space="0" w:color="auto"/>
            </w:tcBorders>
            <w:vAlign w:val="center"/>
          </w:tcPr>
          <w:p w:rsidR="0061302C" w:rsidRPr="006134A7" w:rsidRDefault="0061302C" w:rsidP="0061302C">
            <w:pPr>
              <w:widowControl w:val="0"/>
              <w:spacing w:after="0"/>
              <w:jc w:val="center"/>
              <w:rPr>
                <w:rFonts w:ascii="Times New Roman" w:hAnsi="Times New Roman" w:cs="Times New Roman"/>
                <w:sz w:val="20"/>
                <w:szCs w:val="20"/>
              </w:rPr>
            </w:pPr>
            <w:r>
              <w:rPr>
                <w:rFonts w:ascii="Times New Roman" w:hAnsi="Times New Roman" w:cs="Times New Roman"/>
                <w:sz w:val="20"/>
                <w:szCs w:val="20"/>
              </w:rPr>
              <w:t xml:space="preserve">Абсолютное отклонение </w:t>
            </w:r>
            <w:r w:rsidR="006C7EA8">
              <w:rPr>
                <w:rFonts w:ascii="Times New Roman" w:hAnsi="Times New Roman" w:cs="Times New Roman"/>
                <w:sz w:val="20"/>
                <w:szCs w:val="20"/>
              </w:rPr>
              <w:t>(</w:t>
            </w:r>
            <w:r w:rsidR="00BD6528">
              <w:rPr>
                <w:rFonts w:ascii="Times New Roman" w:hAnsi="Times New Roman" w:cs="Times New Roman"/>
                <w:sz w:val="20"/>
                <w:szCs w:val="20"/>
              </w:rPr>
              <w:t xml:space="preserve">+;-) </w:t>
            </w:r>
            <w:r>
              <w:rPr>
                <w:rFonts w:ascii="Times New Roman" w:hAnsi="Times New Roman" w:cs="Times New Roman"/>
                <w:sz w:val="20"/>
                <w:szCs w:val="20"/>
              </w:rPr>
              <w:t>2016г от 2014 г</w:t>
            </w:r>
          </w:p>
        </w:tc>
        <w:tc>
          <w:tcPr>
            <w:tcW w:w="1276" w:type="dxa"/>
            <w:tcBorders>
              <w:top w:val="single" w:sz="4" w:space="0" w:color="auto"/>
              <w:left w:val="single" w:sz="4" w:space="0" w:color="auto"/>
              <w:right w:val="single" w:sz="4" w:space="0" w:color="auto"/>
            </w:tcBorders>
            <w:vAlign w:val="center"/>
          </w:tcPr>
          <w:p w:rsidR="0061302C" w:rsidRPr="006134A7" w:rsidRDefault="0061302C" w:rsidP="0061302C">
            <w:pPr>
              <w:widowControl w:val="0"/>
              <w:spacing w:after="0"/>
              <w:jc w:val="center"/>
              <w:rPr>
                <w:rFonts w:ascii="Times New Roman" w:hAnsi="Times New Roman" w:cs="Times New Roman"/>
                <w:sz w:val="20"/>
                <w:szCs w:val="20"/>
              </w:rPr>
            </w:pPr>
            <w:r>
              <w:rPr>
                <w:rFonts w:ascii="Times New Roman" w:hAnsi="Times New Roman" w:cs="Times New Roman"/>
                <w:sz w:val="20"/>
                <w:szCs w:val="20"/>
              </w:rPr>
              <w:t>Темп роста 2016 г в % к 2014 г.</w:t>
            </w:r>
          </w:p>
        </w:tc>
      </w:tr>
      <w:tr w:rsidR="0061302C" w:rsidRPr="006134A7" w:rsidTr="00882244">
        <w:trPr>
          <w:trHeight w:val="235"/>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Оборачиваемость всех активов, об</w:t>
            </w:r>
            <w:r w:rsidR="006C7EA8">
              <w:rPr>
                <w:rFonts w:ascii="Times New Roman" w:hAnsi="Times New Roman" w:cs="Times New Roman"/>
                <w:sz w:val="20"/>
                <w:szCs w:val="20"/>
                <w:lang w:eastAsia="zh-CN"/>
              </w:rPr>
              <w:t xml:space="preserve">. </w:t>
            </w:r>
            <w:r w:rsidRPr="006134A7">
              <w:rPr>
                <w:rFonts w:ascii="Times New Roman" w:hAnsi="Times New Roman" w:cs="Times New Roman"/>
                <w:sz w:val="20"/>
                <w:szCs w:val="20"/>
                <w:lang w:eastAsia="zh-CN"/>
              </w:rPr>
              <w:t xml:space="preserve"> </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2,7</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2,8</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2,6</w:t>
            </w:r>
          </w:p>
        </w:tc>
        <w:tc>
          <w:tcPr>
            <w:tcW w:w="1503"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Pr>
                <w:rFonts w:ascii="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Pr>
                <w:rFonts w:ascii="Times New Roman" w:hAnsi="Times New Roman" w:cs="Times New Roman"/>
                <w:sz w:val="20"/>
                <w:szCs w:val="20"/>
              </w:rPr>
              <w:t>96,3</w:t>
            </w:r>
          </w:p>
        </w:tc>
      </w:tr>
      <w:tr w:rsidR="0061302C" w:rsidRPr="006134A7" w:rsidTr="00882244">
        <w:trPr>
          <w:trHeight w:val="241"/>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 xml:space="preserve">Средний срок оборота всех активов, </w:t>
            </w:r>
            <w:proofErr w:type="spellStart"/>
            <w:r w:rsidRPr="006134A7">
              <w:rPr>
                <w:rFonts w:ascii="Times New Roman" w:hAnsi="Times New Roman" w:cs="Times New Roman"/>
                <w:sz w:val="20"/>
                <w:szCs w:val="20"/>
                <w:lang w:eastAsia="zh-CN"/>
              </w:rPr>
              <w:t>дн</w:t>
            </w:r>
            <w:proofErr w:type="spellEnd"/>
            <w:r w:rsidR="006C7EA8">
              <w:rPr>
                <w:rFonts w:ascii="Times New Roman" w:hAnsi="Times New Roman" w:cs="Times New Roman"/>
                <w:sz w:val="20"/>
                <w:szCs w:val="20"/>
                <w:lang w:eastAsia="zh-CN"/>
              </w:rPr>
              <w:t xml:space="preserve">. </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133,3</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128,6</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138,5</w:t>
            </w:r>
          </w:p>
        </w:tc>
        <w:tc>
          <w:tcPr>
            <w:tcW w:w="1503"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5,5</w:t>
            </w:r>
          </w:p>
        </w:tc>
        <w:tc>
          <w:tcPr>
            <w:tcW w:w="1276"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Pr>
                <w:rFonts w:ascii="Times New Roman" w:hAnsi="Times New Roman" w:cs="Times New Roman"/>
                <w:sz w:val="20"/>
                <w:szCs w:val="20"/>
              </w:rPr>
              <w:t>103,9</w:t>
            </w:r>
          </w:p>
        </w:tc>
      </w:tr>
      <w:tr w:rsidR="0061302C" w:rsidRPr="006134A7" w:rsidTr="00882244">
        <w:trPr>
          <w:trHeight w:val="70"/>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 xml:space="preserve">Оборачиваемость оборотных активов, об. </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2,8</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2,8</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2,6</w:t>
            </w:r>
          </w:p>
        </w:tc>
        <w:tc>
          <w:tcPr>
            <w:tcW w:w="1503"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Pr>
                <w:rFonts w:ascii="Times New Roman" w:hAnsi="Times New Roman" w:cs="Times New Roman"/>
                <w:sz w:val="20"/>
                <w:szCs w:val="20"/>
              </w:rPr>
              <w:t>92,8</w:t>
            </w:r>
          </w:p>
        </w:tc>
      </w:tr>
      <w:tr w:rsidR="0061302C" w:rsidRPr="006134A7" w:rsidTr="00882244">
        <w:trPr>
          <w:trHeight w:val="184"/>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 xml:space="preserve">Средний срок оборота оборотных активов, </w:t>
            </w:r>
            <w:proofErr w:type="spellStart"/>
            <w:r w:rsidRPr="006134A7">
              <w:rPr>
                <w:rFonts w:ascii="Times New Roman" w:hAnsi="Times New Roman" w:cs="Times New Roman"/>
                <w:sz w:val="20"/>
                <w:szCs w:val="20"/>
                <w:lang w:eastAsia="zh-CN"/>
              </w:rPr>
              <w:t>дн</w:t>
            </w:r>
            <w:proofErr w:type="spellEnd"/>
            <w:r w:rsidRPr="006134A7">
              <w:rPr>
                <w:rFonts w:ascii="Times New Roman" w:hAnsi="Times New Roman" w:cs="Times New Roman"/>
                <w:sz w:val="20"/>
                <w:szCs w:val="20"/>
                <w:lang w:eastAsia="zh-CN"/>
              </w:rPr>
              <w:t xml:space="preserve">. </w:t>
            </w:r>
            <w:r w:rsidR="006C7EA8">
              <w:rPr>
                <w:rFonts w:ascii="Times New Roman" w:hAnsi="Times New Roman" w:cs="Times New Roman"/>
                <w:sz w:val="20"/>
                <w:szCs w:val="20"/>
                <w:lang w:eastAsia="zh-CN"/>
              </w:rPr>
              <w:t xml:space="preserve"> </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128,6</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128,6</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138,5</w:t>
            </w:r>
          </w:p>
        </w:tc>
        <w:tc>
          <w:tcPr>
            <w:tcW w:w="1503"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9,9</w:t>
            </w:r>
          </w:p>
        </w:tc>
        <w:tc>
          <w:tcPr>
            <w:tcW w:w="1276"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Pr>
                <w:rFonts w:ascii="Times New Roman" w:hAnsi="Times New Roman" w:cs="Times New Roman"/>
                <w:sz w:val="20"/>
                <w:szCs w:val="20"/>
              </w:rPr>
              <w:t>107,7</w:t>
            </w:r>
          </w:p>
        </w:tc>
      </w:tr>
      <w:tr w:rsidR="0061302C" w:rsidRPr="006134A7" w:rsidTr="00882244">
        <w:trPr>
          <w:trHeight w:val="263"/>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 xml:space="preserve">Оборачиваемость запасов (по выручке), об </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6,2</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6,2</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4,9</w:t>
            </w:r>
          </w:p>
        </w:tc>
        <w:tc>
          <w:tcPr>
            <w:tcW w:w="1503"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Pr>
                <w:rFonts w:ascii="Times New Roman" w:hAnsi="Times New Roman" w:cs="Times New Roman"/>
                <w:sz w:val="20"/>
                <w:szCs w:val="20"/>
              </w:rPr>
              <w:t>79,03</w:t>
            </w:r>
          </w:p>
        </w:tc>
      </w:tr>
      <w:tr w:rsidR="0061302C" w:rsidRPr="006134A7" w:rsidTr="00882244">
        <w:trPr>
          <w:trHeight w:val="136"/>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 xml:space="preserve">Средний срок оборота запасов, </w:t>
            </w:r>
            <w:proofErr w:type="spellStart"/>
            <w:r w:rsidRPr="006134A7">
              <w:rPr>
                <w:rFonts w:ascii="Times New Roman" w:hAnsi="Times New Roman" w:cs="Times New Roman"/>
                <w:sz w:val="20"/>
                <w:szCs w:val="20"/>
                <w:lang w:eastAsia="zh-CN"/>
              </w:rPr>
              <w:t>дн</w:t>
            </w:r>
            <w:proofErr w:type="spellEnd"/>
            <w:r w:rsidRPr="006134A7">
              <w:rPr>
                <w:rFonts w:ascii="Times New Roman" w:hAnsi="Times New Roman" w:cs="Times New Roman"/>
                <w:sz w:val="20"/>
                <w:szCs w:val="20"/>
                <w:lang w:eastAsia="zh-CN"/>
              </w:rPr>
              <w:t>.</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58,9</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58,9</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73,5</w:t>
            </w:r>
          </w:p>
        </w:tc>
        <w:tc>
          <w:tcPr>
            <w:tcW w:w="1503"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14,6</w:t>
            </w:r>
          </w:p>
        </w:tc>
        <w:tc>
          <w:tcPr>
            <w:tcW w:w="1276"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Pr>
                <w:rFonts w:ascii="Times New Roman" w:hAnsi="Times New Roman" w:cs="Times New Roman"/>
                <w:sz w:val="20"/>
                <w:szCs w:val="20"/>
              </w:rPr>
              <w:t>124,8</w:t>
            </w:r>
          </w:p>
        </w:tc>
      </w:tr>
      <w:tr w:rsidR="0061302C" w:rsidRPr="006134A7" w:rsidTr="00882244">
        <w:trPr>
          <w:trHeight w:val="215"/>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Оборачиваемость дебиторской задолженности, об.</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6,4</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5,3</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13,5</w:t>
            </w:r>
          </w:p>
        </w:tc>
        <w:tc>
          <w:tcPr>
            <w:tcW w:w="1503" w:type="dxa"/>
            <w:tcBorders>
              <w:top w:val="single" w:sz="4" w:space="0" w:color="auto"/>
              <w:left w:val="single" w:sz="4" w:space="0" w:color="auto"/>
              <w:bottom w:val="nil"/>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7,1</w:t>
            </w:r>
          </w:p>
        </w:tc>
        <w:tc>
          <w:tcPr>
            <w:tcW w:w="1276" w:type="dxa"/>
            <w:tcBorders>
              <w:top w:val="single" w:sz="4" w:space="0" w:color="auto"/>
              <w:left w:val="single" w:sz="4" w:space="0" w:color="auto"/>
              <w:bottom w:val="nil"/>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Pr>
                <w:rFonts w:ascii="Times New Roman" w:hAnsi="Times New Roman" w:cs="Times New Roman"/>
                <w:sz w:val="20"/>
                <w:szCs w:val="20"/>
              </w:rPr>
              <w:t>210,9</w:t>
            </w:r>
          </w:p>
        </w:tc>
      </w:tr>
      <w:tr w:rsidR="0061302C" w:rsidRPr="006134A7" w:rsidTr="00882244">
        <w:trPr>
          <w:trHeight w:val="116"/>
        </w:trPr>
        <w:tc>
          <w:tcPr>
            <w:tcW w:w="2551" w:type="dxa"/>
            <w:tcBorders>
              <w:top w:val="single" w:sz="4" w:space="0" w:color="auto"/>
              <w:left w:val="single" w:sz="4" w:space="0" w:color="auto"/>
              <w:bottom w:val="nil"/>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 xml:space="preserve">Средний срок оборота дебиторской задолженности, </w:t>
            </w:r>
            <w:proofErr w:type="spellStart"/>
            <w:r w:rsidRPr="006134A7">
              <w:rPr>
                <w:rFonts w:ascii="Times New Roman" w:hAnsi="Times New Roman" w:cs="Times New Roman"/>
                <w:sz w:val="20"/>
                <w:szCs w:val="20"/>
                <w:lang w:eastAsia="zh-CN"/>
              </w:rPr>
              <w:t>дн</w:t>
            </w:r>
            <w:proofErr w:type="spellEnd"/>
            <w:r w:rsidRPr="006134A7">
              <w:rPr>
                <w:rFonts w:ascii="Times New Roman" w:hAnsi="Times New Roman" w:cs="Times New Roman"/>
                <w:sz w:val="20"/>
                <w:szCs w:val="20"/>
                <w:lang w:eastAsia="zh-CN"/>
              </w:rPr>
              <w:t xml:space="preserve">. </w:t>
            </w:r>
          </w:p>
        </w:tc>
        <w:tc>
          <w:tcPr>
            <w:tcW w:w="1247" w:type="dxa"/>
            <w:tcBorders>
              <w:top w:val="single" w:sz="4" w:space="0" w:color="auto"/>
              <w:left w:val="single" w:sz="4" w:space="0" w:color="auto"/>
              <w:bottom w:val="nil"/>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56,5</w:t>
            </w:r>
          </w:p>
        </w:tc>
        <w:tc>
          <w:tcPr>
            <w:tcW w:w="1247" w:type="dxa"/>
            <w:tcBorders>
              <w:top w:val="single" w:sz="4" w:space="0" w:color="auto"/>
              <w:left w:val="single" w:sz="4" w:space="0" w:color="auto"/>
              <w:bottom w:val="nil"/>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68,0</w:t>
            </w:r>
          </w:p>
        </w:tc>
        <w:tc>
          <w:tcPr>
            <w:tcW w:w="1248" w:type="dxa"/>
            <w:tcBorders>
              <w:top w:val="single" w:sz="4" w:space="0" w:color="auto"/>
              <w:left w:val="single" w:sz="4" w:space="0" w:color="auto"/>
              <w:bottom w:val="nil"/>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26,6</w:t>
            </w:r>
          </w:p>
        </w:tc>
        <w:tc>
          <w:tcPr>
            <w:tcW w:w="1503"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-29,9</w:t>
            </w:r>
          </w:p>
        </w:tc>
        <w:tc>
          <w:tcPr>
            <w:tcW w:w="1276"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Pr>
                <w:rFonts w:ascii="Times New Roman" w:hAnsi="Times New Roman" w:cs="Times New Roman"/>
                <w:sz w:val="20"/>
                <w:szCs w:val="20"/>
              </w:rPr>
              <w:t>47,08</w:t>
            </w:r>
          </w:p>
        </w:tc>
      </w:tr>
      <w:tr w:rsidR="0061302C" w:rsidRPr="006134A7" w:rsidTr="00882244">
        <w:trPr>
          <w:trHeight w:val="328"/>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 xml:space="preserve">Коэффициент оборачиваемости кредиторской задолженности, , об. </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4,2</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4,0</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3,1</w:t>
            </w:r>
          </w:p>
        </w:tc>
        <w:tc>
          <w:tcPr>
            <w:tcW w:w="1503"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73,8</w:t>
            </w:r>
          </w:p>
        </w:tc>
      </w:tr>
      <w:tr w:rsidR="0061302C" w:rsidRPr="006134A7" w:rsidTr="00882244">
        <w:trPr>
          <w:trHeight w:val="331"/>
        </w:trPr>
        <w:tc>
          <w:tcPr>
            <w:tcW w:w="2551"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AC01D1">
            <w:pPr>
              <w:widowControl w:val="0"/>
              <w:spacing w:after="0"/>
              <w:rPr>
                <w:rFonts w:ascii="Times New Roman" w:hAnsi="Times New Roman" w:cs="Times New Roman"/>
                <w:sz w:val="20"/>
                <w:szCs w:val="20"/>
                <w:lang w:eastAsia="zh-CN"/>
              </w:rPr>
            </w:pPr>
            <w:r w:rsidRPr="006134A7">
              <w:rPr>
                <w:rFonts w:ascii="Times New Roman" w:hAnsi="Times New Roman" w:cs="Times New Roman"/>
                <w:sz w:val="20"/>
                <w:szCs w:val="20"/>
                <w:lang w:eastAsia="zh-CN"/>
              </w:rPr>
              <w:t xml:space="preserve">Средний срок оборота кредиторской задолженности, </w:t>
            </w:r>
            <w:proofErr w:type="spellStart"/>
            <w:r w:rsidRPr="006134A7">
              <w:rPr>
                <w:rFonts w:ascii="Times New Roman" w:hAnsi="Times New Roman" w:cs="Times New Roman"/>
                <w:sz w:val="20"/>
                <w:szCs w:val="20"/>
                <w:lang w:eastAsia="zh-CN"/>
              </w:rPr>
              <w:t>дн</w:t>
            </w:r>
            <w:proofErr w:type="spellEnd"/>
            <w:r w:rsidRPr="006134A7">
              <w:rPr>
                <w:rFonts w:ascii="Times New Roman" w:hAnsi="Times New Roman" w:cs="Times New Roman"/>
                <w:sz w:val="20"/>
                <w:szCs w:val="20"/>
                <w:lang w:eastAsia="zh-CN"/>
              </w:rPr>
              <w:t>.</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85,7</w:t>
            </w:r>
          </w:p>
        </w:tc>
        <w:tc>
          <w:tcPr>
            <w:tcW w:w="1247"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90</w:t>
            </w:r>
          </w:p>
        </w:tc>
        <w:tc>
          <w:tcPr>
            <w:tcW w:w="1248" w:type="dxa"/>
            <w:tcBorders>
              <w:top w:val="single" w:sz="4" w:space="0" w:color="auto"/>
              <w:left w:val="single" w:sz="4" w:space="0" w:color="auto"/>
              <w:bottom w:val="single" w:sz="4" w:space="0" w:color="auto"/>
              <w:right w:val="single" w:sz="4" w:space="0" w:color="auto"/>
            </w:tcBorders>
            <w:vAlign w:val="center"/>
          </w:tcPr>
          <w:p w:rsidR="0061302C" w:rsidRPr="006134A7" w:rsidRDefault="0061302C" w:rsidP="0061302C">
            <w:pPr>
              <w:spacing w:after="0"/>
              <w:jc w:val="center"/>
              <w:rPr>
                <w:rFonts w:ascii="Times New Roman" w:hAnsi="Times New Roman" w:cs="Times New Roman"/>
                <w:sz w:val="20"/>
                <w:szCs w:val="20"/>
              </w:rPr>
            </w:pPr>
            <w:r w:rsidRPr="006134A7">
              <w:rPr>
                <w:rFonts w:ascii="Times New Roman" w:hAnsi="Times New Roman" w:cs="Times New Roman"/>
                <w:sz w:val="20"/>
                <w:szCs w:val="20"/>
              </w:rPr>
              <w:t>116,1</w:t>
            </w:r>
          </w:p>
        </w:tc>
        <w:tc>
          <w:tcPr>
            <w:tcW w:w="1503"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30,7</w:t>
            </w:r>
          </w:p>
        </w:tc>
        <w:tc>
          <w:tcPr>
            <w:tcW w:w="1276" w:type="dxa"/>
            <w:tcBorders>
              <w:top w:val="single" w:sz="4" w:space="0" w:color="auto"/>
              <w:left w:val="single" w:sz="4" w:space="0" w:color="auto"/>
              <w:bottom w:val="single" w:sz="4" w:space="0" w:color="auto"/>
              <w:right w:val="single" w:sz="4" w:space="0" w:color="auto"/>
            </w:tcBorders>
            <w:vAlign w:val="center"/>
          </w:tcPr>
          <w:p w:rsidR="0061302C" w:rsidRPr="006134A7" w:rsidRDefault="00882244" w:rsidP="0061302C">
            <w:pPr>
              <w:spacing w:after="0"/>
              <w:jc w:val="center"/>
              <w:rPr>
                <w:rFonts w:ascii="Times New Roman" w:hAnsi="Times New Roman" w:cs="Times New Roman"/>
                <w:sz w:val="20"/>
                <w:szCs w:val="20"/>
              </w:rPr>
            </w:pPr>
            <w:r>
              <w:rPr>
                <w:rFonts w:ascii="Times New Roman" w:hAnsi="Times New Roman" w:cs="Times New Roman"/>
                <w:sz w:val="20"/>
                <w:szCs w:val="20"/>
              </w:rPr>
              <w:t>135,5</w:t>
            </w:r>
          </w:p>
        </w:tc>
      </w:tr>
    </w:tbl>
    <w:p w:rsidR="00E52663" w:rsidRPr="006134A7" w:rsidRDefault="00E52663" w:rsidP="006134A7">
      <w:pPr>
        <w:widowControl w:val="0"/>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В </w:t>
      </w:r>
      <w:r w:rsidR="00B51887" w:rsidRPr="006134A7">
        <w:rPr>
          <w:rFonts w:ascii="Times New Roman" w:hAnsi="Times New Roman" w:cs="Times New Roman"/>
          <w:sz w:val="28"/>
          <w:szCs w:val="28"/>
        </w:rPr>
        <w:t>2016</w:t>
      </w:r>
      <w:r w:rsidRPr="006134A7">
        <w:rPr>
          <w:rFonts w:ascii="Times New Roman" w:hAnsi="Times New Roman" w:cs="Times New Roman"/>
          <w:sz w:val="28"/>
          <w:szCs w:val="28"/>
        </w:rPr>
        <w:t xml:space="preserve"> году наблюдается снижение деловой активности предприятия. </w:t>
      </w:r>
      <w:r w:rsidR="00936917" w:rsidRPr="006134A7">
        <w:rPr>
          <w:rFonts w:ascii="Times New Roman" w:hAnsi="Times New Roman" w:cs="Times New Roman"/>
          <w:sz w:val="28"/>
          <w:szCs w:val="28"/>
        </w:rPr>
        <w:t>Почти в</w:t>
      </w:r>
      <w:r w:rsidRPr="006134A7">
        <w:rPr>
          <w:rFonts w:ascii="Times New Roman" w:hAnsi="Times New Roman" w:cs="Times New Roman"/>
          <w:sz w:val="28"/>
          <w:szCs w:val="28"/>
        </w:rPr>
        <w:t xml:space="preserve">се рассмотренные показатели оборачиваемости сокращаются, а сроки оборачиваемости увеличиваются. Данные показатели связаны с более высокими темпами роста оборотных активов, чем выручки предприятия. </w:t>
      </w:r>
      <w:r w:rsidR="00936917" w:rsidRPr="006134A7">
        <w:rPr>
          <w:rFonts w:ascii="Times New Roman" w:hAnsi="Times New Roman" w:cs="Times New Roman"/>
          <w:sz w:val="28"/>
          <w:szCs w:val="28"/>
        </w:rPr>
        <w:t>Увеличилась оборачиваемость дебиторской задолженности</w:t>
      </w:r>
      <w:r w:rsidRPr="006134A7">
        <w:rPr>
          <w:rFonts w:ascii="Times New Roman" w:hAnsi="Times New Roman" w:cs="Times New Roman"/>
          <w:sz w:val="28"/>
          <w:szCs w:val="28"/>
        </w:rPr>
        <w:t>, что говорит об отвлечения средств из оборота и замедлении деловой активности. Снизилась оборачиваемость кредиторской задолженности в связи с увеличением долгов перед поставщиками. Основным резервом повышения этого показателя может послужить снижение дебиторской задолженности.</w:t>
      </w:r>
    </w:p>
    <w:p w:rsidR="00E52663" w:rsidRPr="006134A7" w:rsidRDefault="00E52663" w:rsidP="006134A7">
      <w:pPr>
        <w:widowControl w:val="0"/>
        <w:spacing w:after="0" w:line="360" w:lineRule="auto"/>
        <w:ind w:firstLine="720"/>
        <w:jc w:val="both"/>
        <w:rPr>
          <w:rFonts w:ascii="Times New Roman" w:hAnsi="Times New Roman" w:cs="Times New Roman"/>
          <w:sz w:val="28"/>
          <w:szCs w:val="28"/>
        </w:rPr>
      </w:pPr>
    </w:p>
    <w:p w:rsidR="007B3E78" w:rsidRPr="006134A7" w:rsidRDefault="00505F77" w:rsidP="006134A7">
      <w:pPr>
        <w:pStyle w:val="affffff8"/>
        <w:keepNext w:val="0"/>
        <w:widowControl w:val="0"/>
        <w:suppressAutoHyphens w:val="0"/>
        <w:spacing w:before="0" w:after="0"/>
        <w:jc w:val="both"/>
        <w:outlineLvl w:val="1"/>
        <w:rPr>
          <w:rStyle w:val="afb"/>
          <w:rFonts w:cs="Times New Roman"/>
        </w:rPr>
      </w:pPr>
      <w:bookmarkStart w:id="15" w:name="_Toc469448443"/>
      <w:bookmarkStart w:id="16" w:name="_Toc484519373"/>
      <w:r w:rsidRPr="006134A7">
        <w:rPr>
          <w:rStyle w:val="afb"/>
          <w:rFonts w:cs="Times New Roman"/>
        </w:rPr>
        <w:t>2</w:t>
      </w:r>
      <w:r w:rsidR="007B3E78" w:rsidRPr="006134A7">
        <w:rPr>
          <w:rStyle w:val="afb"/>
          <w:rFonts w:cs="Times New Roman"/>
        </w:rPr>
        <w:t>.</w:t>
      </w:r>
      <w:r w:rsidR="00E92766" w:rsidRPr="006134A7">
        <w:rPr>
          <w:rStyle w:val="afb"/>
          <w:rFonts w:cs="Times New Roman"/>
        </w:rPr>
        <w:t>7</w:t>
      </w:r>
      <w:bookmarkEnd w:id="15"/>
      <w:r w:rsidRPr="006134A7">
        <w:rPr>
          <w:rStyle w:val="afb"/>
          <w:rFonts w:cs="Times New Roman"/>
        </w:rPr>
        <w:t>Прогнозирование финансового состояния предприятия</w:t>
      </w:r>
      <w:bookmarkEnd w:id="16"/>
    </w:p>
    <w:p w:rsidR="007B3E78" w:rsidRPr="006134A7" w:rsidRDefault="007B3E78" w:rsidP="006134A7">
      <w:pPr>
        <w:spacing w:after="0" w:line="360" w:lineRule="auto"/>
        <w:ind w:firstLine="709"/>
        <w:jc w:val="both"/>
        <w:rPr>
          <w:rFonts w:ascii="Times New Roman" w:hAnsi="Times New Roman" w:cs="Times New Roman"/>
          <w:color w:val="000000"/>
          <w:sz w:val="28"/>
          <w:szCs w:val="28"/>
          <w:shd w:val="clear" w:color="auto" w:fill="FFFFFF"/>
        </w:rPr>
      </w:pPr>
    </w:p>
    <w:p w:rsidR="0068237B" w:rsidRPr="006134A7" w:rsidRDefault="0068237B"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На практике предпринимаются многочисленные попытки использовать </w:t>
      </w:r>
      <w:r w:rsidRPr="006134A7">
        <w:rPr>
          <w:rFonts w:ascii="Times New Roman" w:hAnsi="Times New Roman" w:cs="Times New Roman"/>
          <w:sz w:val="28"/>
          <w:szCs w:val="28"/>
          <w:lang w:val="en-US"/>
        </w:rPr>
        <w:t>Z</w:t>
      </w:r>
      <w:r w:rsidRPr="006134A7">
        <w:rPr>
          <w:rFonts w:ascii="Times New Roman" w:hAnsi="Times New Roman" w:cs="Times New Roman"/>
          <w:sz w:val="28"/>
          <w:szCs w:val="28"/>
        </w:rPr>
        <w:t>-счет Э. Альтмана для оценки платежеспособности и диагностики банкротства предприятия.</w:t>
      </w:r>
    </w:p>
    <w:p w:rsidR="0068237B" w:rsidRPr="006134A7" w:rsidRDefault="0068237B"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Однако различия в выборе факторов, оказывающих влияние на финансовое положение предприятия в нашей стране (степень развития фондового рынка (главным образом, развитие вторичного рынка ценных бумаг), налоговое законодательство, нормативное обеспечение бухгалтерского учета, достоверность экономических показателей деятельности предприятия, используемых в модели), могут исказить объективность оценки.</w:t>
      </w:r>
    </w:p>
    <w:p w:rsidR="0068237B" w:rsidRPr="006134A7" w:rsidRDefault="00F422F9" w:rsidP="006134A7">
      <w:pPr>
        <w:widowControl w:val="0"/>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t>Таблица  2</w:t>
      </w:r>
      <w:r w:rsidR="00CE00A1" w:rsidRPr="006134A7">
        <w:rPr>
          <w:rFonts w:ascii="Times New Roman" w:hAnsi="Times New Roman" w:cs="Times New Roman"/>
          <w:sz w:val="28"/>
          <w:szCs w:val="28"/>
        </w:rPr>
        <w:t>2</w:t>
      </w:r>
      <w:r w:rsidR="0068237B" w:rsidRPr="006134A7">
        <w:rPr>
          <w:rFonts w:ascii="Times New Roman" w:hAnsi="Times New Roman" w:cs="Times New Roman"/>
          <w:sz w:val="28"/>
          <w:szCs w:val="28"/>
        </w:rPr>
        <w:t xml:space="preserve"> - Диагностика банкротства по моделям Альтмана</w:t>
      </w:r>
    </w:p>
    <w:tbl>
      <w:tblPr>
        <w:tblW w:w="9637" w:type="dxa"/>
        <w:tblInd w:w="103" w:type="dxa"/>
        <w:tblLook w:val="0000" w:firstRow="0" w:lastRow="0" w:firstColumn="0" w:lastColumn="0" w:noHBand="0" w:noVBand="0"/>
      </w:tblPr>
      <w:tblGrid>
        <w:gridCol w:w="3245"/>
        <w:gridCol w:w="1598"/>
        <w:gridCol w:w="1598"/>
        <w:gridCol w:w="1598"/>
        <w:gridCol w:w="1598"/>
      </w:tblGrid>
      <w:tr w:rsidR="0068237B" w:rsidRPr="006134A7" w:rsidTr="00882244">
        <w:trPr>
          <w:trHeight w:val="495"/>
        </w:trPr>
        <w:tc>
          <w:tcPr>
            <w:tcW w:w="3245" w:type="dxa"/>
            <w:tcBorders>
              <w:top w:val="single" w:sz="4" w:space="0" w:color="auto"/>
              <w:left w:val="single" w:sz="4" w:space="0" w:color="auto"/>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Модель</w:t>
            </w:r>
          </w:p>
        </w:tc>
        <w:tc>
          <w:tcPr>
            <w:tcW w:w="1598" w:type="dxa"/>
            <w:tcBorders>
              <w:top w:val="single" w:sz="4" w:space="0" w:color="auto"/>
              <w:left w:val="nil"/>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201</w:t>
            </w:r>
            <w:r w:rsidR="00E60BB5" w:rsidRPr="006134A7">
              <w:rPr>
                <w:rFonts w:ascii="Times New Roman" w:hAnsi="Times New Roman" w:cs="Times New Roman"/>
                <w:sz w:val="20"/>
              </w:rPr>
              <w:t>3</w:t>
            </w:r>
            <w:r w:rsidRPr="006134A7">
              <w:rPr>
                <w:rFonts w:ascii="Times New Roman" w:hAnsi="Times New Roman" w:cs="Times New Roman"/>
                <w:sz w:val="20"/>
              </w:rPr>
              <w:t xml:space="preserve"> г.</w:t>
            </w:r>
          </w:p>
        </w:tc>
        <w:tc>
          <w:tcPr>
            <w:tcW w:w="1598" w:type="dxa"/>
            <w:tcBorders>
              <w:top w:val="single" w:sz="4" w:space="0" w:color="auto"/>
              <w:left w:val="nil"/>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201</w:t>
            </w:r>
            <w:r w:rsidR="00E60BB5" w:rsidRPr="006134A7">
              <w:rPr>
                <w:rFonts w:ascii="Times New Roman" w:hAnsi="Times New Roman" w:cs="Times New Roman"/>
                <w:sz w:val="20"/>
              </w:rPr>
              <w:t>4</w:t>
            </w:r>
            <w:r w:rsidRPr="006134A7">
              <w:rPr>
                <w:rFonts w:ascii="Times New Roman" w:hAnsi="Times New Roman" w:cs="Times New Roman"/>
                <w:sz w:val="20"/>
              </w:rPr>
              <w:t xml:space="preserve"> г.</w:t>
            </w:r>
          </w:p>
        </w:tc>
        <w:tc>
          <w:tcPr>
            <w:tcW w:w="1598" w:type="dxa"/>
            <w:tcBorders>
              <w:top w:val="single" w:sz="4" w:space="0" w:color="auto"/>
              <w:left w:val="nil"/>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201</w:t>
            </w:r>
            <w:r w:rsidR="00E60BB5" w:rsidRPr="006134A7">
              <w:rPr>
                <w:rFonts w:ascii="Times New Roman" w:hAnsi="Times New Roman" w:cs="Times New Roman"/>
                <w:sz w:val="20"/>
              </w:rPr>
              <w:t>5</w:t>
            </w:r>
            <w:r w:rsidRPr="006134A7">
              <w:rPr>
                <w:rFonts w:ascii="Times New Roman" w:hAnsi="Times New Roman" w:cs="Times New Roman"/>
                <w:sz w:val="20"/>
              </w:rPr>
              <w:t xml:space="preserve"> г.</w:t>
            </w:r>
          </w:p>
        </w:tc>
        <w:tc>
          <w:tcPr>
            <w:tcW w:w="1598" w:type="dxa"/>
            <w:tcBorders>
              <w:top w:val="single" w:sz="4" w:space="0" w:color="auto"/>
              <w:left w:val="nil"/>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2016 г.</w:t>
            </w:r>
          </w:p>
        </w:tc>
      </w:tr>
      <w:tr w:rsidR="0068237B" w:rsidRPr="006134A7" w:rsidTr="00882244">
        <w:trPr>
          <w:trHeight w:val="255"/>
        </w:trPr>
        <w:tc>
          <w:tcPr>
            <w:tcW w:w="3245" w:type="dxa"/>
            <w:tcBorders>
              <w:top w:val="nil"/>
              <w:left w:val="single" w:sz="4" w:space="0" w:color="auto"/>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Коэффициент пересчета в годовые</w:t>
            </w:r>
          </w:p>
        </w:tc>
        <w:tc>
          <w:tcPr>
            <w:tcW w:w="1598" w:type="dxa"/>
            <w:tcBorders>
              <w:top w:val="nil"/>
              <w:left w:val="nil"/>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1,0</w:t>
            </w:r>
          </w:p>
        </w:tc>
        <w:tc>
          <w:tcPr>
            <w:tcW w:w="1598" w:type="dxa"/>
            <w:tcBorders>
              <w:top w:val="nil"/>
              <w:left w:val="nil"/>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1,0</w:t>
            </w:r>
          </w:p>
        </w:tc>
        <w:tc>
          <w:tcPr>
            <w:tcW w:w="1598" w:type="dxa"/>
            <w:tcBorders>
              <w:top w:val="nil"/>
              <w:left w:val="nil"/>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1,0</w:t>
            </w:r>
          </w:p>
        </w:tc>
        <w:tc>
          <w:tcPr>
            <w:tcW w:w="1598" w:type="dxa"/>
            <w:tcBorders>
              <w:top w:val="nil"/>
              <w:left w:val="nil"/>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1,0</w:t>
            </w:r>
          </w:p>
        </w:tc>
      </w:tr>
      <w:tr w:rsidR="0068237B" w:rsidRPr="006134A7" w:rsidTr="00882244">
        <w:trPr>
          <w:trHeight w:val="255"/>
        </w:trPr>
        <w:tc>
          <w:tcPr>
            <w:tcW w:w="963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1. Модели Альтмана</w:t>
            </w:r>
          </w:p>
        </w:tc>
      </w:tr>
      <w:tr w:rsidR="0068237B" w:rsidRPr="006134A7" w:rsidTr="00882244">
        <w:trPr>
          <w:trHeight w:val="240"/>
        </w:trPr>
        <w:tc>
          <w:tcPr>
            <w:tcW w:w="9637" w:type="dxa"/>
            <w:gridSpan w:val="5"/>
            <w:tcBorders>
              <w:top w:val="nil"/>
              <w:left w:val="single" w:sz="4" w:space="0" w:color="auto"/>
              <w:bottom w:val="single" w:sz="4" w:space="0" w:color="auto"/>
              <w:right w:val="single" w:sz="4" w:space="0" w:color="000000"/>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Двухфакторная модель</w:t>
            </w:r>
          </w:p>
        </w:tc>
      </w:tr>
      <w:tr w:rsidR="0068237B" w:rsidRPr="006134A7" w:rsidTr="00882244">
        <w:trPr>
          <w:trHeight w:val="240"/>
        </w:trPr>
        <w:tc>
          <w:tcPr>
            <w:tcW w:w="3245"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Х1</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1,602</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3,805</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0,724</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0,431</w:t>
            </w:r>
          </w:p>
        </w:tc>
      </w:tr>
      <w:tr w:rsidR="0068237B" w:rsidRPr="006134A7" w:rsidTr="00882244">
        <w:trPr>
          <w:trHeight w:val="240"/>
        </w:trPr>
        <w:tc>
          <w:tcPr>
            <w:tcW w:w="3245" w:type="dxa"/>
            <w:tcBorders>
              <w:top w:val="nil"/>
              <w:left w:val="single" w:sz="4" w:space="0" w:color="auto"/>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Х2</w:t>
            </w:r>
          </w:p>
        </w:tc>
        <w:tc>
          <w:tcPr>
            <w:tcW w:w="1598" w:type="dxa"/>
            <w:tcBorders>
              <w:top w:val="nil"/>
              <w:left w:val="nil"/>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2,598</w:t>
            </w:r>
          </w:p>
        </w:tc>
        <w:tc>
          <w:tcPr>
            <w:tcW w:w="1598" w:type="dxa"/>
            <w:tcBorders>
              <w:top w:val="nil"/>
              <w:left w:val="nil"/>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3,795</w:t>
            </w:r>
          </w:p>
        </w:tc>
        <w:tc>
          <w:tcPr>
            <w:tcW w:w="1598" w:type="dxa"/>
            <w:tcBorders>
              <w:top w:val="nil"/>
              <w:left w:val="nil"/>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4,394</w:t>
            </w:r>
          </w:p>
        </w:tc>
        <w:tc>
          <w:tcPr>
            <w:tcW w:w="1598" w:type="dxa"/>
            <w:tcBorders>
              <w:top w:val="nil"/>
              <w:left w:val="nil"/>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4,245</w:t>
            </w:r>
          </w:p>
        </w:tc>
      </w:tr>
      <w:tr w:rsidR="0068237B" w:rsidRPr="006134A7" w:rsidTr="00882244">
        <w:trPr>
          <w:trHeight w:val="240"/>
        </w:trPr>
        <w:tc>
          <w:tcPr>
            <w:tcW w:w="3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Z</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-1,958</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-4,254</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-0,911</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-0,604</w:t>
            </w:r>
          </w:p>
        </w:tc>
      </w:tr>
      <w:tr w:rsidR="0068237B" w:rsidRPr="006134A7" w:rsidTr="00882244">
        <w:trPr>
          <w:trHeight w:val="255"/>
        </w:trPr>
        <w:tc>
          <w:tcPr>
            <w:tcW w:w="3245" w:type="dxa"/>
            <w:tcBorders>
              <w:top w:val="nil"/>
              <w:left w:val="single" w:sz="4" w:space="0" w:color="auto"/>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Вероятность банкротства</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меньше 50%</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меньше 50%</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меньше 50%</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меньше 50%</w:t>
            </w:r>
          </w:p>
        </w:tc>
      </w:tr>
      <w:tr w:rsidR="0068237B" w:rsidRPr="006134A7" w:rsidTr="00882244">
        <w:trPr>
          <w:trHeight w:val="240"/>
        </w:trPr>
        <w:tc>
          <w:tcPr>
            <w:tcW w:w="963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20"/>
              </w:rPr>
            </w:pPr>
            <w:r w:rsidRPr="006134A7">
              <w:rPr>
                <w:rFonts w:ascii="Times New Roman" w:hAnsi="Times New Roman" w:cs="Times New Roman"/>
                <w:sz w:val="20"/>
              </w:rPr>
              <w:t>Пятифакторная модель</w:t>
            </w:r>
          </w:p>
        </w:tc>
      </w:tr>
      <w:tr w:rsidR="0068237B" w:rsidRPr="006134A7" w:rsidTr="00882244">
        <w:trPr>
          <w:trHeight w:val="240"/>
        </w:trPr>
        <w:tc>
          <w:tcPr>
            <w:tcW w:w="3245"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Х1</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0,109</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0,145</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-0,196</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-0,493</w:t>
            </w:r>
          </w:p>
        </w:tc>
      </w:tr>
      <w:tr w:rsidR="0068237B" w:rsidRPr="006134A7" w:rsidTr="00882244">
        <w:trPr>
          <w:trHeight w:val="240"/>
        </w:trPr>
        <w:tc>
          <w:tcPr>
            <w:tcW w:w="3245"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Х2</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0,027</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0,024</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-0,054</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0,010</w:t>
            </w:r>
          </w:p>
        </w:tc>
      </w:tr>
      <w:tr w:rsidR="0068237B" w:rsidRPr="006134A7" w:rsidTr="00882244">
        <w:trPr>
          <w:trHeight w:val="240"/>
        </w:trPr>
        <w:tc>
          <w:tcPr>
            <w:tcW w:w="3245"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Х3</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0,025</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0,023</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-0,067</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0,013</w:t>
            </w:r>
          </w:p>
        </w:tc>
      </w:tr>
      <w:tr w:rsidR="0068237B" w:rsidRPr="006134A7" w:rsidTr="00882244">
        <w:trPr>
          <w:trHeight w:val="240"/>
        </w:trPr>
        <w:tc>
          <w:tcPr>
            <w:tcW w:w="3245"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Х4</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0,626</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0,358</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0,295</w:t>
            </w:r>
          </w:p>
        </w:tc>
        <w:tc>
          <w:tcPr>
            <w:tcW w:w="1598"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0,308</w:t>
            </w:r>
          </w:p>
        </w:tc>
      </w:tr>
      <w:tr w:rsidR="0068237B" w:rsidRPr="006134A7" w:rsidTr="00882244">
        <w:trPr>
          <w:trHeight w:val="240"/>
        </w:trPr>
        <w:tc>
          <w:tcPr>
            <w:tcW w:w="3245" w:type="dxa"/>
            <w:tcBorders>
              <w:top w:val="nil"/>
              <w:left w:val="single" w:sz="4" w:space="0" w:color="auto"/>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Х5</w:t>
            </w:r>
          </w:p>
        </w:tc>
        <w:tc>
          <w:tcPr>
            <w:tcW w:w="1598" w:type="dxa"/>
            <w:tcBorders>
              <w:top w:val="nil"/>
              <w:left w:val="nil"/>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0,077</w:t>
            </w:r>
          </w:p>
        </w:tc>
        <w:tc>
          <w:tcPr>
            <w:tcW w:w="1598" w:type="dxa"/>
            <w:tcBorders>
              <w:top w:val="nil"/>
              <w:left w:val="nil"/>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0,069</w:t>
            </w:r>
          </w:p>
        </w:tc>
        <w:tc>
          <w:tcPr>
            <w:tcW w:w="1598" w:type="dxa"/>
            <w:tcBorders>
              <w:top w:val="nil"/>
              <w:left w:val="nil"/>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0,070</w:t>
            </w:r>
          </w:p>
        </w:tc>
        <w:tc>
          <w:tcPr>
            <w:tcW w:w="1598" w:type="dxa"/>
            <w:tcBorders>
              <w:top w:val="nil"/>
              <w:left w:val="nil"/>
              <w:bottom w:val="nil"/>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0,066</w:t>
            </w:r>
          </w:p>
        </w:tc>
      </w:tr>
      <w:tr w:rsidR="0068237B" w:rsidRPr="006134A7" w:rsidTr="00882244">
        <w:trPr>
          <w:trHeight w:val="255"/>
        </w:trPr>
        <w:tc>
          <w:tcPr>
            <w:tcW w:w="3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Z</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0,704</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0,566</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-0,286</w:t>
            </w:r>
          </w:p>
        </w:tc>
        <w:tc>
          <w:tcPr>
            <w:tcW w:w="1598"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-0,283</w:t>
            </w:r>
          </w:p>
        </w:tc>
      </w:tr>
    </w:tbl>
    <w:p w:rsidR="0068237B" w:rsidRPr="006134A7" w:rsidRDefault="0068237B"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 основании приведённых значений, вероятность банкротства ниже 50%, наблюдается снижение вероятности, при этом  данная тенденция сохраняется на протяжении всего анализируемого периода. Данная тенденция объясняется увеличением кре</w:t>
      </w:r>
      <w:r w:rsidR="00BD6528">
        <w:rPr>
          <w:rFonts w:ascii="Times New Roman" w:hAnsi="Times New Roman" w:cs="Times New Roman"/>
          <w:sz w:val="28"/>
          <w:szCs w:val="28"/>
        </w:rPr>
        <w:t xml:space="preserve">дитных средств при формировании </w:t>
      </w:r>
      <w:r w:rsidRPr="006134A7">
        <w:rPr>
          <w:rFonts w:ascii="Times New Roman" w:hAnsi="Times New Roman" w:cs="Times New Roman"/>
          <w:sz w:val="28"/>
          <w:szCs w:val="28"/>
        </w:rPr>
        <w:t>основных и оборотных активов.</w:t>
      </w:r>
      <w:r w:rsidR="00882244">
        <w:rPr>
          <w:rFonts w:ascii="Times New Roman" w:hAnsi="Times New Roman" w:cs="Times New Roman"/>
          <w:sz w:val="28"/>
          <w:szCs w:val="28"/>
        </w:rPr>
        <w:t xml:space="preserve"> </w:t>
      </w:r>
      <w:r w:rsidRPr="006134A7">
        <w:rPr>
          <w:rFonts w:ascii="Times New Roman" w:hAnsi="Times New Roman" w:cs="Times New Roman"/>
          <w:sz w:val="28"/>
          <w:szCs w:val="28"/>
        </w:rPr>
        <w:t xml:space="preserve">Далее оценим вероятность банкротства по модели </w:t>
      </w:r>
      <w:proofErr w:type="spellStart"/>
      <w:r w:rsidRPr="006134A7">
        <w:rPr>
          <w:rFonts w:ascii="Times New Roman" w:hAnsi="Times New Roman" w:cs="Times New Roman"/>
          <w:sz w:val="28"/>
          <w:szCs w:val="28"/>
        </w:rPr>
        <w:t>Таффлера</w:t>
      </w:r>
      <w:proofErr w:type="spellEnd"/>
      <w:r w:rsidRPr="006134A7">
        <w:rPr>
          <w:rFonts w:ascii="Times New Roman" w:hAnsi="Times New Roman" w:cs="Times New Roman"/>
          <w:sz w:val="28"/>
          <w:szCs w:val="28"/>
        </w:rPr>
        <w:t>.</w:t>
      </w:r>
    </w:p>
    <w:p w:rsidR="0068237B" w:rsidRPr="006134A7" w:rsidRDefault="00F422F9"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Таблица  2</w:t>
      </w:r>
      <w:r w:rsidR="00CE00A1" w:rsidRPr="006134A7">
        <w:rPr>
          <w:rFonts w:ascii="Times New Roman" w:hAnsi="Times New Roman" w:cs="Times New Roman"/>
          <w:sz w:val="28"/>
          <w:szCs w:val="28"/>
        </w:rPr>
        <w:t>3</w:t>
      </w:r>
      <w:r w:rsidR="0068237B" w:rsidRPr="006134A7">
        <w:rPr>
          <w:rFonts w:ascii="Times New Roman" w:hAnsi="Times New Roman" w:cs="Times New Roman"/>
          <w:sz w:val="28"/>
          <w:szCs w:val="28"/>
        </w:rPr>
        <w:t xml:space="preserve"> - Диагностика банкротства по модели</w:t>
      </w:r>
      <w:r w:rsidR="00BD6528">
        <w:rPr>
          <w:rFonts w:ascii="Times New Roman" w:hAnsi="Times New Roman" w:cs="Times New Roman"/>
          <w:sz w:val="28"/>
          <w:szCs w:val="28"/>
        </w:rPr>
        <w:t xml:space="preserve"> </w:t>
      </w:r>
      <w:proofErr w:type="spellStart"/>
      <w:r w:rsidR="00BD6528">
        <w:rPr>
          <w:rFonts w:ascii="Times New Roman" w:hAnsi="Times New Roman" w:cs="Times New Roman"/>
          <w:sz w:val="28"/>
          <w:szCs w:val="28"/>
        </w:rPr>
        <w:t>Таффлера</w:t>
      </w:r>
      <w:proofErr w:type="spellEnd"/>
    </w:p>
    <w:tbl>
      <w:tblPr>
        <w:tblW w:w="9624" w:type="dxa"/>
        <w:tblInd w:w="103" w:type="dxa"/>
        <w:tblLook w:val="0000" w:firstRow="0" w:lastRow="0" w:firstColumn="0" w:lastColumn="0" w:noHBand="0" w:noVBand="0"/>
      </w:tblPr>
      <w:tblGrid>
        <w:gridCol w:w="4260"/>
        <w:gridCol w:w="1341"/>
        <w:gridCol w:w="1341"/>
        <w:gridCol w:w="1341"/>
        <w:gridCol w:w="1341"/>
      </w:tblGrid>
      <w:tr w:rsidR="0068237B" w:rsidRPr="006134A7" w:rsidTr="00882244">
        <w:trPr>
          <w:trHeight w:val="240"/>
        </w:trPr>
        <w:tc>
          <w:tcPr>
            <w:tcW w:w="962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68237B" w:rsidP="00D37FF2">
            <w:pPr>
              <w:widowControl w:val="0"/>
              <w:spacing w:after="0"/>
              <w:jc w:val="center"/>
              <w:rPr>
                <w:rFonts w:ascii="Times New Roman" w:hAnsi="Times New Roman" w:cs="Times New Roman"/>
                <w:sz w:val="20"/>
              </w:rPr>
            </w:pPr>
            <w:r w:rsidRPr="006134A7">
              <w:rPr>
                <w:rFonts w:ascii="Times New Roman" w:hAnsi="Times New Roman" w:cs="Times New Roman"/>
                <w:sz w:val="20"/>
              </w:rPr>
              <w:t xml:space="preserve">2. Модель </w:t>
            </w:r>
          </w:p>
        </w:tc>
      </w:tr>
      <w:tr w:rsidR="0068237B" w:rsidRPr="006134A7" w:rsidTr="00882244">
        <w:trPr>
          <w:trHeight w:val="240"/>
        </w:trPr>
        <w:tc>
          <w:tcPr>
            <w:tcW w:w="4260"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X1</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0,067</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0,267</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-0,037</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0,079</w:t>
            </w:r>
          </w:p>
        </w:tc>
      </w:tr>
      <w:tr w:rsidR="0068237B" w:rsidRPr="006134A7" w:rsidTr="00882244">
        <w:trPr>
          <w:trHeight w:val="240"/>
        </w:trPr>
        <w:tc>
          <w:tcPr>
            <w:tcW w:w="4260"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X2</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0,899</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0,405</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0,410</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0,430</w:t>
            </w:r>
          </w:p>
        </w:tc>
      </w:tr>
      <w:tr w:rsidR="0068237B" w:rsidRPr="006134A7" w:rsidTr="00882244">
        <w:trPr>
          <w:trHeight w:val="240"/>
        </w:trPr>
        <w:tc>
          <w:tcPr>
            <w:tcW w:w="4260"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X3</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0,346</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0,078</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0,437</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0,764</w:t>
            </w:r>
          </w:p>
        </w:tc>
      </w:tr>
      <w:tr w:rsidR="0068237B" w:rsidRPr="006134A7" w:rsidTr="00882244">
        <w:trPr>
          <w:trHeight w:val="240"/>
        </w:trPr>
        <w:tc>
          <w:tcPr>
            <w:tcW w:w="4260"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X4</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0,077</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0,069</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0,070</w:t>
            </w:r>
          </w:p>
        </w:tc>
        <w:tc>
          <w:tcPr>
            <w:tcW w:w="1341"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0,066</w:t>
            </w:r>
          </w:p>
        </w:tc>
      </w:tr>
      <w:tr w:rsidR="0068237B" w:rsidRPr="006134A7" w:rsidTr="00882244">
        <w:trPr>
          <w:trHeight w:val="240"/>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976864" w:rsidP="00882244">
            <w:pPr>
              <w:widowControl w:val="0"/>
              <w:spacing w:after="0"/>
              <w:jc w:val="center"/>
              <w:rPr>
                <w:rFonts w:ascii="Times New Roman" w:hAnsi="Times New Roman" w:cs="Times New Roman"/>
                <w:sz w:val="18"/>
                <w:szCs w:val="18"/>
                <w:lang w:val="en-US"/>
              </w:rPr>
            </w:pPr>
            <w:r w:rsidRPr="006134A7">
              <w:rPr>
                <w:rFonts w:ascii="Times New Roman" w:hAnsi="Times New Roman" w:cs="Times New Roman"/>
                <w:sz w:val="18"/>
                <w:szCs w:val="18"/>
                <w:lang w:val="en-US"/>
              </w:rPr>
              <w:t>Z</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0,227</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0,219</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0,123</w:t>
            </w:r>
          </w:p>
        </w:tc>
        <w:tc>
          <w:tcPr>
            <w:tcW w:w="1341"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0,246</w:t>
            </w:r>
          </w:p>
        </w:tc>
      </w:tr>
    </w:tbl>
    <w:p w:rsidR="0068237B" w:rsidRPr="006134A7" w:rsidRDefault="0068237B"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lastRenderedPageBreak/>
        <w:t xml:space="preserve">На основании </w:t>
      </w:r>
      <w:r w:rsidR="00BD6528">
        <w:rPr>
          <w:rFonts w:ascii="Times New Roman" w:hAnsi="Times New Roman" w:cs="Times New Roman"/>
          <w:sz w:val="28"/>
          <w:szCs w:val="28"/>
        </w:rPr>
        <w:t xml:space="preserve">данной </w:t>
      </w:r>
      <w:r w:rsidRPr="006134A7">
        <w:rPr>
          <w:rFonts w:ascii="Times New Roman" w:hAnsi="Times New Roman" w:cs="Times New Roman"/>
          <w:sz w:val="28"/>
          <w:szCs w:val="28"/>
        </w:rPr>
        <w:t>модели на предприятии за период наблюдается средняя вероятность банкротства, при этом значения показателя возрастаю, что говорит о возможности выравнивания положения и неплохих финансовых перспективах.</w:t>
      </w:r>
    </w:p>
    <w:p w:rsidR="0068237B" w:rsidRPr="006134A7" w:rsidRDefault="0068237B" w:rsidP="006134A7">
      <w:pPr>
        <w:widowControl w:val="0"/>
        <w:spacing w:after="0" w:line="360" w:lineRule="auto"/>
        <w:rPr>
          <w:rFonts w:ascii="Times New Roman" w:hAnsi="Times New Roman" w:cs="Times New Roman"/>
          <w:sz w:val="28"/>
          <w:szCs w:val="28"/>
        </w:rPr>
      </w:pPr>
      <w:r w:rsidRPr="006134A7">
        <w:rPr>
          <w:rFonts w:ascii="Times New Roman" w:hAnsi="Times New Roman" w:cs="Times New Roman"/>
          <w:sz w:val="28"/>
          <w:szCs w:val="28"/>
        </w:rPr>
        <w:t>Таблица 2</w:t>
      </w:r>
      <w:r w:rsidR="00CE00A1" w:rsidRPr="006134A7">
        <w:rPr>
          <w:rFonts w:ascii="Times New Roman" w:hAnsi="Times New Roman" w:cs="Times New Roman"/>
          <w:sz w:val="28"/>
          <w:szCs w:val="28"/>
        </w:rPr>
        <w:t>4</w:t>
      </w:r>
      <w:r w:rsidRPr="006134A7">
        <w:rPr>
          <w:rFonts w:ascii="Times New Roman" w:hAnsi="Times New Roman" w:cs="Times New Roman"/>
          <w:sz w:val="28"/>
          <w:szCs w:val="28"/>
        </w:rPr>
        <w:t xml:space="preserve"> - Диагностика банкротства по модели </w:t>
      </w:r>
      <w:proofErr w:type="spellStart"/>
      <w:r w:rsidRPr="006134A7">
        <w:rPr>
          <w:rFonts w:ascii="Times New Roman" w:hAnsi="Times New Roman" w:cs="Times New Roman"/>
          <w:sz w:val="28"/>
          <w:szCs w:val="28"/>
        </w:rPr>
        <w:t>Фулмера</w:t>
      </w:r>
      <w:proofErr w:type="spellEnd"/>
    </w:p>
    <w:tbl>
      <w:tblPr>
        <w:tblW w:w="9620" w:type="dxa"/>
        <w:tblInd w:w="103" w:type="dxa"/>
        <w:tblLook w:val="0000" w:firstRow="0" w:lastRow="0" w:firstColumn="0" w:lastColumn="0" w:noHBand="0" w:noVBand="0"/>
      </w:tblPr>
      <w:tblGrid>
        <w:gridCol w:w="4260"/>
        <w:gridCol w:w="1340"/>
        <w:gridCol w:w="1340"/>
        <w:gridCol w:w="1340"/>
        <w:gridCol w:w="1340"/>
      </w:tblGrid>
      <w:tr w:rsidR="0068237B" w:rsidRPr="006134A7" w:rsidTr="00882244">
        <w:trPr>
          <w:trHeight w:val="240"/>
        </w:trPr>
        <w:tc>
          <w:tcPr>
            <w:tcW w:w="96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68237B" w:rsidP="00D37FF2">
            <w:pPr>
              <w:widowControl w:val="0"/>
              <w:spacing w:after="0"/>
              <w:jc w:val="center"/>
              <w:rPr>
                <w:rFonts w:ascii="Times New Roman" w:hAnsi="Times New Roman" w:cs="Times New Roman"/>
                <w:sz w:val="20"/>
              </w:rPr>
            </w:pPr>
            <w:r w:rsidRPr="006134A7">
              <w:rPr>
                <w:rFonts w:ascii="Times New Roman" w:hAnsi="Times New Roman" w:cs="Times New Roman"/>
                <w:sz w:val="20"/>
              </w:rPr>
              <w:t xml:space="preserve">3. Модель </w:t>
            </w:r>
          </w:p>
        </w:tc>
      </w:tr>
      <w:tr w:rsidR="0068237B" w:rsidRPr="006134A7" w:rsidTr="00882244">
        <w:tblPrEx>
          <w:tblCellMar>
            <w:left w:w="0" w:type="dxa"/>
            <w:right w:w="0" w:type="dxa"/>
          </w:tblCellMar>
        </w:tblPrEx>
        <w:trPr>
          <w:trHeight w:val="240"/>
        </w:trPr>
        <w:tc>
          <w:tcPr>
            <w:tcW w:w="4260"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Х1</w:t>
            </w:r>
          </w:p>
        </w:tc>
        <w:tc>
          <w:tcPr>
            <w:tcW w:w="1340"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0,176</w:t>
            </w:r>
          </w:p>
        </w:tc>
        <w:tc>
          <w:tcPr>
            <w:tcW w:w="1340"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0,113</w:t>
            </w:r>
          </w:p>
        </w:tc>
        <w:tc>
          <w:tcPr>
            <w:tcW w:w="1340"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0,067</w:t>
            </w:r>
          </w:p>
        </w:tc>
        <w:tc>
          <w:tcPr>
            <w:tcW w:w="1340"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0,076</w:t>
            </w:r>
          </w:p>
        </w:tc>
      </w:tr>
      <w:tr w:rsidR="0068237B" w:rsidRPr="006134A7" w:rsidTr="00882244">
        <w:tblPrEx>
          <w:tblCellMar>
            <w:left w:w="0" w:type="dxa"/>
            <w:right w:w="0" w:type="dxa"/>
          </w:tblCellMar>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Х2</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0,077</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0,069</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0,070</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0,066</w:t>
            </w:r>
          </w:p>
        </w:tc>
      </w:tr>
      <w:tr w:rsidR="0068237B" w:rsidRPr="006134A7" w:rsidTr="00882244">
        <w:tblPrEx>
          <w:tblCellMar>
            <w:left w:w="0" w:type="dxa"/>
            <w:right w:w="0" w:type="dxa"/>
          </w:tblCellMar>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Х3</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0,066</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0,087</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-0,293</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0,057</w:t>
            </w:r>
          </w:p>
        </w:tc>
      </w:tr>
      <w:tr w:rsidR="0068237B" w:rsidRPr="006134A7" w:rsidTr="00882244">
        <w:tblPrEx>
          <w:tblCellMar>
            <w:left w:w="0" w:type="dxa"/>
            <w:right w:w="0" w:type="dxa"/>
          </w:tblCellMar>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Х4</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0,043</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0,032</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-0,070</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0,013</w:t>
            </w:r>
          </w:p>
        </w:tc>
      </w:tr>
      <w:tr w:rsidR="0068237B" w:rsidRPr="006134A7" w:rsidTr="00882244">
        <w:tblPrEx>
          <w:tblCellMar>
            <w:left w:w="0" w:type="dxa"/>
            <w:right w:w="0" w:type="dxa"/>
          </w:tblCellMar>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Х5</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0,269</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0,658</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0,335</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0,000</w:t>
            </w:r>
          </w:p>
        </w:tc>
      </w:tr>
      <w:tr w:rsidR="0068237B" w:rsidRPr="006134A7" w:rsidTr="00882244">
        <w:tblPrEx>
          <w:tblCellMar>
            <w:left w:w="0" w:type="dxa"/>
            <w:right w:w="0" w:type="dxa"/>
          </w:tblCellMar>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Х6</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0,346</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0,078</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0,437</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0,764</w:t>
            </w:r>
          </w:p>
        </w:tc>
      </w:tr>
      <w:tr w:rsidR="0068237B" w:rsidRPr="006134A7" w:rsidTr="00882244">
        <w:tblPrEx>
          <w:tblCellMar>
            <w:left w:w="0" w:type="dxa"/>
            <w:right w:w="0" w:type="dxa"/>
          </w:tblCellMar>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Х7</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5,417</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4,894</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4,954</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5,230</w:t>
            </w:r>
          </w:p>
        </w:tc>
      </w:tr>
      <w:tr w:rsidR="0068237B" w:rsidRPr="006134A7" w:rsidTr="00882244">
        <w:tblPrEx>
          <w:tblCellMar>
            <w:left w:w="0" w:type="dxa"/>
            <w:right w:w="0" w:type="dxa"/>
          </w:tblCellMar>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Х8</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0,902</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0,406</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0,410</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0,431</w:t>
            </w:r>
          </w:p>
        </w:tc>
      </w:tr>
      <w:tr w:rsidR="0068237B" w:rsidRPr="006134A7" w:rsidTr="00882244">
        <w:tblPrEx>
          <w:tblCellMar>
            <w:left w:w="0" w:type="dxa"/>
            <w:right w:w="0" w:type="dxa"/>
          </w:tblCellMar>
        </w:tblPrEx>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Х9</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0,205</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0,205</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0,098</w:t>
            </w:r>
          </w:p>
        </w:tc>
        <w:tc>
          <w:tcPr>
            <w:tcW w:w="0" w:type="auto"/>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0,096</w:t>
            </w:r>
          </w:p>
        </w:tc>
      </w:tr>
      <w:tr w:rsidR="0068237B" w:rsidRPr="006134A7" w:rsidTr="00882244">
        <w:tblPrEx>
          <w:tblCellMar>
            <w:left w:w="0" w:type="dxa"/>
            <w:right w:w="0" w:type="dxa"/>
          </w:tblCellMar>
        </w:tblPrEx>
        <w:trPr>
          <w:trHeight w:val="2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H</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0,023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-1,847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-0,547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-0,274</w:t>
            </w:r>
          </w:p>
        </w:tc>
      </w:tr>
    </w:tbl>
    <w:p w:rsidR="0068237B" w:rsidRPr="006134A7" w:rsidRDefault="0068237B"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 На основании модели</w:t>
      </w:r>
      <w:r w:rsidR="009E6282" w:rsidRPr="006134A7">
        <w:rPr>
          <w:rFonts w:ascii="Times New Roman" w:hAnsi="Times New Roman" w:cs="Times New Roman"/>
          <w:sz w:val="28"/>
          <w:szCs w:val="28"/>
        </w:rPr>
        <w:t>,</w:t>
      </w:r>
      <w:r w:rsidR="00882244">
        <w:rPr>
          <w:rFonts w:ascii="Times New Roman" w:hAnsi="Times New Roman" w:cs="Times New Roman"/>
          <w:sz w:val="28"/>
          <w:szCs w:val="28"/>
        </w:rPr>
        <w:t xml:space="preserve"> </w:t>
      </w:r>
      <w:r w:rsidR="009E6282" w:rsidRPr="006134A7">
        <w:rPr>
          <w:rFonts w:ascii="Times New Roman" w:hAnsi="Times New Roman" w:cs="Times New Roman"/>
          <w:sz w:val="28"/>
          <w:szCs w:val="28"/>
        </w:rPr>
        <w:t>если</w:t>
      </w:r>
      <w:r w:rsidR="00882244">
        <w:rPr>
          <w:rFonts w:ascii="Times New Roman" w:hAnsi="Times New Roman" w:cs="Times New Roman"/>
          <w:sz w:val="28"/>
          <w:szCs w:val="28"/>
        </w:rPr>
        <w:t xml:space="preserve"> </w:t>
      </w:r>
      <w:r w:rsidR="009E6282" w:rsidRPr="006134A7">
        <w:rPr>
          <w:rFonts w:ascii="Times New Roman" w:hAnsi="Times New Roman" w:cs="Times New Roman"/>
          <w:sz w:val="28"/>
          <w:szCs w:val="28"/>
          <w:lang w:val="en-US"/>
        </w:rPr>
        <w:t>H</w:t>
      </w:r>
      <w:r w:rsidR="009E6282" w:rsidRPr="006134A7">
        <w:rPr>
          <w:rFonts w:ascii="Times New Roman" w:hAnsi="Times New Roman" w:cs="Times New Roman"/>
          <w:sz w:val="28"/>
          <w:szCs w:val="28"/>
        </w:rPr>
        <w:t>&lt;0,то</w:t>
      </w:r>
      <w:r w:rsidR="00BD6528">
        <w:rPr>
          <w:rFonts w:ascii="Times New Roman" w:hAnsi="Times New Roman" w:cs="Times New Roman"/>
          <w:sz w:val="28"/>
          <w:szCs w:val="28"/>
        </w:rPr>
        <w:t xml:space="preserve"> банкротство </w:t>
      </w:r>
      <w:r w:rsidR="009E6282" w:rsidRPr="006134A7">
        <w:rPr>
          <w:rFonts w:ascii="Times New Roman" w:hAnsi="Times New Roman" w:cs="Times New Roman"/>
          <w:sz w:val="28"/>
          <w:szCs w:val="28"/>
        </w:rPr>
        <w:t>неизбежно.</w:t>
      </w:r>
      <w:r w:rsidRPr="006134A7">
        <w:rPr>
          <w:rFonts w:ascii="Times New Roman" w:hAnsi="Times New Roman" w:cs="Times New Roman"/>
          <w:sz w:val="28"/>
          <w:szCs w:val="28"/>
        </w:rPr>
        <w:t xml:space="preserve"> В модели </w:t>
      </w:r>
      <w:proofErr w:type="spellStart"/>
      <w:r w:rsidRPr="006134A7">
        <w:rPr>
          <w:rFonts w:ascii="Times New Roman" w:hAnsi="Times New Roman" w:cs="Times New Roman"/>
          <w:sz w:val="28"/>
          <w:szCs w:val="28"/>
        </w:rPr>
        <w:t>Спрингейта</w:t>
      </w:r>
      <w:proofErr w:type="spellEnd"/>
      <w:r w:rsidRPr="006134A7">
        <w:rPr>
          <w:rFonts w:ascii="Times New Roman" w:hAnsi="Times New Roman" w:cs="Times New Roman"/>
          <w:sz w:val="28"/>
          <w:szCs w:val="28"/>
        </w:rPr>
        <w:t xml:space="preserve">, если </w:t>
      </w:r>
      <w:r w:rsidR="009E6282" w:rsidRPr="006134A7">
        <w:rPr>
          <w:rFonts w:ascii="Times New Roman" w:hAnsi="Times New Roman" w:cs="Times New Roman"/>
          <w:sz w:val="28"/>
          <w:szCs w:val="28"/>
          <w:lang w:val="en-US"/>
        </w:rPr>
        <w:t>Z</w:t>
      </w:r>
      <w:r w:rsidRPr="006134A7">
        <w:rPr>
          <w:rFonts w:ascii="Times New Roman" w:hAnsi="Times New Roman" w:cs="Times New Roman"/>
          <w:sz w:val="28"/>
          <w:szCs w:val="28"/>
        </w:rPr>
        <w:t>&lt; 0,862 предприятие получает оценку «крах». При создании модели использовал данные 23 предприятий и достиг 92,5 % точности предсказания неплатежеспособности на год вперёд.</w:t>
      </w:r>
    </w:p>
    <w:p w:rsidR="0068237B" w:rsidRPr="006134A7" w:rsidRDefault="0068237B" w:rsidP="006134A7">
      <w:pPr>
        <w:widowControl w:val="0"/>
        <w:spacing w:after="0" w:line="360" w:lineRule="auto"/>
        <w:rPr>
          <w:rFonts w:ascii="Times New Roman" w:hAnsi="Times New Roman" w:cs="Times New Roman"/>
          <w:sz w:val="28"/>
          <w:szCs w:val="28"/>
        </w:rPr>
      </w:pPr>
      <w:r w:rsidRPr="006134A7">
        <w:rPr>
          <w:rFonts w:ascii="Times New Roman" w:hAnsi="Times New Roman" w:cs="Times New Roman"/>
          <w:sz w:val="28"/>
          <w:szCs w:val="28"/>
        </w:rPr>
        <w:t>Таблица 2</w:t>
      </w:r>
      <w:r w:rsidR="00CE00A1" w:rsidRPr="006134A7">
        <w:rPr>
          <w:rFonts w:ascii="Times New Roman" w:hAnsi="Times New Roman" w:cs="Times New Roman"/>
          <w:sz w:val="28"/>
          <w:szCs w:val="28"/>
        </w:rPr>
        <w:t>5</w:t>
      </w:r>
      <w:r w:rsidRPr="006134A7">
        <w:rPr>
          <w:rFonts w:ascii="Times New Roman" w:hAnsi="Times New Roman" w:cs="Times New Roman"/>
          <w:sz w:val="28"/>
          <w:szCs w:val="28"/>
        </w:rPr>
        <w:t xml:space="preserve"> - Диагностика банкротства по модели </w:t>
      </w:r>
      <w:proofErr w:type="spellStart"/>
      <w:r w:rsidRPr="006134A7">
        <w:rPr>
          <w:rFonts w:ascii="Times New Roman" w:hAnsi="Times New Roman" w:cs="Times New Roman"/>
          <w:sz w:val="28"/>
          <w:szCs w:val="28"/>
        </w:rPr>
        <w:t>Спрингейта</w:t>
      </w:r>
      <w:proofErr w:type="spellEnd"/>
    </w:p>
    <w:tbl>
      <w:tblPr>
        <w:tblW w:w="9741" w:type="dxa"/>
        <w:tblInd w:w="103" w:type="dxa"/>
        <w:tblLook w:val="0000" w:firstRow="0" w:lastRow="0" w:firstColumn="0" w:lastColumn="0" w:noHBand="0" w:noVBand="0"/>
      </w:tblPr>
      <w:tblGrid>
        <w:gridCol w:w="3605"/>
        <w:gridCol w:w="1562"/>
        <w:gridCol w:w="1450"/>
        <w:gridCol w:w="1562"/>
        <w:gridCol w:w="1562"/>
      </w:tblGrid>
      <w:tr w:rsidR="0068237B" w:rsidRPr="006134A7" w:rsidTr="00882244">
        <w:trPr>
          <w:trHeight w:val="70"/>
        </w:trPr>
        <w:tc>
          <w:tcPr>
            <w:tcW w:w="974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68237B" w:rsidP="00D37FF2">
            <w:pPr>
              <w:widowControl w:val="0"/>
              <w:spacing w:after="0"/>
              <w:jc w:val="center"/>
              <w:rPr>
                <w:rFonts w:ascii="Times New Roman" w:hAnsi="Times New Roman" w:cs="Times New Roman"/>
                <w:sz w:val="20"/>
              </w:rPr>
            </w:pPr>
            <w:r w:rsidRPr="006134A7">
              <w:rPr>
                <w:rFonts w:ascii="Times New Roman" w:hAnsi="Times New Roman" w:cs="Times New Roman"/>
                <w:sz w:val="20"/>
              </w:rPr>
              <w:t xml:space="preserve">4. Модель </w:t>
            </w:r>
          </w:p>
        </w:tc>
      </w:tr>
      <w:tr w:rsidR="0068237B" w:rsidRPr="006134A7" w:rsidTr="00882244">
        <w:trPr>
          <w:trHeight w:val="240"/>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Х1</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0,555</w:t>
            </w:r>
          </w:p>
        </w:tc>
        <w:tc>
          <w:tcPr>
            <w:tcW w:w="1450"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0,299</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0,317</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0,329</w:t>
            </w:r>
          </w:p>
        </w:tc>
      </w:tr>
      <w:tr w:rsidR="0068237B" w:rsidRPr="006134A7" w:rsidTr="00882244">
        <w:trPr>
          <w:trHeight w:val="240"/>
        </w:trPr>
        <w:tc>
          <w:tcPr>
            <w:tcW w:w="3605"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Х2</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0,025</w:t>
            </w:r>
          </w:p>
        </w:tc>
        <w:tc>
          <w:tcPr>
            <w:tcW w:w="1450"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0,023</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-0,067</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0,013</w:t>
            </w:r>
          </w:p>
        </w:tc>
      </w:tr>
      <w:tr w:rsidR="0068237B" w:rsidRPr="006134A7" w:rsidTr="00882244">
        <w:trPr>
          <w:trHeight w:val="240"/>
        </w:trPr>
        <w:tc>
          <w:tcPr>
            <w:tcW w:w="3605"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Х3</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0,073</w:t>
            </w:r>
          </w:p>
        </w:tc>
        <w:tc>
          <w:tcPr>
            <w:tcW w:w="1450"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0,291</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-0,153</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0,018</w:t>
            </w:r>
          </w:p>
        </w:tc>
      </w:tr>
      <w:tr w:rsidR="0068237B" w:rsidRPr="006134A7" w:rsidTr="00882244">
        <w:trPr>
          <w:trHeight w:val="240"/>
        </w:trPr>
        <w:tc>
          <w:tcPr>
            <w:tcW w:w="3605" w:type="dxa"/>
            <w:tcBorders>
              <w:top w:val="nil"/>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Х4</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0,077</w:t>
            </w:r>
          </w:p>
        </w:tc>
        <w:tc>
          <w:tcPr>
            <w:tcW w:w="1450"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0,069</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0,070</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0,066</w:t>
            </w:r>
          </w:p>
        </w:tc>
      </w:tr>
      <w:tr w:rsidR="0068237B" w:rsidRPr="006134A7" w:rsidTr="00882244">
        <w:trPr>
          <w:trHeight w:val="240"/>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Z3</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0,729</w:t>
            </w:r>
          </w:p>
        </w:tc>
        <w:tc>
          <w:tcPr>
            <w:tcW w:w="1450"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0,597</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0,049</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0,418</w:t>
            </w:r>
          </w:p>
        </w:tc>
      </w:tr>
      <w:tr w:rsidR="0068237B" w:rsidRPr="006134A7" w:rsidTr="00882244">
        <w:trPr>
          <w:trHeight w:val="240"/>
        </w:trPr>
        <w:tc>
          <w:tcPr>
            <w:tcW w:w="3605" w:type="dxa"/>
            <w:tcBorders>
              <w:top w:val="nil"/>
              <w:left w:val="single" w:sz="4" w:space="0" w:color="auto"/>
              <w:bottom w:val="single" w:sz="4" w:space="0" w:color="auto"/>
              <w:right w:val="single" w:sz="4" w:space="0" w:color="auto"/>
            </w:tcBorders>
            <w:shd w:val="clear" w:color="auto" w:fill="auto"/>
            <w:vAlign w:val="center"/>
          </w:tcPr>
          <w:p w:rsidR="0068237B" w:rsidRPr="006134A7" w:rsidRDefault="0068237B" w:rsidP="00882244">
            <w:pPr>
              <w:widowControl w:val="0"/>
              <w:spacing w:after="0"/>
              <w:jc w:val="center"/>
              <w:rPr>
                <w:rFonts w:ascii="Times New Roman" w:hAnsi="Times New Roman" w:cs="Times New Roman"/>
                <w:bCs/>
                <w:sz w:val="18"/>
                <w:szCs w:val="18"/>
              </w:rPr>
            </w:pPr>
            <w:r w:rsidRPr="006134A7">
              <w:rPr>
                <w:rFonts w:ascii="Times New Roman" w:hAnsi="Times New Roman" w:cs="Times New Roman"/>
                <w:bCs/>
                <w:sz w:val="18"/>
                <w:szCs w:val="18"/>
              </w:rPr>
              <w:t>Вероятность банкротства</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высокая</w:t>
            </w:r>
          </w:p>
        </w:tc>
        <w:tc>
          <w:tcPr>
            <w:tcW w:w="1450"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высокая</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высокая</w:t>
            </w:r>
          </w:p>
        </w:tc>
        <w:tc>
          <w:tcPr>
            <w:tcW w:w="1562" w:type="dxa"/>
            <w:tcBorders>
              <w:top w:val="nil"/>
              <w:left w:val="nil"/>
              <w:bottom w:val="single" w:sz="4" w:space="0" w:color="auto"/>
              <w:right w:val="single" w:sz="4" w:space="0" w:color="auto"/>
            </w:tcBorders>
            <w:shd w:val="clear" w:color="auto" w:fill="auto"/>
            <w:noWrap/>
            <w:vAlign w:val="center"/>
          </w:tcPr>
          <w:p w:rsidR="0068237B" w:rsidRPr="006134A7" w:rsidRDefault="0068237B" w:rsidP="00882244">
            <w:pPr>
              <w:widowControl w:val="0"/>
              <w:spacing w:after="0"/>
              <w:jc w:val="center"/>
              <w:rPr>
                <w:rFonts w:ascii="Times New Roman" w:hAnsi="Times New Roman" w:cs="Times New Roman"/>
                <w:sz w:val="18"/>
                <w:szCs w:val="18"/>
              </w:rPr>
            </w:pPr>
            <w:r w:rsidRPr="006134A7">
              <w:rPr>
                <w:rFonts w:ascii="Times New Roman" w:hAnsi="Times New Roman" w:cs="Times New Roman"/>
                <w:sz w:val="18"/>
                <w:szCs w:val="18"/>
              </w:rPr>
              <w:t>высокая</w:t>
            </w:r>
          </w:p>
        </w:tc>
      </w:tr>
    </w:tbl>
    <w:p w:rsidR="0068237B" w:rsidRPr="006134A7" w:rsidRDefault="0068237B" w:rsidP="006134A7">
      <w:pPr>
        <w:widowControl w:val="0"/>
        <w:spacing w:after="0" w:line="360" w:lineRule="auto"/>
        <w:ind w:firstLine="709"/>
        <w:rPr>
          <w:rFonts w:ascii="Times New Roman" w:hAnsi="Times New Roman" w:cs="Times New Roman"/>
        </w:rPr>
      </w:pPr>
    </w:p>
    <w:p w:rsidR="0068237B" w:rsidRPr="006134A7" w:rsidRDefault="0068237B"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 основании данной методики предприятие перешло от высокой вероятности банкротства к более средней.</w:t>
      </w:r>
    </w:p>
    <w:p w:rsidR="0068237B" w:rsidRPr="006134A7" w:rsidRDefault="0068237B" w:rsidP="006134A7">
      <w:pPr>
        <w:pStyle w:val="W"/>
        <w:shd w:val="clear" w:color="auto" w:fill="auto"/>
        <w:ind w:firstLine="709"/>
        <w:rPr>
          <w:iCs/>
          <w:color w:val="auto"/>
        </w:rPr>
      </w:pPr>
      <w:r w:rsidRPr="006134A7">
        <w:rPr>
          <w:iCs/>
          <w:color w:val="auto"/>
        </w:rPr>
        <w:t>Таким образом, проведенный анализ финансового состояния ООО «Р</w:t>
      </w:r>
      <w:r w:rsidR="00F422F9" w:rsidRPr="006134A7">
        <w:rPr>
          <w:iCs/>
          <w:color w:val="auto"/>
        </w:rPr>
        <w:t>усский север»</w:t>
      </w:r>
      <w:r w:rsidRPr="006134A7">
        <w:rPr>
          <w:iCs/>
          <w:color w:val="auto"/>
        </w:rPr>
        <w:t xml:space="preserve"> позволяет констатировать следующие основные проблемы, которые требуют решения:</w:t>
      </w:r>
    </w:p>
    <w:p w:rsidR="0068237B" w:rsidRPr="006134A7" w:rsidRDefault="0068237B" w:rsidP="006134A7">
      <w:pPr>
        <w:pStyle w:val="W"/>
        <w:numPr>
          <w:ilvl w:val="0"/>
          <w:numId w:val="16"/>
        </w:numPr>
        <w:shd w:val="clear" w:color="auto" w:fill="auto"/>
        <w:ind w:left="0" w:firstLine="709"/>
        <w:rPr>
          <w:color w:val="auto"/>
        </w:rPr>
      </w:pPr>
      <w:r w:rsidRPr="006134A7">
        <w:rPr>
          <w:color w:val="auto"/>
        </w:rPr>
        <w:t>финансовое состояние можно охарактеризовать как нормальное. Одним из основных факторов, обуславливающих это, является увеличение кредитных средств и неэффективное использование ресурсов;</w:t>
      </w:r>
    </w:p>
    <w:p w:rsidR="0068237B" w:rsidRPr="006134A7" w:rsidRDefault="0068237B" w:rsidP="006134A7">
      <w:pPr>
        <w:pStyle w:val="W"/>
        <w:numPr>
          <w:ilvl w:val="0"/>
          <w:numId w:val="16"/>
        </w:numPr>
        <w:shd w:val="clear" w:color="auto" w:fill="auto"/>
        <w:tabs>
          <w:tab w:val="clear" w:pos="1701"/>
          <w:tab w:val="left" w:pos="900"/>
        </w:tabs>
        <w:ind w:left="0" w:firstLine="709"/>
        <w:rPr>
          <w:color w:val="auto"/>
        </w:rPr>
      </w:pPr>
      <w:r w:rsidRPr="006134A7">
        <w:rPr>
          <w:color w:val="auto"/>
        </w:rPr>
        <w:t>проблемой является большая доля дебиторской задолженности. В результате снизилась доля денежных средств, что создает трудности для погашения обязательств;</w:t>
      </w:r>
    </w:p>
    <w:p w:rsidR="0068237B" w:rsidRPr="006134A7" w:rsidRDefault="0068237B" w:rsidP="006134A7">
      <w:pPr>
        <w:pStyle w:val="W"/>
        <w:numPr>
          <w:ilvl w:val="0"/>
          <w:numId w:val="16"/>
        </w:numPr>
        <w:shd w:val="clear" w:color="auto" w:fill="auto"/>
        <w:tabs>
          <w:tab w:val="clear" w:pos="1701"/>
          <w:tab w:val="left" w:pos="900"/>
        </w:tabs>
        <w:ind w:left="0" w:firstLine="709"/>
        <w:rPr>
          <w:color w:val="auto"/>
        </w:rPr>
      </w:pPr>
      <w:r w:rsidRPr="006134A7">
        <w:rPr>
          <w:color w:val="auto"/>
        </w:rPr>
        <w:lastRenderedPageBreak/>
        <w:t>величина кредиторской задолженности увеличивается на протяжении исследуемого периода. Это свидетельствует о неспособности предприятия выполнять свои денежные обязательства, финансировать текущий производственный процесс;</w:t>
      </w:r>
    </w:p>
    <w:p w:rsidR="0068237B" w:rsidRPr="006134A7" w:rsidRDefault="0068237B" w:rsidP="006134A7">
      <w:pPr>
        <w:pStyle w:val="W"/>
        <w:numPr>
          <w:ilvl w:val="0"/>
          <w:numId w:val="16"/>
        </w:numPr>
        <w:shd w:val="clear" w:color="auto" w:fill="auto"/>
        <w:tabs>
          <w:tab w:val="clear" w:pos="1701"/>
          <w:tab w:val="left" w:pos="900"/>
        </w:tabs>
        <w:ind w:left="0" w:firstLine="709"/>
        <w:rPr>
          <w:color w:val="auto"/>
        </w:rPr>
      </w:pPr>
      <w:r w:rsidRPr="006134A7">
        <w:rPr>
          <w:color w:val="auto"/>
        </w:rPr>
        <w:t>предприятие не имеет достаточную платежеспособность, особенно текущую, ощущается значительный  недостаток наиболее ликвидных активов, свободных денежных средств.</w:t>
      </w:r>
    </w:p>
    <w:p w:rsidR="00505F77" w:rsidRPr="006134A7" w:rsidRDefault="00505F77" w:rsidP="006134A7">
      <w:pPr>
        <w:widowControl w:val="0"/>
        <w:shd w:val="clear" w:color="auto" w:fill="FFFFFF"/>
        <w:tabs>
          <w:tab w:val="num" w:pos="0"/>
        </w:tabs>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Также представим оценку вероятности банкротства на основании </w:t>
      </w:r>
      <w:r w:rsidR="00BD6528">
        <w:rPr>
          <w:rFonts w:ascii="Times New Roman" w:hAnsi="Times New Roman" w:cs="Times New Roman"/>
          <w:sz w:val="28"/>
          <w:szCs w:val="28"/>
        </w:rPr>
        <w:t>отечественной</w:t>
      </w:r>
      <w:r w:rsidRPr="006134A7">
        <w:rPr>
          <w:rFonts w:ascii="Times New Roman" w:hAnsi="Times New Roman" w:cs="Times New Roman"/>
          <w:sz w:val="28"/>
          <w:szCs w:val="28"/>
        </w:rPr>
        <w:t xml:space="preserve"> методики.</w:t>
      </w:r>
    </w:p>
    <w:p w:rsidR="0068237B" w:rsidRPr="006134A7" w:rsidRDefault="0068237B" w:rsidP="006134A7">
      <w:pPr>
        <w:widowControl w:val="0"/>
        <w:shd w:val="clear" w:color="auto" w:fill="FFFFFF"/>
        <w:tabs>
          <w:tab w:val="num" w:pos="0"/>
        </w:tabs>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Оценка риска потери платежеспособности. Технология оценивания включает расчет на основе детерминированных моделей фактических значений показателей и сравнение их с </w:t>
      </w:r>
      <w:r w:rsidR="00BD6528">
        <w:rPr>
          <w:rFonts w:ascii="Times New Roman" w:hAnsi="Times New Roman" w:cs="Times New Roman"/>
          <w:sz w:val="28"/>
          <w:szCs w:val="28"/>
        </w:rPr>
        <w:t>нормативными.</w:t>
      </w:r>
    </w:p>
    <w:p w:rsidR="0068237B" w:rsidRPr="006134A7" w:rsidRDefault="00F422F9" w:rsidP="006134A7">
      <w:pPr>
        <w:widowControl w:val="0"/>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t>Таблица 2</w:t>
      </w:r>
      <w:r w:rsidR="00CE00A1" w:rsidRPr="006134A7">
        <w:rPr>
          <w:rFonts w:ascii="Times New Roman" w:hAnsi="Times New Roman" w:cs="Times New Roman"/>
          <w:sz w:val="28"/>
          <w:szCs w:val="28"/>
        </w:rPr>
        <w:t>6</w:t>
      </w:r>
      <w:r w:rsidR="0068237B" w:rsidRPr="006134A7">
        <w:rPr>
          <w:rFonts w:ascii="Times New Roman" w:hAnsi="Times New Roman" w:cs="Times New Roman"/>
          <w:sz w:val="28"/>
          <w:szCs w:val="28"/>
        </w:rPr>
        <w:t xml:space="preserve"> – Определение текущей и перспективной платежеспособности </w:t>
      </w:r>
      <w:r w:rsidR="00837CCF">
        <w:rPr>
          <w:rFonts w:ascii="Times New Roman" w:hAnsi="Times New Roman" w:cs="Times New Roman"/>
          <w:sz w:val="28"/>
          <w:szCs w:val="28"/>
        </w:rPr>
        <w:t>предприятия.</w:t>
      </w:r>
    </w:p>
    <w:tbl>
      <w:tblPr>
        <w:tblStyle w:val="af6"/>
        <w:tblW w:w="9792" w:type="dxa"/>
        <w:tblInd w:w="-72" w:type="dxa"/>
        <w:tblLayout w:type="fixed"/>
        <w:tblLook w:val="01E0" w:firstRow="1" w:lastRow="1" w:firstColumn="1" w:lastColumn="1" w:noHBand="0" w:noVBand="0"/>
      </w:tblPr>
      <w:tblGrid>
        <w:gridCol w:w="4570"/>
        <w:gridCol w:w="1305"/>
        <w:gridCol w:w="1087"/>
        <w:gridCol w:w="1090"/>
        <w:gridCol w:w="1740"/>
      </w:tblGrid>
      <w:tr w:rsidR="0068237B" w:rsidRPr="006134A7" w:rsidTr="00837CCF">
        <w:trPr>
          <w:trHeight w:val="210"/>
        </w:trPr>
        <w:tc>
          <w:tcPr>
            <w:tcW w:w="4570" w:type="dxa"/>
            <w:vMerge w:val="restart"/>
            <w:vAlign w:val="center"/>
          </w:tcPr>
          <w:p w:rsidR="0068237B" w:rsidRPr="006134A7" w:rsidRDefault="0068237B" w:rsidP="00837CCF">
            <w:pPr>
              <w:widowControl w:val="0"/>
              <w:jc w:val="center"/>
            </w:pPr>
            <w:r w:rsidRPr="006134A7">
              <w:t>Группы показателей</w:t>
            </w:r>
          </w:p>
        </w:tc>
        <w:tc>
          <w:tcPr>
            <w:tcW w:w="3482" w:type="dxa"/>
            <w:gridSpan w:val="3"/>
            <w:vAlign w:val="center"/>
          </w:tcPr>
          <w:p w:rsidR="0068237B" w:rsidRPr="006134A7" w:rsidRDefault="0068237B" w:rsidP="00837CCF">
            <w:pPr>
              <w:widowControl w:val="0"/>
              <w:jc w:val="center"/>
            </w:pPr>
            <w:r w:rsidRPr="006134A7">
              <w:t>Сумма тыс. руб.</w:t>
            </w:r>
          </w:p>
        </w:tc>
        <w:tc>
          <w:tcPr>
            <w:tcW w:w="1740" w:type="dxa"/>
            <w:vMerge w:val="restart"/>
            <w:vAlign w:val="center"/>
          </w:tcPr>
          <w:p w:rsidR="0068237B" w:rsidRPr="006134A7" w:rsidRDefault="00AA4F96" w:rsidP="00837CCF">
            <w:pPr>
              <w:widowControl w:val="0"/>
              <w:jc w:val="center"/>
            </w:pPr>
            <w:r w:rsidRPr="006134A7">
              <w:t>Темп роста</w:t>
            </w:r>
            <w:r w:rsidR="0068237B" w:rsidRPr="006134A7">
              <w:t>, %</w:t>
            </w:r>
          </w:p>
          <w:p w:rsidR="0068237B" w:rsidRPr="006134A7" w:rsidRDefault="0068237B" w:rsidP="00837CCF">
            <w:pPr>
              <w:widowControl w:val="0"/>
              <w:jc w:val="center"/>
            </w:pPr>
          </w:p>
        </w:tc>
      </w:tr>
      <w:tr w:rsidR="0068237B" w:rsidRPr="006134A7" w:rsidTr="00837CCF">
        <w:trPr>
          <w:trHeight w:val="414"/>
        </w:trPr>
        <w:tc>
          <w:tcPr>
            <w:tcW w:w="4570" w:type="dxa"/>
            <w:vMerge/>
            <w:vAlign w:val="center"/>
          </w:tcPr>
          <w:p w:rsidR="0068237B" w:rsidRPr="006134A7" w:rsidRDefault="0068237B" w:rsidP="00837CCF">
            <w:pPr>
              <w:widowControl w:val="0"/>
              <w:jc w:val="center"/>
            </w:pPr>
          </w:p>
        </w:tc>
        <w:tc>
          <w:tcPr>
            <w:tcW w:w="1305" w:type="dxa"/>
            <w:vAlign w:val="center"/>
          </w:tcPr>
          <w:p w:rsidR="0068237B" w:rsidRPr="006134A7" w:rsidRDefault="0068237B" w:rsidP="00837CCF">
            <w:pPr>
              <w:widowControl w:val="0"/>
              <w:jc w:val="center"/>
            </w:pPr>
            <w:r w:rsidRPr="006134A7">
              <w:t>На начало 201</w:t>
            </w:r>
            <w:r w:rsidR="00EA1ED9" w:rsidRPr="006134A7">
              <w:t>5</w:t>
            </w:r>
            <w:r w:rsidRPr="006134A7">
              <w:t xml:space="preserve"> г.</w:t>
            </w:r>
          </w:p>
        </w:tc>
        <w:tc>
          <w:tcPr>
            <w:tcW w:w="1087" w:type="dxa"/>
            <w:vAlign w:val="center"/>
          </w:tcPr>
          <w:p w:rsidR="0068237B" w:rsidRPr="006134A7" w:rsidRDefault="0068237B" w:rsidP="00837CCF">
            <w:pPr>
              <w:widowControl w:val="0"/>
              <w:jc w:val="center"/>
            </w:pPr>
            <w:r w:rsidRPr="006134A7">
              <w:t>На конец 201</w:t>
            </w:r>
            <w:r w:rsidR="00EA1ED9" w:rsidRPr="006134A7">
              <w:t>5</w:t>
            </w:r>
            <w:r w:rsidRPr="006134A7">
              <w:t xml:space="preserve"> г.</w:t>
            </w:r>
          </w:p>
        </w:tc>
        <w:tc>
          <w:tcPr>
            <w:tcW w:w="1089" w:type="dxa"/>
            <w:vAlign w:val="center"/>
          </w:tcPr>
          <w:p w:rsidR="0068237B" w:rsidRPr="006134A7" w:rsidRDefault="0068237B" w:rsidP="00837CCF">
            <w:pPr>
              <w:widowControl w:val="0"/>
              <w:jc w:val="center"/>
            </w:pPr>
            <w:r w:rsidRPr="006134A7">
              <w:t>На конец 2016 г.</w:t>
            </w:r>
          </w:p>
        </w:tc>
        <w:tc>
          <w:tcPr>
            <w:tcW w:w="1740" w:type="dxa"/>
            <w:vMerge/>
            <w:vAlign w:val="center"/>
          </w:tcPr>
          <w:p w:rsidR="0068237B" w:rsidRPr="006134A7" w:rsidRDefault="0068237B" w:rsidP="00837CCF">
            <w:pPr>
              <w:widowControl w:val="0"/>
              <w:jc w:val="center"/>
            </w:pPr>
          </w:p>
        </w:tc>
      </w:tr>
      <w:tr w:rsidR="0068237B" w:rsidRPr="006134A7" w:rsidTr="00837CCF">
        <w:trPr>
          <w:trHeight w:val="210"/>
        </w:trPr>
        <w:tc>
          <w:tcPr>
            <w:tcW w:w="4570" w:type="dxa"/>
            <w:vAlign w:val="center"/>
          </w:tcPr>
          <w:p w:rsidR="0068237B" w:rsidRPr="006134A7" w:rsidRDefault="0068237B" w:rsidP="00837CCF">
            <w:pPr>
              <w:widowControl w:val="0"/>
              <w:jc w:val="center"/>
            </w:pPr>
            <w:r w:rsidRPr="006134A7">
              <w:t>1. Наиболее ликвидные активы</w:t>
            </w:r>
          </w:p>
        </w:tc>
        <w:tc>
          <w:tcPr>
            <w:tcW w:w="1305" w:type="dxa"/>
            <w:vAlign w:val="center"/>
          </w:tcPr>
          <w:p w:rsidR="0068237B" w:rsidRPr="006134A7" w:rsidRDefault="0068237B" w:rsidP="00837CCF">
            <w:pPr>
              <w:jc w:val="center"/>
            </w:pPr>
            <w:r w:rsidRPr="006134A7">
              <w:t>8968</w:t>
            </w:r>
          </w:p>
        </w:tc>
        <w:tc>
          <w:tcPr>
            <w:tcW w:w="1087" w:type="dxa"/>
            <w:vAlign w:val="center"/>
          </w:tcPr>
          <w:p w:rsidR="0068237B" w:rsidRPr="006134A7" w:rsidRDefault="0068237B" w:rsidP="00837CCF">
            <w:pPr>
              <w:jc w:val="center"/>
            </w:pPr>
            <w:r w:rsidRPr="006134A7">
              <w:t>297</w:t>
            </w:r>
          </w:p>
        </w:tc>
        <w:tc>
          <w:tcPr>
            <w:tcW w:w="1089" w:type="dxa"/>
            <w:vAlign w:val="center"/>
          </w:tcPr>
          <w:p w:rsidR="0068237B" w:rsidRPr="006134A7" w:rsidRDefault="0068237B" w:rsidP="00837CCF">
            <w:pPr>
              <w:jc w:val="center"/>
            </w:pPr>
            <w:r w:rsidRPr="006134A7">
              <w:t>28902</w:t>
            </w:r>
          </w:p>
        </w:tc>
        <w:tc>
          <w:tcPr>
            <w:tcW w:w="1740" w:type="dxa"/>
            <w:vAlign w:val="center"/>
          </w:tcPr>
          <w:p w:rsidR="0068237B" w:rsidRPr="006134A7" w:rsidRDefault="00AA4F96" w:rsidP="00837CCF">
            <w:pPr>
              <w:jc w:val="center"/>
            </w:pPr>
            <w:r w:rsidRPr="006134A7">
              <w:t>322,3</w:t>
            </w:r>
          </w:p>
        </w:tc>
      </w:tr>
      <w:tr w:rsidR="0068237B" w:rsidRPr="006134A7" w:rsidTr="00837CCF">
        <w:trPr>
          <w:trHeight w:val="210"/>
        </w:trPr>
        <w:tc>
          <w:tcPr>
            <w:tcW w:w="4570" w:type="dxa"/>
            <w:vAlign w:val="center"/>
          </w:tcPr>
          <w:p w:rsidR="0068237B" w:rsidRPr="006134A7" w:rsidRDefault="0068237B" w:rsidP="00837CCF">
            <w:pPr>
              <w:widowControl w:val="0"/>
              <w:jc w:val="center"/>
            </w:pPr>
            <w:r w:rsidRPr="006134A7">
              <w:t>2. Быстро</w:t>
            </w:r>
            <w:r w:rsidR="00D37FF2">
              <w:t xml:space="preserve"> </w:t>
            </w:r>
            <w:r w:rsidRPr="006134A7">
              <w:t>ре</w:t>
            </w:r>
            <w:r w:rsidR="00BD6528">
              <w:t>а</w:t>
            </w:r>
            <w:r w:rsidRPr="006134A7">
              <w:t>лизуемые активы</w:t>
            </w:r>
          </w:p>
        </w:tc>
        <w:tc>
          <w:tcPr>
            <w:tcW w:w="1305" w:type="dxa"/>
            <w:vAlign w:val="center"/>
          </w:tcPr>
          <w:p w:rsidR="0068237B" w:rsidRPr="006134A7" w:rsidRDefault="0068237B" w:rsidP="00837CCF">
            <w:pPr>
              <w:jc w:val="center"/>
            </w:pPr>
            <w:r w:rsidRPr="006134A7">
              <w:t>33499</w:t>
            </w:r>
          </w:p>
        </w:tc>
        <w:tc>
          <w:tcPr>
            <w:tcW w:w="1087" w:type="dxa"/>
            <w:vAlign w:val="center"/>
          </w:tcPr>
          <w:p w:rsidR="0068237B" w:rsidRPr="006134A7" w:rsidRDefault="0068237B" w:rsidP="00837CCF">
            <w:pPr>
              <w:jc w:val="center"/>
            </w:pPr>
            <w:r w:rsidRPr="006134A7">
              <w:t>49518</w:t>
            </w:r>
          </w:p>
        </w:tc>
        <w:tc>
          <w:tcPr>
            <w:tcW w:w="1089" w:type="dxa"/>
            <w:vAlign w:val="center"/>
          </w:tcPr>
          <w:p w:rsidR="0068237B" w:rsidRPr="006134A7" w:rsidRDefault="0068237B" w:rsidP="00837CCF">
            <w:pPr>
              <w:jc w:val="center"/>
            </w:pPr>
            <w:r w:rsidRPr="006134A7">
              <w:t>20401</w:t>
            </w:r>
          </w:p>
        </w:tc>
        <w:tc>
          <w:tcPr>
            <w:tcW w:w="1740" w:type="dxa"/>
            <w:vAlign w:val="center"/>
          </w:tcPr>
          <w:p w:rsidR="0068237B" w:rsidRPr="006134A7" w:rsidRDefault="00AA4F96" w:rsidP="00837CCF">
            <w:pPr>
              <w:jc w:val="center"/>
            </w:pPr>
            <w:r w:rsidRPr="006134A7">
              <w:t>60,9</w:t>
            </w:r>
          </w:p>
        </w:tc>
      </w:tr>
      <w:tr w:rsidR="0068237B" w:rsidRPr="006134A7" w:rsidTr="00837CCF">
        <w:trPr>
          <w:trHeight w:val="210"/>
        </w:trPr>
        <w:tc>
          <w:tcPr>
            <w:tcW w:w="4570" w:type="dxa"/>
            <w:vAlign w:val="center"/>
          </w:tcPr>
          <w:p w:rsidR="0068237B" w:rsidRPr="006134A7" w:rsidRDefault="0068237B" w:rsidP="00837CCF">
            <w:pPr>
              <w:widowControl w:val="0"/>
              <w:jc w:val="center"/>
            </w:pPr>
            <w:r w:rsidRPr="006134A7">
              <w:t>3. Медленно</w:t>
            </w:r>
            <w:r w:rsidR="00D37FF2">
              <w:t xml:space="preserve"> </w:t>
            </w:r>
            <w:r w:rsidRPr="006134A7">
              <w:t>реализуемые активы</w:t>
            </w:r>
          </w:p>
        </w:tc>
        <w:tc>
          <w:tcPr>
            <w:tcW w:w="1305" w:type="dxa"/>
            <w:vAlign w:val="center"/>
          </w:tcPr>
          <w:p w:rsidR="0068237B" w:rsidRPr="006134A7" w:rsidRDefault="0068237B" w:rsidP="00837CCF">
            <w:pPr>
              <w:jc w:val="center"/>
            </w:pPr>
            <w:r w:rsidRPr="006134A7">
              <w:t>34 394</w:t>
            </w:r>
          </w:p>
        </w:tc>
        <w:tc>
          <w:tcPr>
            <w:tcW w:w="1087" w:type="dxa"/>
            <w:vAlign w:val="center"/>
          </w:tcPr>
          <w:p w:rsidR="0068237B" w:rsidRPr="006134A7" w:rsidRDefault="0068237B" w:rsidP="00837CCF">
            <w:pPr>
              <w:jc w:val="center"/>
            </w:pPr>
            <w:r w:rsidRPr="006134A7">
              <w:t>42 253</w:t>
            </w:r>
          </w:p>
        </w:tc>
        <w:tc>
          <w:tcPr>
            <w:tcW w:w="1089" w:type="dxa"/>
            <w:vAlign w:val="center"/>
          </w:tcPr>
          <w:p w:rsidR="0068237B" w:rsidRPr="006134A7" w:rsidRDefault="0068237B" w:rsidP="00837CCF">
            <w:pPr>
              <w:jc w:val="center"/>
            </w:pPr>
            <w:r w:rsidRPr="006134A7">
              <w:t>55 923</w:t>
            </w:r>
          </w:p>
        </w:tc>
        <w:tc>
          <w:tcPr>
            <w:tcW w:w="1740" w:type="dxa"/>
            <w:vAlign w:val="center"/>
          </w:tcPr>
          <w:p w:rsidR="0068237B" w:rsidRPr="006134A7" w:rsidRDefault="00AA4F96" w:rsidP="00837CCF">
            <w:pPr>
              <w:jc w:val="center"/>
            </w:pPr>
            <w:r w:rsidRPr="006134A7">
              <w:t>162,6</w:t>
            </w:r>
          </w:p>
        </w:tc>
      </w:tr>
      <w:tr w:rsidR="0068237B" w:rsidRPr="006134A7" w:rsidTr="00837CCF">
        <w:trPr>
          <w:trHeight w:val="210"/>
        </w:trPr>
        <w:tc>
          <w:tcPr>
            <w:tcW w:w="4570" w:type="dxa"/>
            <w:vAlign w:val="center"/>
          </w:tcPr>
          <w:p w:rsidR="0068237B" w:rsidRPr="006134A7" w:rsidRDefault="0068237B" w:rsidP="00837CCF">
            <w:pPr>
              <w:widowControl w:val="0"/>
              <w:jc w:val="center"/>
            </w:pPr>
            <w:r w:rsidRPr="006134A7">
              <w:t>4. Наиболее срочные обязательства</w:t>
            </w:r>
          </w:p>
        </w:tc>
        <w:tc>
          <w:tcPr>
            <w:tcW w:w="1305" w:type="dxa"/>
            <w:vAlign w:val="center"/>
          </w:tcPr>
          <w:p w:rsidR="0068237B" w:rsidRPr="006134A7" w:rsidRDefault="0068237B" w:rsidP="00837CCF">
            <w:pPr>
              <w:jc w:val="center"/>
            </w:pPr>
            <w:r w:rsidRPr="006134A7">
              <w:t>50 903</w:t>
            </w:r>
          </w:p>
        </w:tc>
        <w:tc>
          <w:tcPr>
            <w:tcW w:w="1087" w:type="dxa"/>
            <w:vAlign w:val="center"/>
          </w:tcPr>
          <w:p w:rsidR="0068237B" w:rsidRPr="006134A7" w:rsidRDefault="0068237B" w:rsidP="00837CCF">
            <w:pPr>
              <w:jc w:val="center"/>
            </w:pPr>
            <w:r w:rsidRPr="006134A7">
              <w:t>65 729</w:t>
            </w:r>
          </w:p>
        </w:tc>
        <w:tc>
          <w:tcPr>
            <w:tcW w:w="1089" w:type="dxa"/>
            <w:vAlign w:val="center"/>
          </w:tcPr>
          <w:p w:rsidR="0068237B" w:rsidRPr="006134A7" w:rsidRDefault="0068237B" w:rsidP="00837CCF">
            <w:pPr>
              <w:jc w:val="center"/>
            </w:pPr>
            <w:r w:rsidRPr="006134A7">
              <w:t>88 193</w:t>
            </w:r>
          </w:p>
        </w:tc>
        <w:tc>
          <w:tcPr>
            <w:tcW w:w="1740" w:type="dxa"/>
            <w:vAlign w:val="center"/>
          </w:tcPr>
          <w:p w:rsidR="0068237B" w:rsidRPr="006134A7" w:rsidRDefault="00AA4F96" w:rsidP="00837CCF">
            <w:pPr>
              <w:jc w:val="center"/>
            </w:pPr>
            <w:r w:rsidRPr="006134A7">
              <w:t>173,3</w:t>
            </w:r>
          </w:p>
        </w:tc>
      </w:tr>
      <w:tr w:rsidR="0068237B" w:rsidRPr="006134A7" w:rsidTr="00837CCF">
        <w:trPr>
          <w:trHeight w:val="210"/>
        </w:trPr>
        <w:tc>
          <w:tcPr>
            <w:tcW w:w="4570" w:type="dxa"/>
            <w:vAlign w:val="center"/>
          </w:tcPr>
          <w:p w:rsidR="0068237B" w:rsidRPr="006134A7" w:rsidRDefault="0068237B" w:rsidP="00837CCF">
            <w:pPr>
              <w:widowControl w:val="0"/>
              <w:jc w:val="center"/>
            </w:pPr>
            <w:r w:rsidRPr="006134A7">
              <w:t>5. Краткосрочные обязательства</w:t>
            </w:r>
          </w:p>
        </w:tc>
        <w:tc>
          <w:tcPr>
            <w:tcW w:w="1305" w:type="dxa"/>
            <w:vAlign w:val="center"/>
          </w:tcPr>
          <w:p w:rsidR="0068237B" w:rsidRPr="006134A7" w:rsidRDefault="0068237B" w:rsidP="00837CCF">
            <w:pPr>
              <w:jc w:val="center"/>
            </w:pPr>
            <w:r w:rsidRPr="006134A7">
              <w:t>23 666</w:t>
            </w:r>
          </w:p>
        </w:tc>
        <w:tc>
          <w:tcPr>
            <w:tcW w:w="1087" w:type="dxa"/>
            <w:vAlign w:val="center"/>
          </w:tcPr>
          <w:p w:rsidR="0068237B" w:rsidRPr="006134A7" w:rsidRDefault="0068237B" w:rsidP="00837CCF">
            <w:pPr>
              <w:jc w:val="center"/>
            </w:pPr>
            <w:r w:rsidRPr="006134A7">
              <w:t>21 668</w:t>
            </w:r>
          </w:p>
        </w:tc>
        <w:tc>
          <w:tcPr>
            <w:tcW w:w="1089" w:type="dxa"/>
            <w:vAlign w:val="center"/>
          </w:tcPr>
          <w:p w:rsidR="0068237B" w:rsidRPr="006134A7" w:rsidRDefault="0068237B" w:rsidP="00837CCF">
            <w:pPr>
              <w:jc w:val="center"/>
            </w:pPr>
            <w:r w:rsidRPr="006134A7">
              <w:t>15 553</w:t>
            </w:r>
          </w:p>
        </w:tc>
        <w:tc>
          <w:tcPr>
            <w:tcW w:w="1740" w:type="dxa"/>
            <w:vAlign w:val="center"/>
          </w:tcPr>
          <w:p w:rsidR="0068237B" w:rsidRPr="006134A7" w:rsidRDefault="00AA4F96" w:rsidP="00837CCF">
            <w:pPr>
              <w:jc w:val="center"/>
            </w:pPr>
            <w:r w:rsidRPr="006134A7">
              <w:t>65.7</w:t>
            </w:r>
          </w:p>
        </w:tc>
      </w:tr>
      <w:tr w:rsidR="0068237B" w:rsidRPr="006134A7" w:rsidTr="00837CCF">
        <w:trPr>
          <w:trHeight w:val="210"/>
        </w:trPr>
        <w:tc>
          <w:tcPr>
            <w:tcW w:w="4570" w:type="dxa"/>
            <w:vAlign w:val="center"/>
          </w:tcPr>
          <w:p w:rsidR="0068237B" w:rsidRPr="006134A7" w:rsidRDefault="0068237B" w:rsidP="00837CCF">
            <w:pPr>
              <w:widowControl w:val="0"/>
              <w:jc w:val="center"/>
            </w:pPr>
            <w:r w:rsidRPr="006134A7">
              <w:t>6. Долгосрочные обязательства</w:t>
            </w:r>
          </w:p>
        </w:tc>
        <w:tc>
          <w:tcPr>
            <w:tcW w:w="1305" w:type="dxa"/>
            <w:vAlign w:val="center"/>
          </w:tcPr>
          <w:p w:rsidR="0068237B" w:rsidRPr="006134A7" w:rsidRDefault="0068237B" w:rsidP="00837CCF">
            <w:pPr>
              <w:jc w:val="center"/>
            </w:pPr>
            <w:r w:rsidRPr="006134A7">
              <w:t>0</w:t>
            </w:r>
          </w:p>
        </w:tc>
        <w:tc>
          <w:tcPr>
            <w:tcW w:w="1087" w:type="dxa"/>
            <w:vAlign w:val="center"/>
          </w:tcPr>
          <w:p w:rsidR="0068237B" w:rsidRPr="006134A7" w:rsidRDefault="0068237B" w:rsidP="00837CCF">
            <w:pPr>
              <w:jc w:val="center"/>
            </w:pPr>
            <w:r w:rsidRPr="006134A7">
              <w:t>0</w:t>
            </w:r>
          </w:p>
        </w:tc>
        <w:tc>
          <w:tcPr>
            <w:tcW w:w="1089" w:type="dxa"/>
            <w:vAlign w:val="center"/>
          </w:tcPr>
          <w:p w:rsidR="0068237B" w:rsidRPr="006134A7" w:rsidRDefault="0068237B" w:rsidP="00837CCF">
            <w:pPr>
              <w:jc w:val="center"/>
            </w:pPr>
            <w:r w:rsidRPr="006134A7">
              <w:t>0</w:t>
            </w:r>
          </w:p>
        </w:tc>
        <w:tc>
          <w:tcPr>
            <w:tcW w:w="1740" w:type="dxa"/>
            <w:vAlign w:val="center"/>
          </w:tcPr>
          <w:p w:rsidR="0068237B" w:rsidRPr="006134A7" w:rsidRDefault="0068237B" w:rsidP="00837CCF">
            <w:pPr>
              <w:jc w:val="center"/>
            </w:pPr>
            <w:r w:rsidRPr="006134A7">
              <w:t>0</w:t>
            </w:r>
          </w:p>
        </w:tc>
      </w:tr>
      <w:tr w:rsidR="0068237B" w:rsidRPr="006134A7" w:rsidTr="00837CCF">
        <w:trPr>
          <w:trHeight w:val="210"/>
        </w:trPr>
        <w:tc>
          <w:tcPr>
            <w:tcW w:w="4570" w:type="dxa"/>
            <w:vAlign w:val="center"/>
          </w:tcPr>
          <w:p w:rsidR="0068237B" w:rsidRPr="006134A7" w:rsidRDefault="0068237B" w:rsidP="00837CCF">
            <w:pPr>
              <w:widowControl w:val="0"/>
              <w:jc w:val="center"/>
            </w:pPr>
            <w:r w:rsidRPr="006134A7">
              <w:t>7. (А1 + А2)</w:t>
            </w:r>
          </w:p>
        </w:tc>
        <w:tc>
          <w:tcPr>
            <w:tcW w:w="1305" w:type="dxa"/>
            <w:vAlign w:val="center"/>
          </w:tcPr>
          <w:p w:rsidR="0068237B" w:rsidRPr="006134A7" w:rsidRDefault="0068237B" w:rsidP="00837CCF">
            <w:pPr>
              <w:jc w:val="center"/>
            </w:pPr>
            <w:r w:rsidRPr="006134A7">
              <w:t>42467</w:t>
            </w:r>
          </w:p>
        </w:tc>
        <w:tc>
          <w:tcPr>
            <w:tcW w:w="1087" w:type="dxa"/>
            <w:vAlign w:val="center"/>
          </w:tcPr>
          <w:p w:rsidR="0068237B" w:rsidRPr="006134A7" w:rsidRDefault="0068237B" w:rsidP="00837CCF">
            <w:pPr>
              <w:jc w:val="center"/>
            </w:pPr>
            <w:r w:rsidRPr="006134A7">
              <w:t>49815</w:t>
            </w:r>
          </w:p>
        </w:tc>
        <w:tc>
          <w:tcPr>
            <w:tcW w:w="1089" w:type="dxa"/>
            <w:vAlign w:val="center"/>
          </w:tcPr>
          <w:p w:rsidR="0068237B" w:rsidRPr="006134A7" w:rsidRDefault="0068237B" w:rsidP="00837CCF">
            <w:pPr>
              <w:jc w:val="center"/>
            </w:pPr>
            <w:r w:rsidRPr="006134A7">
              <w:t>49303</w:t>
            </w:r>
          </w:p>
        </w:tc>
        <w:tc>
          <w:tcPr>
            <w:tcW w:w="1740" w:type="dxa"/>
            <w:vAlign w:val="center"/>
          </w:tcPr>
          <w:p w:rsidR="0068237B" w:rsidRPr="006134A7" w:rsidRDefault="00AA4F96" w:rsidP="00837CCF">
            <w:pPr>
              <w:jc w:val="center"/>
            </w:pPr>
            <w:r w:rsidRPr="006134A7">
              <w:t>116,1</w:t>
            </w:r>
          </w:p>
        </w:tc>
      </w:tr>
      <w:tr w:rsidR="0068237B" w:rsidRPr="006134A7" w:rsidTr="00837CCF">
        <w:trPr>
          <w:trHeight w:val="210"/>
        </w:trPr>
        <w:tc>
          <w:tcPr>
            <w:tcW w:w="4570" w:type="dxa"/>
            <w:vAlign w:val="center"/>
          </w:tcPr>
          <w:p w:rsidR="0068237B" w:rsidRPr="006134A7" w:rsidRDefault="0068237B" w:rsidP="00837CCF">
            <w:pPr>
              <w:widowControl w:val="0"/>
              <w:jc w:val="center"/>
            </w:pPr>
            <w:r w:rsidRPr="006134A7">
              <w:t>8. (П1 + П2)</w:t>
            </w:r>
          </w:p>
        </w:tc>
        <w:tc>
          <w:tcPr>
            <w:tcW w:w="1305" w:type="dxa"/>
            <w:vAlign w:val="center"/>
          </w:tcPr>
          <w:p w:rsidR="0068237B" w:rsidRPr="006134A7" w:rsidRDefault="0068237B" w:rsidP="00837CCF">
            <w:pPr>
              <w:jc w:val="center"/>
            </w:pPr>
            <w:r w:rsidRPr="006134A7">
              <w:t>74 569</w:t>
            </w:r>
          </w:p>
        </w:tc>
        <w:tc>
          <w:tcPr>
            <w:tcW w:w="1087" w:type="dxa"/>
            <w:vAlign w:val="center"/>
          </w:tcPr>
          <w:p w:rsidR="0068237B" w:rsidRPr="006134A7" w:rsidRDefault="0068237B" w:rsidP="00837CCF">
            <w:pPr>
              <w:jc w:val="center"/>
            </w:pPr>
            <w:r w:rsidRPr="006134A7">
              <w:t>87 397</w:t>
            </w:r>
          </w:p>
        </w:tc>
        <w:tc>
          <w:tcPr>
            <w:tcW w:w="1089" w:type="dxa"/>
            <w:vAlign w:val="center"/>
          </w:tcPr>
          <w:p w:rsidR="0068237B" w:rsidRPr="006134A7" w:rsidRDefault="0068237B" w:rsidP="00837CCF">
            <w:pPr>
              <w:jc w:val="center"/>
            </w:pPr>
            <w:r w:rsidRPr="006134A7">
              <w:t>103 746</w:t>
            </w:r>
          </w:p>
        </w:tc>
        <w:tc>
          <w:tcPr>
            <w:tcW w:w="1740" w:type="dxa"/>
            <w:vAlign w:val="center"/>
          </w:tcPr>
          <w:p w:rsidR="0068237B" w:rsidRPr="006134A7" w:rsidRDefault="00AA4F96" w:rsidP="00837CCF">
            <w:pPr>
              <w:jc w:val="center"/>
            </w:pPr>
            <w:r w:rsidRPr="006134A7">
              <w:t>139,1</w:t>
            </w:r>
          </w:p>
        </w:tc>
      </w:tr>
      <w:tr w:rsidR="0068237B" w:rsidRPr="006134A7" w:rsidTr="00837CCF">
        <w:trPr>
          <w:trHeight w:val="421"/>
        </w:trPr>
        <w:tc>
          <w:tcPr>
            <w:tcW w:w="4570" w:type="dxa"/>
            <w:vAlign w:val="center"/>
          </w:tcPr>
          <w:p w:rsidR="0068237B" w:rsidRPr="006134A7" w:rsidRDefault="0068237B" w:rsidP="00837CCF">
            <w:pPr>
              <w:widowControl w:val="0"/>
              <w:jc w:val="center"/>
            </w:pPr>
            <w:r w:rsidRPr="006134A7">
              <w:t>9. Текущая ликвидность</w:t>
            </w:r>
          </w:p>
          <w:p w:rsidR="0068237B" w:rsidRPr="006134A7" w:rsidRDefault="0068237B" w:rsidP="00837CCF">
            <w:pPr>
              <w:widowControl w:val="0"/>
              <w:jc w:val="center"/>
            </w:pPr>
            <w:r w:rsidRPr="006134A7">
              <w:t>(А1 + А2) – (П1 + П2)</w:t>
            </w:r>
          </w:p>
        </w:tc>
        <w:tc>
          <w:tcPr>
            <w:tcW w:w="1305" w:type="dxa"/>
            <w:vAlign w:val="center"/>
          </w:tcPr>
          <w:p w:rsidR="0068237B" w:rsidRPr="006134A7" w:rsidRDefault="0068237B" w:rsidP="00837CCF">
            <w:pPr>
              <w:jc w:val="center"/>
            </w:pPr>
            <w:r w:rsidRPr="006134A7">
              <w:t>-32 102</w:t>
            </w:r>
          </w:p>
        </w:tc>
        <w:tc>
          <w:tcPr>
            <w:tcW w:w="1087" w:type="dxa"/>
            <w:vAlign w:val="center"/>
          </w:tcPr>
          <w:p w:rsidR="0068237B" w:rsidRPr="006134A7" w:rsidRDefault="0068237B" w:rsidP="00837CCF">
            <w:pPr>
              <w:jc w:val="center"/>
            </w:pPr>
            <w:r w:rsidRPr="006134A7">
              <w:t>-37 582</w:t>
            </w:r>
          </w:p>
        </w:tc>
        <w:tc>
          <w:tcPr>
            <w:tcW w:w="1089" w:type="dxa"/>
            <w:vAlign w:val="center"/>
          </w:tcPr>
          <w:p w:rsidR="0068237B" w:rsidRPr="006134A7" w:rsidRDefault="0068237B" w:rsidP="00837CCF">
            <w:pPr>
              <w:jc w:val="center"/>
            </w:pPr>
            <w:r w:rsidRPr="006134A7">
              <w:t>-54 443</w:t>
            </w:r>
          </w:p>
        </w:tc>
        <w:tc>
          <w:tcPr>
            <w:tcW w:w="1740" w:type="dxa"/>
            <w:vAlign w:val="center"/>
          </w:tcPr>
          <w:p w:rsidR="0068237B" w:rsidRPr="006134A7" w:rsidRDefault="00AA4F96" w:rsidP="00837CCF">
            <w:pPr>
              <w:jc w:val="center"/>
            </w:pPr>
            <w:r w:rsidRPr="006134A7">
              <w:t>169,6</w:t>
            </w:r>
          </w:p>
        </w:tc>
      </w:tr>
      <w:tr w:rsidR="0068237B" w:rsidRPr="006134A7" w:rsidTr="00837CCF">
        <w:trPr>
          <w:trHeight w:val="210"/>
        </w:trPr>
        <w:tc>
          <w:tcPr>
            <w:tcW w:w="4570" w:type="dxa"/>
            <w:vAlign w:val="center"/>
          </w:tcPr>
          <w:p w:rsidR="0068237B" w:rsidRPr="006134A7" w:rsidRDefault="0068237B" w:rsidP="00837CCF">
            <w:pPr>
              <w:widowControl w:val="0"/>
              <w:jc w:val="center"/>
            </w:pPr>
            <w:r w:rsidRPr="006134A7">
              <w:t>10. Перспективная ликвидность А3 – П3</w:t>
            </w:r>
          </w:p>
        </w:tc>
        <w:tc>
          <w:tcPr>
            <w:tcW w:w="1305" w:type="dxa"/>
            <w:vAlign w:val="center"/>
          </w:tcPr>
          <w:p w:rsidR="0068237B" w:rsidRPr="006134A7" w:rsidRDefault="00AA4F96" w:rsidP="00837CCF">
            <w:pPr>
              <w:jc w:val="center"/>
            </w:pPr>
            <w:r w:rsidRPr="006134A7">
              <w:t>8968</w:t>
            </w:r>
          </w:p>
        </w:tc>
        <w:tc>
          <w:tcPr>
            <w:tcW w:w="1087" w:type="dxa"/>
            <w:vAlign w:val="center"/>
          </w:tcPr>
          <w:p w:rsidR="0068237B" w:rsidRPr="006134A7" w:rsidRDefault="00AA4F96" w:rsidP="00837CCF">
            <w:pPr>
              <w:jc w:val="center"/>
            </w:pPr>
            <w:r w:rsidRPr="006134A7">
              <w:t>297</w:t>
            </w:r>
          </w:p>
        </w:tc>
        <w:tc>
          <w:tcPr>
            <w:tcW w:w="1089" w:type="dxa"/>
            <w:vAlign w:val="center"/>
          </w:tcPr>
          <w:p w:rsidR="0068237B" w:rsidRPr="006134A7" w:rsidRDefault="00AA4F96" w:rsidP="00837CCF">
            <w:pPr>
              <w:jc w:val="center"/>
            </w:pPr>
            <w:r w:rsidRPr="006134A7">
              <w:t>28902</w:t>
            </w:r>
          </w:p>
        </w:tc>
        <w:tc>
          <w:tcPr>
            <w:tcW w:w="1740" w:type="dxa"/>
            <w:vAlign w:val="center"/>
          </w:tcPr>
          <w:p w:rsidR="0068237B" w:rsidRPr="006134A7" w:rsidRDefault="00AA4F96" w:rsidP="00837CCF">
            <w:pPr>
              <w:jc w:val="center"/>
            </w:pPr>
            <w:r w:rsidRPr="006134A7">
              <w:t>322,3</w:t>
            </w:r>
          </w:p>
        </w:tc>
      </w:tr>
    </w:tbl>
    <w:p w:rsidR="0068237B" w:rsidRPr="006134A7" w:rsidRDefault="0068237B" w:rsidP="006134A7">
      <w:pPr>
        <w:widowControl w:val="0"/>
        <w:spacing w:after="0"/>
        <w:ind w:firstLine="567"/>
        <w:rPr>
          <w:rFonts w:ascii="Times New Roman" w:hAnsi="Times New Roman" w:cs="Times New Roman"/>
        </w:rPr>
      </w:pPr>
    </w:p>
    <w:p w:rsidR="00CF0C2A" w:rsidRDefault="0068237B" w:rsidP="00CF0C2A">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Предприятие на все даты имеет нормальное финансовое положение и в ближайшее время будет платежеспособным. А выявленная динамика показателей,</w:t>
      </w:r>
      <w:r w:rsidR="00BD6528">
        <w:rPr>
          <w:rFonts w:ascii="Times New Roman" w:hAnsi="Times New Roman" w:cs="Times New Roman"/>
          <w:sz w:val="28"/>
          <w:szCs w:val="28"/>
        </w:rPr>
        <w:t xml:space="preserve"> </w:t>
      </w:r>
      <w:r w:rsidRPr="006134A7">
        <w:rPr>
          <w:rFonts w:ascii="Times New Roman" w:hAnsi="Times New Roman" w:cs="Times New Roman"/>
          <w:sz w:val="28"/>
          <w:szCs w:val="28"/>
        </w:rPr>
        <w:t xml:space="preserve"> характеризующих платежеспособность позволяет положительно охарактеризовать перспективу улучшения платежеспособности в более длительные сроки (свыше 6 месяцев).</w:t>
      </w:r>
    </w:p>
    <w:p w:rsidR="007B3E78" w:rsidRPr="00CF0C2A" w:rsidRDefault="007B3E78" w:rsidP="00CF0C2A">
      <w:pPr>
        <w:widowControl w:val="0"/>
        <w:spacing w:after="0" w:line="360" w:lineRule="auto"/>
        <w:ind w:firstLine="709"/>
        <w:jc w:val="both"/>
        <w:rPr>
          <w:rFonts w:ascii="Times New Roman" w:hAnsi="Times New Roman" w:cs="Times New Roman"/>
          <w:color w:val="000000"/>
          <w:sz w:val="28"/>
          <w:szCs w:val="28"/>
        </w:rPr>
      </w:pPr>
      <w:r w:rsidRPr="00CF0C2A">
        <w:rPr>
          <w:rFonts w:ascii="Times New Roman" w:hAnsi="Times New Roman" w:cs="Times New Roman"/>
          <w:iCs/>
          <w:color w:val="000000"/>
          <w:sz w:val="28"/>
          <w:szCs w:val="28"/>
        </w:rPr>
        <w:t xml:space="preserve">Пятифакторная модель </w:t>
      </w:r>
      <w:proofErr w:type="spellStart"/>
      <w:r w:rsidRPr="00CF0C2A">
        <w:rPr>
          <w:rFonts w:ascii="Times New Roman" w:hAnsi="Times New Roman" w:cs="Times New Roman"/>
          <w:iCs/>
          <w:color w:val="000000"/>
          <w:sz w:val="28"/>
          <w:szCs w:val="28"/>
        </w:rPr>
        <w:t>Сайфулина</w:t>
      </w:r>
      <w:proofErr w:type="spellEnd"/>
      <w:r w:rsidRPr="00CF0C2A">
        <w:rPr>
          <w:rFonts w:ascii="Times New Roman" w:hAnsi="Times New Roman" w:cs="Times New Roman"/>
          <w:iCs/>
          <w:color w:val="000000"/>
          <w:sz w:val="28"/>
          <w:szCs w:val="28"/>
        </w:rPr>
        <w:t xml:space="preserve"> и </w:t>
      </w:r>
      <w:proofErr w:type="spellStart"/>
      <w:r w:rsidRPr="00CF0C2A">
        <w:rPr>
          <w:rFonts w:ascii="Times New Roman" w:hAnsi="Times New Roman" w:cs="Times New Roman"/>
          <w:iCs/>
          <w:color w:val="000000"/>
          <w:sz w:val="28"/>
          <w:szCs w:val="28"/>
        </w:rPr>
        <w:t>Кадыкова</w:t>
      </w:r>
      <w:proofErr w:type="spellEnd"/>
      <w:r w:rsidRPr="00CF0C2A">
        <w:rPr>
          <w:rFonts w:ascii="Times New Roman" w:hAnsi="Times New Roman" w:cs="Times New Roman"/>
          <w:iCs/>
          <w:color w:val="000000"/>
          <w:sz w:val="28"/>
          <w:szCs w:val="28"/>
        </w:rPr>
        <w:t xml:space="preserve"> имеет вид:</w:t>
      </w:r>
    </w:p>
    <w:p w:rsidR="007B3E78" w:rsidRPr="00CF0C2A" w:rsidRDefault="007B3E78" w:rsidP="006134A7">
      <w:pPr>
        <w:pStyle w:val="af4"/>
        <w:spacing w:before="0" w:beforeAutospacing="0" w:after="0" w:afterAutospacing="0" w:line="360" w:lineRule="auto"/>
        <w:ind w:firstLine="709"/>
        <w:jc w:val="right"/>
        <w:rPr>
          <w:color w:val="000000"/>
          <w:sz w:val="28"/>
          <w:szCs w:val="28"/>
        </w:rPr>
      </w:pPr>
      <w:r w:rsidRPr="00CF0C2A">
        <w:rPr>
          <w:noProof/>
          <w:color w:val="000000"/>
          <w:sz w:val="28"/>
          <w:szCs w:val="28"/>
        </w:rPr>
        <w:drawing>
          <wp:inline distT="0" distB="0" distL="0" distR="0">
            <wp:extent cx="2886075" cy="266700"/>
            <wp:effectExtent l="0" t="0" r="9525" b="0"/>
            <wp:docPr id="101" name="Рисунок 101" descr="http://www.studfiles.ru/html/2706/135/html_yiUZXMYevY.vP23/htmlconvd-LqKVG6_html_24ccd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135/html_yiUZXMYevY.vP23/htmlconvd-LqKVG6_html_24ccdeb.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6075" cy="266700"/>
                    </a:xfrm>
                    <a:prstGeom prst="rect">
                      <a:avLst/>
                    </a:prstGeom>
                    <a:noFill/>
                    <a:ln>
                      <a:noFill/>
                    </a:ln>
                  </pic:spPr>
                </pic:pic>
              </a:graphicData>
            </a:graphic>
          </wp:inline>
        </w:drawing>
      </w:r>
      <w:r w:rsidRPr="00CF0C2A">
        <w:rPr>
          <w:color w:val="000000"/>
          <w:sz w:val="28"/>
          <w:szCs w:val="28"/>
        </w:rPr>
        <w:t>,                    (</w:t>
      </w:r>
      <w:r w:rsidR="005D7278" w:rsidRPr="00CF0C2A">
        <w:rPr>
          <w:color w:val="000000"/>
          <w:sz w:val="28"/>
          <w:szCs w:val="28"/>
        </w:rPr>
        <w:t>6</w:t>
      </w:r>
      <w:r w:rsidRPr="00CF0C2A">
        <w:rPr>
          <w:color w:val="000000"/>
          <w:sz w:val="28"/>
          <w:szCs w:val="28"/>
        </w:rPr>
        <w:t>)</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CF0C2A">
        <w:rPr>
          <w:color w:val="000000"/>
          <w:sz w:val="28"/>
          <w:szCs w:val="28"/>
        </w:rPr>
        <w:t>где:</w:t>
      </w:r>
      <w:r w:rsidRPr="00CF0C2A">
        <w:rPr>
          <w:rStyle w:val="apple-converted-space"/>
          <w:color w:val="000000"/>
          <w:sz w:val="28"/>
          <w:szCs w:val="28"/>
        </w:rPr>
        <w:t> </w:t>
      </w:r>
      <w:r w:rsidRPr="00CF0C2A">
        <w:rPr>
          <w:iCs/>
          <w:color w:val="000000"/>
          <w:sz w:val="28"/>
          <w:szCs w:val="28"/>
        </w:rPr>
        <w:t>К</w:t>
      </w:r>
      <w:r w:rsidRPr="00CF0C2A">
        <w:rPr>
          <w:iCs/>
          <w:color w:val="000000"/>
          <w:sz w:val="28"/>
          <w:szCs w:val="28"/>
          <w:vertAlign w:val="subscript"/>
        </w:rPr>
        <w:t>1</w:t>
      </w:r>
      <w:r w:rsidRPr="00CF0C2A">
        <w:rPr>
          <w:color w:val="000000"/>
          <w:sz w:val="28"/>
          <w:szCs w:val="28"/>
        </w:rPr>
        <w:t>- коэффициент обеспеченности собственными оборотными</w:t>
      </w:r>
      <w:r w:rsidRPr="006134A7">
        <w:rPr>
          <w:color w:val="000000"/>
          <w:sz w:val="28"/>
          <w:szCs w:val="28"/>
        </w:rPr>
        <w:t xml:space="preserve"> средствами (</w:t>
      </w:r>
      <w:r w:rsidRPr="006134A7">
        <w:rPr>
          <w:iCs/>
          <w:color w:val="000000"/>
          <w:sz w:val="28"/>
          <w:szCs w:val="28"/>
        </w:rPr>
        <w:t>К</w:t>
      </w:r>
      <w:r w:rsidRPr="006134A7">
        <w:rPr>
          <w:iCs/>
          <w:color w:val="000000"/>
          <w:sz w:val="28"/>
          <w:szCs w:val="28"/>
          <w:vertAlign w:val="subscript"/>
        </w:rPr>
        <w:t>1</w:t>
      </w:r>
      <w:r w:rsidRPr="006134A7">
        <w:rPr>
          <w:color w:val="000000"/>
          <w:sz w:val="28"/>
          <w:szCs w:val="28"/>
        </w:rPr>
        <w:t>&gt; 0,1);</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iCs/>
          <w:color w:val="000000"/>
          <w:sz w:val="28"/>
          <w:szCs w:val="28"/>
        </w:rPr>
        <w:t>К</w:t>
      </w:r>
      <w:r w:rsidRPr="006134A7">
        <w:rPr>
          <w:iCs/>
          <w:color w:val="000000"/>
          <w:sz w:val="28"/>
          <w:szCs w:val="28"/>
          <w:vertAlign w:val="subscript"/>
        </w:rPr>
        <w:t>2</w:t>
      </w:r>
      <w:r w:rsidRPr="006134A7">
        <w:rPr>
          <w:color w:val="000000"/>
          <w:sz w:val="28"/>
          <w:szCs w:val="28"/>
        </w:rPr>
        <w:t>- коэффициент текущей ликвидности (</w:t>
      </w:r>
      <w:r w:rsidRPr="006134A7">
        <w:rPr>
          <w:iCs/>
          <w:color w:val="000000"/>
          <w:sz w:val="28"/>
          <w:szCs w:val="28"/>
        </w:rPr>
        <w:t>К</w:t>
      </w:r>
      <w:r w:rsidRPr="006134A7">
        <w:rPr>
          <w:iCs/>
          <w:color w:val="000000"/>
          <w:sz w:val="28"/>
          <w:szCs w:val="28"/>
          <w:vertAlign w:val="subscript"/>
        </w:rPr>
        <w:t>2</w:t>
      </w:r>
      <w:r w:rsidRPr="006134A7">
        <w:rPr>
          <w:color w:val="000000"/>
          <w:sz w:val="28"/>
          <w:szCs w:val="28"/>
        </w:rPr>
        <w:t>&gt; 2);</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iCs/>
          <w:color w:val="000000"/>
          <w:sz w:val="28"/>
          <w:szCs w:val="28"/>
        </w:rPr>
        <w:lastRenderedPageBreak/>
        <w:t>К</w:t>
      </w:r>
      <w:r w:rsidRPr="006134A7">
        <w:rPr>
          <w:iCs/>
          <w:color w:val="000000"/>
          <w:sz w:val="28"/>
          <w:szCs w:val="28"/>
          <w:vertAlign w:val="subscript"/>
        </w:rPr>
        <w:t>3</w:t>
      </w:r>
      <w:r w:rsidRPr="006134A7">
        <w:rPr>
          <w:color w:val="000000"/>
          <w:sz w:val="28"/>
          <w:szCs w:val="28"/>
        </w:rPr>
        <w:t>- коэффициент оборачиваемости активов (</w:t>
      </w:r>
      <w:r w:rsidRPr="006134A7">
        <w:rPr>
          <w:iCs/>
          <w:color w:val="000000"/>
          <w:sz w:val="28"/>
          <w:szCs w:val="28"/>
        </w:rPr>
        <w:t>К</w:t>
      </w:r>
      <w:r w:rsidRPr="006134A7">
        <w:rPr>
          <w:iCs/>
          <w:color w:val="000000"/>
          <w:sz w:val="28"/>
          <w:szCs w:val="28"/>
          <w:vertAlign w:val="subscript"/>
        </w:rPr>
        <w:t>3</w:t>
      </w:r>
      <w:r w:rsidRPr="006134A7">
        <w:rPr>
          <w:color w:val="000000"/>
          <w:sz w:val="28"/>
          <w:szCs w:val="28"/>
        </w:rPr>
        <w:t>&gt; 2,5);</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iCs/>
          <w:color w:val="000000"/>
          <w:sz w:val="28"/>
          <w:szCs w:val="28"/>
        </w:rPr>
        <w:t>К</w:t>
      </w:r>
      <w:r w:rsidRPr="006134A7">
        <w:rPr>
          <w:iCs/>
          <w:color w:val="000000"/>
          <w:sz w:val="28"/>
          <w:szCs w:val="28"/>
          <w:vertAlign w:val="subscript"/>
        </w:rPr>
        <w:t>4</w:t>
      </w:r>
      <w:r w:rsidRPr="006134A7">
        <w:rPr>
          <w:color w:val="000000"/>
          <w:sz w:val="28"/>
          <w:szCs w:val="28"/>
        </w:rPr>
        <w:t>- коэффициент рентабельности готовой продукции (</w:t>
      </w:r>
      <w:r w:rsidRPr="006134A7">
        <w:rPr>
          <w:iCs/>
          <w:color w:val="000000"/>
          <w:sz w:val="28"/>
          <w:szCs w:val="28"/>
        </w:rPr>
        <w:t>К</w:t>
      </w:r>
      <w:r w:rsidRPr="006134A7">
        <w:rPr>
          <w:iCs/>
          <w:color w:val="000000"/>
          <w:sz w:val="28"/>
          <w:szCs w:val="28"/>
          <w:vertAlign w:val="subscript"/>
        </w:rPr>
        <w:t>4</w:t>
      </w:r>
      <w:r w:rsidRPr="006134A7">
        <w:rPr>
          <w:color w:val="000000"/>
          <w:sz w:val="28"/>
          <w:szCs w:val="28"/>
        </w:rPr>
        <w:t>&gt; 0,445);</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iCs/>
          <w:color w:val="000000"/>
          <w:sz w:val="28"/>
          <w:szCs w:val="28"/>
        </w:rPr>
        <w:t>К</w:t>
      </w:r>
      <w:r w:rsidRPr="006134A7">
        <w:rPr>
          <w:iCs/>
          <w:color w:val="000000"/>
          <w:sz w:val="28"/>
          <w:szCs w:val="28"/>
          <w:vertAlign w:val="subscript"/>
        </w:rPr>
        <w:t>5</w:t>
      </w:r>
      <w:r w:rsidRPr="006134A7">
        <w:rPr>
          <w:color w:val="000000"/>
          <w:sz w:val="28"/>
          <w:szCs w:val="28"/>
        </w:rPr>
        <w:t>- коэффициент рентабельности собственного капитала по прибыли до налогообложения (</w:t>
      </w:r>
      <w:r w:rsidRPr="006134A7">
        <w:rPr>
          <w:iCs/>
          <w:color w:val="000000"/>
          <w:sz w:val="28"/>
          <w:szCs w:val="28"/>
        </w:rPr>
        <w:t>К</w:t>
      </w:r>
      <w:r w:rsidRPr="006134A7">
        <w:rPr>
          <w:color w:val="000000"/>
          <w:sz w:val="28"/>
          <w:szCs w:val="28"/>
          <w:vertAlign w:val="subscript"/>
        </w:rPr>
        <w:t>5</w:t>
      </w:r>
      <w:r w:rsidRPr="006134A7">
        <w:rPr>
          <w:color w:val="000000"/>
          <w:sz w:val="28"/>
          <w:szCs w:val="28"/>
        </w:rPr>
        <w:t>&gt; 0,2).</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color w:val="000000"/>
          <w:sz w:val="28"/>
          <w:szCs w:val="28"/>
        </w:rPr>
        <w:t>Оценка вероятности банкротства производится исходя из полученного значения R-счета по следующим критериям:</w:t>
      </w:r>
    </w:p>
    <w:p w:rsidR="007B3E78" w:rsidRPr="006134A7" w:rsidRDefault="007B3E78" w:rsidP="006134A7">
      <w:pPr>
        <w:pStyle w:val="af4"/>
        <w:numPr>
          <w:ilvl w:val="0"/>
          <w:numId w:val="28"/>
        </w:numPr>
        <w:tabs>
          <w:tab w:val="left" w:pos="851"/>
        </w:tabs>
        <w:spacing w:before="0" w:beforeAutospacing="0" w:after="0" w:afterAutospacing="0" w:line="360" w:lineRule="auto"/>
        <w:ind w:left="0" w:firstLine="709"/>
        <w:jc w:val="both"/>
        <w:rPr>
          <w:color w:val="000000"/>
          <w:sz w:val="28"/>
          <w:szCs w:val="28"/>
        </w:rPr>
      </w:pPr>
      <w:r w:rsidRPr="006134A7">
        <w:rPr>
          <w:color w:val="000000"/>
          <w:sz w:val="28"/>
          <w:szCs w:val="28"/>
        </w:rPr>
        <w:t>R&lt;1 - неудовлетворительное финансовое состояние предприятия;</w:t>
      </w:r>
    </w:p>
    <w:p w:rsidR="007B3E78" w:rsidRPr="006134A7" w:rsidRDefault="007B3E78" w:rsidP="006134A7">
      <w:pPr>
        <w:pStyle w:val="af4"/>
        <w:numPr>
          <w:ilvl w:val="0"/>
          <w:numId w:val="28"/>
        </w:numPr>
        <w:tabs>
          <w:tab w:val="left" w:pos="851"/>
        </w:tabs>
        <w:spacing w:before="0" w:beforeAutospacing="0" w:after="0" w:afterAutospacing="0" w:line="360" w:lineRule="auto"/>
        <w:ind w:left="0" w:firstLine="709"/>
        <w:jc w:val="both"/>
        <w:rPr>
          <w:color w:val="000000"/>
          <w:sz w:val="28"/>
          <w:szCs w:val="28"/>
        </w:rPr>
      </w:pPr>
      <w:r w:rsidRPr="006134A7">
        <w:rPr>
          <w:color w:val="000000"/>
          <w:sz w:val="28"/>
          <w:szCs w:val="28"/>
        </w:rPr>
        <w:t>R≥1 - удовлетворительное финансовое состояние предприятия.</w:t>
      </w:r>
    </w:p>
    <w:p w:rsidR="007B3E78" w:rsidRPr="006134A7" w:rsidRDefault="007B3E78" w:rsidP="006134A7">
      <w:pPr>
        <w:pStyle w:val="af4"/>
        <w:spacing w:before="0" w:beforeAutospacing="0" w:after="0" w:afterAutospacing="0" w:line="360" w:lineRule="auto"/>
        <w:jc w:val="both"/>
        <w:rPr>
          <w:color w:val="000000"/>
          <w:sz w:val="28"/>
          <w:szCs w:val="28"/>
        </w:rPr>
      </w:pPr>
      <w:r w:rsidRPr="006134A7">
        <w:rPr>
          <w:color w:val="000000"/>
          <w:sz w:val="28"/>
          <w:szCs w:val="28"/>
        </w:rPr>
        <w:t xml:space="preserve">Таблица </w:t>
      </w:r>
      <w:r w:rsidR="00CE00A1" w:rsidRPr="006134A7">
        <w:rPr>
          <w:color w:val="000000"/>
          <w:sz w:val="28"/>
          <w:szCs w:val="28"/>
        </w:rPr>
        <w:t>2</w:t>
      </w:r>
      <w:r w:rsidR="00EA1ED9" w:rsidRPr="006134A7">
        <w:rPr>
          <w:color w:val="000000"/>
          <w:sz w:val="28"/>
          <w:szCs w:val="28"/>
        </w:rPr>
        <w:t>7</w:t>
      </w:r>
      <w:r w:rsidRPr="006134A7">
        <w:rPr>
          <w:color w:val="000000"/>
          <w:sz w:val="28"/>
          <w:szCs w:val="28"/>
        </w:rPr>
        <w:t xml:space="preserve"> - </w:t>
      </w:r>
      <w:r w:rsidRPr="006134A7">
        <w:rPr>
          <w:iCs/>
          <w:color w:val="000000"/>
          <w:sz w:val="28"/>
          <w:szCs w:val="28"/>
        </w:rPr>
        <w:t xml:space="preserve">Пятифакторная модель </w:t>
      </w:r>
      <w:proofErr w:type="spellStart"/>
      <w:r w:rsidRPr="006134A7">
        <w:rPr>
          <w:iCs/>
          <w:color w:val="000000"/>
          <w:sz w:val="28"/>
          <w:szCs w:val="28"/>
        </w:rPr>
        <w:t>Сайфулина</w:t>
      </w:r>
      <w:proofErr w:type="spellEnd"/>
      <w:r w:rsidRPr="006134A7">
        <w:rPr>
          <w:iCs/>
          <w:color w:val="000000"/>
          <w:sz w:val="28"/>
          <w:szCs w:val="28"/>
        </w:rPr>
        <w:t xml:space="preserve"> и </w:t>
      </w:r>
      <w:proofErr w:type="spellStart"/>
      <w:r w:rsidRPr="006134A7">
        <w:rPr>
          <w:iCs/>
          <w:color w:val="000000"/>
          <w:sz w:val="28"/>
          <w:szCs w:val="28"/>
        </w:rPr>
        <w:t>Кадыкова</w:t>
      </w:r>
      <w:proofErr w:type="spellEnd"/>
    </w:p>
    <w:tbl>
      <w:tblPr>
        <w:tblStyle w:val="af6"/>
        <w:tblW w:w="9603" w:type="dxa"/>
        <w:tblLook w:val="0000" w:firstRow="0" w:lastRow="0" w:firstColumn="0" w:lastColumn="0" w:noHBand="0" w:noVBand="0"/>
      </w:tblPr>
      <w:tblGrid>
        <w:gridCol w:w="3322"/>
        <w:gridCol w:w="1599"/>
        <w:gridCol w:w="1484"/>
        <w:gridCol w:w="1599"/>
        <w:gridCol w:w="1599"/>
      </w:tblGrid>
      <w:tr w:rsidR="007B3E78" w:rsidRPr="006134A7" w:rsidTr="00837CCF">
        <w:trPr>
          <w:trHeight w:val="259"/>
        </w:trPr>
        <w:tc>
          <w:tcPr>
            <w:tcW w:w="3322" w:type="dxa"/>
            <w:noWrap/>
            <w:vAlign w:val="center"/>
          </w:tcPr>
          <w:p w:rsidR="007B3E78" w:rsidRPr="006134A7" w:rsidRDefault="007B3E78" w:rsidP="00837CCF">
            <w:pPr>
              <w:widowControl w:val="0"/>
              <w:jc w:val="center"/>
            </w:pPr>
            <w:r w:rsidRPr="006134A7">
              <w:t>Показатели</w:t>
            </w:r>
          </w:p>
        </w:tc>
        <w:tc>
          <w:tcPr>
            <w:tcW w:w="1599" w:type="dxa"/>
            <w:noWrap/>
            <w:vAlign w:val="center"/>
          </w:tcPr>
          <w:p w:rsidR="007B3E78" w:rsidRPr="006134A7" w:rsidRDefault="00AA4F96" w:rsidP="00837CCF">
            <w:pPr>
              <w:widowControl w:val="0"/>
              <w:jc w:val="center"/>
            </w:pPr>
            <w:r w:rsidRPr="006134A7">
              <w:t>2013</w:t>
            </w:r>
            <w:r w:rsidR="00837CCF">
              <w:t xml:space="preserve"> г</w:t>
            </w:r>
          </w:p>
        </w:tc>
        <w:tc>
          <w:tcPr>
            <w:tcW w:w="1484" w:type="dxa"/>
            <w:noWrap/>
            <w:vAlign w:val="center"/>
          </w:tcPr>
          <w:p w:rsidR="007B3E78" w:rsidRPr="006134A7" w:rsidRDefault="007B3E78" w:rsidP="00837CCF">
            <w:pPr>
              <w:widowControl w:val="0"/>
              <w:jc w:val="center"/>
            </w:pPr>
            <w:r w:rsidRPr="006134A7">
              <w:t>2014</w:t>
            </w:r>
            <w:r w:rsidR="00837CCF">
              <w:t>г</w:t>
            </w:r>
          </w:p>
        </w:tc>
        <w:tc>
          <w:tcPr>
            <w:tcW w:w="1599" w:type="dxa"/>
            <w:noWrap/>
            <w:vAlign w:val="center"/>
          </w:tcPr>
          <w:p w:rsidR="007B3E78" w:rsidRPr="006134A7" w:rsidRDefault="007B3E78" w:rsidP="00837CCF">
            <w:pPr>
              <w:widowControl w:val="0"/>
              <w:jc w:val="center"/>
            </w:pPr>
            <w:r w:rsidRPr="006134A7">
              <w:t>2015</w:t>
            </w:r>
            <w:r w:rsidR="00837CCF">
              <w:t>г</w:t>
            </w:r>
          </w:p>
        </w:tc>
        <w:tc>
          <w:tcPr>
            <w:tcW w:w="1599" w:type="dxa"/>
            <w:noWrap/>
            <w:vAlign w:val="center"/>
          </w:tcPr>
          <w:p w:rsidR="007B3E78" w:rsidRPr="006134A7" w:rsidRDefault="007B3E78" w:rsidP="00837CCF">
            <w:pPr>
              <w:widowControl w:val="0"/>
              <w:jc w:val="center"/>
            </w:pPr>
            <w:r w:rsidRPr="006134A7">
              <w:t>2016</w:t>
            </w:r>
            <w:r w:rsidR="00837CCF">
              <w:t>г</w:t>
            </w:r>
          </w:p>
        </w:tc>
      </w:tr>
      <w:tr w:rsidR="007B3E78" w:rsidRPr="006134A7" w:rsidTr="00837CCF">
        <w:trPr>
          <w:trHeight w:val="259"/>
        </w:trPr>
        <w:tc>
          <w:tcPr>
            <w:tcW w:w="3322" w:type="dxa"/>
            <w:noWrap/>
            <w:vAlign w:val="center"/>
          </w:tcPr>
          <w:p w:rsidR="007B3E78" w:rsidRPr="006134A7" w:rsidRDefault="007B3E78" w:rsidP="00837CCF">
            <w:pPr>
              <w:widowControl w:val="0"/>
              <w:jc w:val="center"/>
            </w:pPr>
            <w:r w:rsidRPr="006134A7">
              <w:t>К1</w:t>
            </w:r>
          </w:p>
        </w:tc>
        <w:tc>
          <w:tcPr>
            <w:tcW w:w="1599" w:type="dxa"/>
            <w:noWrap/>
            <w:vAlign w:val="center"/>
          </w:tcPr>
          <w:p w:rsidR="007B3E78" w:rsidRPr="006134A7" w:rsidRDefault="007B3E78" w:rsidP="00837CCF">
            <w:pPr>
              <w:jc w:val="center"/>
            </w:pPr>
            <w:r w:rsidRPr="006134A7">
              <w:t>0,46</w:t>
            </w:r>
          </w:p>
        </w:tc>
        <w:tc>
          <w:tcPr>
            <w:tcW w:w="1484" w:type="dxa"/>
            <w:noWrap/>
            <w:vAlign w:val="center"/>
          </w:tcPr>
          <w:p w:rsidR="007B3E78" w:rsidRPr="006134A7" w:rsidRDefault="007B3E78" w:rsidP="00837CCF">
            <w:pPr>
              <w:jc w:val="center"/>
            </w:pPr>
            <w:r w:rsidRPr="006134A7">
              <w:t>0,42</w:t>
            </w:r>
          </w:p>
        </w:tc>
        <w:tc>
          <w:tcPr>
            <w:tcW w:w="1599" w:type="dxa"/>
            <w:noWrap/>
            <w:vAlign w:val="center"/>
          </w:tcPr>
          <w:p w:rsidR="007B3E78" w:rsidRPr="006134A7" w:rsidRDefault="007B3E78" w:rsidP="00837CCF">
            <w:pPr>
              <w:jc w:val="center"/>
            </w:pPr>
            <w:r w:rsidRPr="006134A7">
              <w:t>0,39</w:t>
            </w:r>
          </w:p>
        </w:tc>
        <w:tc>
          <w:tcPr>
            <w:tcW w:w="1599" w:type="dxa"/>
            <w:noWrap/>
            <w:vAlign w:val="center"/>
          </w:tcPr>
          <w:p w:rsidR="007B3E78" w:rsidRPr="006134A7" w:rsidRDefault="007B3E78" w:rsidP="00837CCF">
            <w:pPr>
              <w:jc w:val="center"/>
            </w:pPr>
            <w:r w:rsidRPr="006134A7">
              <w:t>0,42</w:t>
            </w:r>
          </w:p>
        </w:tc>
      </w:tr>
      <w:tr w:rsidR="007B3E78" w:rsidRPr="006134A7" w:rsidTr="00837CCF">
        <w:trPr>
          <w:trHeight w:val="259"/>
        </w:trPr>
        <w:tc>
          <w:tcPr>
            <w:tcW w:w="3322" w:type="dxa"/>
            <w:noWrap/>
            <w:vAlign w:val="center"/>
          </w:tcPr>
          <w:p w:rsidR="007B3E78" w:rsidRPr="006134A7" w:rsidRDefault="007B3E78" w:rsidP="00837CCF">
            <w:pPr>
              <w:widowControl w:val="0"/>
              <w:jc w:val="center"/>
            </w:pPr>
            <w:r w:rsidRPr="006134A7">
              <w:t>К2</w:t>
            </w:r>
          </w:p>
        </w:tc>
        <w:tc>
          <w:tcPr>
            <w:tcW w:w="1599" w:type="dxa"/>
            <w:noWrap/>
            <w:vAlign w:val="center"/>
          </w:tcPr>
          <w:p w:rsidR="007B3E78" w:rsidRPr="006134A7" w:rsidRDefault="007B3E78" w:rsidP="00837CCF">
            <w:pPr>
              <w:jc w:val="center"/>
            </w:pPr>
            <w:r w:rsidRPr="006134A7">
              <w:t>1,97</w:t>
            </w:r>
          </w:p>
        </w:tc>
        <w:tc>
          <w:tcPr>
            <w:tcW w:w="1484" w:type="dxa"/>
            <w:noWrap/>
            <w:vAlign w:val="center"/>
          </w:tcPr>
          <w:p w:rsidR="007B3E78" w:rsidRPr="006134A7" w:rsidRDefault="007B3E78" w:rsidP="00837CCF">
            <w:pPr>
              <w:jc w:val="center"/>
            </w:pPr>
            <w:r w:rsidRPr="006134A7">
              <w:t>1,79</w:t>
            </w:r>
          </w:p>
        </w:tc>
        <w:tc>
          <w:tcPr>
            <w:tcW w:w="1599" w:type="dxa"/>
            <w:noWrap/>
            <w:vAlign w:val="center"/>
          </w:tcPr>
          <w:p w:rsidR="007B3E78" w:rsidRPr="006134A7" w:rsidRDefault="007B3E78" w:rsidP="00837CCF">
            <w:pPr>
              <w:jc w:val="center"/>
            </w:pPr>
            <w:r w:rsidRPr="006134A7">
              <w:t>1,69</w:t>
            </w:r>
          </w:p>
        </w:tc>
        <w:tc>
          <w:tcPr>
            <w:tcW w:w="1599" w:type="dxa"/>
            <w:noWrap/>
            <w:vAlign w:val="center"/>
          </w:tcPr>
          <w:p w:rsidR="007B3E78" w:rsidRPr="006134A7" w:rsidRDefault="007B3E78" w:rsidP="00837CCF">
            <w:pPr>
              <w:jc w:val="center"/>
            </w:pPr>
            <w:r w:rsidRPr="006134A7">
              <w:t>1,80</w:t>
            </w:r>
          </w:p>
        </w:tc>
      </w:tr>
      <w:tr w:rsidR="007B3E78" w:rsidRPr="006134A7" w:rsidTr="00837CCF">
        <w:trPr>
          <w:trHeight w:val="259"/>
        </w:trPr>
        <w:tc>
          <w:tcPr>
            <w:tcW w:w="3322" w:type="dxa"/>
            <w:noWrap/>
            <w:vAlign w:val="center"/>
          </w:tcPr>
          <w:p w:rsidR="007B3E78" w:rsidRPr="006134A7" w:rsidRDefault="007B3E78" w:rsidP="00837CCF">
            <w:pPr>
              <w:widowControl w:val="0"/>
              <w:jc w:val="center"/>
            </w:pPr>
            <w:r w:rsidRPr="006134A7">
              <w:t>К3</w:t>
            </w:r>
          </w:p>
        </w:tc>
        <w:tc>
          <w:tcPr>
            <w:tcW w:w="1599" w:type="dxa"/>
            <w:noWrap/>
            <w:vAlign w:val="center"/>
          </w:tcPr>
          <w:p w:rsidR="007B3E78" w:rsidRPr="006134A7" w:rsidRDefault="007B3E78" w:rsidP="00837CCF">
            <w:pPr>
              <w:jc w:val="center"/>
            </w:pPr>
            <w:r w:rsidRPr="006134A7">
              <w:t>1,69</w:t>
            </w:r>
          </w:p>
        </w:tc>
        <w:tc>
          <w:tcPr>
            <w:tcW w:w="1484" w:type="dxa"/>
            <w:noWrap/>
            <w:vAlign w:val="center"/>
          </w:tcPr>
          <w:p w:rsidR="007B3E78" w:rsidRPr="006134A7" w:rsidRDefault="007B3E78" w:rsidP="00837CCF">
            <w:pPr>
              <w:jc w:val="center"/>
            </w:pPr>
            <w:r w:rsidRPr="006134A7">
              <w:t>1,54</w:t>
            </w:r>
          </w:p>
        </w:tc>
        <w:tc>
          <w:tcPr>
            <w:tcW w:w="1599" w:type="dxa"/>
            <w:noWrap/>
            <w:vAlign w:val="center"/>
          </w:tcPr>
          <w:p w:rsidR="007B3E78" w:rsidRPr="006134A7" w:rsidRDefault="007B3E78" w:rsidP="00837CCF">
            <w:pPr>
              <w:jc w:val="center"/>
            </w:pPr>
            <w:r w:rsidRPr="006134A7">
              <w:t>1,58</w:t>
            </w:r>
          </w:p>
        </w:tc>
        <w:tc>
          <w:tcPr>
            <w:tcW w:w="1599" w:type="dxa"/>
            <w:noWrap/>
            <w:vAlign w:val="center"/>
          </w:tcPr>
          <w:p w:rsidR="007B3E78" w:rsidRPr="006134A7" w:rsidRDefault="007B3E78" w:rsidP="00837CCF">
            <w:pPr>
              <w:jc w:val="center"/>
            </w:pPr>
            <w:r w:rsidRPr="006134A7">
              <w:t>1,50</w:t>
            </w:r>
          </w:p>
        </w:tc>
      </w:tr>
      <w:tr w:rsidR="007B3E78" w:rsidRPr="006134A7" w:rsidTr="00837CCF">
        <w:trPr>
          <w:trHeight w:val="259"/>
        </w:trPr>
        <w:tc>
          <w:tcPr>
            <w:tcW w:w="3322" w:type="dxa"/>
            <w:noWrap/>
            <w:vAlign w:val="center"/>
          </w:tcPr>
          <w:p w:rsidR="007B3E78" w:rsidRPr="006134A7" w:rsidRDefault="007B3E78" w:rsidP="00837CCF">
            <w:pPr>
              <w:widowControl w:val="0"/>
              <w:jc w:val="center"/>
            </w:pPr>
            <w:r w:rsidRPr="006134A7">
              <w:t>К4</w:t>
            </w:r>
          </w:p>
        </w:tc>
        <w:tc>
          <w:tcPr>
            <w:tcW w:w="1599" w:type="dxa"/>
            <w:noWrap/>
            <w:vAlign w:val="center"/>
          </w:tcPr>
          <w:p w:rsidR="007B3E78" w:rsidRPr="006134A7" w:rsidRDefault="007B3E78" w:rsidP="00837CCF">
            <w:pPr>
              <w:jc w:val="center"/>
            </w:pPr>
            <w:r w:rsidRPr="006134A7">
              <w:t>14,12</w:t>
            </w:r>
          </w:p>
        </w:tc>
        <w:tc>
          <w:tcPr>
            <w:tcW w:w="1484" w:type="dxa"/>
            <w:noWrap/>
            <w:vAlign w:val="center"/>
          </w:tcPr>
          <w:p w:rsidR="007B3E78" w:rsidRPr="006134A7" w:rsidRDefault="007B3E78" w:rsidP="00837CCF">
            <w:pPr>
              <w:jc w:val="center"/>
            </w:pPr>
            <w:r w:rsidRPr="006134A7">
              <w:t>12,84</w:t>
            </w:r>
          </w:p>
        </w:tc>
        <w:tc>
          <w:tcPr>
            <w:tcW w:w="1599" w:type="dxa"/>
            <w:noWrap/>
            <w:vAlign w:val="center"/>
          </w:tcPr>
          <w:p w:rsidR="007B3E78" w:rsidRPr="006134A7" w:rsidRDefault="007B3E78" w:rsidP="00837CCF">
            <w:pPr>
              <w:jc w:val="center"/>
            </w:pPr>
            <w:r w:rsidRPr="006134A7">
              <w:t>11,01</w:t>
            </w:r>
          </w:p>
        </w:tc>
        <w:tc>
          <w:tcPr>
            <w:tcW w:w="1599" w:type="dxa"/>
            <w:noWrap/>
            <w:vAlign w:val="center"/>
          </w:tcPr>
          <w:p w:rsidR="007B3E78" w:rsidRPr="006134A7" w:rsidRDefault="007B3E78" w:rsidP="00837CCF">
            <w:pPr>
              <w:jc w:val="center"/>
            </w:pPr>
            <w:r w:rsidRPr="006134A7">
              <w:t>10,38</w:t>
            </w:r>
          </w:p>
        </w:tc>
      </w:tr>
      <w:tr w:rsidR="007B3E78" w:rsidRPr="006134A7" w:rsidTr="00837CCF">
        <w:trPr>
          <w:trHeight w:val="259"/>
        </w:trPr>
        <w:tc>
          <w:tcPr>
            <w:tcW w:w="3322" w:type="dxa"/>
            <w:noWrap/>
            <w:vAlign w:val="center"/>
          </w:tcPr>
          <w:p w:rsidR="007B3E78" w:rsidRPr="006134A7" w:rsidRDefault="007B3E78" w:rsidP="00837CCF">
            <w:pPr>
              <w:widowControl w:val="0"/>
              <w:jc w:val="center"/>
            </w:pPr>
            <w:r w:rsidRPr="006134A7">
              <w:t>К5</w:t>
            </w:r>
          </w:p>
        </w:tc>
        <w:tc>
          <w:tcPr>
            <w:tcW w:w="1599" w:type="dxa"/>
            <w:noWrap/>
            <w:vAlign w:val="center"/>
          </w:tcPr>
          <w:p w:rsidR="007B3E78" w:rsidRPr="006134A7" w:rsidRDefault="007B3E78" w:rsidP="00837CCF">
            <w:pPr>
              <w:jc w:val="center"/>
            </w:pPr>
            <w:r w:rsidRPr="006134A7">
              <w:t>18,28</w:t>
            </w:r>
          </w:p>
        </w:tc>
        <w:tc>
          <w:tcPr>
            <w:tcW w:w="1484" w:type="dxa"/>
            <w:noWrap/>
            <w:vAlign w:val="center"/>
          </w:tcPr>
          <w:p w:rsidR="007B3E78" w:rsidRPr="006134A7" w:rsidRDefault="007B3E78" w:rsidP="00837CCF">
            <w:pPr>
              <w:jc w:val="center"/>
            </w:pPr>
            <w:r w:rsidRPr="006134A7">
              <w:t>16,62</w:t>
            </w:r>
          </w:p>
        </w:tc>
        <w:tc>
          <w:tcPr>
            <w:tcW w:w="1599" w:type="dxa"/>
            <w:noWrap/>
            <w:vAlign w:val="center"/>
          </w:tcPr>
          <w:p w:rsidR="007B3E78" w:rsidRPr="006134A7" w:rsidRDefault="007B3E78" w:rsidP="00837CCF">
            <w:pPr>
              <w:jc w:val="center"/>
            </w:pPr>
            <w:r w:rsidRPr="006134A7">
              <w:t>16,18</w:t>
            </w:r>
          </w:p>
        </w:tc>
        <w:tc>
          <w:tcPr>
            <w:tcW w:w="1599" w:type="dxa"/>
            <w:noWrap/>
            <w:vAlign w:val="center"/>
          </w:tcPr>
          <w:p w:rsidR="007B3E78" w:rsidRPr="006134A7" w:rsidRDefault="007B3E78" w:rsidP="00837CCF">
            <w:pPr>
              <w:jc w:val="center"/>
            </w:pPr>
            <w:r w:rsidRPr="006134A7">
              <w:t>17,72</w:t>
            </w:r>
          </w:p>
        </w:tc>
      </w:tr>
      <w:tr w:rsidR="007B3E78" w:rsidRPr="006134A7" w:rsidTr="00837CCF">
        <w:trPr>
          <w:trHeight w:val="259"/>
        </w:trPr>
        <w:tc>
          <w:tcPr>
            <w:tcW w:w="3322" w:type="dxa"/>
            <w:noWrap/>
            <w:vAlign w:val="center"/>
          </w:tcPr>
          <w:p w:rsidR="007B3E78" w:rsidRPr="006134A7" w:rsidRDefault="007B3E78" w:rsidP="00837CCF">
            <w:pPr>
              <w:widowControl w:val="0"/>
              <w:jc w:val="center"/>
              <w:rPr>
                <w:bCs/>
              </w:rPr>
            </w:pPr>
            <w:r w:rsidRPr="006134A7">
              <w:rPr>
                <w:color w:val="000000"/>
              </w:rPr>
              <w:t>R</w:t>
            </w:r>
          </w:p>
        </w:tc>
        <w:tc>
          <w:tcPr>
            <w:tcW w:w="1599" w:type="dxa"/>
            <w:noWrap/>
            <w:vAlign w:val="center"/>
          </w:tcPr>
          <w:p w:rsidR="007B3E78" w:rsidRPr="006134A7" w:rsidRDefault="007B3E78" w:rsidP="00837CCF">
            <w:pPr>
              <w:jc w:val="center"/>
            </w:pPr>
            <w:r w:rsidRPr="006134A7">
              <w:t>1,49</w:t>
            </w:r>
          </w:p>
        </w:tc>
        <w:tc>
          <w:tcPr>
            <w:tcW w:w="1484" w:type="dxa"/>
            <w:noWrap/>
            <w:vAlign w:val="center"/>
          </w:tcPr>
          <w:p w:rsidR="007B3E78" w:rsidRPr="006134A7" w:rsidRDefault="007B3E78" w:rsidP="00837CCF">
            <w:pPr>
              <w:jc w:val="center"/>
            </w:pPr>
            <w:r w:rsidRPr="006134A7">
              <w:t>1,36</w:t>
            </w:r>
          </w:p>
        </w:tc>
        <w:tc>
          <w:tcPr>
            <w:tcW w:w="1599" w:type="dxa"/>
            <w:noWrap/>
            <w:vAlign w:val="center"/>
          </w:tcPr>
          <w:p w:rsidR="007B3E78" w:rsidRPr="006134A7" w:rsidRDefault="007B3E78" w:rsidP="00837CCF">
            <w:pPr>
              <w:jc w:val="center"/>
            </w:pPr>
            <w:r w:rsidRPr="006134A7">
              <w:t>1,29</w:t>
            </w:r>
          </w:p>
        </w:tc>
        <w:tc>
          <w:tcPr>
            <w:tcW w:w="1599" w:type="dxa"/>
            <w:noWrap/>
            <w:vAlign w:val="center"/>
          </w:tcPr>
          <w:p w:rsidR="007B3E78" w:rsidRPr="006134A7" w:rsidRDefault="007B3E78" w:rsidP="00837CCF">
            <w:pPr>
              <w:jc w:val="center"/>
            </w:pPr>
            <w:r w:rsidRPr="006134A7">
              <w:t>1,36</w:t>
            </w:r>
          </w:p>
        </w:tc>
      </w:tr>
      <w:tr w:rsidR="007B3E78" w:rsidRPr="006134A7" w:rsidTr="00837CCF">
        <w:trPr>
          <w:trHeight w:val="259"/>
        </w:trPr>
        <w:tc>
          <w:tcPr>
            <w:tcW w:w="3322" w:type="dxa"/>
            <w:vAlign w:val="center"/>
          </w:tcPr>
          <w:p w:rsidR="007B3E78" w:rsidRPr="006134A7" w:rsidRDefault="007B3E78" w:rsidP="00837CCF">
            <w:pPr>
              <w:widowControl w:val="0"/>
              <w:jc w:val="center"/>
              <w:rPr>
                <w:bCs/>
              </w:rPr>
            </w:pPr>
            <w:r w:rsidRPr="006134A7">
              <w:rPr>
                <w:bCs/>
              </w:rPr>
              <w:t>Вероятность банкротства</w:t>
            </w:r>
          </w:p>
        </w:tc>
        <w:tc>
          <w:tcPr>
            <w:tcW w:w="1599" w:type="dxa"/>
            <w:noWrap/>
            <w:vAlign w:val="center"/>
          </w:tcPr>
          <w:p w:rsidR="007B3E78" w:rsidRPr="006134A7" w:rsidRDefault="007B3E78" w:rsidP="00837CCF">
            <w:pPr>
              <w:widowControl w:val="0"/>
              <w:jc w:val="center"/>
            </w:pPr>
            <w:r w:rsidRPr="006134A7">
              <w:t>отсутс</w:t>
            </w:r>
            <w:r w:rsidR="006F51C0">
              <w:t>т</w:t>
            </w:r>
            <w:r w:rsidRPr="006134A7">
              <w:t>вует</w:t>
            </w:r>
          </w:p>
        </w:tc>
        <w:tc>
          <w:tcPr>
            <w:tcW w:w="1484" w:type="dxa"/>
            <w:noWrap/>
            <w:vAlign w:val="center"/>
          </w:tcPr>
          <w:p w:rsidR="007B3E78" w:rsidRPr="006134A7" w:rsidRDefault="007B3E78" w:rsidP="00837CCF">
            <w:pPr>
              <w:jc w:val="center"/>
            </w:pPr>
            <w:r w:rsidRPr="006134A7">
              <w:t>отсутс</w:t>
            </w:r>
            <w:r w:rsidR="006F51C0">
              <w:t>т</w:t>
            </w:r>
            <w:r w:rsidRPr="006134A7">
              <w:t>вует</w:t>
            </w:r>
          </w:p>
        </w:tc>
        <w:tc>
          <w:tcPr>
            <w:tcW w:w="1599" w:type="dxa"/>
            <w:noWrap/>
            <w:vAlign w:val="center"/>
          </w:tcPr>
          <w:p w:rsidR="007B3E78" w:rsidRPr="006134A7" w:rsidRDefault="007B3E78" w:rsidP="00837CCF">
            <w:pPr>
              <w:jc w:val="center"/>
            </w:pPr>
            <w:r w:rsidRPr="006134A7">
              <w:t>отсутс</w:t>
            </w:r>
            <w:r w:rsidR="006F51C0">
              <w:t>т</w:t>
            </w:r>
            <w:r w:rsidRPr="006134A7">
              <w:t>вует</w:t>
            </w:r>
          </w:p>
        </w:tc>
        <w:tc>
          <w:tcPr>
            <w:tcW w:w="1599" w:type="dxa"/>
            <w:noWrap/>
            <w:vAlign w:val="center"/>
          </w:tcPr>
          <w:p w:rsidR="007B3E78" w:rsidRPr="006134A7" w:rsidRDefault="007B3E78" w:rsidP="00837CCF">
            <w:pPr>
              <w:jc w:val="center"/>
            </w:pPr>
            <w:r w:rsidRPr="006134A7">
              <w:t>отсутс</w:t>
            </w:r>
            <w:r w:rsidR="006F51C0">
              <w:t>т</w:t>
            </w:r>
            <w:r w:rsidRPr="006134A7">
              <w:t>вует</w:t>
            </w:r>
          </w:p>
        </w:tc>
      </w:tr>
    </w:tbl>
    <w:p w:rsidR="007B3E78" w:rsidRPr="006134A7" w:rsidRDefault="007B3E78" w:rsidP="006134A7">
      <w:pPr>
        <w:pStyle w:val="af4"/>
        <w:spacing w:before="0" w:beforeAutospacing="0" w:after="0" w:afterAutospacing="0" w:line="360" w:lineRule="auto"/>
        <w:ind w:firstLine="709"/>
        <w:jc w:val="both"/>
        <w:rPr>
          <w:iCs/>
          <w:color w:val="000000"/>
          <w:sz w:val="28"/>
          <w:szCs w:val="28"/>
        </w:rPr>
      </w:pPr>
      <w:r w:rsidRPr="006134A7">
        <w:rPr>
          <w:iCs/>
          <w:color w:val="000000"/>
          <w:sz w:val="28"/>
          <w:szCs w:val="28"/>
        </w:rPr>
        <w:t>На основании проведенного анализа по российской методике предприятие имеет минимальную вероятность банкротства.</w:t>
      </w:r>
    </w:p>
    <w:p w:rsidR="007B3E78" w:rsidRPr="006134A7" w:rsidRDefault="007B3E78" w:rsidP="006134A7">
      <w:pPr>
        <w:pStyle w:val="af4"/>
        <w:spacing w:before="0" w:beforeAutospacing="0" w:after="0" w:afterAutospacing="0" w:line="360" w:lineRule="auto"/>
        <w:jc w:val="both"/>
        <w:rPr>
          <w:color w:val="000000"/>
          <w:sz w:val="28"/>
          <w:szCs w:val="28"/>
        </w:rPr>
      </w:pPr>
      <w:r w:rsidRPr="006134A7">
        <w:rPr>
          <w:iCs/>
          <w:color w:val="000000"/>
          <w:sz w:val="28"/>
          <w:szCs w:val="28"/>
        </w:rPr>
        <w:t>Пятифакторная математическая модель Савицкой:</w:t>
      </w:r>
    </w:p>
    <w:p w:rsidR="007B3E78" w:rsidRPr="006134A7" w:rsidRDefault="007B3E78" w:rsidP="006134A7">
      <w:pPr>
        <w:pStyle w:val="af4"/>
        <w:spacing w:before="0" w:beforeAutospacing="0" w:after="0" w:afterAutospacing="0" w:line="360" w:lineRule="auto"/>
        <w:ind w:firstLine="709"/>
        <w:jc w:val="right"/>
        <w:rPr>
          <w:color w:val="000000"/>
          <w:sz w:val="28"/>
          <w:szCs w:val="28"/>
        </w:rPr>
      </w:pPr>
      <w:r w:rsidRPr="006134A7">
        <w:rPr>
          <w:noProof/>
          <w:color w:val="000000"/>
          <w:sz w:val="28"/>
          <w:szCs w:val="28"/>
        </w:rPr>
        <w:drawing>
          <wp:inline distT="0" distB="0" distL="0" distR="0">
            <wp:extent cx="3524250" cy="200025"/>
            <wp:effectExtent l="0" t="0" r="0" b="9525"/>
            <wp:docPr id="1" name="Рисунок 1" descr="http://www.studfiles.ru/html/2706/135/html_yiUZXMYevY.vP23/htmlconvd-LqKVG6_html_m10e9c7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135/html_yiUZXMYevY.vP23/htmlconvd-LqKVG6_html_m10e9c7bc.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0" cy="200025"/>
                    </a:xfrm>
                    <a:prstGeom prst="rect">
                      <a:avLst/>
                    </a:prstGeom>
                    <a:noFill/>
                    <a:ln>
                      <a:noFill/>
                    </a:ln>
                  </pic:spPr>
                </pic:pic>
              </a:graphicData>
            </a:graphic>
          </wp:inline>
        </w:drawing>
      </w:r>
      <w:r w:rsidRPr="006134A7">
        <w:rPr>
          <w:color w:val="000000"/>
          <w:sz w:val="28"/>
          <w:szCs w:val="28"/>
        </w:rPr>
        <w:t>,               (</w:t>
      </w:r>
      <w:r w:rsidR="005D7278" w:rsidRPr="006134A7">
        <w:rPr>
          <w:color w:val="000000"/>
          <w:sz w:val="28"/>
          <w:szCs w:val="28"/>
        </w:rPr>
        <w:t>7</w:t>
      </w:r>
      <w:r w:rsidRPr="006134A7">
        <w:rPr>
          <w:color w:val="000000"/>
          <w:sz w:val="28"/>
          <w:szCs w:val="28"/>
        </w:rPr>
        <w:t>)</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color w:val="000000"/>
          <w:sz w:val="28"/>
          <w:szCs w:val="28"/>
        </w:rPr>
        <w:t>где:</w:t>
      </w:r>
      <w:r w:rsidRPr="006134A7">
        <w:rPr>
          <w:rStyle w:val="apple-converted-space"/>
          <w:color w:val="000000"/>
          <w:sz w:val="28"/>
          <w:szCs w:val="28"/>
        </w:rPr>
        <w:t> </w:t>
      </w:r>
      <w:r w:rsidRPr="006134A7">
        <w:rPr>
          <w:iCs/>
          <w:color w:val="000000"/>
          <w:sz w:val="28"/>
          <w:szCs w:val="28"/>
        </w:rPr>
        <w:t>К</w:t>
      </w:r>
      <w:r w:rsidRPr="006134A7">
        <w:rPr>
          <w:iCs/>
          <w:color w:val="000000"/>
          <w:sz w:val="28"/>
          <w:szCs w:val="28"/>
          <w:vertAlign w:val="subscript"/>
        </w:rPr>
        <w:t>1</w:t>
      </w:r>
      <w:r w:rsidRPr="006134A7">
        <w:rPr>
          <w:color w:val="000000"/>
          <w:sz w:val="28"/>
          <w:szCs w:val="28"/>
        </w:rPr>
        <w:t>- коэффициент обеспеченности собственными оборотными средствами;</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iCs/>
          <w:color w:val="000000"/>
          <w:sz w:val="28"/>
          <w:szCs w:val="28"/>
        </w:rPr>
        <w:t>К</w:t>
      </w:r>
      <w:r w:rsidRPr="006134A7">
        <w:rPr>
          <w:iCs/>
          <w:color w:val="000000"/>
          <w:sz w:val="28"/>
          <w:szCs w:val="28"/>
          <w:vertAlign w:val="subscript"/>
        </w:rPr>
        <w:t>2</w:t>
      </w:r>
      <w:r w:rsidRPr="006134A7">
        <w:rPr>
          <w:color w:val="000000"/>
          <w:sz w:val="28"/>
          <w:szCs w:val="28"/>
        </w:rPr>
        <w:t>- соотношение текущих активов и иммобилизованных средств;</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iCs/>
          <w:color w:val="000000"/>
          <w:sz w:val="28"/>
          <w:szCs w:val="28"/>
        </w:rPr>
        <w:t>К</w:t>
      </w:r>
      <w:r w:rsidRPr="006134A7">
        <w:rPr>
          <w:iCs/>
          <w:color w:val="000000"/>
          <w:sz w:val="28"/>
          <w:szCs w:val="28"/>
          <w:vertAlign w:val="subscript"/>
        </w:rPr>
        <w:t>3</w:t>
      </w:r>
      <w:r w:rsidRPr="006134A7">
        <w:rPr>
          <w:color w:val="000000"/>
          <w:sz w:val="28"/>
          <w:szCs w:val="28"/>
        </w:rPr>
        <w:t>- коэффициент общей оборачиваемости капитала;</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iCs/>
          <w:color w:val="000000"/>
          <w:sz w:val="28"/>
          <w:szCs w:val="28"/>
        </w:rPr>
        <w:t>К</w:t>
      </w:r>
      <w:r w:rsidRPr="006134A7">
        <w:rPr>
          <w:iCs/>
          <w:color w:val="000000"/>
          <w:sz w:val="28"/>
          <w:szCs w:val="28"/>
          <w:vertAlign w:val="subscript"/>
        </w:rPr>
        <w:t>4</w:t>
      </w:r>
      <w:r w:rsidRPr="006134A7">
        <w:rPr>
          <w:color w:val="000000"/>
          <w:sz w:val="28"/>
          <w:szCs w:val="28"/>
        </w:rPr>
        <w:t>- рентабельность активов по чистой прибыли;</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iCs/>
          <w:color w:val="000000"/>
          <w:sz w:val="28"/>
          <w:szCs w:val="28"/>
        </w:rPr>
        <w:t>К</w:t>
      </w:r>
      <w:r w:rsidRPr="006134A7">
        <w:rPr>
          <w:iCs/>
          <w:color w:val="000000"/>
          <w:sz w:val="28"/>
          <w:szCs w:val="28"/>
          <w:vertAlign w:val="subscript"/>
        </w:rPr>
        <w:t>5</w:t>
      </w:r>
      <w:r w:rsidRPr="006134A7">
        <w:rPr>
          <w:color w:val="000000"/>
          <w:sz w:val="28"/>
          <w:szCs w:val="28"/>
        </w:rPr>
        <w:t>- коэффициент финансовой независимости (доля собственного капитала в валюте баланса).</w:t>
      </w:r>
    </w:p>
    <w:p w:rsidR="007B3E78" w:rsidRPr="006134A7" w:rsidRDefault="007B3E78" w:rsidP="006134A7">
      <w:pPr>
        <w:pStyle w:val="af4"/>
        <w:spacing w:before="0" w:beforeAutospacing="0" w:after="0" w:afterAutospacing="0" w:line="360" w:lineRule="auto"/>
        <w:ind w:firstLine="709"/>
        <w:jc w:val="both"/>
        <w:rPr>
          <w:color w:val="000000"/>
          <w:sz w:val="28"/>
          <w:szCs w:val="28"/>
        </w:rPr>
      </w:pPr>
      <w:r w:rsidRPr="006134A7">
        <w:rPr>
          <w:color w:val="000000"/>
          <w:sz w:val="28"/>
          <w:szCs w:val="28"/>
        </w:rPr>
        <w:t>Оценка вероятности банкротства производится исходя из полученного значения Z-счета по следующим критериям:</w:t>
      </w:r>
    </w:p>
    <w:p w:rsidR="007B3E78" w:rsidRPr="006134A7" w:rsidRDefault="007B3E78" w:rsidP="006134A7">
      <w:pPr>
        <w:pStyle w:val="af4"/>
        <w:numPr>
          <w:ilvl w:val="0"/>
          <w:numId w:val="28"/>
        </w:numPr>
        <w:tabs>
          <w:tab w:val="left" w:pos="851"/>
        </w:tabs>
        <w:spacing w:before="0" w:beforeAutospacing="0" w:after="0" w:afterAutospacing="0" w:line="360" w:lineRule="auto"/>
        <w:ind w:left="0" w:firstLine="709"/>
        <w:jc w:val="both"/>
        <w:rPr>
          <w:color w:val="000000"/>
          <w:sz w:val="28"/>
          <w:szCs w:val="28"/>
        </w:rPr>
      </w:pPr>
      <w:r w:rsidRPr="006134A7">
        <w:rPr>
          <w:color w:val="000000"/>
          <w:sz w:val="28"/>
          <w:szCs w:val="28"/>
        </w:rPr>
        <w:t>Z &lt; 1 - неудовлетворительное финансовое состояние предприятия;</w:t>
      </w:r>
    </w:p>
    <w:p w:rsidR="007B3E78" w:rsidRPr="006134A7" w:rsidRDefault="007B3E78" w:rsidP="006134A7">
      <w:pPr>
        <w:pStyle w:val="af4"/>
        <w:numPr>
          <w:ilvl w:val="0"/>
          <w:numId w:val="28"/>
        </w:numPr>
        <w:tabs>
          <w:tab w:val="left" w:pos="851"/>
        </w:tabs>
        <w:spacing w:before="0" w:beforeAutospacing="0" w:after="0" w:afterAutospacing="0" w:line="360" w:lineRule="auto"/>
        <w:ind w:left="0" w:firstLine="709"/>
        <w:jc w:val="both"/>
        <w:rPr>
          <w:color w:val="000000"/>
          <w:sz w:val="28"/>
          <w:szCs w:val="28"/>
        </w:rPr>
      </w:pPr>
      <w:r w:rsidRPr="006134A7">
        <w:rPr>
          <w:color w:val="000000"/>
          <w:sz w:val="28"/>
          <w:szCs w:val="28"/>
        </w:rPr>
        <w:t>1 &lt; Z &lt; 8 -риск банкротства существует;</w:t>
      </w:r>
    </w:p>
    <w:p w:rsidR="007B3E78" w:rsidRDefault="007B3E78" w:rsidP="006134A7">
      <w:pPr>
        <w:pStyle w:val="af4"/>
        <w:numPr>
          <w:ilvl w:val="0"/>
          <w:numId w:val="28"/>
        </w:numPr>
        <w:tabs>
          <w:tab w:val="left" w:pos="851"/>
        </w:tabs>
        <w:spacing w:before="0" w:beforeAutospacing="0" w:after="0" w:afterAutospacing="0" w:line="360" w:lineRule="auto"/>
        <w:ind w:left="0" w:firstLine="709"/>
        <w:jc w:val="both"/>
        <w:rPr>
          <w:color w:val="000000"/>
          <w:sz w:val="28"/>
          <w:szCs w:val="28"/>
        </w:rPr>
      </w:pPr>
      <w:r w:rsidRPr="006134A7">
        <w:rPr>
          <w:color w:val="000000"/>
          <w:sz w:val="28"/>
          <w:szCs w:val="28"/>
        </w:rPr>
        <w:t>Z &gt; 8 - риск банкротства отсутствует.</w:t>
      </w:r>
    </w:p>
    <w:p w:rsidR="00BD6528" w:rsidRDefault="00BD6528" w:rsidP="00BD6528">
      <w:pPr>
        <w:pStyle w:val="af4"/>
        <w:tabs>
          <w:tab w:val="left" w:pos="851"/>
        </w:tabs>
        <w:spacing w:before="0" w:beforeAutospacing="0" w:after="0" w:afterAutospacing="0" w:line="360" w:lineRule="auto"/>
        <w:jc w:val="both"/>
        <w:rPr>
          <w:color w:val="000000"/>
          <w:sz w:val="28"/>
          <w:szCs w:val="28"/>
        </w:rPr>
      </w:pPr>
    </w:p>
    <w:p w:rsidR="00BD6528" w:rsidRPr="006134A7" w:rsidRDefault="00BD6528" w:rsidP="00BD6528">
      <w:pPr>
        <w:pStyle w:val="af4"/>
        <w:tabs>
          <w:tab w:val="left" w:pos="851"/>
        </w:tabs>
        <w:spacing w:before="0" w:beforeAutospacing="0" w:after="0" w:afterAutospacing="0" w:line="360" w:lineRule="auto"/>
        <w:jc w:val="both"/>
        <w:rPr>
          <w:color w:val="000000"/>
          <w:sz w:val="28"/>
          <w:szCs w:val="28"/>
        </w:rPr>
      </w:pPr>
    </w:p>
    <w:p w:rsidR="007B3E78" w:rsidRPr="006134A7" w:rsidRDefault="007B3E78" w:rsidP="006134A7">
      <w:pPr>
        <w:pStyle w:val="af4"/>
        <w:spacing w:before="0" w:beforeAutospacing="0" w:after="0" w:afterAutospacing="0" w:line="360" w:lineRule="auto"/>
        <w:jc w:val="both"/>
        <w:rPr>
          <w:color w:val="000000"/>
          <w:sz w:val="28"/>
          <w:szCs w:val="28"/>
        </w:rPr>
      </w:pPr>
      <w:r w:rsidRPr="006134A7">
        <w:rPr>
          <w:color w:val="000000"/>
          <w:sz w:val="28"/>
          <w:szCs w:val="28"/>
        </w:rPr>
        <w:lastRenderedPageBreak/>
        <w:t xml:space="preserve">Таблица </w:t>
      </w:r>
      <w:r w:rsidR="00F422F9" w:rsidRPr="006134A7">
        <w:rPr>
          <w:color w:val="000000"/>
          <w:sz w:val="28"/>
          <w:szCs w:val="28"/>
        </w:rPr>
        <w:t>2</w:t>
      </w:r>
      <w:r w:rsidR="00EA1ED9" w:rsidRPr="006134A7">
        <w:rPr>
          <w:color w:val="000000"/>
          <w:sz w:val="28"/>
          <w:szCs w:val="28"/>
        </w:rPr>
        <w:t>8</w:t>
      </w:r>
      <w:r w:rsidRPr="006134A7">
        <w:rPr>
          <w:color w:val="000000"/>
          <w:sz w:val="28"/>
          <w:szCs w:val="28"/>
        </w:rPr>
        <w:t xml:space="preserve"> - </w:t>
      </w:r>
      <w:r w:rsidRPr="006134A7">
        <w:rPr>
          <w:iCs/>
          <w:color w:val="000000"/>
          <w:sz w:val="28"/>
          <w:szCs w:val="28"/>
        </w:rPr>
        <w:t>Пятифакторная модель Савицкой</w:t>
      </w:r>
    </w:p>
    <w:tbl>
      <w:tblPr>
        <w:tblStyle w:val="af6"/>
        <w:tblW w:w="9634" w:type="dxa"/>
        <w:tblLook w:val="0000" w:firstRow="0" w:lastRow="0" w:firstColumn="0" w:lastColumn="0" w:noHBand="0" w:noVBand="0"/>
      </w:tblPr>
      <w:tblGrid>
        <w:gridCol w:w="3333"/>
        <w:gridCol w:w="1604"/>
        <w:gridCol w:w="1489"/>
        <w:gridCol w:w="1604"/>
        <w:gridCol w:w="1604"/>
      </w:tblGrid>
      <w:tr w:rsidR="007B3E78" w:rsidRPr="006134A7" w:rsidTr="00837CCF">
        <w:trPr>
          <w:trHeight w:val="259"/>
        </w:trPr>
        <w:tc>
          <w:tcPr>
            <w:tcW w:w="3333" w:type="dxa"/>
            <w:noWrap/>
            <w:vAlign w:val="center"/>
          </w:tcPr>
          <w:p w:rsidR="007B3E78" w:rsidRPr="006134A7" w:rsidRDefault="007B3E78" w:rsidP="00837CCF">
            <w:pPr>
              <w:widowControl w:val="0"/>
              <w:jc w:val="center"/>
            </w:pPr>
            <w:r w:rsidRPr="006134A7">
              <w:t>Показатели</w:t>
            </w:r>
          </w:p>
        </w:tc>
        <w:tc>
          <w:tcPr>
            <w:tcW w:w="1604" w:type="dxa"/>
            <w:noWrap/>
            <w:vAlign w:val="center"/>
          </w:tcPr>
          <w:p w:rsidR="007B3E78" w:rsidRPr="006134A7" w:rsidRDefault="007B3E78" w:rsidP="00837CCF">
            <w:pPr>
              <w:widowControl w:val="0"/>
              <w:jc w:val="center"/>
            </w:pPr>
            <w:r w:rsidRPr="006134A7">
              <w:t>201</w:t>
            </w:r>
            <w:r w:rsidR="008D6498" w:rsidRPr="006134A7">
              <w:t>3</w:t>
            </w:r>
            <w:r w:rsidR="00837CCF">
              <w:t>г</w:t>
            </w:r>
          </w:p>
        </w:tc>
        <w:tc>
          <w:tcPr>
            <w:tcW w:w="1489" w:type="dxa"/>
            <w:noWrap/>
            <w:vAlign w:val="center"/>
          </w:tcPr>
          <w:p w:rsidR="007B3E78" w:rsidRPr="006134A7" w:rsidRDefault="007B3E78" w:rsidP="00837CCF">
            <w:pPr>
              <w:widowControl w:val="0"/>
              <w:jc w:val="center"/>
            </w:pPr>
            <w:r w:rsidRPr="006134A7">
              <w:t>2014</w:t>
            </w:r>
            <w:r w:rsidR="00837CCF">
              <w:t>г</w:t>
            </w:r>
          </w:p>
        </w:tc>
        <w:tc>
          <w:tcPr>
            <w:tcW w:w="1604" w:type="dxa"/>
            <w:noWrap/>
            <w:vAlign w:val="center"/>
          </w:tcPr>
          <w:p w:rsidR="007B3E78" w:rsidRPr="006134A7" w:rsidRDefault="007B3E78" w:rsidP="00837CCF">
            <w:pPr>
              <w:widowControl w:val="0"/>
              <w:jc w:val="center"/>
            </w:pPr>
            <w:r w:rsidRPr="006134A7">
              <w:t>2015</w:t>
            </w:r>
            <w:r w:rsidR="00837CCF">
              <w:t>г</w:t>
            </w:r>
          </w:p>
        </w:tc>
        <w:tc>
          <w:tcPr>
            <w:tcW w:w="1604" w:type="dxa"/>
            <w:noWrap/>
            <w:vAlign w:val="center"/>
          </w:tcPr>
          <w:p w:rsidR="007B3E78" w:rsidRPr="006134A7" w:rsidRDefault="007B3E78" w:rsidP="00837CCF">
            <w:pPr>
              <w:widowControl w:val="0"/>
              <w:jc w:val="center"/>
            </w:pPr>
            <w:r w:rsidRPr="006134A7">
              <w:t>2016</w:t>
            </w:r>
            <w:r w:rsidR="00837CCF">
              <w:t xml:space="preserve"> г</w:t>
            </w:r>
          </w:p>
        </w:tc>
      </w:tr>
      <w:tr w:rsidR="007B3E78" w:rsidRPr="006134A7" w:rsidTr="00837CCF">
        <w:trPr>
          <w:trHeight w:val="259"/>
        </w:trPr>
        <w:tc>
          <w:tcPr>
            <w:tcW w:w="3333" w:type="dxa"/>
            <w:noWrap/>
            <w:vAlign w:val="center"/>
          </w:tcPr>
          <w:p w:rsidR="007B3E78" w:rsidRPr="006134A7" w:rsidRDefault="007B3E78" w:rsidP="00837CCF">
            <w:pPr>
              <w:widowControl w:val="0"/>
              <w:jc w:val="center"/>
            </w:pPr>
            <w:r w:rsidRPr="006134A7">
              <w:t>К1</w:t>
            </w:r>
          </w:p>
        </w:tc>
        <w:tc>
          <w:tcPr>
            <w:tcW w:w="1604" w:type="dxa"/>
            <w:noWrap/>
            <w:vAlign w:val="center"/>
          </w:tcPr>
          <w:p w:rsidR="007B3E78" w:rsidRPr="006134A7" w:rsidRDefault="007B3E78" w:rsidP="00837CCF">
            <w:pPr>
              <w:jc w:val="center"/>
            </w:pPr>
            <w:r w:rsidRPr="006134A7">
              <w:t>0,458</w:t>
            </w:r>
          </w:p>
        </w:tc>
        <w:tc>
          <w:tcPr>
            <w:tcW w:w="1489" w:type="dxa"/>
            <w:noWrap/>
            <w:vAlign w:val="center"/>
          </w:tcPr>
          <w:p w:rsidR="007B3E78" w:rsidRPr="006134A7" w:rsidRDefault="007B3E78" w:rsidP="00837CCF">
            <w:pPr>
              <w:jc w:val="center"/>
            </w:pPr>
            <w:r w:rsidRPr="006134A7">
              <w:t>0,416</w:t>
            </w:r>
          </w:p>
        </w:tc>
        <w:tc>
          <w:tcPr>
            <w:tcW w:w="1604" w:type="dxa"/>
            <w:noWrap/>
            <w:vAlign w:val="center"/>
          </w:tcPr>
          <w:p w:rsidR="007B3E78" w:rsidRPr="006134A7" w:rsidRDefault="007B3E78" w:rsidP="00837CCF">
            <w:pPr>
              <w:jc w:val="center"/>
            </w:pPr>
            <w:r w:rsidRPr="006134A7">
              <w:t>0,390</w:t>
            </w:r>
          </w:p>
        </w:tc>
        <w:tc>
          <w:tcPr>
            <w:tcW w:w="1604" w:type="dxa"/>
            <w:noWrap/>
            <w:vAlign w:val="center"/>
          </w:tcPr>
          <w:p w:rsidR="007B3E78" w:rsidRPr="006134A7" w:rsidRDefault="007B3E78" w:rsidP="00837CCF">
            <w:pPr>
              <w:jc w:val="center"/>
            </w:pPr>
            <w:r w:rsidRPr="006134A7">
              <w:t>0,419</w:t>
            </w:r>
          </w:p>
        </w:tc>
      </w:tr>
      <w:tr w:rsidR="007B3E78" w:rsidRPr="006134A7" w:rsidTr="00837CCF">
        <w:trPr>
          <w:trHeight w:val="259"/>
        </w:trPr>
        <w:tc>
          <w:tcPr>
            <w:tcW w:w="3333" w:type="dxa"/>
            <w:noWrap/>
            <w:vAlign w:val="center"/>
          </w:tcPr>
          <w:p w:rsidR="007B3E78" w:rsidRPr="006134A7" w:rsidRDefault="007B3E78" w:rsidP="00837CCF">
            <w:pPr>
              <w:widowControl w:val="0"/>
              <w:jc w:val="center"/>
            </w:pPr>
            <w:r w:rsidRPr="006134A7">
              <w:t>К2</w:t>
            </w:r>
          </w:p>
        </w:tc>
        <w:tc>
          <w:tcPr>
            <w:tcW w:w="1604" w:type="dxa"/>
            <w:noWrap/>
            <w:vAlign w:val="center"/>
          </w:tcPr>
          <w:p w:rsidR="007B3E78" w:rsidRPr="006134A7" w:rsidRDefault="007B3E78" w:rsidP="00837CCF">
            <w:pPr>
              <w:jc w:val="center"/>
            </w:pPr>
            <w:r w:rsidRPr="006134A7">
              <w:t>2,718</w:t>
            </w:r>
          </w:p>
        </w:tc>
        <w:tc>
          <w:tcPr>
            <w:tcW w:w="1489" w:type="dxa"/>
            <w:noWrap/>
            <w:vAlign w:val="center"/>
          </w:tcPr>
          <w:p w:rsidR="007B3E78" w:rsidRPr="006134A7" w:rsidRDefault="007B3E78" w:rsidP="00837CCF">
            <w:pPr>
              <w:jc w:val="center"/>
            </w:pPr>
            <w:r w:rsidRPr="006134A7">
              <w:t>2,471</w:t>
            </w:r>
          </w:p>
        </w:tc>
        <w:tc>
          <w:tcPr>
            <w:tcW w:w="1604" w:type="dxa"/>
            <w:noWrap/>
            <w:vAlign w:val="center"/>
          </w:tcPr>
          <w:p w:rsidR="007B3E78" w:rsidRPr="006134A7" w:rsidRDefault="007B3E78" w:rsidP="00837CCF">
            <w:pPr>
              <w:jc w:val="center"/>
            </w:pPr>
            <w:r w:rsidRPr="006134A7">
              <w:t>2,485</w:t>
            </w:r>
          </w:p>
        </w:tc>
        <w:tc>
          <w:tcPr>
            <w:tcW w:w="1604" w:type="dxa"/>
            <w:noWrap/>
            <w:vAlign w:val="center"/>
          </w:tcPr>
          <w:p w:rsidR="007B3E78" w:rsidRPr="006134A7" w:rsidRDefault="007B3E78" w:rsidP="00837CCF">
            <w:pPr>
              <w:jc w:val="center"/>
            </w:pPr>
            <w:r w:rsidRPr="006134A7">
              <w:t>2,369</w:t>
            </w:r>
          </w:p>
        </w:tc>
      </w:tr>
      <w:tr w:rsidR="007B3E78" w:rsidRPr="006134A7" w:rsidTr="00837CCF">
        <w:trPr>
          <w:trHeight w:val="259"/>
        </w:trPr>
        <w:tc>
          <w:tcPr>
            <w:tcW w:w="3333" w:type="dxa"/>
            <w:noWrap/>
            <w:vAlign w:val="center"/>
          </w:tcPr>
          <w:p w:rsidR="007B3E78" w:rsidRPr="006134A7" w:rsidRDefault="007B3E78" w:rsidP="00837CCF">
            <w:pPr>
              <w:widowControl w:val="0"/>
              <w:jc w:val="center"/>
            </w:pPr>
            <w:r w:rsidRPr="006134A7">
              <w:t>К3</w:t>
            </w:r>
          </w:p>
        </w:tc>
        <w:tc>
          <w:tcPr>
            <w:tcW w:w="1604" w:type="dxa"/>
            <w:noWrap/>
            <w:vAlign w:val="center"/>
          </w:tcPr>
          <w:p w:rsidR="007B3E78" w:rsidRPr="006134A7" w:rsidRDefault="007B3E78" w:rsidP="00837CCF">
            <w:pPr>
              <w:jc w:val="center"/>
            </w:pPr>
            <w:r w:rsidRPr="006134A7">
              <w:t>1,693</w:t>
            </w:r>
          </w:p>
        </w:tc>
        <w:tc>
          <w:tcPr>
            <w:tcW w:w="1489" w:type="dxa"/>
            <w:noWrap/>
            <w:vAlign w:val="center"/>
          </w:tcPr>
          <w:p w:rsidR="007B3E78" w:rsidRPr="006134A7" w:rsidRDefault="007B3E78" w:rsidP="00837CCF">
            <w:pPr>
              <w:jc w:val="center"/>
            </w:pPr>
            <w:r w:rsidRPr="006134A7">
              <w:t>1,539</w:t>
            </w:r>
          </w:p>
        </w:tc>
        <w:tc>
          <w:tcPr>
            <w:tcW w:w="1604" w:type="dxa"/>
            <w:noWrap/>
            <w:vAlign w:val="center"/>
          </w:tcPr>
          <w:p w:rsidR="007B3E78" w:rsidRPr="006134A7" w:rsidRDefault="007B3E78" w:rsidP="00837CCF">
            <w:pPr>
              <w:jc w:val="center"/>
            </w:pPr>
            <w:r w:rsidRPr="006134A7">
              <w:t>1,579</w:t>
            </w:r>
          </w:p>
        </w:tc>
        <w:tc>
          <w:tcPr>
            <w:tcW w:w="1604" w:type="dxa"/>
            <w:noWrap/>
            <w:vAlign w:val="center"/>
          </w:tcPr>
          <w:p w:rsidR="007B3E78" w:rsidRPr="006134A7" w:rsidRDefault="007B3E78" w:rsidP="00837CCF">
            <w:pPr>
              <w:jc w:val="center"/>
            </w:pPr>
            <w:r w:rsidRPr="006134A7">
              <w:t>1,498</w:t>
            </w:r>
          </w:p>
        </w:tc>
      </w:tr>
      <w:tr w:rsidR="007B3E78" w:rsidRPr="006134A7" w:rsidTr="00837CCF">
        <w:trPr>
          <w:trHeight w:val="259"/>
        </w:trPr>
        <w:tc>
          <w:tcPr>
            <w:tcW w:w="3333" w:type="dxa"/>
            <w:noWrap/>
            <w:vAlign w:val="center"/>
          </w:tcPr>
          <w:p w:rsidR="007B3E78" w:rsidRPr="006134A7" w:rsidRDefault="007B3E78" w:rsidP="00837CCF">
            <w:pPr>
              <w:widowControl w:val="0"/>
              <w:jc w:val="center"/>
            </w:pPr>
            <w:r w:rsidRPr="006134A7">
              <w:t>К4</w:t>
            </w:r>
          </w:p>
        </w:tc>
        <w:tc>
          <w:tcPr>
            <w:tcW w:w="1604" w:type="dxa"/>
            <w:noWrap/>
            <w:vAlign w:val="center"/>
          </w:tcPr>
          <w:p w:rsidR="007B3E78" w:rsidRPr="006134A7" w:rsidRDefault="007B3E78" w:rsidP="00837CCF">
            <w:pPr>
              <w:jc w:val="center"/>
            </w:pPr>
            <w:r w:rsidRPr="006134A7">
              <w:t>0,107</w:t>
            </w:r>
          </w:p>
        </w:tc>
        <w:tc>
          <w:tcPr>
            <w:tcW w:w="1489" w:type="dxa"/>
            <w:noWrap/>
            <w:vAlign w:val="center"/>
          </w:tcPr>
          <w:p w:rsidR="007B3E78" w:rsidRPr="006134A7" w:rsidRDefault="007B3E78" w:rsidP="00837CCF">
            <w:pPr>
              <w:jc w:val="center"/>
            </w:pPr>
            <w:r w:rsidRPr="006134A7">
              <w:t>0,097</w:t>
            </w:r>
          </w:p>
        </w:tc>
        <w:tc>
          <w:tcPr>
            <w:tcW w:w="1604" w:type="dxa"/>
            <w:noWrap/>
            <w:vAlign w:val="center"/>
          </w:tcPr>
          <w:p w:rsidR="007B3E78" w:rsidRPr="006134A7" w:rsidRDefault="007B3E78" w:rsidP="00837CCF">
            <w:pPr>
              <w:jc w:val="center"/>
            </w:pPr>
            <w:r w:rsidRPr="006134A7">
              <w:t>0,091</w:t>
            </w:r>
          </w:p>
        </w:tc>
        <w:tc>
          <w:tcPr>
            <w:tcW w:w="1604" w:type="dxa"/>
            <w:noWrap/>
            <w:vAlign w:val="center"/>
          </w:tcPr>
          <w:p w:rsidR="007B3E78" w:rsidRPr="006134A7" w:rsidRDefault="007B3E78" w:rsidP="00837CCF">
            <w:pPr>
              <w:jc w:val="center"/>
            </w:pPr>
            <w:r w:rsidRPr="006134A7">
              <w:t>0,105</w:t>
            </w:r>
          </w:p>
        </w:tc>
      </w:tr>
      <w:tr w:rsidR="007B3E78" w:rsidRPr="006134A7" w:rsidTr="00837CCF">
        <w:trPr>
          <w:trHeight w:val="259"/>
        </w:trPr>
        <w:tc>
          <w:tcPr>
            <w:tcW w:w="3333" w:type="dxa"/>
            <w:noWrap/>
            <w:vAlign w:val="center"/>
          </w:tcPr>
          <w:p w:rsidR="007B3E78" w:rsidRPr="006134A7" w:rsidRDefault="007B3E78" w:rsidP="00837CCF">
            <w:pPr>
              <w:widowControl w:val="0"/>
              <w:jc w:val="center"/>
            </w:pPr>
            <w:r w:rsidRPr="006134A7">
              <w:t>К5</w:t>
            </w:r>
          </w:p>
        </w:tc>
        <w:tc>
          <w:tcPr>
            <w:tcW w:w="1604" w:type="dxa"/>
            <w:noWrap/>
            <w:vAlign w:val="center"/>
          </w:tcPr>
          <w:p w:rsidR="007B3E78" w:rsidRPr="006134A7" w:rsidRDefault="007B3E78" w:rsidP="00837CCF">
            <w:pPr>
              <w:jc w:val="center"/>
            </w:pPr>
            <w:r w:rsidRPr="006134A7">
              <w:t>0,643</w:t>
            </w:r>
          </w:p>
        </w:tc>
        <w:tc>
          <w:tcPr>
            <w:tcW w:w="1489" w:type="dxa"/>
            <w:noWrap/>
            <w:vAlign w:val="center"/>
          </w:tcPr>
          <w:p w:rsidR="007B3E78" w:rsidRPr="006134A7" w:rsidRDefault="007B3E78" w:rsidP="00837CCF">
            <w:pPr>
              <w:jc w:val="center"/>
            </w:pPr>
            <w:r w:rsidRPr="006134A7">
              <w:t>0,584</w:t>
            </w:r>
          </w:p>
        </w:tc>
        <w:tc>
          <w:tcPr>
            <w:tcW w:w="1604" w:type="dxa"/>
            <w:noWrap/>
            <w:vAlign w:val="center"/>
          </w:tcPr>
          <w:p w:rsidR="007B3E78" w:rsidRPr="006134A7" w:rsidRDefault="007B3E78" w:rsidP="00837CCF">
            <w:pPr>
              <w:jc w:val="center"/>
            </w:pPr>
            <w:r w:rsidRPr="006134A7">
              <w:t>0,565</w:t>
            </w:r>
          </w:p>
        </w:tc>
        <w:tc>
          <w:tcPr>
            <w:tcW w:w="1604" w:type="dxa"/>
            <w:noWrap/>
            <w:vAlign w:val="center"/>
          </w:tcPr>
          <w:p w:rsidR="007B3E78" w:rsidRPr="006134A7" w:rsidRDefault="007B3E78" w:rsidP="00837CCF">
            <w:pPr>
              <w:jc w:val="center"/>
            </w:pPr>
            <w:r w:rsidRPr="006134A7">
              <w:t>0,592</w:t>
            </w:r>
          </w:p>
        </w:tc>
      </w:tr>
      <w:tr w:rsidR="007B3E78" w:rsidRPr="006134A7" w:rsidTr="00837CCF">
        <w:trPr>
          <w:trHeight w:val="259"/>
        </w:trPr>
        <w:tc>
          <w:tcPr>
            <w:tcW w:w="3333" w:type="dxa"/>
            <w:noWrap/>
            <w:vAlign w:val="center"/>
          </w:tcPr>
          <w:p w:rsidR="007B3E78" w:rsidRPr="006134A7" w:rsidRDefault="007B3E78" w:rsidP="00837CCF">
            <w:pPr>
              <w:widowControl w:val="0"/>
              <w:jc w:val="center"/>
              <w:rPr>
                <w:bCs/>
              </w:rPr>
            </w:pPr>
            <w:r w:rsidRPr="006134A7">
              <w:rPr>
                <w:color w:val="000000"/>
              </w:rPr>
              <w:t>Z</w:t>
            </w:r>
          </w:p>
        </w:tc>
        <w:tc>
          <w:tcPr>
            <w:tcW w:w="1604" w:type="dxa"/>
            <w:noWrap/>
            <w:vAlign w:val="center"/>
          </w:tcPr>
          <w:p w:rsidR="007B3E78" w:rsidRPr="006134A7" w:rsidRDefault="007B3E78" w:rsidP="00837CCF">
            <w:pPr>
              <w:jc w:val="center"/>
            </w:pPr>
            <w:r w:rsidRPr="006134A7">
              <w:t>41,367</w:t>
            </w:r>
          </w:p>
        </w:tc>
        <w:tc>
          <w:tcPr>
            <w:tcW w:w="1489" w:type="dxa"/>
            <w:noWrap/>
            <w:vAlign w:val="center"/>
          </w:tcPr>
          <w:p w:rsidR="007B3E78" w:rsidRPr="006134A7" w:rsidRDefault="007B3E78" w:rsidP="00837CCF">
            <w:pPr>
              <w:jc w:val="center"/>
            </w:pPr>
            <w:r w:rsidRPr="006134A7">
              <w:t>37,606</w:t>
            </w:r>
          </w:p>
        </w:tc>
        <w:tc>
          <w:tcPr>
            <w:tcW w:w="1604" w:type="dxa"/>
            <w:noWrap/>
            <w:vAlign w:val="center"/>
          </w:tcPr>
          <w:p w:rsidR="007B3E78" w:rsidRPr="006134A7" w:rsidRDefault="007B3E78" w:rsidP="00837CCF">
            <w:pPr>
              <w:jc w:val="center"/>
            </w:pPr>
            <w:r w:rsidRPr="006134A7">
              <w:t>37,777</w:t>
            </w:r>
          </w:p>
        </w:tc>
        <w:tc>
          <w:tcPr>
            <w:tcW w:w="1604" w:type="dxa"/>
            <w:noWrap/>
            <w:vAlign w:val="center"/>
          </w:tcPr>
          <w:p w:rsidR="007B3E78" w:rsidRPr="006134A7" w:rsidRDefault="007B3E78" w:rsidP="00837CCF">
            <w:pPr>
              <w:jc w:val="center"/>
            </w:pPr>
            <w:r w:rsidRPr="006134A7">
              <w:t>36,218</w:t>
            </w:r>
          </w:p>
        </w:tc>
      </w:tr>
      <w:tr w:rsidR="007B3E78" w:rsidRPr="006134A7" w:rsidTr="00837CCF">
        <w:trPr>
          <w:trHeight w:val="259"/>
        </w:trPr>
        <w:tc>
          <w:tcPr>
            <w:tcW w:w="3333" w:type="dxa"/>
            <w:vAlign w:val="center"/>
          </w:tcPr>
          <w:p w:rsidR="007B3E78" w:rsidRPr="006134A7" w:rsidRDefault="007B3E78" w:rsidP="00837CCF">
            <w:pPr>
              <w:widowControl w:val="0"/>
              <w:jc w:val="center"/>
              <w:rPr>
                <w:bCs/>
              </w:rPr>
            </w:pPr>
            <w:r w:rsidRPr="006134A7">
              <w:rPr>
                <w:bCs/>
              </w:rPr>
              <w:t>Вероятность банкротства</w:t>
            </w:r>
          </w:p>
        </w:tc>
        <w:tc>
          <w:tcPr>
            <w:tcW w:w="1604" w:type="dxa"/>
            <w:noWrap/>
            <w:vAlign w:val="center"/>
          </w:tcPr>
          <w:p w:rsidR="007B3E78" w:rsidRPr="006134A7" w:rsidRDefault="007B3E78" w:rsidP="00837CCF">
            <w:pPr>
              <w:jc w:val="center"/>
            </w:pPr>
            <w:r w:rsidRPr="006134A7">
              <w:t>отсутс</w:t>
            </w:r>
            <w:r w:rsidR="009C08B6">
              <w:t>т</w:t>
            </w:r>
            <w:r w:rsidRPr="006134A7">
              <w:t>вует</w:t>
            </w:r>
          </w:p>
        </w:tc>
        <w:tc>
          <w:tcPr>
            <w:tcW w:w="1489" w:type="dxa"/>
            <w:noWrap/>
            <w:vAlign w:val="center"/>
          </w:tcPr>
          <w:p w:rsidR="007B3E78" w:rsidRPr="006134A7" w:rsidRDefault="007B3E78" w:rsidP="00837CCF">
            <w:pPr>
              <w:jc w:val="center"/>
            </w:pPr>
            <w:r w:rsidRPr="006134A7">
              <w:t>отсутс</w:t>
            </w:r>
            <w:r w:rsidR="009C08B6">
              <w:t>т</w:t>
            </w:r>
            <w:r w:rsidRPr="006134A7">
              <w:t>вует</w:t>
            </w:r>
          </w:p>
        </w:tc>
        <w:tc>
          <w:tcPr>
            <w:tcW w:w="1604" w:type="dxa"/>
            <w:noWrap/>
            <w:vAlign w:val="center"/>
          </w:tcPr>
          <w:p w:rsidR="007B3E78" w:rsidRPr="006134A7" w:rsidRDefault="007B3E78" w:rsidP="00837CCF">
            <w:pPr>
              <w:jc w:val="center"/>
            </w:pPr>
            <w:r w:rsidRPr="006134A7">
              <w:t>отсутс</w:t>
            </w:r>
            <w:r w:rsidR="009C08B6">
              <w:t>т</w:t>
            </w:r>
            <w:r w:rsidRPr="006134A7">
              <w:t>вует</w:t>
            </w:r>
          </w:p>
        </w:tc>
        <w:tc>
          <w:tcPr>
            <w:tcW w:w="1604" w:type="dxa"/>
            <w:noWrap/>
            <w:vAlign w:val="center"/>
          </w:tcPr>
          <w:p w:rsidR="007B3E78" w:rsidRPr="006134A7" w:rsidRDefault="007B3E78" w:rsidP="00837CCF">
            <w:pPr>
              <w:jc w:val="center"/>
            </w:pPr>
            <w:r w:rsidRPr="006134A7">
              <w:t>отсутс</w:t>
            </w:r>
            <w:r w:rsidR="009C08B6">
              <w:t>т</w:t>
            </w:r>
            <w:r w:rsidRPr="006134A7">
              <w:t>вует</w:t>
            </w:r>
          </w:p>
        </w:tc>
      </w:tr>
    </w:tbl>
    <w:p w:rsidR="007B3E78" w:rsidRPr="006134A7" w:rsidRDefault="007B3E78" w:rsidP="006134A7">
      <w:pPr>
        <w:widowControl w:val="0"/>
        <w:spacing w:after="0" w:line="360" w:lineRule="auto"/>
        <w:ind w:firstLine="709"/>
        <w:jc w:val="both"/>
        <w:rPr>
          <w:rFonts w:ascii="Times New Roman" w:hAnsi="Times New Roman" w:cs="Times New Roman"/>
          <w:sz w:val="28"/>
          <w:szCs w:val="28"/>
        </w:rPr>
      </w:pPr>
    </w:p>
    <w:p w:rsidR="007B3E78" w:rsidRPr="006134A7" w:rsidRDefault="007B3E78"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На основании анализа по модели Савицкой риск банкротства отсутствует.</w:t>
      </w:r>
    </w:p>
    <w:p w:rsidR="007B3E78" w:rsidRPr="006134A7" w:rsidRDefault="007B3E78" w:rsidP="006134A7">
      <w:pPr>
        <w:pStyle w:val="W"/>
        <w:shd w:val="clear" w:color="auto" w:fill="auto"/>
        <w:ind w:firstLine="709"/>
        <w:rPr>
          <w:iCs/>
          <w:color w:val="auto"/>
        </w:rPr>
      </w:pPr>
      <w:r w:rsidRPr="006134A7">
        <w:rPr>
          <w:iCs/>
          <w:color w:val="auto"/>
        </w:rPr>
        <w:t>Таким образом, проведенны</w:t>
      </w:r>
      <w:r w:rsidR="008225F5">
        <w:rPr>
          <w:iCs/>
          <w:color w:val="auto"/>
        </w:rPr>
        <w:t>й анализ финансового состояния ОО</w:t>
      </w:r>
      <w:r w:rsidRPr="006134A7">
        <w:rPr>
          <w:iCs/>
          <w:color w:val="auto"/>
        </w:rPr>
        <w:t>О «</w:t>
      </w:r>
      <w:r w:rsidR="00E11691" w:rsidRPr="006134A7">
        <w:rPr>
          <w:iCs/>
          <w:color w:val="auto"/>
        </w:rPr>
        <w:t>Русский север</w:t>
      </w:r>
      <w:r w:rsidRPr="006134A7">
        <w:rPr>
          <w:iCs/>
          <w:color w:val="auto"/>
        </w:rPr>
        <w:t>» позволяет констатировать следующие основные проблемы, которые требуют решения:</w:t>
      </w:r>
    </w:p>
    <w:p w:rsidR="007B3E78" w:rsidRPr="006134A7" w:rsidRDefault="007B3E78" w:rsidP="006134A7">
      <w:pPr>
        <w:pStyle w:val="W"/>
        <w:shd w:val="clear" w:color="auto" w:fill="auto"/>
        <w:ind w:firstLine="709"/>
        <w:rPr>
          <w:color w:val="auto"/>
        </w:rPr>
      </w:pPr>
      <w:r w:rsidRPr="006134A7">
        <w:rPr>
          <w:iCs/>
          <w:color w:val="auto"/>
        </w:rPr>
        <w:t xml:space="preserve">- </w:t>
      </w:r>
      <w:r w:rsidRPr="006134A7">
        <w:rPr>
          <w:color w:val="auto"/>
        </w:rPr>
        <w:t>финансовое состояние можно охарактеризовать как неустойчивое;</w:t>
      </w:r>
    </w:p>
    <w:p w:rsidR="007B3E78" w:rsidRPr="006134A7" w:rsidRDefault="007B3E78" w:rsidP="006134A7">
      <w:pPr>
        <w:pStyle w:val="W"/>
        <w:shd w:val="clear" w:color="auto" w:fill="auto"/>
        <w:ind w:firstLine="709"/>
        <w:rPr>
          <w:color w:val="auto"/>
        </w:rPr>
      </w:pPr>
      <w:r w:rsidRPr="006134A7">
        <w:rPr>
          <w:color w:val="auto"/>
        </w:rPr>
        <w:t>- проблемой является большая доля дебиторской задолженности, в том числе просроченной и безнадежной. В результате снизилась доля денежных средств, что создает трудности для погашения обязательств;</w:t>
      </w:r>
    </w:p>
    <w:p w:rsidR="007B3E78" w:rsidRPr="006134A7" w:rsidRDefault="007B3E78" w:rsidP="006134A7">
      <w:pPr>
        <w:pStyle w:val="W"/>
        <w:shd w:val="clear" w:color="auto" w:fill="auto"/>
        <w:ind w:firstLine="709"/>
        <w:rPr>
          <w:color w:val="auto"/>
        </w:rPr>
      </w:pPr>
      <w:r w:rsidRPr="006134A7">
        <w:rPr>
          <w:color w:val="auto"/>
        </w:rPr>
        <w:t>- величина кредиторской задолженности увеличивается на протяжении исследуемого периода. Это свидетельствует о неспособности предприятия выполнять свои денежные обязательства, финансировать текущий производственный процесс;</w:t>
      </w:r>
    </w:p>
    <w:p w:rsidR="007B3E78" w:rsidRPr="006134A7" w:rsidRDefault="007B3E78" w:rsidP="006134A7">
      <w:pPr>
        <w:pStyle w:val="W"/>
        <w:shd w:val="clear" w:color="auto" w:fill="auto"/>
        <w:ind w:firstLine="709"/>
        <w:rPr>
          <w:color w:val="auto"/>
        </w:rPr>
      </w:pPr>
      <w:r w:rsidRPr="006134A7">
        <w:rPr>
          <w:color w:val="auto"/>
        </w:rPr>
        <w:t>- предприятие не имеет достаточной платежеспособности, особенно текущей, ощущается значительный  недостаток наиболее ликвидных активов, свободных денежных средств.</w:t>
      </w:r>
    </w:p>
    <w:p w:rsidR="007B3E78" w:rsidRPr="006134A7" w:rsidRDefault="007B3E78" w:rsidP="006134A7">
      <w:pPr>
        <w:pStyle w:val="W"/>
        <w:shd w:val="clear" w:color="auto" w:fill="auto"/>
        <w:ind w:firstLine="709"/>
        <w:rPr>
          <w:color w:val="auto"/>
        </w:rPr>
      </w:pPr>
      <w:r w:rsidRPr="006134A7">
        <w:rPr>
          <w:color w:val="auto"/>
        </w:rPr>
        <w:t xml:space="preserve">Таким образом, применение зарубежных методик не дает однозначной картины для прогноза банкротства российского предприятия, так как они разработаны с учетом специфики деятельности западных предприятий. </w:t>
      </w:r>
      <w:r w:rsidR="00BD6528">
        <w:rPr>
          <w:color w:val="auto"/>
        </w:rPr>
        <w:t>Отечественные</w:t>
      </w:r>
      <w:r w:rsidRPr="006134A7">
        <w:rPr>
          <w:color w:val="auto"/>
        </w:rPr>
        <w:t xml:space="preserve"> методики разработаны с учетом национальных особенностей и обе дали результат о минимальной вероятности банкротства в отличие от зарубежных методики, где итоговые показатели разнятся.</w:t>
      </w:r>
    </w:p>
    <w:p w:rsidR="007B3E78" w:rsidRPr="006134A7" w:rsidRDefault="007B3E78" w:rsidP="006134A7">
      <w:pPr>
        <w:spacing w:after="0"/>
        <w:rPr>
          <w:rFonts w:ascii="Times New Roman" w:hAnsi="Times New Roman" w:cs="Times New Roman"/>
          <w:sz w:val="28"/>
          <w:szCs w:val="28"/>
        </w:rPr>
      </w:pPr>
    </w:p>
    <w:p w:rsidR="008A19D7" w:rsidRPr="006134A7" w:rsidRDefault="008A19D7" w:rsidP="006134A7">
      <w:pPr>
        <w:spacing w:after="0"/>
        <w:rPr>
          <w:rFonts w:ascii="Times New Roman" w:hAnsi="Times New Roman" w:cs="Times New Roman"/>
          <w:sz w:val="28"/>
          <w:szCs w:val="28"/>
        </w:rPr>
      </w:pPr>
      <w:r w:rsidRPr="006134A7">
        <w:rPr>
          <w:rFonts w:ascii="Times New Roman" w:hAnsi="Times New Roman" w:cs="Times New Roman"/>
          <w:sz w:val="28"/>
          <w:szCs w:val="28"/>
        </w:rPr>
        <w:br w:type="page"/>
      </w:r>
    </w:p>
    <w:p w:rsidR="00E52663" w:rsidRPr="006134A7" w:rsidRDefault="00505F77" w:rsidP="006134A7">
      <w:pPr>
        <w:pStyle w:val="affffff8"/>
        <w:keepNext w:val="0"/>
        <w:widowControl w:val="0"/>
        <w:suppressAutoHyphens w:val="0"/>
        <w:spacing w:before="0" w:after="0"/>
        <w:jc w:val="both"/>
        <w:outlineLvl w:val="1"/>
        <w:rPr>
          <w:rStyle w:val="afb"/>
          <w:rFonts w:cs="Times New Roman"/>
        </w:rPr>
      </w:pPr>
      <w:bookmarkStart w:id="17" w:name="_Toc484519374"/>
      <w:r w:rsidRPr="006134A7">
        <w:rPr>
          <w:rStyle w:val="afb"/>
          <w:rFonts w:cs="Times New Roman"/>
        </w:rPr>
        <w:lastRenderedPageBreak/>
        <w:t>3</w:t>
      </w:r>
      <w:r w:rsidR="000044BF">
        <w:rPr>
          <w:rStyle w:val="afb"/>
          <w:rFonts w:cs="Times New Roman"/>
        </w:rPr>
        <w:t xml:space="preserve">. Совершенствование </w:t>
      </w:r>
      <w:r w:rsidR="00E52663" w:rsidRPr="006134A7">
        <w:rPr>
          <w:rStyle w:val="afb"/>
          <w:rFonts w:cs="Times New Roman"/>
        </w:rPr>
        <w:t>финансового состояния предприятия</w:t>
      </w:r>
      <w:r w:rsidRPr="006134A7">
        <w:rPr>
          <w:rStyle w:val="afb"/>
          <w:rFonts w:cs="Times New Roman"/>
        </w:rPr>
        <w:t xml:space="preserve"> ООО «Русский север»</w:t>
      </w:r>
      <w:bookmarkEnd w:id="17"/>
    </w:p>
    <w:p w:rsidR="00E52663" w:rsidRPr="006134A7" w:rsidRDefault="00E52663" w:rsidP="006134A7">
      <w:pPr>
        <w:pStyle w:val="affffff8"/>
        <w:keepNext w:val="0"/>
        <w:widowControl w:val="0"/>
        <w:suppressAutoHyphens w:val="0"/>
        <w:spacing w:before="0" w:after="0"/>
        <w:jc w:val="both"/>
        <w:outlineLvl w:val="1"/>
        <w:rPr>
          <w:rStyle w:val="afb"/>
          <w:rFonts w:cs="Times New Roman"/>
        </w:rPr>
      </w:pPr>
    </w:p>
    <w:p w:rsidR="008A19D7" w:rsidRPr="006134A7" w:rsidRDefault="00505F77" w:rsidP="006134A7">
      <w:pPr>
        <w:pStyle w:val="affffff8"/>
        <w:keepNext w:val="0"/>
        <w:widowControl w:val="0"/>
        <w:suppressAutoHyphens w:val="0"/>
        <w:spacing w:before="0" w:after="0"/>
        <w:jc w:val="both"/>
        <w:outlineLvl w:val="1"/>
        <w:rPr>
          <w:rStyle w:val="afb"/>
          <w:rFonts w:cs="Times New Roman"/>
        </w:rPr>
      </w:pPr>
      <w:bookmarkStart w:id="18" w:name="_Toc484519375"/>
      <w:r w:rsidRPr="006134A7">
        <w:rPr>
          <w:rStyle w:val="afb"/>
          <w:rFonts w:cs="Times New Roman"/>
        </w:rPr>
        <w:t>3</w:t>
      </w:r>
      <w:r w:rsidR="008A19D7" w:rsidRPr="006134A7">
        <w:rPr>
          <w:rStyle w:val="afb"/>
          <w:rFonts w:cs="Times New Roman"/>
        </w:rPr>
        <w:t xml:space="preserve">.1 </w:t>
      </w:r>
      <w:r w:rsidR="003F27C4" w:rsidRPr="006134A7">
        <w:rPr>
          <w:rStyle w:val="afb"/>
          <w:rFonts w:cs="Times New Roman"/>
        </w:rPr>
        <w:t>Мероприяти</w:t>
      </w:r>
      <w:r w:rsidR="008A19D7" w:rsidRPr="006134A7">
        <w:rPr>
          <w:rStyle w:val="afb"/>
          <w:rFonts w:cs="Times New Roman"/>
        </w:rPr>
        <w:t>я</w:t>
      </w:r>
      <w:r w:rsidR="003F27C4" w:rsidRPr="006134A7">
        <w:rPr>
          <w:rStyle w:val="afb"/>
          <w:rFonts w:cs="Times New Roman"/>
        </w:rPr>
        <w:t xml:space="preserve"> по </w:t>
      </w:r>
      <w:r w:rsidR="00CF0C2A">
        <w:rPr>
          <w:rStyle w:val="afb"/>
          <w:rFonts w:cs="Times New Roman"/>
        </w:rPr>
        <w:t>улучшению</w:t>
      </w:r>
      <w:r w:rsidR="003F27C4" w:rsidRPr="006134A7">
        <w:rPr>
          <w:rStyle w:val="afb"/>
          <w:rFonts w:cs="Times New Roman"/>
        </w:rPr>
        <w:t xml:space="preserve"> финансового состояния</w:t>
      </w:r>
      <w:bookmarkEnd w:id="18"/>
      <w:r w:rsidR="00837CCF">
        <w:rPr>
          <w:rStyle w:val="afb"/>
          <w:rFonts w:cs="Times New Roman"/>
        </w:rPr>
        <w:t xml:space="preserve"> предприятия</w:t>
      </w:r>
    </w:p>
    <w:p w:rsidR="008A19D7" w:rsidRPr="006134A7" w:rsidRDefault="008A19D7" w:rsidP="006134A7">
      <w:pPr>
        <w:shd w:val="clear" w:color="auto" w:fill="FFFFFF"/>
        <w:tabs>
          <w:tab w:val="left" w:pos="900"/>
        </w:tabs>
        <w:spacing w:after="0" w:line="360" w:lineRule="auto"/>
        <w:ind w:firstLine="710"/>
        <w:jc w:val="both"/>
        <w:rPr>
          <w:rFonts w:ascii="Times New Roman" w:hAnsi="Times New Roman" w:cs="Times New Roman"/>
          <w:sz w:val="28"/>
          <w:szCs w:val="28"/>
          <w:lang w:eastAsia="ar-SA"/>
        </w:rPr>
      </w:pPr>
    </w:p>
    <w:p w:rsidR="008A19D7" w:rsidRPr="006134A7" w:rsidRDefault="008A19D7" w:rsidP="006134A7">
      <w:pPr>
        <w:shd w:val="clear" w:color="auto" w:fill="FFFFFF"/>
        <w:tabs>
          <w:tab w:val="left" w:pos="900"/>
        </w:tabs>
        <w:spacing w:after="0" w:line="360" w:lineRule="auto"/>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Сегодня практически все предприятия вынуждены кредитовать своих покупателей, исключением не является и ООО «Русский север». В основном, с большинством покупателей заключен договор поставки, согласно которому предусмотрена отсрочка платежа. Поэтому крайне важно, чтобы менеджеры </w:t>
      </w:r>
      <w:r w:rsidR="00BD6528">
        <w:rPr>
          <w:rFonts w:ascii="Times New Roman" w:hAnsi="Times New Roman" w:cs="Times New Roman"/>
          <w:sz w:val="28"/>
          <w:szCs w:val="28"/>
          <w:lang w:eastAsia="ar-SA"/>
        </w:rPr>
        <w:t>предприятия</w:t>
      </w:r>
      <w:r w:rsidRPr="006134A7">
        <w:rPr>
          <w:rFonts w:ascii="Times New Roman" w:hAnsi="Times New Roman" w:cs="Times New Roman"/>
          <w:sz w:val="28"/>
          <w:szCs w:val="28"/>
          <w:lang w:eastAsia="ar-SA"/>
        </w:rPr>
        <w:t xml:space="preserve"> выбирали оптимальные для предприятия способы кредитования покупателей. </w:t>
      </w:r>
    </w:p>
    <w:p w:rsidR="008A19D7" w:rsidRPr="006134A7" w:rsidRDefault="008A19D7" w:rsidP="006134A7">
      <w:pPr>
        <w:shd w:val="clear" w:color="auto" w:fill="FFFFFF"/>
        <w:tabs>
          <w:tab w:val="left" w:pos="900"/>
        </w:tabs>
        <w:spacing w:after="0" w:line="485" w:lineRule="exact"/>
        <w:ind w:firstLine="706"/>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Для этого необходимо:</w:t>
      </w:r>
    </w:p>
    <w:p w:rsidR="008A19D7" w:rsidRPr="006134A7" w:rsidRDefault="008A19D7" w:rsidP="006134A7">
      <w:pPr>
        <w:widowControl w:val="0"/>
        <w:numPr>
          <w:ilvl w:val="0"/>
          <w:numId w:val="25"/>
        </w:numPr>
        <w:shd w:val="clear" w:color="auto" w:fill="FFFFFF"/>
        <w:tabs>
          <w:tab w:val="left" w:pos="900"/>
        </w:tabs>
        <w:autoSpaceDE w:val="0"/>
        <w:autoSpaceDN w:val="0"/>
        <w:adjustRightInd w:val="0"/>
        <w:spacing w:after="0" w:line="485" w:lineRule="exact"/>
        <w:ind w:firstLine="734"/>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повысить эффективность кредитного контроля. А проще говоря, нужно сделать сроки платежей в договорах действующими, а не номинальными. На практике это означает отслеживание сроков платежа по каждому выставленному счету;</w:t>
      </w:r>
    </w:p>
    <w:p w:rsidR="008A19D7" w:rsidRPr="006134A7" w:rsidRDefault="008A19D7" w:rsidP="006134A7">
      <w:pPr>
        <w:widowControl w:val="0"/>
        <w:numPr>
          <w:ilvl w:val="0"/>
          <w:numId w:val="25"/>
        </w:numPr>
        <w:shd w:val="clear" w:color="auto" w:fill="FFFFFF"/>
        <w:tabs>
          <w:tab w:val="left" w:pos="900"/>
        </w:tabs>
        <w:autoSpaceDE w:val="0"/>
        <w:autoSpaceDN w:val="0"/>
        <w:adjustRightInd w:val="0"/>
        <w:spacing w:after="0" w:line="485" w:lineRule="exact"/>
        <w:ind w:firstLine="734"/>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обеспечить наличие необходимых данных. Может быть и так, что кредитный контролер или тот, кто выполняет его функции, трудится хорошо, но есть причины, которые не дают ему делать это эффективно. Так, несвоевременное поступление данных из бухгалтерии может свести на нет усилия нескольких финансовых менеджеров;</w:t>
      </w:r>
    </w:p>
    <w:p w:rsidR="008A19D7" w:rsidRPr="006134A7" w:rsidRDefault="008A19D7" w:rsidP="006134A7">
      <w:pPr>
        <w:widowControl w:val="0"/>
        <w:numPr>
          <w:ilvl w:val="0"/>
          <w:numId w:val="25"/>
        </w:numPr>
        <w:shd w:val="clear" w:color="auto" w:fill="FFFFFF"/>
        <w:tabs>
          <w:tab w:val="left" w:pos="900"/>
        </w:tabs>
        <w:autoSpaceDE w:val="0"/>
        <w:autoSpaceDN w:val="0"/>
        <w:adjustRightInd w:val="0"/>
        <w:spacing w:after="0" w:line="485" w:lineRule="exact"/>
        <w:ind w:firstLine="734"/>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отслеживать изменения рыночных условий. Возможно, рынок уже не требует таких больших сроков кредитования покупателей. Значит, их нужно сокращать, иначе компания будет неэффективно использовать средства, слишком много вкладывая в дебиторскую задолженность;</w:t>
      </w:r>
    </w:p>
    <w:p w:rsidR="008A19D7" w:rsidRPr="006134A7" w:rsidRDefault="008A19D7" w:rsidP="006134A7">
      <w:pPr>
        <w:widowControl w:val="0"/>
        <w:numPr>
          <w:ilvl w:val="0"/>
          <w:numId w:val="25"/>
        </w:numPr>
        <w:shd w:val="clear" w:color="auto" w:fill="FFFFFF"/>
        <w:tabs>
          <w:tab w:val="left" w:pos="900"/>
        </w:tabs>
        <w:autoSpaceDE w:val="0"/>
        <w:autoSpaceDN w:val="0"/>
        <w:adjustRightInd w:val="0"/>
        <w:spacing w:after="0" w:line="485" w:lineRule="exact"/>
        <w:ind w:firstLine="734"/>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правильно прописывать сроки оплаты в договоре. Например, было принято решение предоставить новому покупателю 7 рабочих дней кредита, разумеется, с момента получения им счета. А в договоре клиент настаивает на несколько иной формулировке: «Все счета должны быть оплачены Клиентом в течение 7 рабочих дней со дня получения счета или дня принятия соответствующего акта Клиентом - в зависимости от того, какая из дат </w:t>
      </w:r>
      <w:r w:rsidRPr="006134A7">
        <w:rPr>
          <w:rFonts w:ascii="Times New Roman" w:hAnsi="Times New Roman" w:cs="Times New Roman"/>
          <w:sz w:val="28"/>
          <w:szCs w:val="28"/>
          <w:lang w:eastAsia="ar-SA"/>
        </w:rPr>
        <w:lastRenderedPageBreak/>
        <w:t>наступит позже». Момент принятия (то есть подписания) акта клиентом проконтролировать практически невозможно. Если же в договоре установлен срок рассмотрения акта пять дней, то можно быть уверенными, что клиент обязательно воспользуется этими дополнительными пятью днями кредита. Все это говорит о том, что надо устанавливать такие сроки оплаты, которые впоследствии можно будет отследить.</w:t>
      </w:r>
    </w:p>
    <w:p w:rsidR="008A19D7" w:rsidRPr="006134A7" w:rsidRDefault="008A19D7" w:rsidP="006134A7">
      <w:pPr>
        <w:shd w:val="clear" w:color="auto" w:fill="FFFFFF"/>
        <w:tabs>
          <w:tab w:val="left" w:pos="900"/>
        </w:tabs>
        <w:spacing w:after="0" w:line="485"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Чтобы определить оптимальный срок кредитования покупателей, помимо анализа показателей оборачиваемости необходимо учесть и факторы внешней среды. Таким образом, анализ оборачиваемости дебиторской задолженности может быть очень полезен, если компания закрепит методику расчета основных показателей и будет проводить его в будущем на регулярной основе.</w:t>
      </w:r>
    </w:p>
    <w:p w:rsidR="008A19D7" w:rsidRPr="006134A7" w:rsidRDefault="008A19D7" w:rsidP="006134A7">
      <w:pPr>
        <w:shd w:val="clear" w:color="auto" w:fill="FFFFFF"/>
        <w:tabs>
          <w:tab w:val="left" w:pos="900"/>
        </w:tabs>
        <w:spacing w:after="0" w:line="485"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Таким образом, в ООО «Русский север» отсутствует эффективная система внутреннего контроля за расчетами, в то время как многие крупные отечественные организации в рамках системы внутреннего контроля создают систему управления дебиторской и кредиторской задолженностью. Такая система предполагает широкое применение досудебного порядка урегулирования возникших споров в случаях, предусмотренных законодательством для данной категории споров. При внедрении такой системы основным условием является бухгалтерский учет задолженности на конкретную дату и ее своевременная инвентаризация.</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Для создания системы управления дебиторской и кредиторской задолженностью на исследуемом предприятии необходимо следующее:</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Наличие у сотрудников, занимающихся обслуживанием системы управления дебиторской и кредиторской задолженностью, специальной профессиональной подготовки и навыков в области экономики, налогов и управления ф</w:t>
      </w:r>
      <w:r w:rsidR="00BD6528">
        <w:rPr>
          <w:rFonts w:ascii="Times New Roman" w:hAnsi="Times New Roman" w:cs="Times New Roman"/>
          <w:sz w:val="28"/>
          <w:szCs w:val="28"/>
          <w:lang w:eastAsia="ar-SA"/>
        </w:rPr>
        <w:t xml:space="preserve">инансами. Наличие таких особенностей </w:t>
      </w:r>
      <w:r w:rsidRPr="006134A7">
        <w:rPr>
          <w:rFonts w:ascii="Times New Roman" w:hAnsi="Times New Roman" w:cs="Times New Roman"/>
          <w:sz w:val="28"/>
          <w:szCs w:val="28"/>
          <w:lang w:eastAsia="ar-SA"/>
        </w:rPr>
        <w:t>предполагает, в частности, бдительность, скрупулезное и грамотное ведение записей по «сомнительным» счетам, по которым дебиторская задолженность распределяется в зависимости от того, насколько просрочена ее выплата.</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Разработка такой формы контракта с покупателями, в которой должны быть предусмотрены существенные условия, определяющие его исполнение, </w:t>
      </w:r>
      <w:r w:rsidRPr="006134A7">
        <w:rPr>
          <w:rFonts w:ascii="Times New Roman" w:hAnsi="Times New Roman" w:cs="Times New Roman"/>
          <w:sz w:val="28"/>
          <w:szCs w:val="28"/>
          <w:lang w:eastAsia="ar-SA"/>
        </w:rPr>
        <w:lastRenderedPageBreak/>
        <w:t>включая порядок взаиморасчетов. Обязательное указание в договоре порядка и срока расчетов, а также ответственность сторон, в случае несоблюдения обязанности по оплате товара.</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Оценка кредитоспособности партнера на основе аккумулирования и анализа кредитной информации из различных внутренних и внешних источников, а также собственного опыта общения с покупателями.</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Оптимальная организация процесса реализации продукции (работ, услуг), включая установление наиболее благоприятного периода расчетов с организациями-контрагентами.</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Установление предельной суммы возможных сделок на основе минимизации количества сомнительных долгов и максимизации прибыли.</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Получение долгов с покупателей и своевременное проведение взаиморасчетов в погашение собственной кредиторской задолженности.</w:t>
      </w:r>
    </w:p>
    <w:p w:rsidR="008A19D7" w:rsidRPr="006134A7" w:rsidRDefault="008A19D7" w:rsidP="006134A7">
      <w:pPr>
        <w:shd w:val="clear" w:color="auto" w:fill="FFFFFF"/>
        <w:tabs>
          <w:tab w:val="left" w:pos="900"/>
          <w:tab w:val="left" w:pos="10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Своевременная инвентаризация расчетов и обязательств с последующей выверкой взаиморасчетов с дебиторами и кредиторами.</w:t>
      </w:r>
    </w:p>
    <w:p w:rsidR="008A19D7" w:rsidRPr="006134A7" w:rsidRDefault="008A19D7" w:rsidP="006134A7">
      <w:pPr>
        <w:shd w:val="clear" w:color="auto" w:fill="FFFFFF"/>
        <w:tabs>
          <w:tab w:val="left" w:pos="900"/>
          <w:tab w:val="left" w:pos="1080"/>
          <w:tab w:val="left" w:pos="5923"/>
          <w:tab w:val="left" w:pos="6974"/>
        </w:tabs>
        <w:spacing w:after="0" w:line="490" w:lineRule="exact"/>
        <w:ind w:firstLine="710"/>
        <w:jc w:val="both"/>
        <w:rPr>
          <w:rFonts w:ascii="Times New Roman" w:hAnsi="Times New Roman" w:cs="Times New Roman"/>
        </w:rPr>
      </w:pPr>
      <w:r w:rsidRPr="006134A7">
        <w:rPr>
          <w:rFonts w:ascii="Times New Roman" w:hAnsi="Times New Roman" w:cs="Times New Roman"/>
          <w:sz w:val="28"/>
          <w:szCs w:val="28"/>
          <w:lang w:eastAsia="ar-SA"/>
        </w:rPr>
        <w:t>Широкое использование скидок при досрочной оплате покупателем</w:t>
      </w:r>
      <w:r w:rsidRPr="006134A7">
        <w:rPr>
          <w:rFonts w:ascii="Times New Roman" w:hAnsi="Times New Roman" w:cs="Times New Roman"/>
          <w:sz w:val="28"/>
          <w:szCs w:val="28"/>
          <w:lang w:eastAsia="ar-SA"/>
        </w:rPr>
        <w:br/>
        <w:t>товаров (работ, услуг).</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От специалистов внутреннего контроля ООО «Русский север» требуется своевременное проведение инвентаризации расчетов. Эта процедура является одним из важнейших условий правильного управления дебиторской и кредиторской задолженностью. Инвентаризации должны ежегодно подвергаться расчеты с банками и другими кредитными учреждениями по ссудам, расчеты с бюджетом, ежемесячно с поставщиками и покупателями, подотчетными лицами, другими дебиторами и кредиторами.</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Проверка по счетам расчетов специалистом предприятия должна осуществляться по следующим направлениям:</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w:t>
      </w:r>
      <w:r w:rsidRPr="006134A7">
        <w:rPr>
          <w:rFonts w:ascii="Times New Roman" w:hAnsi="Times New Roman" w:cs="Times New Roman"/>
          <w:sz w:val="28"/>
          <w:szCs w:val="28"/>
          <w:lang w:eastAsia="ar-SA"/>
        </w:rPr>
        <w:tab/>
        <w:t>наличие и правильность оформления договоров и других документов,</w:t>
      </w:r>
      <w:r w:rsidRPr="006134A7">
        <w:rPr>
          <w:rFonts w:ascii="Times New Roman" w:hAnsi="Times New Roman" w:cs="Times New Roman"/>
          <w:sz w:val="28"/>
          <w:szCs w:val="28"/>
          <w:lang w:eastAsia="ar-SA"/>
        </w:rPr>
        <w:br/>
        <w:t>определяющих права и обязанности сторон по поставке материальных</w:t>
      </w:r>
      <w:r w:rsidRPr="006134A7">
        <w:rPr>
          <w:rFonts w:ascii="Times New Roman" w:hAnsi="Times New Roman" w:cs="Times New Roman"/>
          <w:sz w:val="28"/>
          <w:szCs w:val="28"/>
          <w:lang w:eastAsia="ar-SA"/>
        </w:rPr>
        <w:br/>
        <w:t>ценностей, выполнению работ (услуг);</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w:t>
      </w:r>
      <w:r w:rsidRPr="006134A7">
        <w:rPr>
          <w:rFonts w:ascii="Times New Roman" w:hAnsi="Times New Roman" w:cs="Times New Roman"/>
          <w:sz w:val="28"/>
          <w:szCs w:val="28"/>
          <w:lang w:eastAsia="ar-SA"/>
        </w:rPr>
        <w:tab/>
        <w:t>правильность и полнота оплаты полученных материальных</w:t>
      </w:r>
      <w:r w:rsidRPr="006134A7">
        <w:rPr>
          <w:rFonts w:ascii="Times New Roman" w:hAnsi="Times New Roman" w:cs="Times New Roman"/>
          <w:sz w:val="28"/>
          <w:szCs w:val="28"/>
          <w:lang w:eastAsia="ar-SA"/>
        </w:rPr>
        <w:br/>
        <w:t>ценностей, документально подтвержденный факт их оприходования.</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lastRenderedPageBreak/>
        <w:t>Необходимо выяснить, правильно ли отражены по статьям баланса соответствующие остатки задолженности. Для этого по данным регистров аналитического учета к счетам, предназначенным для отражения расчетов, сличают остатки по каждому виду расчетов на начало проверяемого периода с остатками по соответствующим счетам аналитического учета и статьям баланса, а затем проверяют каждый вид расчетов. Специалист предприятия обязан установить:</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w:t>
      </w:r>
      <w:r w:rsidRPr="006134A7">
        <w:rPr>
          <w:rFonts w:ascii="Times New Roman" w:hAnsi="Times New Roman" w:cs="Times New Roman"/>
          <w:sz w:val="28"/>
          <w:szCs w:val="28"/>
          <w:lang w:eastAsia="ar-SA"/>
        </w:rPr>
        <w:tab/>
        <w:t>причины и виновников образования задолженности; давность ее</w:t>
      </w:r>
      <w:r w:rsidRPr="006134A7">
        <w:rPr>
          <w:rFonts w:ascii="Times New Roman" w:hAnsi="Times New Roman" w:cs="Times New Roman"/>
          <w:sz w:val="28"/>
          <w:szCs w:val="28"/>
          <w:lang w:eastAsia="ar-SA"/>
        </w:rPr>
        <w:br/>
        <w:t>возникновения и реальность получения;</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не пропущены ли сроки исковой давности;</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какие меры принимались для погашения задолженности;</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проводились ли встречные проверки;</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составлялись ли акты выверки взаиморасчетов;</w:t>
      </w:r>
    </w:p>
    <w:p w:rsidR="008A19D7" w:rsidRPr="006134A7" w:rsidRDefault="008A19D7" w:rsidP="00BD6528">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w:t>
      </w:r>
      <w:r w:rsidRPr="006134A7">
        <w:rPr>
          <w:rFonts w:ascii="Times New Roman" w:hAnsi="Times New Roman" w:cs="Times New Roman"/>
          <w:sz w:val="28"/>
          <w:szCs w:val="28"/>
          <w:lang w:eastAsia="ar-SA"/>
        </w:rPr>
        <w:tab/>
        <w:t>наличие графиков погашения задолженности и писем, в которых</w:t>
      </w:r>
      <w:r w:rsidRPr="006134A7">
        <w:rPr>
          <w:rFonts w:ascii="Times New Roman" w:hAnsi="Times New Roman" w:cs="Times New Roman"/>
          <w:sz w:val="28"/>
          <w:szCs w:val="28"/>
          <w:lang w:eastAsia="ar-SA"/>
        </w:rPr>
        <w:br/>
        <w:t>дебито</w:t>
      </w:r>
      <w:r w:rsidR="00BD6528">
        <w:rPr>
          <w:rFonts w:ascii="Times New Roman" w:hAnsi="Times New Roman" w:cs="Times New Roman"/>
          <w:sz w:val="28"/>
          <w:szCs w:val="28"/>
          <w:lang w:eastAsia="ar-SA"/>
        </w:rPr>
        <w:t>ры признают свою задолженность;</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w:t>
      </w:r>
      <w:r w:rsidRPr="006134A7">
        <w:rPr>
          <w:rFonts w:ascii="Times New Roman" w:hAnsi="Times New Roman" w:cs="Times New Roman"/>
          <w:sz w:val="28"/>
          <w:szCs w:val="28"/>
          <w:lang w:eastAsia="ar-SA"/>
        </w:rPr>
        <w:tab/>
        <w:t>осуществлялся ли контроль исполнения договорных обязательств.</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Проверке также подлежит неистребованная кредиторская задолженность.</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Учитывая отрицательное влияние роста дебиторской задолженности и в целях совершенствования контроля за сохранностью активов, вместе со счетом-фактурой покупателю необходимо высылать «напоминание об оплате», где указывать следующие данные:</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номер и дата договора (в том числе соответствующих приложений и/или дополнений);</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общая сумма задолженности (в том числе просроченной) по поставкам;</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порядок и сроки оплаты;</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механизм применения санкций за несвоевременную оплату (в том числе начисленная неустойка).</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«Напоминание об оплате» должно составляться тем же работником ООО «Русский север», который отвечает за выписку счетов-фактур. Предлагаемый бланк «Напоминание об оплате» создаст дополнительные условия для своевременного погашения дебиторской задолженности покупателя, так как в </w:t>
      </w:r>
      <w:r w:rsidRPr="006134A7">
        <w:rPr>
          <w:rFonts w:ascii="Times New Roman" w:hAnsi="Times New Roman" w:cs="Times New Roman"/>
          <w:sz w:val="28"/>
          <w:szCs w:val="28"/>
          <w:lang w:eastAsia="ar-SA"/>
        </w:rPr>
        <w:lastRenderedPageBreak/>
        <w:t>конкретной форме дополнительно напоминает ему о платежных обязательствах и последствиях их невыполнения.</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В текущей деятельности ООО «Русский север» финансовыми службами используется </w:t>
      </w:r>
      <w:r w:rsidR="00BD6528">
        <w:rPr>
          <w:rFonts w:ascii="Times New Roman" w:hAnsi="Times New Roman" w:cs="Times New Roman"/>
          <w:sz w:val="28"/>
          <w:szCs w:val="28"/>
          <w:lang w:eastAsia="ar-SA"/>
        </w:rPr>
        <w:t xml:space="preserve">автоматически </w:t>
      </w:r>
      <w:r w:rsidRPr="006134A7">
        <w:rPr>
          <w:rFonts w:ascii="Times New Roman" w:hAnsi="Times New Roman" w:cs="Times New Roman"/>
          <w:sz w:val="28"/>
          <w:szCs w:val="28"/>
          <w:lang w:eastAsia="ar-SA"/>
        </w:rPr>
        <w:t>формируемый отчет «Анализ дебиторов», который не содержит исчерпывающей информации, необходимой для эффективного управления задолженностью, поэтому целесообразно программистам компании ввести в данный регистр дополнительную информацию, а именно: сумма задолженности по документам, прос</w:t>
      </w:r>
      <w:r w:rsidR="00BD6528">
        <w:rPr>
          <w:rFonts w:ascii="Times New Roman" w:hAnsi="Times New Roman" w:cs="Times New Roman"/>
          <w:sz w:val="28"/>
          <w:szCs w:val="28"/>
          <w:lang w:eastAsia="ar-SA"/>
        </w:rPr>
        <w:t>роченную задолженность и ее срок</w:t>
      </w:r>
      <w:r w:rsidRPr="006134A7">
        <w:rPr>
          <w:rFonts w:ascii="Times New Roman" w:hAnsi="Times New Roman" w:cs="Times New Roman"/>
          <w:sz w:val="28"/>
          <w:szCs w:val="28"/>
          <w:lang w:eastAsia="ar-SA"/>
        </w:rPr>
        <w:t>.</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1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В используемый отчет по анализу дебиторской задолженности целесообразно включить и сделать активным показатель «Дата отсрочки по договору», причем данный показатель в отчете предприятия есть, но при заключении договора с контрагентом и отражении реквизитов в программе данный пункт не заполняется, а по сути дела он является доминирующим. Так, благодаря включению этого показателя отчет по анализу долгов покупателей будет полным и исчерпывающим.</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Дебиторская задолженность предприятия составляет 42,7% оборотных активов предприятия, кредиторская задолженность обязательства предприятия, которые возникают в ходе его текущей деятельности, то есть совокупность финансовых обязательств перед кредиторами. Из выше сказанного следует: чем быстрее оборачиваемость дебиторской задолженности, то есть чем чаще поступлений денежных средств от дебиторов, тем меньше остатки дебиторской задолженности на каждую дату, и наоборот. Следовательно, точно такая же связь имеет место между скоростью оборота кредиторской задолженности и ее остатками. Следовательно, ускорение оборачиваемости дебиторской задолженности и замедление кредиторской улучшает финансовое положение предприятия;</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Особая возможность сопоставления оборачиваемости дебиторской и кредиторской задолженности заключается в следующем: если дебиторы погашают свои обязательства перед предприятием своевременно и в полном объеме, у предприятия появляется возможность столь же своевременно и полностью погасить свои обязательства перед кредиторами. Дебиторская </w:t>
      </w:r>
      <w:r w:rsidRPr="006134A7">
        <w:rPr>
          <w:rFonts w:ascii="Times New Roman" w:hAnsi="Times New Roman" w:cs="Times New Roman"/>
          <w:sz w:val="28"/>
          <w:szCs w:val="28"/>
          <w:lang w:eastAsia="ar-SA"/>
        </w:rPr>
        <w:lastRenderedPageBreak/>
        <w:t xml:space="preserve">задолженность исследуемого предприятия - это в основном долги покупателей, то есть долги, на базе которых формируется выручка от реализации продукции предприятия. Кредиторская задолженность ООО «Русский север» - это, как правило, в основном обязательства перед бюджетом, работниками предприятия, поставщиками, то есть те долги, на базе которых формируются затраты на продаваемые товары. Поэтому главными из составляющих элементов управления дебиторской и кредиторской задолженностью являются расчеты с покупателями и поставщиками. Так как от своевременного поступления оплаты за товар от покупателей зависит состояние кредиторской задолженности </w:t>
      </w:r>
      <w:r w:rsidR="000E78AE">
        <w:rPr>
          <w:rFonts w:ascii="Times New Roman" w:hAnsi="Times New Roman" w:cs="Times New Roman"/>
          <w:sz w:val="28"/>
          <w:szCs w:val="28"/>
          <w:lang w:eastAsia="ar-SA"/>
        </w:rPr>
        <w:t>предприятия</w:t>
      </w:r>
      <w:r w:rsidRPr="006134A7">
        <w:rPr>
          <w:rFonts w:ascii="Times New Roman" w:hAnsi="Times New Roman" w:cs="Times New Roman"/>
          <w:sz w:val="28"/>
          <w:szCs w:val="28"/>
          <w:lang w:eastAsia="ar-SA"/>
        </w:rPr>
        <w:t>.</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Так как главная цель исследуемого предприятия - сокращение дебиторской задолженности, с целью стимулирования сокращения срока оплаты, досрочной оплаты покупателями</w:t>
      </w:r>
      <w:r w:rsidR="000E78AE">
        <w:rPr>
          <w:rFonts w:ascii="Times New Roman" w:hAnsi="Times New Roman" w:cs="Times New Roman"/>
          <w:sz w:val="28"/>
          <w:szCs w:val="28"/>
          <w:lang w:eastAsia="ar-SA"/>
        </w:rPr>
        <w:t xml:space="preserve"> </w:t>
      </w:r>
      <w:r w:rsidRPr="006134A7">
        <w:rPr>
          <w:rFonts w:ascii="Times New Roman" w:hAnsi="Times New Roman" w:cs="Times New Roman"/>
          <w:sz w:val="28"/>
          <w:szCs w:val="28"/>
          <w:lang w:eastAsia="ar-SA"/>
        </w:rPr>
        <w:t xml:space="preserve"> ООО «Русский север» целесообразно применить метод скидки с цены реализации. Применение системы скидок должно привести к положительному экономическому эффекту, а также предоставляемая скидка должна вызывать у покупателя реальный интерес и стремление к выполнению оговоренных условий.</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Метод скидки с цены реализации может быль предложен в следующем виде, например:</w:t>
      </w:r>
    </w:p>
    <w:p w:rsidR="008A19D7" w:rsidRPr="006134A7" w:rsidRDefault="008A19D7" w:rsidP="006134A7">
      <w:pPr>
        <w:shd w:val="clear" w:color="auto" w:fill="FFFFFF"/>
        <w:tabs>
          <w:tab w:val="left" w:pos="900"/>
          <w:tab w:val="left" w:pos="10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а)</w:t>
      </w:r>
      <w:r w:rsidRPr="006134A7">
        <w:rPr>
          <w:rFonts w:ascii="Times New Roman" w:hAnsi="Times New Roman" w:cs="Times New Roman"/>
          <w:sz w:val="28"/>
          <w:szCs w:val="28"/>
          <w:lang w:eastAsia="ar-SA"/>
        </w:rPr>
        <w:tab/>
        <w:t>скидка за предоплату в размере - 3%;</w:t>
      </w:r>
    </w:p>
    <w:p w:rsidR="008A19D7" w:rsidRPr="006134A7" w:rsidRDefault="008A19D7" w:rsidP="006134A7">
      <w:pPr>
        <w:shd w:val="clear" w:color="auto" w:fill="FFFFFF"/>
        <w:tabs>
          <w:tab w:val="left" w:pos="900"/>
          <w:tab w:val="left" w:pos="10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б)</w:t>
      </w:r>
      <w:r w:rsidRPr="006134A7">
        <w:rPr>
          <w:rFonts w:ascii="Times New Roman" w:hAnsi="Times New Roman" w:cs="Times New Roman"/>
          <w:sz w:val="28"/>
          <w:szCs w:val="28"/>
          <w:lang w:eastAsia="ar-SA"/>
        </w:rPr>
        <w:tab/>
        <w:t>при расчете в течение 5 дней с момента получения товара предоставляется скидка 2%,  при оплате с шестого по десятый день  -оплачивается полная стоимость товара, свыше 10 дней - штраф в размере, указанном в контракте.</w:t>
      </w:r>
    </w:p>
    <w:p w:rsidR="008A19D7" w:rsidRPr="006134A7" w:rsidRDefault="008A19D7" w:rsidP="006134A7">
      <w:pPr>
        <w:shd w:val="clear" w:color="auto" w:fill="FFFFFF"/>
        <w:tabs>
          <w:tab w:val="left" w:pos="900"/>
          <w:tab w:val="left" w:pos="10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в) оплата с момента получения товара - 1%.</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В отношении просроченной задолженности необходим поиск взаимоприемлемых решений: отсрочка или рассрочка платежа на определенных условиях, в отдельных случаях - оплата своей продукцией (бартер), если она представляет интерес для поставщика.</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Предоставление заказчику отсрочки платежа всегда сопряжено с риском. В основном, отсрочка платежа в больших сроках предоставляется постоянным </w:t>
      </w:r>
      <w:r w:rsidRPr="006134A7">
        <w:rPr>
          <w:rFonts w:ascii="Times New Roman" w:hAnsi="Times New Roman" w:cs="Times New Roman"/>
          <w:sz w:val="28"/>
          <w:szCs w:val="28"/>
          <w:lang w:eastAsia="ar-SA"/>
        </w:rPr>
        <w:lastRenderedPageBreak/>
        <w:t>клиентам ООО «Русский север», где риск невелик, но он существует. Отсрочку платежа для предприятия целесообразно сочетать со стимулированием предоплаты системой скидок.</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Например, при полной предоплате предоставляются скидки 2% от стоимости поставленной продукции, при частичной предоплате в размере 50% стоимости отгруженной партии - скидки 1,5% и т.д. Система стимулов может сочетаться с системой штрафов, предусматриваемых в договорах за нарушение сроков оплаты. Однако по отношению к постоянным покупателям прибегать к штрафам нецелесообразно.</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При решении вопроса о предоставлении заказчику отсрочки или рассрочки платежей за поставленную продукцию необходимо учитывать его платежеспособность, деловую репутацию, опыт прежних взаимоотношений.</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Прежде всего, предлагаемая система скидок ставит перед собой главную цель - снизить дебиторскую задолженность и уровень просроченной задолженности.</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У ООО «Русский север» достаточно много покупателей, их целесообразно предварительно сгруппировать:</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надежные покупатели, им может быть предоставлена отсрочка пла</w:t>
      </w:r>
      <w:r w:rsidR="000E78AE">
        <w:rPr>
          <w:rFonts w:ascii="Times New Roman" w:hAnsi="Times New Roman" w:cs="Times New Roman"/>
          <w:sz w:val="28"/>
          <w:szCs w:val="28"/>
          <w:lang w:eastAsia="ar-SA"/>
        </w:rPr>
        <w:t>тежа в запрашиваемых ими размерах</w:t>
      </w:r>
      <w:r w:rsidRPr="006134A7">
        <w:rPr>
          <w:rFonts w:ascii="Times New Roman" w:hAnsi="Times New Roman" w:cs="Times New Roman"/>
          <w:sz w:val="28"/>
          <w:szCs w:val="28"/>
          <w:lang w:eastAsia="ar-SA"/>
        </w:rPr>
        <w:t xml:space="preserve"> и сроках;</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покупатели, которым может быть предоставлен товарный кредит в ограниченном объеме;</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покупатели, которым может быть предоставлен коммерческий кредит только под надлежащее обеспечение;</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покупатели, кредитование которых сопряжено с высоким риском неплатежей и поэтому нецелесообразно.</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Предлагаемая система скидок ООО «Русский север» покупателям представлена в таблице </w:t>
      </w:r>
      <w:r w:rsidR="001E09B0" w:rsidRPr="006134A7">
        <w:rPr>
          <w:rFonts w:ascii="Times New Roman" w:hAnsi="Times New Roman" w:cs="Times New Roman"/>
          <w:sz w:val="28"/>
          <w:szCs w:val="28"/>
          <w:lang w:eastAsia="ar-SA"/>
        </w:rPr>
        <w:t>29</w:t>
      </w:r>
      <w:r w:rsidRPr="006134A7">
        <w:rPr>
          <w:rFonts w:ascii="Times New Roman" w:hAnsi="Times New Roman" w:cs="Times New Roman"/>
          <w:sz w:val="28"/>
          <w:szCs w:val="28"/>
          <w:lang w:eastAsia="ar-SA"/>
        </w:rPr>
        <w:t>.</w:t>
      </w:r>
    </w:p>
    <w:p w:rsidR="008A19D7" w:rsidRPr="006134A7" w:rsidRDefault="008A19D7" w:rsidP="006134A7">
      <w:pPr>
        <w:shd w:val="clear" w:color="auto" w:fill="FFFFFF"/>
        <w:tabs>
          <w:tab w:val="left" w:pos="900"/>
          <w:tab w:val="left" w:pos="2880"/>
          <w:tab w:val="left" w:pos="5923"/>
          <w:tab w:val="left" w:pos="6974"/>
        </w:tabs>
        <w:spacing w:after="0" w:line="490" w:lineRule="exact"/>
        <w:ind w:firstLine="720"/>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Покупатель должен будет оплатить полную стоимость товара, если оплата совершается в период с одиннадцатого по тридцатый день кредитного периода. В случае неуплаты в течение месяца, покупатель вынужден </w:t>
      </w:r>
      <w:r w:rsidRPr="006134A7">
        <w:rPr>
          <w:rFonts w:ascii="Times New Roman" w:hAnsi="Times New Roman" w:cs="Times New Roman"/>
          <w:sz w:val="28"/>
          <w:szCs w:val="28"/>
          <w:lang w:eastAsia="ar-SA"/>
        </w:rPr>
        <w:lastRenderedPageBreak/>
        <w:t>дополнительно оплатить штраф, величина которого может варьировать в зависимости от момента оплаты.</w:t>
      </w:r>
    </w:p>
    <w:p w:rsidR="008A19D7" w:rsidRPr="006134A7" w:rsidRDefault="008A19D7" w:rsidP="006134A7">
      <w:pPr>
        <w:shd w:val="clear" w:color="auto" w:fill="FFFFFF"/>
        <w:tabs>
          <w:tab w:val="left" w:pos="900"/>
          <w:tab w:val="left" w:pos="2880"/>
          <w:tab w:val="left" w:pos="5923"/>
          <w:tab w:val="left" w:pos="6974"/>
        </w:tabs>
        <w:spacing w:after="0" w:line="490" w:lineRule="exact"/>
        <w:jc w:val="both"/>
        <w:rPr>
          <w:rFonts w:ascii="Times New Roman" w:hAnsi="Times New Roman" w:cs="Times New Roman"/>
          <w:sz w:val="28"/>
          <w:szCs w:val="28"/>
          <w:lang w:eastAsia="ar-SA"/>
        </w:rPr>
      </w:pPr>
      <w:r w:rsidRPr="006134A7">
        <w:rPr>
          <w:rFonts w:ascii="Times New Roman" w:hAnsi="Times New Roman" w:cs="Times New Roman"/>
          <w:sz w:val="28"/>
          <w:szCs w:val="28"/>
          <w:lang w:eastAsia="ar-SA"/>
        </w:rPr>
        <w:t xml:space="preserve">Таблица </w:t>
      </w:r>
      <w:r w:rsidR="001E09B0" w:rsidRPr="006134A7">
        <w:rPr>
          <w:rFonts w:ascii="Times New Roman" w:hAnsi="Times New Roman" w:cs="Times New Roman"/>
          <w:sz w:val="28"/>
          <w:szCs w:val="28"/>
          <w:lang w:eastAsia="ar-SA"/>
        </w:rPr>
        <w:t>29</w:t>
      </w:r>
      <w:r w:rsidRPr="006134A7">
        <w:rPr>
          <w:rFonts w:ascii="Times New Roman" w:hAnsi="Times New Roman" w:cs="Times New Roman"/>
          <w:sz w:val="28"/>
          <w:szCs w:val="28"/>
          <w:lang w:eastAsia="ar-SA"/>
        </w:rPr>
        <w:t xml:space="preserve"> - Система скидок покупателям ООО «Русский север», %</w:t>
      </w:r>
    </w:p>
    <w:tbl>
      <w:tblPr>
        <w:tblW w:w="9770" w:type="dxa"/>
        <w:tblInd w:w="40" w:type="dxa"/>
        <w:tblLayout w:type="fixed"/>
        <w:tblCellMar>
          <w:left w:w="40" w:type="dxa"/>
          <w:right w:w="40" w:type="dxa"/>
        </w:tblCellMar>
        <w:tblLook w:val="0000" w:firstRow="0" w:lastRow="0" w:firstColumn="0" w:lastColumn="0" w:noHBand="0" w:noVBand="0"/>
      </w:tblPr>
      <w:tblGrid>
        <w:gridCol w:w="1080"/>
        <w:gridCol w:w="6300"/>
        <w:gridCol w:w="2390"/>
      </w:tblGrid>
      <w:tr w:rsidR="008A19D7" w:rsidRPr="006134A7" w:rsidTr="008A19D7">
        <w:trPr>
          <w:trHeight w:hRule="exact" w:val="347"/>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Вариант</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Показатели</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FF21AB">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Размер скидки</w:t>
            </w:r>
          </w:p>
        </w:tc>
      </w:tr>
      <w:tr w:rsidR="008A19D7" w:rsidRPr="006134A7" w:rsidTr="008A19D7">
        <w:trPr>
          <w:trHeight w:hRule="exact" w:val="382"/>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1</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37CCF" w:rsidP="006134A7">
            <w:pPr>
              <w:shd w:val="clear" w:color="auto" w:fill="FFFFFF"/>
              <w:tabs>
                <w:tab w:val="left" w:pos="900"/>
              </w:tabs>
              <w:spacing w:after="0" w:line="240" w:lineRule="auto"/>
              <w:rPr>
                <w:rFonts w:ascii="Times New Roman" w:hAnsi="Times New Roman" w:cs="Times New Roman"/>
              </w:rPr>
            </w:pPr>
            <w:r>
              <w:rPr>
                <w:rFonts w:ascii="Times New Roman" w:hAnsi="Times New Roman" w:cs="Times New Roman"/>
              </w:rPr>
              <w:t>Предоплата 1</w:t>
            </w:r>
            <w:r w:rsidR="008A19D7" w:rsidRPr="006134A7">
              <w:rPr>
                <w:rFonts w:ascii="Times New Roman" w:hAnsi="Times New Roman" w:cs="Times New Roman"/>
              </w:rPr>
              <w:t>00 %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FF21AB">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2,0</w:t>
            </w:r>
          </w:p>
        </w:tc>
      </w:tr>
      <w:tr w:rsidR="008A19D7" w:rsidRPr="006134A7" w:rsidTr="008A19D7">
        <w:trPr>
          <w:trHeight w:hRule="exact" w:val="33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2</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ind w:hanging="5"/>
              <w:rPr>
                <w:rFonts w:ascii="Times New Roman" w:hAnsi="Times New Roman" w:cs="Times New Roman"/>
              </w:rPr>
            </w:pPr>
            <w:r w:rsidRPr="006134A7">
              <w:rPr>
                <w:rFonts w:ascii="Times New Roman" w:hAnsi="Times New Roman" w:cs="Times New Roman"/>
              </w:rPr>
              <w:t>Предоплата 50 %; 50 % - оплата с момента получения товара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FF21AB">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1,5</w:t>
            </w:r>
          </w:p>
        </w:tc>
      </w:tr>
      <w:tr w:rsidR="008A19D7" w:rsidRPr="006134A7" w:rsidTr="008A19D7">
        <w:trPr>
          <w:trHeight w:hRule="exact" w:val="35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3</w:t>
            </w:r>
          </w:p>
        </w:tc>
        <w:tc>
          <w:tcPr>
            <w:tcW w:w="63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Оплата с момента получения товара</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FF21AB">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1,0</w:t>
            </w:r>
          </w:p>
        </w:tc>
      </w:tr>
    </w:tbl>
    <w:p w:rsidR="008A19D7" w:rsidRPr="006134A7" w:rsidRDefault="008A19D7" w:rsidP="006134A7">
      <w:pPr>
        <w:shd w:val="clear" w:color="auto" w:fill="FFFFFF"/>
        <w:tabs>
          <w:tab w:val="left" w:pos="900"/>
        </w:tabs>
        <w:spacing w:after="0" w:line="360" w:lineRule="auto"/>
        <w:ind w:firstLine="778"/>
        <w:jc w:val="both"/>
        <w:rPr>
          <w:rFonts w:ascii="Times New Roman" w:hAnsi="Times New Roman" w:cs="Times New Roman"/>
          <w:sz w:val="28"/>
          <w:szCs w:val="28"/>
        </w:rPr>
      </w:pPr>
      <w:r w:rsidRPr="006134A7">
        <w:rPr>
          <w:rFonts w:ascii="Times New Roman" w:hAnsi="Times New Roman" w:cs="Times New Roman"/>
          <w:sz w:val="28"/>
          <w:szCs w:val="28"/>
        </w:rPr>
        <w:t>Для того чтобы оценить, действенна ли данная система скидок для покупателей, необходимо провести опрос основных дебиторов. Реакция покупателей на представленную систему</w:t>
      </w:r>
      <w:r w:rsidR="00F422F9" w:rsidRPr="006134A7">
        <w:rPr>
          <w:rFonts w:ascii="Times New Roman" w:hAnsi="Times New Roman" w:cs="Times New Roman"/>
          <w:sz w:val="28"/>
          <w:szCs w:val="28"/>
        </w:rPr>
        <w:t xml:space="preserve"> скидок представлена в таблице 3</w:t>
      </w:r>
      <w:r w:rsidR="001E09B0" w:rsidRPr="006134A7">
        <w:rPr>
          <w:rFonts w:ascii="Times New Roman" w:hAnsi="Times New Roman" w:cs="Times New Roman"/>
          <w:sz w:val="28"/>
          <w:szCs w:val="28"/>
        </w:rPr>
        <w:t>0</w:t>
      </w:r>
      <w:r w:rsidR="002E5A95" w:rsidRPr="006134A7">
        <w:rPr>
          <w:rFonts w:ascii="Times New Roman" w:hAnsi="Times New Roman" w:cs="Times New Roman"/>
          <w:sz w:val="28"/>
          <w:szCs w:val="28"/>
        </w:rPr>
        <w:t>.</w:t>
      </w:r>
    </w:p>
    <w:p w:rsidR="008A19D7" w:rsidRPr="006134A7" w:rsidRDefault="00F422F9" w:rsidP="006134A7">
      <w:pPr>
        <w:shd w:val="clear" w:color="auto" w:fill="FFFFFF"/>
        <w:tabs>
          <w:tab w:val="left" w:pos="900"/>
        </w:tabs>
        <w:spacing w:after="0" w:line="360" w:lineRule="auto"/>
        <w:jc w:val="both"/>
        <w:rPr>
          <w:rFonts w:ascii="Times New Roman" w:hAnsi="Times New Roman" w:cs="Times New Roman"/>
          <w:sz w:val="28"/>
          <w:szCs w:val="28"/>
        </w:rPr>
      </w:pPr>
      <w:r w:rsidRPr="006134A7">
        <w:rPr>
          <w:rFonts w:ascii="Times New Roman" w:hAnsi="Times New Roman" w:cs="Times New Roman"/>
          <w:sz w:val="28"/>
          <w:szCs w:val="28"/>
        </w:rPr>
        <w:t>Таблица 3</w:t>
      </w:r>
      <w:r w:rsidR="001E09B0" w:rsidRPr="006134A7">
        <w:rPr>
          <w:rFonts w:ascii="Times New Roman" w:hAnsi="Times New Roman" w:cs="Times New Roman"/>
          <w:sz w:val="28"/>
          <w:szCs w:val="28"/>
        </w:rPr>
        <w:t>0</w:t>
      </w:r>
      <w:r w:rsidR="008A19D7" w:rsidRPr="006134A7">
        <w:rPr>
          <w:rFonts w:ascii="Times New Roman" w:hAnsi="Times New Roman" w:cs="Times New Roman"/>
          <w:sz w:val="28"/>
          <w:szCs w:val="28"/>
        </w:rPr>
        <w:t xml:space="preserve"> </w:t>
      </w:r>
      <w:r w:rsidR="00837CCF">
        <w:rPr>
          <w:rFonts w:ascii="Times New Roman" w:hAnsi="Times New Roman" w:cs="Times New Roman"/>
          <w:sz w:val="28"/>
          <w:szCs w:val="28"/>
        </w:rPr>
        <w:t>–</w:t>
      </w:r>
      <w:r w:rsidR="008A19D7" w:rsidRPr="006134A7">
        <w:rPr>
          <w:rFonts w:ascii="Times New Roman" w:hAnsi="Times New Roman" w:cs="Times New Roman"/>
          <w:sz w:val="28"/>
          <w:szCs w:val="28"/>
        </w:rPr>
        <w:t xml:space="preserve"> </w:t>
      </w:r>
      <w:r w:rsidR="00837CCF">
        <w:rPr>
          <w:rFonts w:ascii="Times New Roman" w:hAnsi="Times New Roman" w:cs="Times New Roman"/>
          <w:sz w:val="28"/>
          <w:szCs w:val="28"/>
        </w:rPr>
        <w:t>Результаты опроса по программе «С</w:t>
      </w:r>
      <w:r w:rsidR="008A19D7" w:rsidRPr="006134A7">
        <w:rPr>
          <w:rFonts w:ascii="Times New Roman" w:hAnsi="Times New Roman" w:cs="Times New Roman"/>
          <w:sz w:val="28"/>
          <w:szCs w:val="28"/>
        </w:rPr>
        <w:t>истему скидок</w:t>
      </w:r>
      <w:r w:rsidR="00837CCF">
        <w:rPr>
          <w:rFonts w:ascii="Times New Roman" w:hAnsi="Times New Roman" w:cs="Times New Roman"/>
          <w:sz w:val="28"/>
          <w:szCs w:val="28"/>
        </w:rPr>
        <w:t>»</w:t>
      </w:r>
      <w:r w:rsidR="008A19D7" w:rsidRPr="006134A7">
        <w:rPr>
          <w:rFonts w:ascii="Times New Roman" w:hAnsi="Times New Roman" w:cs="Times New Roman"/>
          <w:sz w:val="28"/>
          <w:szCs w:val="28"/>
        </w:rPr>
        <w:t xml:space="preserve"> </w:t>
      </w:r>
    </w:p>
    <w:tbl>
      <w:tblPr>
        <w:tblW w:w="9540" w:type="dxa"/>
        <w:tblInd w:w="40" w:type="dxa"/>
        <w:tblLayout w:type="fixed"/>
        <w:tblCellMar>
          <w:left w:w="40" w:type="dxa"/>
          <w:right w:w="40" w:type="dxa"/>
        </w:tblCellMar>
        <w:tblLook w:val="0000" w:firstRow="0" w:lastRow="0" w:firstColumn="0" w:lastColumn="0" w:noHBand="0" w:noVBand="0"/>
      </w:tblPr>
      <w:tblGrid>
        <w:gridCol w:w="4500"/>
        <w:gridCol w:w="1800"/>
        <w:gridCol w:w="1620"/>
        <w:gridCol w:w="1620"/>
      </w:tblGrid>
      <w:tr w:rsidR="008A19D7" w:rsidRPr="006134A7" w:rsidTr="008A19D7">
        <w:trPr>
          <w:cantSplit/>
          <w:trHeight w:hRule="exact" w:val="255"/>
        </w:trPr>
        <w:tc>
          <w:tcPr>
            <w:tcW w:w="4500" w:type="dxa"/>
            <w:vMerge w:val="restart"/>
            <w:tcBorders>
              <w:top w:val="single" w:sz="6" w:space="0" w:color="auto"/>
              <w:left w:val="single" w:sz="6" w:space="0" w:color="auto"/>
              <w:right w:val="single" w:sz="6" w:space="0" w:color="auto"/>
            </w:tcBorders>
            <w:shd w:val="clear" w:color="auto" w:fill="FFFFFF"/>
            <w:vAlign w:val="bottom"/>
          </w:tcPr>
          <w:p w:rsidR="008A19D7" w:rsidRPr="006134A7" w:rsidRDefault="00837CCF" w:rsidP="006134A7">
            <w:pPr>
              <w:tabs>
                <w:tab w:val="left" w:pos="900"/>
              </w:tabs>
              <w:spacing w:after="0" w:line="240" w:lineRule="auto"/>
              <w:jc w:val="center"/>
              <w:rPr>
                <w:rFonts w:ascii="Times New Roman" w:hAnsi="Times New Roman" w:cs="Times New Roman"/>
              </w:rPr>
            </w:pPr>
            <w:r>
              <w:rPr>
                <w:rFonts w:ascii="Times New Roman" w:hAnsi="Times New Roman" w:cs="Times New Roman"/>
              </w:rPr>
              <w:t>П</w:t>
            </w:r>
            <w:r w:rsidR="008A19D7" w:rsidRPr="006134A7">
              <w:rPr>
                <w:rFonts w:ascii="Times New Roman" w:hAnsi="Times New Roman" w:cs="Times New Roman"/>
              </w:rPr>
              <w:t>окупатели</w:t>
            </w:r>
          </w:p>
        </w:tc>
        <w:tc>
          <w:tcPr>
            <w:tcW w:w="5040" w:type="dxa"/>
            <w:gridSpan w:val="3"/>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Предпочтенный вариант системы скидок</w:t>
            </w:r>
          </w:p>
        </w:tc>
      </w:tr>
      <w:tr w:rsidR="008A19D7" w:rsidRPr="006134A7" w:rsidTr="008A19D7">
        <w:trPr>
          <w:cantSplit/>
          <w:trHeight w:hRule="exact" w:val="280"/>
        </w:trPr>
        <w:tc>
          <w:tcPr>
            <w:tcW w:w="4500" w:type="dxa"/>
            <w:vMerge/>
            <w:tcBorders>
              <w:left w:val="single" w:sz="6" w:space="0" w:color="auto"/>
              <w:bottom w:val="single" w:sz="6" w:space="0" w:color="auto"/>
              <w:right w:val="single" w:sz="6" w:space="0" w:color="auto"/>
            </w:tcBorders>
            <w:shd w:val="clear" w:color="auto" w:fill="FFFFFF"/>
            <w:vAlign w:val="bottom"/>
          </w:tcPr>
          <w:p w:rsidR="008A19D7" w:rsidRPr="006134A7" w:rsidRDefault="008A19D7" w:rsidP="006134A7">
            <w:pPr>
              <w:tabs>
                <w:tab w:val="left" w:pos="900"/>
              </w:tabs>
              <w:spacing w:after="0" w:line="240" w:lineRule="auto"/>
              <w:jc w:val="center"/>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shd w:val="clear" w:color="auto" w:fill="FFFFFF"/>
            <w:vAlign w:val="bottom"/>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3</w:t>
            </w:r>
          </w:p>
        </w:tc>
      </w:tr>
      <w:tr w:rsidR="008A19D7" w:rsidRPr="006134A7" w:rsidTr="00837CCF">
        <w:trPr>
          <w:trHeight w:hRule="exact" w:val="284"/>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ИП ООО «</w:t>
            </w:r>
            <w:proofErr w:type="spellStart"/>
            <w:r w:rsidRPr="006134A7">
              <w:rPr>
                <w:rFonts w:ascii="Times New Roman" w:hAnsi="Times New Roman" w:cs="Times New Roman"/>
              </w:rPr>
              <w:t>Лестех</w:t>
            </w:r>
            <w:proofErr w:type="spellEnd"/>
            <w:r w:rsidRPr="006134A7">
              <w:rPr>
                <w:rFonts w:ascii="Times New Roman" w:hAnsi="Times New Roman" w:cs="Times New Roman"/>
              </w:rPr>
              <w:t>»</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r>
      <w:tr w:rsidR="008A19D7" w:rsidRPr="006134A7" w:rsidTr="00837CCF">
        <w:trPr>
          <w:trHeight w:hRule="exact" w:val="291"/>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Исмаилов Э.С.о</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r>
      <w:tr w:rsidR="008A19D7" w:rsidRPr="006134A7" w:rsidTr="00837CCF">
        <w:trPr>
          <w:trHeight w:hRule="exact" w:val="413"/>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ООО «</w:t>
            </w:r>
            <w:proofErr w:type="spellStart"/>
            <w:r w:rsidRPr="006134A7">
              <w:rPr>
                <w:rFonts w:ascii="Times New Roman" w:hAnsi="Times New Roman" w:cs="Times New Roman"/>
              </w:rPr>
              <w:t>ОтделКа</w:t>
            </w:r>
            <w:proofErr w:type="spellEnd"/>
            <w:r w:rsidRPr="006134A7">
              <w:rPr>
                <w:rFonts w:ascii="Times New Roman" w:hAnsi="Times New Roman" w:cs="Times New Roman"/>
              </w:rPr>
              <w:t>» ЗАО</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r>
      <w:tr w:rsidR="008A19D7" w:rsidRPr="006134A7" w:rsidTr="00837CCF">
        <w:trPr>
          <w:trHeight w:hRule="exact" w:val="381"/>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ООО «Кристина»</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w:t>
            </w:r>
          </w:p>
        </w:tc>
      </w:tr>
      <w:tr w:rsidR="008A19D7" w:rsidRPr="006134A7" w:rsidTr="00837CCF">
        <w:trPr>
          <w:trHeight w:hRule="exact" w:val="362"/>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 xml:space="preserve">ИП </w:t>
            </w:r>
            <w:proofErr w:type="spellStart"/>
            <w:r w:rsidRPr="006134A7">
              <w:rPr>
                <w:rFonts w:ascii="Times New Roman" w:hAnsi="Times New Roman" w:cs="Times New Roman"/>
              </w:rPr>
              <w:t>Вычегжанина</w:t>
            </w:r>
            <w:proofErr w:type="spellEnd"/>
            <w:r w:rsidRPr="006134A7">
              <w:rPr>
                <w:rFonts w:ascii="Times New Roman" w:hAnsi="Times New Roman" w:cs="Times New Roman"/>
              </w:rPr>
              <w:t xml:space="preserve"> Н.М.</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r>
      <w:tr w:rsidR="008A19D7" w:rsidRPr="006134A7" w:rsidTr="00837CCF">
        <w:trPr>
          <w:trHeight w:hRule="exact" w:val="359"/>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ООО «Потапов и Ко»</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w:t>
            </w:r>
          </w:p>
        </w:tc>
      </w:tr>
      <w:tr w:rsidR="008A19D7" w:rsidRPr="006134A7" w:rsidTr="00837CCF">
        <w:trPr>
          <w:trHeight w:hRule="exact" w:val="369"/>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Вымпел МТП</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r>
      <w:tr w:rsidR="008A19D7" w:rsidRPr="006134A7" w:rsidTr="00837CCF">
        <w:trPr>
          <w:trHeight w:hRule="exact" w:val="350"/>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ЗАО Провиант</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r>
      <w:tr w:rsidR="008A19D7" w:rsidRPr="006134A7" w:rsidTr="00837CCF">
        <w:trPr>
          <w:trHeight w:hRule="exact" w:val="442"/>
        </w:trPr>
        <w:tc>
          <w:tcPr>
            <w:tcW w:w="450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Дом Торговли ООО</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837CCF">
            <w:pPr>
              <w:shd w:val="clear" w:color="auto" w:fill="FFFFFF"/>
              <w:tabs>
                <w:tab w:val="left" w:pos="900"/>
              </w:tabs>
              <w:spacing w:after="0" w:line="240" w:lineRule="auto"/>
              <w:jc w:val="center"/>
              <w:rPr>
                <w:rFonts w:ascii="Times New Roman" w:hAnsi="Times New Roman" w:cs="Times New Roman"/>
              </w:rPr>
            </w:pPr>
          </w:p>
        </w:tc>
      </w:tr>
    </w:tbl>
    <w:p w:rsidR="008A19D7" w:rsidRPr="006134A7" w:rsidRDefault="008A19D7" w:rsidP="006134A7">
      <w:pPr>
        <w:shd w:val="clear" w:color="auto" w:fill="FFFFFF"/>
        <w:tabs>
          <w:tab w:val="left" w:pos="900"/>
        </w:tabs>
        <w:spacing w:after="0" w:line="360" w:lineRule="auto"/>
        <w:ind w:firstLine="782"/>
        <w:jc w:val="both"/>
        <w:rPr>
          <w:rFonts w:ascii="Times New Roman" w:hAnsi="Times New Roman" w:cs="Times New Roman"/>
        </w:rPr>
      </w:pPr>
      <w:r w:rsidRPr="006134A7">
        <w:rPr>
          <w:rFonts w:ascii="Times New Roman" w:hAnsi="Times New Roman" w:cs="Times New Roman"/>
          <w:sz w:val="28"/>
          <w:szCs w:val="28"/>
        </w:rPr>
        <w:t xml:space="preserve">Приведенные в таблице </w:t>
      </w:r>
      <w:r w:rsidR="002E5A95" w:rsidRPr="006134A7">
        <w:rPr>
          <w:rFonts w:ascii="Times New Roman" w:hAnsi="Times New Roman" w:cs="Times New Roman"/>
          <w:sz w:val="28"/>
          <w:szCs w:val="28"/>
        </w:rPr>
        <w:t>3</w:t>
      </w:r>
      <w:r w:rsidR="001E09B0" w:rsidRPr="006134A7">
        <w:rPr>
          <w:rFonts w:ascii="Times New Roman" w:hAnsi="Times New Roman" w:cs="Times New Roman"/>
          <w:sz w:val="28"/>
          <w:szCs w:val="28"/>
        </w:rPr>
        <w:t>0</w:t>
      </w:r>
      <w:r w:rsidRPr="006134A7">
        <w:rPr>
          <w:rFonts w:ascii="Times New Roman" w:hAnsi="Times New Roman" w:cs="Times New Roman"/>
          <w:sz w:val="28"/>
          <w:szCs w:val="28"/>
        </w:rPr>
        <w:t xml:space="preserve"> данные свидетельствуют о том, что применение системы скидок на продукцию поможет организации</w:t>
      </w:r>
      <w:r w:rsidR="00837CCF">
        <w:rPr>
          <w:rFonts w:ascii="Times New Roman" w:hAnsi="Times New Roman" w:cs="Times New Roman"/>
          <w:sz w:val="28"/>
          <w:szCs w:val="28"/>
        </w:rPr>
        <w:t xml:space="preserve"> своевременно получить </w:t>
      </w:r>
      <w:r w:rsidRPr="006134A7">
        <w:rPr>
          <w:rFonts w:ascii="Times New Roman" w:hAnsi="Times New Roman" w:cs="Times New Roman"/>
          <w:sz w:val="28"/>
          <w:szCs w:val="28"/>
        </w:rPr>
        <w:t>какую-то часть дебиторской задолженности. Половина опрошенных покупателей положительно реа</w:t>
      </w:r>
      <w:r w:rsidR="00837CCF">
        <w:rPr>
          <w:rFonts w:ascii="Times New Roman" w:hAnsi="Times New Roman" w:cs="Times New Roman"/>
          <w:sz w:val="28"/>
          <w:szCs w:val="28"/>
        </w:rPr>
        <w:t>гирует на предоставление скидок.</w:t>
      </w:r>
    </w:p>
    <w:p w:rsidR="008A19D7" w:rsidRPr="006134A7" w:rsidRDefault="008A19D7" w:rsidP="006134A7">
      <w:pPr>
        <w:tabs>
          <w:tab w:val="left" w:pos="900"/>
        </w:tabs>
        <w:spacing w:after="0" w:line="360" w:lineRule="auto"/>
        <w:jc w:val="both"/>
        <w:rPr>
          <w:rFonts w:ascii="Times New Roman" w:hAnsi="Times New Roman" w:cs="Times New Roman"/>
          <w:sz w:val="2"/>
          <w:szCs w:val="2"/>
        </w:rPr>
      </w:pPr>
    </w:p>
    <w:p w:rsidR="008A19D7" w:rsidRPr="006134A7" w:rsidRDefault="008A19D7" w:rsidP="006134A7">
      <w:pPr>
        <w:shd w:val="clear" w:color="auto" w:fill="FFFFFF"/>
        <w:tabs>
          <w:tab w:val="left" w:pos="900"/>
        </w:tabs>
        <w:spacing w:after="0" w:line="360" w:lineRule="auto"/>
        <w:ind w:firstLine="787"/>
        <w:jc w:val="both"/>
        <w:rPr>
          <w:rFonts w:ascii="Times New Roman" w:hAnsi="Times New Roman" w:cs="Times New Roman"/>
          <w:sz w:val="28"/>
          <w:szCs w:val="27"/>
        </w:rPr>
      </w:pPr>
      <w:r w:rsidRPr="006134A7">
        <w:rPr>
          <w:rFonts w:ascii="Times New Roman" w:hAnsi="Times New Roman" w:cs="Times New Roman"/>
          <w:sz w:val="28"/>
          <w:szCs w:val="27"/>
        </w:rPr>
        <w:t xml:space="preserve">Таким образом, зная возможное поведение покупателей, можно спроектировать снижение величины дебиторской задолженности, которое рассмотрено в таблице </w:t>
      </w:r>
      <w:r w:rsidR="00F422F9" w:rsidRPr="006134A7">
        <w:rPr>
          <w:rFonts w:ascii="Times New Roman" w:hAnsi="Times New Roman" w:cs="Times New Roman"/>
          <w:sz w:val="28"/>
          <w:szCs w:val="27"/>
        </w:rPr>
        <w:t>3</w:t>
      </w:r>
      <w:r w:rsidR="001E09B0" w:rsidRPr="006134A7">
        <w:rPr>
          <w:rFonts w:ascii="Times New Roman" w:hAnsi="Times New Roman" w:cs="Times New Roman"/>
          <w:sz w:val="28"/>
          <w:szCs w:val="27"/>
        </w:rPr>
        <w:t>1</w:t>
      </w:r>
      <w:r w:rsidRPr="006134A7">
        <w:rPr>
          <w:rFonts w:ascii="Times New Roman" w:hAnsi="Times New Roman" w:cs="Times New Roman"/>
          <w:sz w:val="28"/>
          <w:szCs w:val="27"/>
        </w:rPr>
        <w:t>.</w:t>
      </w:r>
    </w:p>
    <w:p w:rsidR="003F27C4" w:rsidRPr="006134A7" w:rsidRDefault="003F27C4" w:rsidP="006134A7">
      <w:pPr>
        <w:spacing w:after="0"/>
        <w:rPr>
          <w:rFonts w:ascii="Times New Roman" w:hAnsi="Times New Roman" w:cs="Times New Roman"/>
          <w:bCs/>
          <w:sz w:val="28"/>
          <w:szCs w:val="27"/>
        </w:rPr>
      </w:pPr>
      <w:r w:rsidRPr="006134A7">
        <w:rPr>
          <w:rFonts w:ascii="Times New Roman" w:hAnsi="Times New Roman" w:cs="Times New Roman"/>
          <w:bCs/>
          <w:sz w:val="28"/>
          <w:szCs w:val="27"/>
        </w:rPr>
        <w:br w:type="page"/>
      </w:r>
    </w:p>
    <w:p w:rsidR="008A19D7" w:rsidRPr="006134A7" w:rsidRDefault="008A19D7" w:rsidP="006134A7">
      <w:pPr>
        <w:shd w:val="clear" w:color="auto" w:fill="FFFFFF"/>
        <w:tabs>
          <w:tab w:val="left" w:pos="900"/>
          <w:tab w:val="left" w:pos="2394"/>
        </w:tabs>
        <w:spacing w:after="0" w:line="360" w:lineRule="auto"/>
        <w:jc w:val="both"/>
        <w:rPr>
          <w:rFonts w:ascii="Times New Roman" w:hAnsi="Times New Roman" w:cs="Times New Roman"/>
          <w:bCs/>
          <w:sz w:val="28"/>
        </w:rPr>
      </w:pPr>
      <w:r w:rsidRPr="006134A7">
        <w:rPr>
          <w:rFonts w:ascii="Times New Roman" w:hAnsi="Times New Roman" w:cs="Times New Roman"/>
          <w:bCs/>
          <w:sz w:val="28"/>
          <w:szCs w:val="27"/>
        </w:rPr>
        <w:lastRenderedPageBreak/>
        <w:t xml:space="preserve">Таблица </w:t>
      </w:r>
      <w:r w:rsidR="00F422F9" w:rsidRPr="006134A7">
        <w:rPr>
          <w:rFonts w:ascii="Times New Roman" w:hAnsi="Times New Roman" w:cs="Times New Roman"/>
          <w:bCs/>
          <w:sz w:val="28"/>
          <w:szCs w:val="27"/>
        </w:rPr>
        <w:t>3</w:t>
      </w:r>
      <w:r w:rsidR="001E09B0" w:rsidRPr="006134A7">
        <w:rPr>
          <w:rFonts w:ascii="Times New Roman" w:hAnsi="Times New Roman" w:cs="Times New Roman"/>
          <w:bCs/>
          <w:sz w:val="28"/>
          <w:szCs w:val="27"/>
        </w:rPr>
        <w:t>1</w:t>
      </w:r>
      <w:r w:rsidRPr="006134A7">
        <w:rPr>
          <w:rFonts w:ascii="Times New Roman" w:hAnsi="Times New Roman" w:cs="Times New Roman"/>
          <w:bCs/>
          <w:sz w:val="28"/>
          <w:szCs w:val="27"/>
        </w:rPr>
        <w:t xml:space="preserve"> - Снижение дебиторской задолженности </w:t>
      </w:r>
      <w:r w:rsidR="00837CCF">
        <w:rPr>
          <w:rFonts w:ascii="Times New Roman" w:hAnsi="Times New Roman" w:cs="Times New Roman"/>
          <w:bCs/>
          <w:sz w:val="28"/>
          <w:szCs w:val="27"/>
        </w:rPr>
        <w:t>предприятия</w:t>
      </w:r>
      <w:r w:rsidRPr="006134A7">
        <w:rPr>
          <w:rFonts w:ascii="Times New Roman" w:hAnsi="Times New Roman" w:cs="Times New Roman"/>
          <w:bCs/>
          <w:sz w:val="28"/>
          <w:szCs w:val="27"/>
        </w:rPr>
        <w:t xml:space="preserve"> за счет применения системы скидок, тыс. руб.</w:t>
      </w:r>
    </w:p>
    <w:p w:rsidR="008A19D7" w:rsidRPr="006134A7" w:rsidRDefault="008A19D7" w:rsidP="006134A7">
      <w:pPr>
        <w:tabs>
          <w:tab w:val="left" w:pos="900"/>
          <w:tab w:val="left" w:pos="2394"/>
        </w:tabs>
        <w:spacing w:after="0"/>
        <w:rPr>
          <w:rFonts w:ascii="Times New Roman" w:hAnsi="Times New Roman" w:cs="Times New Roman"/>
          <w:sz w:val="2"/>
          <w:szCs w:val="2"/>
        </w:rPr>
      </w:pPr>
    </w:p>
    <w:tbl>
      <w:tblPr>
        <w:tblW w:w="9631" w:type="dxa"/>
        <w:tblInd w:w="40" w:type="dxa"/>
        <w:tblLayout w:type="fixed"/>
        <w:tblCellMar>
          <w:left w:w="40" w:type="dxa"/>
          <w:right w:w="40" w:type="dxa"/>
        </w:tblCellMar>
        <w:tblLook w:val="0000" w:firstRow="0" w:lastRow="0" w:firstColumn="0" w:lastColumn="0" w:noHBand="0" w:noVBand="0"/>
      </w:tblPr>
      <w:tblGrid>
        <w:gridCol w:w="3420"/>
        <w:gridCol w:w="2054"/>
        <w:gridCol w:w="2074"/>
        <w:gridCol w:w="2083"/>
      </w:tblGrid>
      <w:tr w:rsidR="008A19D7" w:rsidRPr="006134A7" w:rsidTr="000E78AE">
        <w:trPr>
          <w:trHeight w:val="1574"/>
        </w:trPr>
        <w:tc>
          <w:tcPr>
            <w:tcW w:w="3420" w:type="dxa"/>
            <w:tcBorders>
              <w:top w:val="single" w:sz="6" w:space="0" w:color="auto"/>
              <w:left w:val="single" w:sz="6" w:space="0" w:color="auto"/>
              <w:right w:val="single" w:sz="6" w:space="0" w:color="auto"/>
            </w:tcBorders>
            <w:shd w:val="clear" w:color="auto" w:fill="FFFFFF"/>
            <w:vAlign w:val="center"/>
          </w:tcPr>
          <w:p w:rsidR="008A19D7" w:rsidRPr="006134A7" w:rsidRDefault="008A19D7" w:rsidP="000E78AE">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Основные дебиторы</w:t>
            </w:r>
          </w:p>
        </w:tc>
        <w:tc>
          <w:tcPr>
            <w:tcW w:w="2054" w:type="dxa"/>
            <w:tcBorders>
              <w:top w:val="single" w:sz="6" w:space="0" w:color="auto"/>
              <w:left w:val="single" w:sz="6" w:space="0" w:color="auto"/>
              <w:right w:val="single" w:sz="6" w:space="0" w:color="auto"/>
            </w:tcBorders>
            <w:shd w:val="clear" w:color="auto" w:fill="FFFFFF"/>
          </w:tcPr>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Величина</w:t>
            </w:r>
          </w:p>
          <w:p w:rsidR="008A19D7" w:rsidRPr="006134A7" w:rsidRDefault="008A19D7" w:rsidP="00FF21AB">
            <w:pPr>
              <w:shd w:val="clear" w:color="auto" w:fill="FFFFFF"/>
              <w:tabs>
                <w:tab w:val="left" w:pos="900"/>
                <w:tab w:val="left" w:pos="2394"/>
              </w:tabs>
              <w:spacing w:after="0" w:line="317" w:lineRule="exact"/>
              <w:jc w:val="center"/>
              <w:rPr>
                <w:rFonts w:ascii="Times New Roman" w:hAnsi="Times New Roman" w:cs="Times New Roman"/>
                <w:sz w:val="20"/>
                <w:szCs w:val="20"/>
              </w:rPr>
            </w:pPr>
            <w:r w:rsidRPr="006134A7">
              <w:rPr>
                <w:rFonts w:ascii="Times New Roman" w:hAnsi="Times New Roman" w:cs="Times New Roman"/>
                <w:sz w:val="20"/>
                <w:szCs w:val="20"/>
              </w:rPr>
              <w:t>дебиторской задолженности</w:t>
            </w:r>
          </w:p>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до внедрения</w:t>
            </w:r>
          </w:p>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системы</w:t>
            </w:r>
          </w:p>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скидок</w:t>
            </w:r>
          </w:p>
        </w:tc>
        <w:tc>
          <w:tcPr>
            <w:tcW w:w="2074" w:type="dxa"/>
            <w:tcBorders>
              <w:top w:val="single" w:sz="6" w:space="0" w:color="auto"/>
              <w:left w:val="single" w:sz="6" w:space="0" w:color="auto"/>
              <w:right w:val="single" w:sz="6" w:space="0" w:color="auto"/>
            </w:tcBorders>
            <w:shd w:val="clear" w:color="auto" w:fill="FFFFFF"/>
          </w:tcPr>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Возможное</w:t>
            </w:r>
          </w:p>
          <w:p w:rsidR="008A19D7" w:rsidRPr="006134A7" w:rsidRDefault="008A19D7" w:rsidP="00FF21AB">
            <w:pPr>
              <w:shd w:val="clear" w:color="auto" w:fill="FFFFFF"/>
              <w:tabs>
                <w:tab w:val="left" w:pos="900"/>
                <w:tab w:val="left" w:pos="2394"/>
              </w:tabs>
              <w:spacing w:after="0" w:line="312" w:lineRule="exact"/>
              <w:jc w:val="center"/>
              <w:rPr>
                <w:rFonts w:ascii="Times New Roman" w:hAnsi="Times New Roman" w:cs="Times New Roman"/>
                <w:sz w:val="20"/>
                <w:szCs w:val="20"/>
              </w:rPr>
            </w:pPr>
            <w:r w:rsidRPr="006134A7">
              <w:rPr>
                <w:rFonts w:ascii="Times New Roman" w:hAnsi="Times New Roman" w:cs="Times New Roman"/>
                <w:sz w:val="20"/>
                <w:szCs w:val="20"/>
              </w:rPr>
              <w:t>снижение величины</w:t>
            </w:r>
          </w:p>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дебиторской</w:t>
            </w:r>
          </w:p>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задолженности</w:t>
            </w:r>
          </w:p>
        </w:tc>
        <w:tc>
          <w:tcPr>
            <w:tcW w:w="2083" w:type="dxa"/>
            <w:tcBorders>
              <w:top w:val="single" w:sz="6" w:space="0" w:color="auto"/>
              <w:left w:val="single" w:sz="6" w:space="0" w:color="auto"/>
              <w:right w:val="single" w:sz="6" w:space="0" w:color="auto"/>
            </w:tcBorders>
            <w:shd w:val="clear" w:color="auto" w:fill="FFFFFF"/>
          </w:tcPr>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Величина</w:t>
            </w:r>
          </w:p>
          <w:p w:rsidR="008A19D7" w:rsidRPr="006134A7" w:rsidRDefault="008A19D7" w:rsidP="00FF21AB">
            <w:pPr>
              <w:shd w:val="clear" w:color="auto" w:fill="FFFFFF"/>
              <w:tabs>
                <w:tab w:val="left" w:pos="900"/>
                <w:tab w:val="left" w:pos="2394"/>
              </w:tabs>
              <w:spacing w:after="0" w:line="317" w:lineRule="exact"/>
              <w:jc w:val="center"/>
              <w:rPr>
                <w:rFonts w:ascii="Times New Roman" w:hAnsi="Times New Roman" w:cs="Times New Roman"/>
                <w:sz w:val="20"/>
                <w:szCs w:val="20"/>
              </w:rPr>
            </w:pPr>
            <w:r w:rsidRPr="006134A7">
              <w:rPr>
                <w:rFonts w:ascii="Times New Roman" w:hAnsi="Times New Roman" w:cs="Times New Roman"/>
                <w:sz w:val="20"/>
                <w:szCs w:val="20"/>
              </w:rPr>
              <w:t>дебиторской задолженности</w:t>
            </w:r>
          </w:p>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после</w:t>
            </w:r>
          </w:p>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внедрения</w:t>
            </w:r>
          </w:p>
          <w:p w:rsidR="008A19D7" w:rsidRPr="006134A7" w:rsidRDefault="008A19D7" w:rsidP="00FF21AB">
            <w:pPr>
              <w:shd w:val="clear" w:color="auto" w:fill="FFFFFF"/>
              <w:tabs>
                <w:tab w:val="left" w:pos="900"/>
                <w:tab w:val="left" w:pos="2394"/>
              </w:tabs>
              <w:spacing w:after="0"/>
              <w:jc w:val="center"/>
              <w:rPr>
                <w:rFonts w:ascii="Times New Roman" w:hAnsi="Times New Roman" w:cs="Times New Roman"/>
                <w:sz w:val="20"/>
                <w:szCs w:val="20"/>
              </w:rPr>
            </w:pPr>
            <w:r w:rsidRPr="006134A7">
              <w:rPr>
                <w:rFonts w:ascii="Times New Roman" w:hAnsi="Times New Roman" w:cs="Times New Roman"/>
                <w:sz w:val="20"/>
                <w:szCs w:val="20"/>
              </w:rPr>
              <w:t>скидок</w:t>
            </w:r>
          </w:p>
        </w:tc>
      </w:tr>
      <w:tr w:rsidR="008A19D7" w:rsidRPr="006134A7" w:rsidTr="008A19D7">
        <w:trPr>
          <w:trHeight w:hRule="exact" w:val="344"/>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5A6269" w:rsidP="006134A7">
            <w:pPr>
              <w:spacing w:after="0"/>
              <w:jc w:val="both"/>
              <w:rPr>
                <w:rFonts w:ascii="Times New Roman" w:hAnsi="Times New Roman" w:cs="Times New Roman"/>
                <w:sz w:val="20"/>
                <w:szCs w:val="20"/>
              </w:rPr>
            </w:pPr>
            <w:hyperlink r:id="rId26" w:history="1">
              <w:r w:rsidR="008A19D7" w:rsidRPr="006134A7">
                <w:rPr>
                  <w:rStyle w:val="aff3"/>
                  <w:rFonts w:ascii="Times New Roman" w:hAnsi="Times New Roman" w:cs="Times New Roman"/>
                  <w:color w:val="auto"/>
                  <w:sz w:val="20"/>
                  <w:szCs w:val="20"/>
                  <w:u w:val="none"/>
                </w:rPr>
                <w:t>Торговая компания Мега</w:t>
              </w:r>
              <w:r w:rsidR="008E2F95">
                <w:rPr>
                  <w:rStyle w:val="aff3"/>
                  <w:rFonts w:ascii="Times New Roman" w:hAnsi="Times New Roman" w:cs="Times New Roman"/>
                  <w:color w:val="auto"/>
                  <w:sz w:val="20"/>
                  <w:szCs w:val="20"/>
                  <w:u w:val="none"/>
                </w:rPr>
                <w:t xml:space="preserve"> </w:t>
              </w:r>
              <w:r w:rsidR="008A19D7" w:rsidRPr="006134A7">
                <w:rPr>
                  <w:rStyle w:val="aff3"/>
                  <w:rFonts w:ascii="Times New Roman" w:hAnsi="Times New Roman" w:cs="Times New Roman"/>
                  <w:color w:val="auto"/>
                  <w:sz w:val="20"/>
                  <w:szCs w:val="20"/>
                  <w:u w:val="none"/>
                </w:rPr>
                <w:t>Строй</w:t>
              </w:r>
              <w:r w:rsidR="008E2F95">
                <w:rPr>
                  <w:rStyle w:val="aff3"/>
                  <w:rFonts w:ascii="Times New Roman" w:hAnsi="Times New Roman" w:cs="Times New Roman"/>
                  <w:color w:val="auto"/>
                  <w:sz w:val="20"/>
                  <w:szCs w:val="20"/>
                  <w:u w:val="none"/>
                </w:rPr>
                <w:t xml:space="preserve"> </w:t>
              </w:r>
              <w:r w:rsidR="008A19D7" w:rsidRPr="006134A7">
                <w:rPr>
                  <w:rStyle w:val="aff3"/>
                  <w:rFonts w:ascii="Times New Roman" w:hAnsi="Times New Roman" w:cs="Times New Roman"/>
                  <w:color w:val="auto"/>
                  <w:sz w:val="20"/>
                  <w:szCs w:val="20"/>
                  <w:u w:val="none"/>
                </w:rPr>
                <w:t>Плит</w:t>
              </w:r>
            </w:hyperlink>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1098,572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1098,572</w:t>
            </w:r>
          </w:p>
        </w:tc>
      </w:tr>
      <w:tr w:rsidR="008A19D7" w:rsidRPr="006134A7" w:rsidTr="008A19D7">
        <w:trPr>
          <w:trHeight w:hRule="exact" w:val="27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5A6269" w:rsidP="006134A7">
            <w:pPr>
              <w:spacing w:after="0"/>
              <w:jc w:val="both"/>
              <w:rPr>
                <w:rFonts w:ascii="Times New Roman" w:hAnsi="Times New Roman" w:cs="Times New Roman"/>
                <w:sz w:val="20"/>
                <w:szCs w:val="20"/>
              </w:rPr>
            </w:pPr>
            <w:hyperlink r:id="rId27" w:history="1">
              <w:proofErr w:type="spellStart"/>
              <w:r w:rsidR="008A19D7" w:rsidRPr="006134A7">
                <w:rPr>
                  <w:rStyle w:val="aff3"/>
                  <w:rFonts w:ascii="Times New Roman" w:hAnsi="Times New Roman" w:cs="Times New Roman"/>
                  <w:color w:val="auto"/>
                  <w:sz w:val="20"/>
                  <w:szCs w:val="20"/>
                  <w:u w:val="none"/>
                </w:rPr>
                <w:t>Атол</w:t>
              </w:r>
              <w:proofErr w:type="spellEnd"/>
            </w:hyperlink>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2050,125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2050,125</w:t>
            </w:r>
          </w:p>
        </w:tc>
      </w:tr>
      <w:tr w:rsidR="008A19D7" w:rsidRPr="006134A7" w:rsidTr="008A19D7">
        <w:trPr>
          <w:trHeight w:hRule="exact" w:val="236"/>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5A6269" w:rsidP="006134A7">
            <w:pPr>
              <w:spacing w:after="0"/>
              <w:jc w:val="both"/>
              <w:rPr>
                <w:rFonts w:ascii="Times New Roman" w:hAnsi="Times New Roman" w:cs="Times New Roman"/>
                <w:sz w:val="20"/>
                <w:szCs w:val="20"/>
              </w:rPr>
            </w:pPr>
            <w:hyperlink r:id="rId28" w:history="1">
              <w:proofErr w:type="spellStart"/>
              <w:r w:rsidR="008A19D7" w:rsidRPr="006134A7">
                <w:rPr>
                  <w:rStyle w:val="aff3"/>
                  <w:rFonts w:ascii="Times New Roman" w:hAnsi="Times New Roman" w:cs="Times New Roman"/>
                  <w:color w:val="auto"/>
                  <w:sz w:val="20"/>
                  <w:szCs w:val="20"/>
                  <w:u w:val="none"/>
                </w:rPr>
                <w:t>Лестех</w:t>
              </w:r>
              <w:proofErr w:type="spellEnd"/>
            </w:hyperlink>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718,126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718,126</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r>
      <w:tr w:rsidR="008A19D7" w:rsidRPr="006134A7" w:rsidTr="008A19D7">
        <w:trPr>
          <w:trHeight w:hRule="exact" w:val="314"/>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5A6269" w:rsidP="006134A7">
            <w:pPr>
              <w:spacing w:after="0"/>
              <w:jc w:val="both"/>
              <w:rPr>
                <w:rFonts w:ascii="Times New Roman" w:hAnsi="Times New Roman" w:cs="Times New Roman"/>
                <w:sz w:val="20"/>
                <w:szCs w:val="20"/>
              </w:rPr>
            </w:pPr>
            <w:hyperlink r:id="rId29" w:history="1">
              <w:r w:rsidR="008A19D7" w:rsidRPr="006134A7">
                <w:rPr>
                  <w:rStyle w:val="aff3"/>
                  <w:rFonts w:ascii="Times New Roman" w:hAnsi="Times New Roman" w:cs="Times New Roman"/>
                  <w:color w:val="auto"/>
                  <w:sz w:val="20"/>
                  <w:szCs w:val="20"/>
                  <w:u w:val="none"/>
                </w:rPr>
                <w:t>Стройматериалы</w:t>
              </w:r>
            </w:hyperlink>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850,548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850,548</w:t>
            </w:r>
          </w:p>
        </w:tc>
      </w:tr>
      <w:tr w:rsidR="008A19D7" w:rsidRPr="006134A7" w:rsidTr="008A19D7">
        <w:trPr>
          <w:trHeight w:hRule="exact" w:val="29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ОО "КСК"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598,048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598,048</w:t>
            </w:r>
          </w:p>
        </w:tc>
      </w:tr>
      <w:tr w:rsidR="008A19D7" w:rsidRPr="006134A7" w:rsidTr="008A19D7">
        <w:trPr>
          <w:trHeight w:hRule="exact" w:val="294"/>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ООО </w:t>
            </w:r>
            <w:proofErr w:type="spellStart"/>
            <w:r w:rsidRPr="006134A7">
              <w:rPr>
                <w:rFonts w:ascii="Times New Roman" w:hAnsi="Times New Roman" w:cs="Times New Roman"/>
                <w:sz w:val="20"/>
                <w:szCs w:val="20"/>
              </w:rPr>
              <w:t>Элеона</w:t>
            </w:r>
            <w:proofErr w:type="spellEnd"/>
            <w:r w:rsidRPr="006134A7">
              <w:rPr>
                <w:rFonts w:ascii="Times New Roman" w:hAnsi="Times New Roman" w:cs="Times New Roman"/>
                <w:sz w:val="20"/>
                <w:szCs w:val="20"/>
              </w:rPr>
              <w:t xml:space="preserve">"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672,548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672,548</w:t>
            </w:r>
          </w:p>
        </w:tc>
      </w:tr>
      <w:tr w:rsidR="008A19D7" w:rsidRPr="006134A7" w:rsidTr="008A19D7">
        <w:trPr>
          <w:trHeight w:hRule="exact" w:val="27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5A6269" w:rsidP="006134A7">
            <w:pPr>
              <w:spacing w:after="0"/>
              <w:rPr>
                <w:rFonts w:ascii="Times New Roman" w:hAnsi="Times New Roman" w:cs="Times New Roman"/>
                <w:sz w:val="20"/>
                <w:szCs w:val="20"/>
              </w:rPr>
            </w:pPr>
            <w:hyperlink r:id="rId30" w:history="1">
              <w:r w:rsidR="008A19D7" w:rsidRPr="006134A7">
                <w:rPr>
                  <w:rStyle w:val="aff3"/>
                  <w:rFonts w:ascii="Times New Roman" w:hAnsi="Times New Roman" w:cs="Times New Roman"/>
                  <w:color w:val="auto"/>
                  <w:sz w:val="20"/>
                  <w:szCs w:val="20"/>
                  <w:u w:val="none"/>
                </w:rPr>
                <w:t>Фирма Авалон</w:t>
              </w:r>
            </w:hyperlink>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850,018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581E80"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r>
      <w:tr w:rsidR="008A19D7" w:rsidRPr="006134A7" w:rsidTr="008A19D7">
        <w:trPr>
          <w:trHeight w:hRule="exact" w:val="28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ООО "КИК"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898,548</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898,548</w:t>
            </w:r>
          </w:p>
        </w:tc>
      </w:tr>
      <w:tr w:rsidR="008A19D7" w:rsidRPr="006134A7" w:rsidTr="008A19D7">
        <w:trPr>
          <w:trHeight w:hRule="exact" w:val="27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ООО "Потапов и Ко"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999,954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999,954</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r>
      <w:tr w:rsidR="008A19D7" w:rsidRPr="006134A7" w:rsidTr="008A19D7">
        <w:trPr>
          <w:trHeight w:hRule="exact" w:val="296"/>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ЗАО "</w:t>
            </w:r>
            <w:proofErr w:type="spellStart"/>
            <w:r w:rsidRPr="006134A7">
              <w:rPr>
                <w:rFonts w:ascii="Times New Roman" w:hAnsi="Times New Roman" w:cs="Times New Roman"/>
                <w:sz w:val="20"/>
                <w:szCs w:val="20"/>
              </w:rPr>
              <w:t>Айвари</w:t>
            </w:r>
            <w:proofErr w:type="spellEnd"/>
            <w:r w:rsidRPr="006134A7">
              <w:rPr>
                <w:rFonts w:ascii="Times New Roman" w:hAnsi="Times New Roman" w:cs="Times New Roman"/>
                <w:sz w:val="20"/>
                <w:szCs w:val="20"/>
              </w:rPr>
              <w:t xml:space="preserve">"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920,584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920,584</w:t>
            </w:r>
          </w:p>
        </w:tc>
      </w:tr>
      <w:tr w:rsidR="008A19D7" w:rsidRPr="006134A7" w:rsidTr="008A19D7">
        <w:trPr>
          <w:trHeight w:hRule="exact" w:val="286"/>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5A6269" w:rsidP="006134A7">
            <w:pPr>
              <w:spacing w:after="0"/>
              <w:rPr>
                <w:rFonts w:ascii="Times New Roman" w:hAnsi="Times New Roman" w:cs="Times New Roman"/>
                <w:sz w:val="20"/>
                <w:szCs w:val="20"/>
              </w:rPr>
            </w:pPr>
            <w:hyperlink r:id="rId31" w:history="1">
              <w:r w:rsidR="008A19D7" w:rsidRPr="006134A7">
                <w:rPr>
                  <w:rStyle w:val="aff3"/>
                  <w:rFonts w:ascii="Times New Roman" w:hAnsi="Times New Roman" w:cs="Times New Roman"/>
                  <w:color w:val="auto"/>
                  <w:sz w:val="20"/>
                  <w:szCs w:val="20"/>
                  <w:u w:val="none"/>
                </w:rPr>
                <w:t>Магазин ООО «Реал-лес»</w:t>
              </w:r>
            </w:hyperlink>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1325,01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1325,01</w:t>
            </w:r>
          </w:p>
        </w:tc>
      </w:tr>
      <w:tr w:rsidR="008A19D7" w:rsidRPr="006134A7" w:rsidTr="008A19D7">
        <w:trPr>
          <w:trHeight w:hRule="exact" w:val="211"/>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ООО "Надежда"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1181,125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1181,125</w:t>
            </w:r>
          </w:p>
        </w:tc>
      </w:tr>
      <w:tr w:rsidR="008A19D7" w:rsidRPr="006134A7" w:rsidTr="008A19D7">
        <w:trPr>
          <w:trHeight w:hRule="exact" w:val="35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ИП Исмаилов Е.С.О</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944,79</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944,79</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r>
      <w:tr w:rsidR="008A19D7" w:rsidRPr="006134A7" w:rsidTr="008A19D7">
        <w:trPr>
          <w:trHeight w:hRule="exact" w:val="24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ООО «Кристина»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852,125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852,125</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r>
      <w:tr w:rsidR="008A19D7" w:rsidRPr="006134A7" w:rsidTr="008A19D7">
        <w:trPr>
          <w:trHeight w:hRule="exact" w:val="599"/>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581E80" w:rsidP="006134A7">
            <w:pPr>
              <w:spacing w:after="0"/>
              <w:rPr>
                <w:rFonts w:ascii="Times New Roman" w:hAnsi="Times New Roman" w:cs="Times New Roman"/>
                <w:sz w:val="20"/>
                <w:szCs w:val="20"/>
              </w:rPr>
            </w:pPr>
            <w:r w:rsidRPr="006134A7">
              <w:rPr>
                <w:rFonts w:ascii="Times New Roman" w:hAnsi="Times New Roman" w:cs="Times New Roman"/>
              </w:rPr>
              <w:t>ЗАО Провиант</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921,34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921,34</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r>
      <w:tr w:rsidR="008A19D7" w:rsidRPr="006134A7" w:rsidTr="008A19D7">
        <w:trPr>
          <w:trHeight w:hRule="exact" w:val="28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ИП </w:t>
            </w:r>
            <w:proofErr w:type="spellStart"/>
            <w:r w:rsidRPr="006134A7">
              <w:rPr>
                <w:rFonts w:ascii="Times New Roman" w:hAnsi="Times New Roman" w:cs="Times New Roman"/>
                <w:sz w:val="20"/>
                <w:szCs w:val="20"/>
              </w:rPr>
              <w:t>Вычегжанина</w:t>
            </w:r>
            <w:proofErr w:type="spellEnd"/>
            <w:r w:rsidRPr="006134A7">
              <w:rPr>
                <w:rFonts w:ascii="Times New Roman" w:hAnsi="Times New Roman" w:cs="Times New Roman"/>
                <w:sz w:val="20"/>
                <w:szCs w:val="20"/>
              </w:rPr>
              <w:t xml:space="preserve"> Н.М.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855,6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855,6</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r>
      <w:tr w:rsidR="008A19D7" w:rsidRPr="006134A7" w:rsidTr="008A19D7">
        <w:trPr>
          <w:trHeight w:hRule="exact" w:val="30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Вымпел МТП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725,3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725,3</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r>
      <w:tr w:rsidR="008A19D7" w:rsidRPr="006134A7" w:rsidTr="008A19D7">
        <w:trPr>
          <w:trHeight w:hRule="exact" w:val="29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ООО «Дом торговли»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1172,425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1172,425</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r>
      <w:tr w:rsidR="008A19D7" w:rsidRPr="006134A7" w:rsidTr="008A19D7">
        <w:trPr>
          <w:trHeight w:hRule="exact" w:val="21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581E80" w:rsidP="006134A7">
            <w:pPr>
              <w:spacing w:after="0"/>
              <w:rPr>
                <w:rFonts w:ascii="Times New Roman" w:hAnsi="Times New Roman" w:cs="Times New Roman"/>
                <w:sz w:val="20"/>
                <w:szCs w:val="20"/>
              </w:rPr>
            </w:pPr>
            <w:r w:rsidRPr="006134A7">
              <w:rPr>
                <w:rFonts w:ascii="Times New Roman" w:hAnsi="Times New Roman" w:cs="Times New Roman"/>
              </w:rPr>
              <w:t xml:space="preserve"> ООО </w:t>
            </w:r>
            <w:hyperlink r:id="rId32" w:history="1">
              <w:proofErr w:type="spellStart"/>
              <w:r w:rsidR="008A19D7" w:rsidRPr="006134A7">
                <w:rPr>
                  <w:rStyle w:val="aff3"/>
                  <w:rFonts w:ascii="Times New Roman" w:hAnsi="Times New Roman" w:cs="Times New Roman"/>
                  <w:color w:val="auto"/>
                  <w:sz w:val="20"/>
                  <w:szCs w:val="20"/>
                  <w:u w:val="none"/>
                </w:rPr>
                <w:t>ОтделКа</w:t>
              </w:r>
              <w:proofErr w:type="spellEnd"/>
            </w:hyperlink>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892,034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581E80"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892,034</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892,034</w:t>
            </w:r>
          </w:p>
        </w:tc>
      </w:tr>
      <w:tr w:rsidR="008A19D7" w:rsidRPr="006134A7" w:rsidTr="008A19D7">
        <w:trPr>
          <w:trHeight w:hRule="exact" w:val="325"/>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5A6269" w:rsidP="006134A7">
            <w:pPr>
              <w:spacing w:after="0"/>
              <w:rPr>
                <w:rFonts w:ascii="Times New Roman" w:hAnsi="Times New Roman" w:cs="Times New Roman"/>
                <w:sz w:val="20"/>
                <w:szCs w:val="20"/>
              </w:rPr>
            </w:pPr>
            <w:hyperlink r:id="rId33" w:history="1">
              <w:r w:rsidR="008A19D7" w:rsidRPr="006134A7">
                <w:rPr>
                  <w:rStyle w:val="aff3"/>
                  <w:rFonts w:ascii="Times New Roman" w:hAnsi="Times New Roman" w:cs="Times New Roman"/>
                  <w:color w:val="auto"/>
                  <w:sz w:val="20"/>
                  <w:szCs w:val="20"/>
                  <w:u w:val="none"/>
                </w:rPr>
                <w:t>Парма Торговый дом</w:t>
              </w:r>
            </w:hyperlink>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1048,05</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1048,05</w:t>
            </w:r>
          </w:p>
        </w:tc>
      </w:tr>
      <w:tr w:rsidR="008A19D7" w:rsidRPr="006134A7" w:rsidTr="008A19D7">
        <w:trPr>
          <w:trHeight w:hRule="exact" w:val="21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ООО «</w:t>
            </w:r>
            <w:proofErr w:type="spellStart"/>
            <w:r w:rsidRPr="006134A7">
              <w:rPr>
                <w:rFonts w:ascii="Times New Roman" w:hAnsi="Times New Roman" w:cs="Times New Roman"/>
                <w:sz w:val="20"/>
                <w:szCs w:val="20"/>
              </w:rPr>
              <w:t>Лесторг</w:t>
            </w:r>
            <w:proofErr w:type="spellEnd"/>
            <w:r w:rsidRPr="006134A7">
              <w:rPr>
                <w:rFonts w:ascii="Times New Roman" w:hAnsi="Times New Roman" w:cs="Times New Roman"/>
                <w:sz w:val="20"/>
                <w:szCs w:val="20"/>
              </w:rPr>
              <w:t>»</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826,14</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826,14</w:t>
            </w:r>
          </w:p>
        </w:tc>
      </w:tr>
      <w:tr w:rsidR="008A19D7" w:rsidRPr="006134A7" w:rsidTr="008A19D7">
        <w:trPr>
          <w:trHeight w:hRule="exact" w:val="299"/>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 xml:space="preserve">Итого               </w:t>
            </w:r>
          </w:p>
        </w:tc>
        <w:tc>
          <w:tcPr>
            <w:tcW w:w="205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20401,01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80</w:t>
            </w:r>
            <w:r w:rsidR="00581E80" w:rsidRPr="006134A7">
              <w:rPr>
                <w:rFonts w:ascii="Times New Roman" w:hAnsi="Times New Roman" w:cs="Times New Roman"/>
                <w:sz w:val="20"/>
                <w:szCs w:val="20"/>
              </w:rPr>
              <w:t>81,694</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FF21AB">
            <w:pPr>
              <w:spacing w:after="0"/>
              <w:jc w:val="center"/>
              <w:rPr>
                <w:rFonts w:ascii="Times New Roman" w:hAnsi="Times New Roman" w:cs="Times New Roman"/>
                <w:sz w:val="20"/>
                <w:szCs w:val="20"/>
              </w:rPr>
            </w:pPr>
            <w:r w:rsidRPr="006134A7">
              <w:rPr>
                <w:rFonts w:ascii="Times New Roman" w:hAnsi="Times New Roman" w:cs="Times New Roman"/>
                <w:sz w:val="20"/>
                <w:szCs w:val="20"/>
              </w:rPr>
              <w:t>123</w:t>
            </w:r>
            <w:r w:rsidR="00581E80" w:rsidRPr="006134A7">
              <w:rPr>
                <w:rFonts w:ascii="Times New Roman" w:hAnsi="Times New Roman" w:cs="Times New Roman"/>
                <w:sz w:val="20"/>
                <w:szCs w:val="20"/>
              </w:rPr>
              <w:t>19,316</w:t>
            </w:r>
          </w:p>
        </w:tc>
      </w:tr>
    </w:tbl>
    <w:p w:rsidR="008A19D7" w:rsidRPr="006134A7" w:rsidRDefault="008A19D7" w:rsidP="006134A7">
      <w:pPr>
        <w:pStyle w:val="ConsNormal"/>
        <w:tabs>
          <w:tab w:val="left" w:pos="900"/>
        </w:tabs>
        <w:spacing w:line="360" w:lineRule="auto"/>
        <w:ind w:right="0"/>
        <w:jc w:val="both"/>
        <w:rPr>
          <w:rFonts w:ascii="Times New Roman" w:hAnsi="Times New Roman" w:cs="Times New Roman"/>
          <w:sz w:val="28"/>
        </w:rPr>
      </w:pPr>
      <w:r w:rsidRPr="006134A7">
        <w:rPr>
          <w:rFonts w:ascii="Times New Roman" w:hAnsi="Times New Roman" w:cs="Times New Roman"/>
          <w:sz w:val="28"/>
        </w:rPr>
        <w:t xml:space="preserve">Данные таблицы </w:t>
      </w:r>
      <w:r w:rsidR="00F422F9" w:rsidRPr="006134A7">
        <w:rPr>
          <w:rFonts w:ascii="Times New Roman" w:hAnsi="Times New Roman" w:cs="Times New Roman"/>
          <w:sz w:val="28"/>
        </w:rPr>
        <w:t>3</w:t>
      </w:r>
      <w:r w:rsidR="002E5A95" w:rsidRPr="006134A7">
        <w:rPr>
          <w:rFonts w:ascii="Times New Roman" w:hAnsi="Times New Roman" w:cs="Times New Roman"/>
          <w:sz w:val="28"/>
        </w:rPr>
        <w:t>2</w:t>
      </w:r>
      <w:r w:rsidRPr="006134A7">
        <w:rPr>
          <w:rFonts w:ascii="Times New Roman" w:hAnsi="Times New Roman" w:cs="Times New Roman"/>
          <w:sz w:val="28"/>
        </w:rPr>
        <w:t xml:space="preserve"> позволяют сделать вывод, что разработанная система скидок позволит снизить размер де</w:t>
      </w:r>
      <w:r w:rsidR="00837CCF">
        <w:rPr>
          <w:rFonts w:ascii="Times New Roman" w:hAnsi="Times New Roman" w:cs="Times New Roman"/>
          <w:sz w:val="28"/>
        </w:rPr>
        <w:t>биторской задолженности на 8081,694</w:t>
      </w:r>
      <w:r w:rsidRPr="006134A7">
        <w:rPr>
          <w:rFonts w:ascii="Times New Roman" w:hAnsi="Times New Roman" w:cs="Times New Roman"/>
          <w:sz w:val="28"/>
        </w:rPr>
        <w:t xml:space="preserve"> тыс. руб.</w:t>
      </w:r>
    </w:p>
    <w:p w:rsidR="008A19D7" w:rsidRPr="006134A7" w:rsidRDefault="008A19D7" w:rsidP="006134A7">
      <w:pPr>
        <w:shd w:val="clear" w:color="auto" w:fill="FFFFFF"/>
        <w:tabs>
          <w:tab w:val="left" w:pos="900"/>
        </w:tabs>
        <w:spacing w:after="0" w:line="360" w:lineRule="auto"/>
        <w:ind w:firstLine="773"/>
        <w:jc w:val="both"/>
        <w:rPr>
          <w:rFonts w:ascii="Times New Roman" w:hAnsi="Times New Roman" w:cs="Times New Roman"/>
        </w:rPr>
      </w:pPr>
      <w:r w:rsidRPr="006134A7">
        <w:rPr>
          <w:rFonts w:ascii="Times New Roman" w:hAnsi="Times New Roman" w:cs="Times New Roman"/>
          <w:sz w:val="28"/>
          <w:szCs w:val="28"/>
        </w:rPr>
        <w:t>Снизить объем дебиторской задолженности возможно  и с помощью бартерных операций. При этом нужно отметить, что бартерные операции необходимо совершать с крупными оптовыми посредниками. Это позволит предприятию не только сократить дебиторскую задолженность, но и приобрести товары с малейшей наценкой.</w:t>
      </w:r>
    </w:p>
    <w:p w:rsidR="008A19D7" w:rsidRPr="006134A7" w:rsidRDefault="008A19D7" w:rsidP="006134A7">
      <w:pPr>
        <w:shd w:val="clear" w:color="auto" w:fill="FFFFFF"/>
        <w:tabs>
          <w:tab w:val="left" w:pos="900"/>
        </w:tabs>
        <w:spacing w:after="0" w:line="360" w:lineRule="auto"/>
        <w:ind w:firstLine="787"/>
        <w:jc w:val="both"/>
        <w:rPr>
          <w:rFonts w:ascii="Times New Roman" w:hAnsi="Times New Roman" w:cs="Times New Roman"/>
        </w:rPr>
      </w:pPr>
      <w:r w:rsidRPr="006134A7">
        <w:rPr>
          <w:rFonts w:ascii="Times New Roman" w:hAnsi="Times New Roman" w:cs="Times New Roman"/>
          <w:sz w:val="28"/>
          <w:szCs w:val="28"/>
        </w:rPr>
        <w:t xml:space="preserve">Список дебиторов и размер денежных средств, которые можно высвободить при проведении бартерных операций с ними, представлены в таблице </w:t>
      </w:r>
      <w:r w:rsidR="00F422F9" w:rsidRPr="006134A7">
        <w:rPr>
          <w:rFonts w:ascii="Times New Roman" w:hAnsi="Times New Roman" w:cs="Times New Roman"/>
          <w:sz w:val="28"/>
          <w:szCs w:val="28"/>
        </w:rPr>
        <w:t>3</w:t>
      </w:r>
      <w:r w:rsidR="001E09B0" w:rsidRPr="006134A7">
        <w:rPr>
          <w:rFonts w:ascii="Times New Roman" w:hAnsi="Times New Roman" w:cs="Times New Roman"/>
          <w:sz w:val="28"/>
          <w:szCs w:val="28"/>
        </w:rPr>
        <w:t>2</w:t>
      </w:r>
      <w:r w:rsidRPr="006134A7">
        <w:rPr>
          <w:rFonts w:ascii="Times New Roman" w:hAnsi="Times New Roman" w:cs="Times New Roman"/>
          <w:sz w:val="28"/>
          <w:szCs w:val="28"/>
        </w:rPr>
        <w:t>.</w:t>
      </w:r>
    </w:p>
    <w:p w:rsidR="003F27C4" w:rsidRPr="006134A7" w:rsidRDefault="003F27C4" w:rsidP="006134A7">
      <w:pPr>
        <w:spacing w:after="0"/>
        <w:rPr>
          <w:rFonts w:ascii="Times New Roman" w:hAnsi="Times New Roman" w:cs="Times New Roman"/>
          <w:bCs/>
          <w:sz w:val="28"/>
          <w:szCs w:val="28"/>
        </w:rPr>
      </w:pPr>
      <w:r w:rsidRPr="006134A7">
        <w:rPr>
          <w:rFonts w:ascii="Times New Roman" w:hAnsi="Times New Roman" w:cs="Times New Roman"/>
          <w:bCs/>
          <w:sz w:val="28"/>
          <w:szCs w:val="28"/>
        </w:rPr>
        <w:br w:type="page"/>
      </w:r>
    </w:p>
    <w:p w:rsidR="008A19D7" w:rsidRPr="006134A7" w:rsidRDefault="008A19D7" w:rsidP="006134A7">
      <w:pPr>
        <w:shd w:val="clear" w:color="auto" w:fill="FFFFFF"/>
        <w:tabs>
          <w:tab w:val="left" w:pos="900"/>
        </w:tabs>
        <w:spacing w:after="0" w:line="360" w:lineRule="auto"/>
        <w:rPr>
          <w:rFonts w:ascii="Times New Roman" w:hAnsi="Times New Roman" w:cs="Times New Roman"/>
          <w:bCs/>
        </w:rPr>
      </w:pPr>
      <w:r w:rsidRPr="006134A7">
        <w:rPr>
          <w:rFonts w:ascii="Times New Roman" w:hAnsi="Times New Roman" w:cs="Times New Roman"/>
          <w:bCs/>
          <w:sz w:val="28"/>
          <w:szCs w:val="28"/>
        </w:rPr>
        <w:lastRenderedPageBreak/>
        <w:t xml:space="preserve">Таблица </w:t>
      </w:r>
      <w:r w:rsidR="00F422F9" w:rsidRPr="006134A7">
        <w:rPr>
          <w:rFonts w:ascii="Times New Roman" w:hAnsi="Times New Roman" w:cs="Times New Roman"/>
          <w:bCs/>
          <w:sz w:val="28"/>
          <w:szCs w:val="28"/>
        </w:rPr>
        <w:t>3</w:t>
      </w:r>
      <w:r w:rsidR="001E09B0" w:rsidRPr="006134A7">
        <w:rPr>
          <w:rFonts w:ascii="Times New Roman" w:hAnsi="Times New Roman" w:cs="Times New Roman"/>
          <w:bCs/>
          <w:sz w:val="28"/>
          <w:szCs w:val="28"/>
        </w:rPr>
        <w:t>2</w:t>
      </w:r>
      <w:r w:rsidRPr="006134A7">
        <w:rPr>
          <w:rFonts w:ascii="Times New Roman" w:hAnsi="Times New Roman" w:cs="Times New Roman"/>
          <w:bCs/>
          <w:sz w:val="28"/>
          <w:szCs w:val="28"/>
        </w:rPr>
        <w:t xml:space="preserve"> - Снижение дебиторской задолженности покупателей ООО «Русский север» за счет проведения бартерных операций, тыс. руб.</w:t>
      </w:r>
    </w:p>
    <w:p w:rsidR="008A19D7" w:rsidRPr="006134A7" w:rsidRDefault="008A19D7" w:rsidP="006134A7">
      <w:pPr>
        <w:tabs>
          <w:tab w:val="left" w:pos="900"/>
        </w:tabs>
        <w:spacing w:after="0"/>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600"/>
        <w:gridCol w:w="3653"/>
        <w:gridCol w:w="2366"/>
      </w:tblGrid>
      <w:tr w:rsidR="008A19D7" w:rsidRPr="006134A7" w:rsidTr="000E78AE">
        <w:trPr>
          <w:trHeight w:hRule="exact" w:val="499"/>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0E78AE">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Основные дебиторы</w:t>
            </w:r>
          </w:p>
        </w:tc>
        <w:tc>
          <w:tcPr>
            <w:tcW w:w="365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0E78AE">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Продукция дебиторов</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Сумма средств</w:t>
            </w:r>
          </w:p>
        </w:tc>
      </w:tr>
      <w:tr w:rsidR="008A19D7" w:rsidRPr="006134A7" w:rsidTr="000E78AE">
        <w:trPr>
          <w:trHeight w:hRule="exact" w:val="342"/>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0E78AE">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w:t>
            </w:r>
            <w:proofErr w:type="spellStart"/>
            <w:r w:rsidRPr="006134A7">
              <w:rPr>
                <w:rFonts w:ascii="Times New Roman" w:hAnsi="Times New Roman" w:cs="Times New Roman"/>
                <w:sz w:val="20"/>
                <w:szCs w:val="20"/>
              </w:rPr>
              <w:t>Атол</w:t>
            </w:r>
            <w:proofErr w:type="spellEnd"/>
            <w:r w:rsidRPr="006134A7">
              <w:rPr>
                <w:rFonts w:ascii="Times New Roman" w:hAnsi="Times New Roman" w:cs="Times New Roman"/>
                <w:sz w:val="20"/>
                <w:szCs w:val="20"/>
              </w:rPr>
              <w:t>» ЗАО</w:t>
            </w:r>
          </w:p>
        </w:tc>
        <w:tc>
          <w:tcPr>
            <w:tcW w:w="365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0E78AE">
            <w:pPr>
              <w:spacing w:after="0"/>
              <w:jc w:val="center"/>
              <w:rPr>
                <w:rFonts w:ascii="Times New Roman" w:hAnsi="Times New Roman" w:cs="Times New Roman"/>
                <w:sz w:val="20"/>
                <w:szCs w:val="20"/>
              </w:rPr>
            </w:pPr>
            <w:r w:rsidRPr="006134A7">
              <w:rPr>
                <w:rFonts w:ascii="Times New Roman" w:hAnsi="Times New Roman" w:cs="Times New Roman"/>
                <w:sz w:val="20"/>
                <w:szCs w:val="20"/>
              </w:rPr>
              <w:t>Сопутствующие товары</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18,515</w:t>
            </w:r>
          </w:p>
        </w:tc>
      </w:tr>
      <w:tr w:rsidR="008A19D7" w:rsidRPr="006134A7" w:rsidTr="000E78AE">
        <w:trPr>
          <w:trHeight w:hRule="exact" w:val="29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0E78AE">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ООО «КИК»</w:t>
            </w:r>
          </w:p>
        </w:tc>
        <w:tc>
          <w:tcPr>
            <w:tcW w:w="365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0E78AE">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Фурнитура</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498,548</w:t>
            </w:r>
          </w:p>
        </w:tc>
      </w:tr>
      <w:tr w:rsidR="008A19D7" w:rsidRPr="006134A7" w:rsidTr="000E78AE">
        <w:trPr>
          <w:trHeight w:hRule="exact" w:val="280"/>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0E78AE">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Итого</w:t>
            </w:r>
          </w:p>
        </w:tc>
        <w:tc>
          <w:tcPr>
            <w:tcW w:w="3653"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0E78AE">
            <w:pPr>
              <w:shd w:val="clear" w:color="auto" w:fill="FFFFFF"/>
              <w:tabs>
                <w:tab w:val="left" w:pos="900"/>
              </w:tabs>
              <w:spacing w:after="0" w:line="240" w:lineRule="auto"/>
              <w:jc w:val="center"/>
              <w:rPr>
                <w:rFonts w:ascii="Times New Roman" w:hAnsi="Times New Roman" w:cs="Times New Roman"/>
                <w:sz w:val="20"/>
                <w:szCs w:val="20"/>
              </w:rPr>
            </w:pP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sz w:val="20"/>
                <w:szCs w:val="20"/>
              </w:rPr>
            </w:pPr>
            <w:r w:rsidRPr="006134A7">
              <w:rPr>
                <w:rFonts w:ascii="Times New Roman" w:hAnsi="Times New Roman" w:cs="Times New Roman"/>
                <w:sz w:val="20"/>
                <w:szCs w:val="20"/>
              </w:rPr>
              <w:t>517,063</w:t>
            </w:r>
          </w:p>
        </w:tc>
      </w:tr>
    </w:tbl>
    <w:p w:rsidR="008A19D7" w:rsidRPr="006134A7" w:rsidRDefault="008A19D7" w:rsidP="006134A7">
      <w:pPr>
        <w:shd w:val="clear" w:color="auto" w:fill="FFFFFF"/>
        <w:tabs>
          <w:tab w:val="left" w:pos="900"/>
        </w:tabs>
        <w:spacing w:after="0" w:line="360" w:lineRule="auto"/>
        <w:ind w:firstLine="777"/>
        <w:jc w:val="both"/>
        <w:rPr>
          <w:rFonts w:ascii="Times New Roman" w:hAnsi="Times New Roman" w:cs="Times New Roman"/>
        </w:rPr>
      </w:pPr>
      <w:r w:rsidRPr="006134A7">
        <w:rPr>
          <w:rFonts w:ascii="Times New Roman" w:hAnsi="Times New Roman" w:cs="Times New Roman"/>
          <w:sz w:val="28"/>
          <w:szCs w:val="28"/>
        </w:rPr>
        <w:t xml:space="preserve">Таким образом, если </w:t>
      </w:r>
      <w:r w:rsidR="000E78AE">
        <w:rPr>
          <w:rFonts w:ascii="Times New Roman" w:hAnsi="Times New Roman" w:cs="Times New Roman"/>
          <w:sz w:val="28"/>
          <w:szCs w:val="28"/>
        </w:rPr>
        <w:t>предприятие</w:t>
      </w:r>
      <w:r w:rsidRPr="006134A7">
        <w:rPr>
          <w:rFonts w:ascii="Times New Roman" w:hAnsi="Times New Roman" w:cs="Times New Roman"/>
          <w:sz w:val="28"/>
          <w:szCs w:val="28"/>
        </w:rPr>
        <w:t xml:space="preserve"> проведет бартерные операции с данными должниками, то сможет дополнительно привлечь в оборот 517,063 тыс. руб.</w:t>
      </w:r>
    </w:p>
    <w:p w:rsidR="008A19D7" w:rsidRPr="006134A7" w:rsidRDefault="008A19D7" w:rsidP="006134A7">
      <w:pPr>
        <w:shd w:val="clear" w:color="auto" w:fill="FFFFFF"/>
        <w:tabs>
          <w:tab w:val="left" w:pos="900"/>
        </w:tabs>
        <w:spacing w:after="0" w:line="360" w:lineRule="auto"/>
        <w:ind w:firstLine="782"/>
        <w:jc w:val="both"/>
        <w:rPr>
          <w:rFonts w:ascii="Times New Roman" w:hAnsi="Times New Roman" w:cs="Times New Roman"/>
          <w:sz w:val="28"/>
          <w:szCs w:val="27"/>
        </w:rPr>
      </w:pPr>
      <w:r w:rsidRPr="006134A7">
        <w:rPr>
          <w:rFonts w:ascii="Times New Roman" w:hAnsi="Times New Roman" w:cs="Times New Roman"/>
          <w:sz w:val="28"/>
          <w:szCs w:val="27"/>
        </w:rPr>
        <w:t xml:space="preserve">Общий эффект от разработки новой политики по отношению к покупателям ООО «Русский север» представлен в таблице </w:t>
      </w:r>
      <w:r w:rsidR="00F422F9" w:rsidRPr="006134A7">
        <w:rPr>
          <w:rFonts w:ascii="Times New Roman" w:hAnsi="Times New Roman" w:cs="Times New Roman"/>
          <w:sz w:val="28"/>
          <w:szCs w:val="27"/>
        </w:rPr>
        <w:t>3</w:t>
      </w:r>
      <w:r w:rsidR="001E09B0" w:rsidRPr="006134A7">
        <w:rPr>
          <w:rFonts w:ascii="Times New Roman" w:hAnsi="Times New Roman" w:cs="Times New Roman"/>
          <w:sz w:val="28"/>
          <w:szCs w:val="27"/>
        </w:rPr>
        <w:t>3</w:t>
      </w:r>
      <w:r w:rsidRPr="006134A7">
        <w:rPr>
          <w:rFonts w:ascii="Times New Roman" w:hAnsi="Times New Roman" w:cs="Times New Roman"/>
          <w:sz w:val="28"/>
          <w:szCs w:val="27"/>
        </w:rPr>
        <w:t>.</w:t>
      </w:r>
    </w:p>
    <w:p w:rsidR="008A19D7" w:rsidRPr="006134A7" w:rsidRDefault="008A19D7" w:rsidP="006134A7">
      <w:pPr>
        <w:shd w:val="clear" w:color="auto" w:fill="FFFFFF"/>
        <w:tabs>
          <w:tab w:val="left" w:pos="900"/>
        </w:tabs>
        <w:spacing w:after="0" w:line="360" w:lineRule="auto"/>
        <w:ind w:firstLine="782"/>
        <w:jc w:val="both"/>
        <w:rPr>
          <w:rFonts w:ascii="Times New Roman" w:hAnsi="Times New Roman" w:cs="Times New Roman"/>
          <w:sz w:val="28"/>
          <w:szCs w:val="28"/>
        </w:rPr>
      </w:pPr>
      <w:r w:rsidRPr="006134A7">
        <w:rPr>
          <w:rFonts w:ascii="Times New Roman" w:hAnsi="Times New Roman" w:cs="Times New Roman"/>
          <w:sz w:val="28"/>
          <w:szCs w:val="28"/>
        </w:rPr>
        <w:t xml:space="preserve">Таким образом, в результате предложенных мероприятий, а именно применения бартерных сделок и системы скидок, величина дебиторской задолженности </w:t>
      </w:r>
      <w:r w:rsidR="000E78AE">
        <w:rPr>
          <w:rFonts w:ascii="Times New Roman" w:hAnsi="Times New Roman" w:cs="Times New Roman"/>
          <w:sz w:val="28"/>
          <w:szCs w:val="28"/>
        </w:rPr>
        <w:t xml:space="preserve"> </w:t>
      </w:r>
      <w:r w:rsidRPr="006134A7">
        <w:rPr>
          <w:rFonts w:ascii="Times New Roman" w:hAnsi="Times New Roman" w:cs="Times New Roman"/>
          <w:sz w:val="28"/>
          <w:szCs w:val="28"/>
        </w:rPr>
        <w:t>ООО «Ру</w:t>
      </w:r>
      <w:r w:rsidR="000769B2" w:rsidRPr="006134A7">
        <w:rPr>
          <w:rFonts w:ascii="Times New Roman" w:hAnsi="Times New Roman" w:cs="Times New Roman"/>
          <w:sz w:val="28"/>
          <w:szCs w:val="28"/>
        </w:rPr>
        <w:t>сский север» сократиться до 11802,25</w:t>
      </w:r>
      <w:r w:rsidR="000879BE">
        <w:rPr>
          <w:rFonts w:ascii="Times New Roman" w:hAnsi="Times New Roman" w:cs="Times New Roman"/>
          <w:sz w:val="28"/>
          <w:szCs w:val="28"/>
        </w:rPr>
        <w:t>3</w:t>
      </w:r>
      <w:r w:rsidRPr="006134A7">
        <w:rPr>
          <w:rFonts w:ascii="Times New Roman" w:hAnsi="Times New Roman" w:cs="Times New Roman"/>
          <w:sz w:val="28"/>
          <w:szCs w:val="28"/>
        </w:rPr>
        <w:t xml:space="preserve"> тыс. руб. При этом процент снижения дебиторской задолженности составит 5</w:t>
      </w:r>
      <w:r w:rsidR="000769B2" w:rsidRPr="006134A7">
        <w:rPr>
          <w:rFonts w:ascii="Times New Roman" w:hAnsi="Times New Roman" w:cs="Times New Roman"/>
          <w:sz w:val="28"/>
          <w:szCs w:val="28"/>
        </w:rPr>
        <w:t>7,8</w:t>
      </w:r>
      <w:r w:rsidRPr="006134A7">
        <w:rPr>
          <w:rFonts w:ascii="Times New Roman" w:hAnsi="Times New Roman" w:cs="Times New Roman"/>
          <w:sz w:val="28"/>
          <w:szCs w:val="28"/>
        </w:rPr>
        <w:t>%.</w:t>
      </w:r>
    </w:p>
    <w:p w:rsidR="008A19D7" w:rsidRPr="006134A7" w:rsidRDefault="008A19D7" w:rsidP="006134A7">
      <w:pPr>
        <w:spacing w:after="0" w:line="360" w:lineRule="auto"/>
        <w:rPr>
          <w:rFonts w:ascii="Times New Roman" w:hAnsi="Times New Roman" w:cs="Times New Roman"/>
          <w:bCs/>
          <w:sz w:val="28"/>
        </w:rPr>
      </w:pPr>
      <w:r w:rsidRPr="006134A7">
        <w:rPr>
          <w:rFonts w:ascii="Times New Roman" w:hAnsi="Times New Roman" w:cs="Times New Roman"/>
          <w:bCs/>
          <w:sz w:val="28"/>
          <w:szCs w:val="27"/>
        </w:rPr>
        <w:t xml:space="preserve">Таблица </w:t>
      </w:r>
      <w:r w:rsidR="00F422F9" w:rsidRPr="006134A7">
        <w:rPr>
          <w:rFonts w:ascii="Times New Roman" w:hAnsi="Times New Roman" w:cs="Times New Roman"/>
          <w:bCs/>
          <w:sz w:val="28"/>
          <w:szCs w:val="27"/>
        </w:rPr>
        <w:t>3</w:t>
      </w:r>
      <w:r w:rsidR="001E09B0" w:rsidRPr="006134A7">
        <w:rPr>
          <w:rFonts w:ascii="Times New Roman" w:hAnsi="Times New Roman" w:cs="Times New Roman"/>
          <w:bCs/>
          <w:sz w:val="28"/>
          <w:szCs w:val="27"/>
        </w:rPr>
        <w:t>3</w:t>
      </w:r>
      <w:r w:rsidRPr="006134A7">
        <w:rPr>
          <w:rFonts w:ascii="Times New Roman" w:hAnsi="Times New Roman" w:cs="Times New Roman"/>
          <w:bCs/>
          <w:sz w:val="28"/>
          <w:szCs w:val="27"/>
        </w:rPr>
        <w:t xml:space="preserve"> - Эффект от разработки новой политики по отношению к дебиторам ООО «Русский север»</w:t>
      </w:r>
    </w:p>
    <w:p w:rsidR="008A19D7" w:rsidRPr="006134A7" w:rsidRDefault="008A19D7" w:rsidP="006134A7">
      <w:pPr>
        <w:tabs>
          <w:tab w:val="left" w:pos="900"/>
        </w:tabs>
        <w:spacing w:after="0"/>
        <w:rPr>
          <w:rFonts w:ascii="Times New Roman" w:hAnsi="Times New Roman" w:cs="Times New Roman"/>
          <w:sz w:val="2"/>
          <w:szCs w:val="2"/>
        </w:rPr>
      </w:pPr>
    </w:p>
    <w:tbl>
      <w:tblPr>
        <w:tblW w:w="9540" w:type="dxa"/>
        <w:tblInd w:w="40" w:type="dxa"/>
        <w:tblLayout w:type="fixed"/>
        <w:tblCellMar>
          <w:left w:w="40" w:type="dxa"/>
          <w:right w:w="40" w:type="dxa"/>
        </w:tblCellMar>
        <w:tblLook w:val="0000" w:firstRow="0" w:lastRow="0" w:firstColumn="0" w:lastColumn="0" w:noHBand="0" w:noVBand="0"/>
      </w:tblPr>
      <w:tblGrid>
        <w:gridCol w:w="6480"/>
        <w:gridCol w:w="3060"/>
      </w:tblGrid>
      <w:tr w:rsidR="008A19D7" w:rsidRPr="006134A7" w:rsidTr="008A19D7">
        <w:trPr>
          <w:trHeight w:hRule="exact" w:val="318"/>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4A1489">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Показатели</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Значение показателя</w:t>
            </w:r>
          </w:p>
        </w:tc>
      </w:tr>
      <w:tr w:rsidR="008A19D7" w:rsidRPr="006134A7" w:rsidTr="008A19D7">
        <w:trPr>
          <w:trHeight w:hRule="exact" w:val="564"/>
        </w:trPr>
        <w:tc>
          <w:tcPr>
            <w:tcW w:w="6480" w:type="dxa"/>
            <w:tcBorders>
              <w:top w:val="single" w:sz="6" w:space="0" w:color="auto"/>
              <w:left w:val="single" w:sz="6" w:space="0" w:color="auto"/>
              <w:bottom w:val="single" w:sz="6" w:space="0" w:color="auto"/>
              <w:right w:val="single" w:sz="6" w:space="0" w:color="auto"/>
            </w:tcBorders>
            <w:shd w:val="clear" w:color="auto" w:fill="FFFFFF"/>
            <w:vAlign w:val="bottom"/>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Сумма дебиторской задолженности до внедрения мероприятий, тыс. руб.</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6134A7">
            <w:pPr>
              <w:spacing w:after="0"/>
              <w:jc w:val="center"/>
              <w:rPr>
                <w:rFonts w:ascii="Times New Roman" w:hAnsi="Times New Roman" w:cs="Times New Roman"/>
              </w:rPr>
            </w:pPr>
            <w:r w:rsidRPr="006134A7">
              <w:rPr>
                <w:rFonts w:ascii="Times New Roman" w:hAnsi="Times New Roman" w:cs="Times New Roman"/>
              </w:rPr>
              <w:t>20401,01</w:t>
            </w:r>
          </w:p>
        </w:tc>
      </w:tr>
      <w:tr w:rsidR="008A19D7" w:rsidRPr="006134A7" w:rsidTr="008A19D7">
        <w:trPr>
          <w:trHeight w:hRule="exact" w:val="558"/>
        </w:trPr>
        <w:tc>
          <w:tcPr>
            <w:tcW w:w="6480" w:type="dxa"/>
            <w:tcBorders>
              <w:top w:val="single" w:sz="6" w:space="0" w:color="auto"/>
              <w:left w:val="single" w:sz="6" w:space="0" w:color="auto"/>
              <w:bottom w:val="single" w:sz="6" w:space="0" w:color="auto"/>
              <w:right w:val="single" w:sz="6" w:space="0" w:color="auto"/>
            </w:tcBorders>
            <w:shd w:val="clear" w:color="auto" w:fill="FFFFFF"/>
            <w:vAlign w:val="bottom"/>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Снижение дебиторской задолженности за счет использования бартерных операций, тыс. руб.</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6134A7">
            <w:pPr>
              <w:spacing w:after="0"/>
              <w:jc w:val="center"/>
              <w:rPr>
                <w:rFonts w:ascii="Times New Roman" w:hAnsi="Times New Roman" w:cs="Times New Roman"/>
              </w:rPr>
            </w:pPr>
            <w:r w:rsidRPr="006134A7">
              <w:rPr>
                <w:rFonts w:ascii="Times New Roman" w:hAnsi="Times New Roman" w:cs="Times New Roman"/>
              </w:rPr>
              <w:t>517,06</w:t>
            </w:r>
          </w:p>
        </w:tc>
      </w:tr>
      <w:tr w:rsidR="008A19D7" w:rsidRPr="006134A7" w:rsidTr="008A19D7">
        <w:trPr>
          <w:trHeight w:hRule="exact" w:val="580"/>
        </w:trPr>
        <w:tc>
          <w:tcPr>
            <w:tcW w:w="6480" w:type="dxa"/>
            <w:tcBorders>
              <w:top w:val="single" w:sz="6" w:space="0" w:color="auto"/>
              <w:left w:val="single" w:sz="6" w:space="0" w:color="auto"/>
              <w:bottom w:val="single" w:sz="6" w:space="0" w:color="auto"/>
              <w:right w:val="single" w:sz="6" w:space="0" w:color="auto"/>
            </w:tcBorders>
            <w:shd w:val="clear" w:color="auto" w:fill="FFFFFF"/>
            <w:vAlign w:val="bottom"/>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Снижение дебиторской задолженности за счет использования системы скидок, тыс. руб.</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581E80" w:rsidP="006134A7">
            <w:pPr>
              <w:spacing w:after="0"/>
              <w:jc w:val="center"/>
              <w:rPr>
                <w:rFonts w:ascii="Times New Roman" w:hAnsi="Times New Roman" w:cs="Times New Roman"/>
              </w:rPr>
            </w:pPr>
            <w:r w:rsidRPr="006134A7">
              <w:rPr>
                <w:rFonts w:ascii="Times New Roman" w:hAnsi="Times New Roman" w:cs="Times New Roman"/>
              </w:rPr>
              <w:t>8081,694</w:t>
            </w:r>
          </w:p>
        </w:tc>
      </w:tr>
      <w:tr w:rsidR="008A19D7" w:rsidRPr="006134A7" w:rsidTr="008A19D7">
        <w:trPr>
          <w:trHeight w:hRule="exact" w:val="560"/>
        </w:trPr>
        <w:tc>
          <w:tcPr>
            <w:tcW w:w="6480" w:type="dxa"/>
            <w:tcBorders>
              <w:top w:val="single" w:sz="6" w:space="0" w:color="auto"/>
              <w:left w:val="single" w:sz="6" w:space="0" w:color="auto"/>
              <w:bottom w:val="single" w:sz="6" w:space="0" w:color="auto"/>
              <w:right w:val="single" w:sz="6" w:space="0" w:color="auto"/>
            </w:tcBorders>
            <w:shd w:val="clear" w:color="auto" w:fill="FFFFFF"/>
            <w:vAlign w:val="bottom"/>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Скорректированная величина дебиторской задолженности, тыс. руб.</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0879BE" w:rsidP="006134A7">
            <w:pPr>
              <w:spacing w:after="0"/>
              <w:jc w:val="center"/>
              <w:rPr>
                <w:rFonts w:ascii="Times New Roman" w:hAnsi="Times New Roman" w:cs="Times New Roman"/>
              </w:rPr>
            </w:pPr>
            <w:r>
              <w:rPr>
                <w:rFonts w:ascii="Times New Roman" w:hAnsi="Times New Roman" w:cs="Times New Roman"/>
              </w:rPr>
              <w:t>11802,253</w:t>
            </w:r>
          </w:p>
        </w:tc>
      </w:tr>
      <w:tr w:rsidR="008A19D7" w:rsidRPr="006134A7" w:rsidTr="0098692B">
        <w:trPr>
          <w:trHeight w:hRule="exact" w:val="278"/>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Процент снижения дебиторской задолженности, %</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6134A7">
            <w:pPr>
              <w:spacing w:after="0"/>
              <w:jc w:val="center"/>
              <w:rPr>
                <w:rFonts w:ascii="Times New Roman" w:hAnsi="Times New Roman" w:cs="Times New Roman"/>
              </w:rPr>
            </w:pPr>
            <w:r w:rsidRPr="006134A7">
              <w:rPr>
                <w:rFonts w:ascii="Times New Roman" w:hAnsi="Times New Roman" w:cs="Times New Roman"/>
              </w:rPr>
              <w:t>5</w:t>
            </w:r>
            <w:r w:rsidR="0098692B" w:rsidRPr="006134A7">
              <w:rPr>
                <w:rFonts w:ascii="Times New Roman" w:hAnsi="Times New Roman" w:cs="Times New Roman"/>
              </w:rPr>
              <w:t>7,8</w:t>
            </w:r>
          </w:p>
        </w:tc>
      </w:tr>
      <w:tr w:rsidR="008A19D7" w:rsidRPr="006134A7" w:rsidTr="008A19D7">
        <w:trPr>
          <w:trHeight w:hRule="exact" w:val="413"/>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Выручка от продажи продукции, тыс. руб.</w:t>
            </w:r>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98692B" w:rsidP="006134A7">
            <w:pPr>
              <w:spacing w:after="0"/>
              <w:jc w:val="center"/>
              <w:rPr>
                <w:rFonts w:ascii="Times New Roman" w:hAnsi="Times New Roman" w:cs="Times New Roman"/>
              </w:rPr>
            </w:pPr>
            <w:r w:rsidRPr="006134A7">
              <w:rPr>
                <w:rFonts w:ascii="Times New Roman" w:hAnsi="Times New Roman" w:cs="Times New Roman"/>
              </w:rPr>
              <w:t>275765</w:t>
            </w:r>
          </w:p>
        </w:tc>
      </w:tr>
      <w:tr w:rsidR="008A19D7" w:rsidRPr="006134A7" w:rsidTr="008A19D7">
        <w:trPr>
          <w:trHeight w:hRule="exact" w:val="507"/>
        </w:trPr>
        <w:tc>
          <w:tcPr>
            <w:tcW w:w="6480" w:type="dxa"/>
            <w:tcBorders>
              <w:top w:val="single" w:sz="6" w:space="0" w:color="auto"/>
              <w:left w:val="single" w:sz="6" w:space="0" w:color="auto"/>
              <w:bottom w:val="single" w:sz="6" w:space="0" w:color="auto"/>
              <w:right w:val="single" w:sz="6" w:space="0" w:color="auto"/>
            </w:tcBorders>
            <w:shd w:val="clear" w:color="auto" w:fill="FFFFFF"/>
            <w:vAlign w:val="bottom"/>
          </w:tcPr>
          <w:p w:rsidR="008A19D7" w:rsidRPr="006134A7" w:rsidRDefault="008A19D7"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Коэффициент оборачиваемости дебиторской задол</w:t>
            </w:r>
            <w:r w:rsidR="001E0AAC">
              <w:rPr>
                <w:rFonts w:ascii="Times New Roman" w:hAnsi="Times New Roman" w:cs="Times New Roman"/>
              </w:rPr>
              <w:t>женности  д</w:t>
            </w:r>
            <w:r w:rsidRPr="006134A7">
              <w:rPr>
                <w:rFonts w:ascii="Times New Roman" w:hAnsi="Times New Roman" w:cs="Times New Roman"/>
              </w:rPr>
              <w:t>о внедрения мероприятий</w:t>
            </w:r>
            <w:r w:rsidR="001E0AAC">
              <w:rPr>
                <w:rFonts w:ascii="Times New Roman" w:hAnsi="Times New Roman" w:cs="Times New Roman"/>
              </w:rPr>
              <w:t xml:space="preserve">, </w:t>
            </w:r>
            <w:proofErr w:type="spellStart"/>
            <w:r w:rsidR="001E0AAC">
              <w:rPr>
                <w:rFonts w:ascii="Times New Roman" w:hAnsi="Times New Roman" w:cs="Times New Roman"/>
              </w:rPr>
              <w:t>дн</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98692B" w:rsidP="006134A7">
            <w:pPr>
              <w:spacing w:after="0"/>
              <w:jc w:val="center"/>
              <w:rPr>
                <w:rFonts w:ascii="Times New Roman" w:hAnsi="Times New Roman" w:cs="Times New Roman"/>
              </w:rPr>
            </w:pPr>
            <w:r w:rsidRPr="006134A7">
              <w:rPr>
                <w:rFonts w:ascii="Times New Roman" w:hAnsi="Times New Roman" w:cs="Times New Roman"/>
              </w:rPr>
              <w:t>13,52</w:t>
            </w:r>
          </w:p>
        </w:tc>
      </w:tr>
      <w:tr w:rsidR="008A19D7" w:rsidRPr="006134A7" w:rsidTr="001E0AAC">
        <w:trPr>
          <w:trHeight w:hRule="exact" w:val="479"/>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1E0AAC" w:rsidP="006134A7">
            <w:pPr>
              <w:shd w:val="clear" w:color="auto" w:fill="FFFFFF"/>
              <w:tabs>
                <w:tab w:val="left" w:pos="900"/>
              </w:tabs>
              <w:spacing w:after="0" w:line="240" w:lineRule="auto"/>
              <w:rPr>
                <w:rFonts w:ascii="Times New Roman" w:hAnsi="Times New Roman" w:cs="Times New Roman"/>
              </w:rPr>
            </w:pPr>
            <w:r w:rsidRPr="006134A7">
              <w:rPr>
                <w:rFonts w:ascii="Times New Roman" w:hAnsi="Times New Roman" w:cs="Times New Roman"/>
              </w:rPr>
              <w:t>Коэффициент оборачиваемости дебиторской задол</w:t>
            </w:r>
            <w:r>
              <w:rPr>
                <w:rFonts w:ascii="Times New Roman" w:hAnsi="Times New Roman" w:cs="Times New Roman"/>
              </w:rPr>
              <w:t>женности п</w:t>
            </w:r>
            <w:r w:rsidR="008A19D7" w:rsidRPr="006134A7">
              <w:rPr>
                <w:rFonts w:ascii="Times New Roman" w:hAnsi="Times New Roman" w:cs="Times New Roman"/>
              </w:rPr>
              <w:t>осле внедрения мероприятий</w:t>
            </w:r>
            <w:r>
              <w:rPr>
                <w:rFonts w:ascii="Times New Roman" w:hAnsi="Times New Roman" w:cs="Times New Roman"/>
              </w:rPr>
              <w:t xml:space="preserve">, </w:t>
            </w:r>
            <w:proofErr w:type="spellStart"/>
            <w:r>
              <w:rPr>
                <w:rFonts w:ascii="Times New Roman" w:hAnsi="Times New Roman" w:cs="Times New Roman"/>
              </w:rPr>
              <w:t>дн</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98692B" w:rsidP="006134A7">
            <w:pPr>
              <w:spacing w:after="0"/>
              <w:jc w:val="center"/>
              <w:rPr>
                <w:rFonts w:ascii="Times New Roman" w:hAnsi="Times New Roman" w:cs="Times New Roman"/>
              </w:rPr>
            </w:pPr>
            <w:r w:rsidRPr="006134A7">
              <w:rPr>
                <w:rFonts w:ascii="Times New Roman" w:hAnsi="Times New Roman" w:cs="Times New Roman"/>
              </w:rPr>
              <w:t>23,36</w:t>
            </w:r>
          </w:p>
        </w:tc>
      </w:tr>
      <w:tr w:rsidR="008A19D7" w:rsidRPr="006134A7" w:rsidTr="00D545F6">
        <w:trPr>
          <w:trHeight w:hRule="exact" w:val="557"/>
        </w:trPr>
        <w:tc>
          <w:tcPr>
            <w:tcW w:w="6480" w:type="dxa"/>
            <w:tcBorders>
              <w:top w:val="single" w:sz="6" w:space="0" w:color="auto"/>
              <w:left w:val="single" w:sz="6" w:space="0" w:color="auto"/>
              <w:bottom w:val="single" w:sz="6" w:space="0" w:color="auto"/>
              <w:right w:val="single" w:sz="6" w:space="0" w:color="auto"/>
            </w:tcBorders>
            <w:shd w:val="clear" w:color="auto" w:fill="FFFFFF"/>
            <w:vAlign w:val="bottom"/>
          </w:tcPr>
          <w:p w:rsidR="008A19D7" w:rsidRPr="006134A7" w:rsidRDefault="00991BE8" w:rsidP="006134A7">
            <w:pPr>
              <w:shd w:val="clear" w:color="auto" w:fill="FFFFFF"/>
              <w:tabs>
                <w:tab w:val="left" w:pos="900"/>
              </w:tabs>
              <w:spacing w:after="0" w:line="240" w:lineRule="auto"/>
              <w:rPr>
                <w:rFonts w:ascii="Times New Roman" w:hAnsi="Times New Roman" w:cs="Times New Roman"/>
              </w:rPr>
            </w:pPr>
            <w:r>
              <w:rPr>
                <w:rFonts w:ascii="Times New Roman" w:hAnsi="Times New Roman" w:cs="Times New Roman"/>
              </w:rPr>
              <w:t xml:space="preserve">Период </w:t>
            </w:r>
            <w:r w:rsidR="008A19D7" w:rsidRPr="006134A7">
              <w:rPr>
                <w:rFonts w:ascii="Times New Roman" w:hAnsi="Times New Roman" w:cs="Times New Roman"/>
              </w:rPr>
              <w:t xml:space="preserve">оборачиваемости </w:t>
            </w:r>
            <w:r>
              <w:rPr>
                <w:rFonts w:ascii="Times New Roman" w:hAnsi="Times New Roman" w:cs="Times New Roman"/>
              </w:rPr>
              <w:t>дебиторской задолженности д</w:t>
            </w:r>
            <w:r w:rsidR="008A19D7" w:rsidRPr="006134A7">
              <w:rPr>
                <w:rFonts w:ascii="Times New Roman" w:hAnsi="Times New Roman" w:cs="Times New Roman"/>
              </w:rPr>
              <w:t>о внедрения мероприятий</w:t>
            </w:r>
            <w:r>
              <w:rPr>
                <w:rFonts w:ascii="Times New Roman" w:hAnsi="Times New Roman" w:cs="Times New Roman"/>
              </w:rPr>
              <w:t xml:space="preserve">, </w:t>
            </w:r>
            <w:proofErr w:type="spellStart"/>
            <w:r>
              <w:rPr>
                <w:rFonts w:ascii="Times New Roman" w:hAnsi="Times New Roman" w:cs="Times New Roman"/>
              </w:rPr>
              <w:t>дн</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98692B" w:rsidP="006134A7">
            <w:pPr>
              <w:spacing w:after="0"/>
              <w:jc w:val="center"/>
              <w:rPr>
                <w:rFonts w:ascii="Times New Roman" w:hAnsi="Times New Roman" w:cs="Times New Roman"/>
              </w:rPr>
            </w:pPr>
            <w:r w:rsidRPr="006134A7">
              <w:rPr>
                <w:rFonts w:ascii="Times New Roman" w:hAnsi="Times New Roman" w:cs="Times New Roman"/>
              </w:rPr>
              <w:t>26,63</w:t>
            </w:r>
          </w:p>
        </w:tc>
      </w:tr>
      <w:tr w:rsidR="008A19D7" w:rsidRPr="006134A7" w:rsidTr="008A19D7">
        <w:trPr>
          <w:trHeight w:hRule="exact" w:val="480"/>
        </w:trPr>
        <w:tc>
          <w:tcPr>
            <w:tcW w:w="6480" w:type="dxa"/>
            <w:tcBorders>
              <w:top w:val="single" w:sz="6" w:space="0" w:color="auto"/>
              <w:left w:val="single" w:sz="6" w:space="0" w:color="auto"/>
              <w:bottom w:val="single" w:sz="6" w:space="0" w:color="auto"/>
              <w:right w:val="single" w:sz="6" w:space="0" w:color="auto"/>
            </w:tcBorders>
            <w:shd w:val="clear" w:color="auto" w:fill="FFFFFF"/>
          </w:tcPr>
          <w:p w:rsidR="008A19D7" w:rsidRPr="006134A7" w:rsidRDefault="001E0AAC" w:rsidP="006134A7">
            <w:pPr>
              <w:shd w:val="clear" w:color="auto" w:fill="FFFFFF"/>
              <w:tabs>
                <w:tab w:val="left" w:pos="900"/>
              </w:tabs>
              <w:spacing w:after="0" w:line="240" w:lineRule="auto"/>
              <w:rPr>
                <w:rFonts w:ascii="Times New Roman" w:hAnsi="Times New Roman" w:cs="Times New Roman"/>
              </w:rPr>
            </w:pPr>
            <w:r>
              <w:rPr>
                <w:rFonts w:ascii="Times New Roman" w:hAnsi="Times New Roman" w:cs="Times New Roman"/>
              </w:rPr>
              <w:t>Период</w:t>
            </w:r>
            <w:r w:rsidR="00991BE8">
              <w:rPr>
                <w:rFonts w:ascii="Times New Roman" w:hAnsi="Times New Roman" w:cs="Times New Roman"/>
              </w:rPr>
              <w:t xml:space="preserve"> оборачиваемости дебиторской задолженности п</w:t>
            </w:r>
            <w:r w:rsidR="008A19D7" w:rsidRPr="006134A7">
              <w:rPr>
                <w:rFonts w:ascii="Times New Roman" w:hAnsi="Times New Roman" w:cs="Times New Roman"/>
              </w:rPr>
              <w:t>осле внедрения мероприятий</w:t>
            </w:r>
            <w:r w:rsidR="00991BE8">
              <w:rPr>
                <w:rFonts w:ascii="Times New Roman" w:hAnsi="Times New Roman" w:cs="Times New Roman"/>
              </w:rPr>
              <w:t xml:space="preserve">, </w:t>
            </w:r>
            <w:proofErr w:type="spellStart"/>
            <w:r w:rsidR="00991BE8">
              <w:rPr>
                <w:rFonts w:ascii="Times New Roman" w:hAnsi="Times New Roman" w:cs="Times New Roman"/>
              </w:rPr>
              <w:t>дн</w:t>
            </w:r>
            <w:proofErr w:type="spellEnd"/>
          </w:p>
        </w:tc>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98692B" w:rsidP="006134A7">
            <w:pPr>
              <w:spacing w:after="0"/>
              <w:jc w:val="center"/>
              <w:rPr>
                <w:rFonts w:ascii="Times New Roman" w:hAnsi="Times New Roman" w:cs="Times New Roman"/>
              </w:rPr>
            </w:pPr>
            <w:r w:rsidRPr="006134A7">
              <w:rPr>
                <w:rFonts w:ascii="Times New Roman" w:hAnsi="Times New Roman" w:cs="Times New Roman"/>
              </w:rPr>
              <w:t>15,23</w:t>
            </w:r>
          </w:p>
        </w:tc>
      </w:tr>
    </w:tbl>
    <w:p w:rsidR="008A19D7" w:rsidRPr="006134A7" w:rsidRDefault="008A19D7" w:rsidP="006134A7">
      <w:pPr>
        <w:shd w:val="clear" w:color="auto" w:fill="FFFFFF"/>
        <w:tabs>
          <w:tab w:val="left" w:pos="900"/>
        </w:tabs>
        <w:spacing w:after="0" w:line="360" w:lineRule="auto"/>
        <w:ind w:firstLine="777"/>
        <w:jc w:val="both"/>
        <w:rPr>
          <w:rFonts w:ascii="Times New Roman" w:hAnsi="Times New Roman" w:cs="Times New Roman"/>
          <w:sz w:val="28"/>
        </w:rPr>
      </w:pPr>
      <w:r w:rsidRPr="006134A7">
        <w:rPr>
          <w:rFonts w:ascii="Times New Roman" w:hAnsi="Times New Roman" w:cs="Times New Roman"/>
          <w:sz w:val="28"/>
          <w:szCs w:val="27"/>
        </w:rPr>
        <w:t xml:space="preserve">Коэффициент оборачиваемости дебиторской задолженности увеличится с </w:t>
      </w:r>
      <w:r w:rsidR="0098692B" w:rsidRPr="006134A7">
        <w:rPr>
          <w:rFonts w:ascii="Times New Roman" w:hAnsi="Times New Roman" w:cs="Times New Roman"/>
          <w:sz w:val="28"/>
          <w:szCs w:val="27"/>
        </w:rPr>
        <w:t>13,52</w:t>
      </w:r>
      <w:r w:rsidRPr="006134A7">
        <w:rPr>
          <w:rFonts w:ascii="Times New Roman" w:hAnsi="Times New Roman" w:cs="Times New Roman"/>
          <w:sz w:val="28"/>
          <w:szCs w:val="27"/>
        </w:rPr>
        <w:t xml:space="preserve"> до </w:t>
      </w:r>
      <w:r w:rsidR="001E0AAC">
        <w:rPr>
          <w:rFonts w:ascii="Times New Roman" w:hAnsi="Times New Roman" w:cs="Times New Roman"/>
          <w:sz w:val="28"/>
          <w:szCs w:val="27"/>
        </w:rPr>
        <w:t xml:space="preserve">23,36 </w:t>
      </w:r>
      <w:r w:rsidRPr="006134A7">
        <w:rPr>
          <w:rFonts w:ascii="Times New Roman" w:hAnsi="Times New Roman" w:cs="Times New Roman"/>
          <w:sz w:val="28"/>
          <w:szCs w:val="27"/>
        </w:rPr>
        <w:t>оборотов. Соответственно сократиться период оборачиваемости</w:t>
      </w:r>
      <w:r w:rsidR="001E0AAC">
        <w:rPr>
          <w:rFonts w:ascii="Times New Roman" w:hAnsi="Times New Roman" w:cs="Times New Roman"/>
          <w:sz w:val="28"/>
          <w:szCs w:val="27"/>
        </w:rPr>
        <w:t xml:space="preserve"> </w:t>
      </w:r>
      <w:r w:rsidRPr="006134A7">
        <w:rPr>
          <w:rFonts w:ascii="Times New Roman" w:hAnsi="Times New Roman" w:cs="Times New Roman"/>
          <w:sz w:val="28"/>
          <w:szCs w:val="27"/>
        </w:rPr>
        <w:t xml:space="preserve">дебиторской задолженности: с </w:t>
      </w:r>
      <w:r w:rsidR="001E0AAC">
        <w:rPr>
          <w:rFonts w:ascii="Times New Roman" w:hAnsi="Times New Roman" w:cs="Times New Roman"/>
          <w:sz w:val="28"/>
          <w:szCs w:val="27"/>
        </w:rPr>
        <w:t xml:space="preserve">26,63 </w:t>
      </w:r>
      <w:r w:rsidRPr="006134A7">
        <w:rPr>
          <w:rFonts w:ascii="Times New Roman" w:hAnsi="Times New Roman" w:cs="Times New Roman"/>
          <w:sz w:val="28"/>
          <w:szCs w:val="27"/>
        </w:rPr>
        <w:t xml:space="preserve">дней до </w:t>
      </w:r>
      <w:r w:rsidR="0098692B" w:rsidRPr="006134A7">
        <w:rPr>
          <w:rFonts w:ascii="Times New Roman" w:hAnsi="Times New Roman" w:cs="Times New Roman"/>
          <w:sz w:val="28"/>
          <w:szCs w:val="27"/>
        </w:rPr>
        <w:t>15,23</w:t>
      </w:r>
      <w:r w:rsidRPr="006134A7">
        <w:rPr>
          <w:rFonts w:ascii="Times New Roman" w:hAnsi="Times New Roman" w:cs="Times New Roman"/>
          <w:sz w:val="28"/>
          <w:szCs w:val="27"/>
        </w:rPr>
        <w:t xml:space="preserve"> дней. </w:t>
      </w:r>
    </w:p>
    <w:p w:rsidR="008A19D7" w:rsidRPr="006134A7" w:rsidRDefault="008A19D7" w:rsidP="006134A7">
      <w:pPr>
        <w:shd w:val="clear" w:color="auto" w:fill="FFFFFF"/>
        <w:tabs>
          <w:tab w:val="left" w:pos="900"/>
        </w:tabs>
        <w:spacing w:after="0" w:line="360" w:lineRule="auto"/>
        <w:ind w:firstLine="782"/>
        <w:jc w:val="both"/>
        <w:rPr>
          <w:rFonts w:ascii="Times New Roman" w:hAnsi="Times New Roman" w:cs="Times New Roman"/>
          <w:sz w:val="28"/>
          <w:szCs w:val="28"/>
        </w:rPr>
      </w:pPr>
      <w:r w:rsidRPr="006134A7">
        <w:rPr>
          <w:rFonts w:ascii="Times New Roman" w:hAnsi="Times New Roman" w:cs="Times New Roman"/>
          <w:sz w:val="28"/>
          <w:szCs w:val="28"/>
        </w:rPr>
        <w:t xml:space="preserve">Период оборачиваемости кредиторской задолженности является одним из показателей деловой активности предприятия. Поэтому его снижение </w:t>
      </w:r>
      <w:r w:rsidRPr="006134A7">
        <w:rPr>
          <w:rFonts w:ascii="Times New Roman" w:hAnsi="Times New Roman" w:cs="Times New Roman"/>
          <w:sz w:val="28"/>
          <w:szCs w:val="28"/>
        </w:rPr>
        <w:lastRenderedPageBreak/>
        <w:t>является положительной тенденцией, и характеризует организацию как надежного партнера. Это обуславливает поиск мероприятий по снижению величины кредиторской задолженности с целью ускорения ее оборачиваемости.</w:t>
      </w:r>
    </w:p>
    <w:p w:rsidR="008A19D7" w:rsidRPr="006134A7" w:rsidRDefault="008A19D7" w:rsidP="006134A7">
      <w:pPr>
        <w:shd w:val="clear" w:color="auto" w:fill="FFFFFF"/>
        <w:tabs>
          <w:tab w:val="left" w:pos="900"/>
        </w:tabs>
        <w:spacing w:after="0" w:line="360" w:lineRule="auto"/>
        <w:ind w:firstLine="773"/>
        <w:jc w:val="both"/>
        <w:rPr>
          <w:rFonts w:ascii="Times New Roman" w:hAnsi="Times New Roman" w:cs="Times New Roman"/>
          <w:sz w:val="28"/>
          <w:szCs w:val="28"/>
        </w:rPr>
      </w:pPr>
      <w:r w:rsidRPr="006134A7">
        <w:rPr>
          <w:rFonts w:ascii="Times New Roman" w:hAnsi="Times New Roman" w:cs="Times New Roman"/>
          <w:sz w:val="28"/>
          <w:szCs w:val="28"/>
        </w:rPr>
        <w:t xml:space="preserve">Величину кредиторской задолженности перед крупными поставщиками ООО «Русский север» можно снизить за счет заключения договоров уступки прав требования. В то же время это повлечет за собой  снижение дебиторской задолженности. То есть необходим постоянный анализ задолженности с целью выявления долгов, которые можно погасить заключением переуступки права требования. Снижение кредиторской задолженности ООО «Русский север» за счет заключения договоров переуступки с дебиторами рассмотрено в таблице </w:t>
      </w:r>
      <w:r w:rsidR="00F422F9" w:rsidRPr="006134A7">
        <w:rPr>
          <w:rFonts w:ascii="Times New Roman" w:hAnsi="Times New Roman" w:cs="Times New Roman"/>
          <w:sz w:val="28"/>
          <w:szCs w:val="28"/>
        </w:rPr>
        <w:t>3</w:t>
      </w:r>
      <w:r w:rsidR="001E09B0" w:rsidRPr="006134A7">
        <w:rPr>
          <w:rFonts w:ascii="Times New Roman" w:hAnsi="Times New Roman" w:cs="Times New Roman"/>
          <w:sz w:val="28"/>
          <w:szCs w:val="28"/>
        </w:rPr>
        <w:t>4</w:t>
      </w:r>
      <w:r w:rsidRPr="006134A7">
        <w:rPr>
          <w:rFonts w:ascii="Times New Roman" w:hAnsi="Times New Roman" w:cs="Times New Roman"/>
          <w:sz w:val="28"/>
          <w:szCs w:val="28"/>
        </w:rPr>
        <w:t>.</w:t>
      </w:r>
    </w:p>
    <w:p w:rsidR="008A19D7" w:rsidRPr="006134A7" w:rsidRDefault="008A19D7" w:rsidP="006134A7">
      <w:pPr>
        <w:shd w:val="clear" w:color="auto" w:fill="FFFFFF"/>
        <w:tabs>
          <w:tab w:val="left" w:pos="900"/>
        </w:tabs>
        <w:spacing w:after="0" w:line="360" w:lineRule="auto"/>
        <w:rPr>
          <w:rFonts w:ascii="Times New Roman" w:hAnsi="Times New Roman" w:cs="Times New Roman"/>
        </w:rPr>
      </w:pPr>
      <w:r w:rsidRPr="006134A7">
        <w:rPr>
          <w:rFonts w:ascii="Times New Roman" w:hAnsi="Times New Roman" w:cs="Times New Roman"/>
          <w:bCs/>
          <w:sz w:val="28"/>
          <w:szCs w:val="28"/>
        </w:rPr>
        <w:t xml:space="preserve">Таблица </w:t>
      </w:r>
      <w:r w:rsidR="00F422F9" w:rsidRPr="006134A7">
        <w:rPr>
          <w:rFonts w:ascii="Times New Roman" w:hAnsi="Times New Roman" w:cs="Times New Roman"/>
          <w:bCs/>
          <w:sz w:val="28"/>
          <w:szCs w:val="28"/>
        </w:rPr>
        <w:t>3</w:t>
      </w:r>
      <w:r w:rsidR="001E09B0" w:rsidRPr="006134A7">
        <w:rPr>
          <w:rFonts w:ascii="Times New Roman" w:hAnsi="Times New Roman" w:cs="Times New Roman"/>
          <w:bCs/>
          <w:sz w:val="28"/>
          <w:szCs w:val="28"/>
        </w:rPr>
        <w:t>4</w:t>
      </w:r>
      <w:r w:rsidRPr="006134A7">
        <w:rPr>
          <w:rFonts w:ascii="Times New Roman" w:hAnsi="Times New Roman" w:cs="Times New Roman"/>
          <w:bCs/>
          <w:sz w:val="28"/>
          <w:szCs w:val="28"/>
        </w:rPr>
        <w:t xml:space="preserve"> - Снижение кредиторской задолженности ООО «Русский север»  за счет переуступки прав требования, тыс. руб</w:t>
      </w:r>
      <w:r w:rsidRPr="006134A7">
        <w:rPr>
          <w:rFonts w:ascii="Times New Roman" w:hAnsi="Times New Roman" w:cs="Times New Roman"/>
          <w:sz w:val="28"/>
          <w:szCs w:val="28"/>
        </w:rPr>
        <w:t>.</w:t>
      </w:r>
    </w:p>
    <w:p w:rsidR="008A19D7" w:rsidRPr="006134A7" w:rsidRDefault="008A19D7" w:rsidP="006134A7">
      <w:pPr>
        <w:tabs>
          <w:tab w:val="left" w:pos="900"/>
        </w:tabs>
        <w:spacing w:after="0" w:line="360" w:lineRule="auto"/>
        <w:rPr>
          <w:rFonts w:ascii="Times New Roman" w:hAnsi="Times New Roman" w:cs="Times New Roman"/>
          <w:sz w:val="2"/>
          <w:szCs w:val="2"/>
        </w:rPr>
      </w:pPr>
    </w:p>
    <w:tbl>
      <w:tblPr>
        <w:tblW w:w="9736" w:type="dxa"/>
        <w:tblInd w:w="40" w:type="dxa"/>
        <w:tblLayout w:type="fixed"/>
        <w:tblCellMar>
          <w:left w:w="40" w:type="dxa"/>
          <w:right w:w="40" w:type="dxa"/>
        </w:tblCellMar>
        <w:tblLook w:val="0000" w:firstRow="0" w:lastRow="0" w:firstColumn="0" w:lastColumn="0" w:noHBand="0" w:noVBand="0"/>
      </w:tblPr>
      <w:tblGrid>
        <w:gridCol w:w="2880"/>
        <w:gridCol w:w="1656"/>
        <w:gridCol w:w="3564"/>
        <w:gridCol w:w="1636"/>
      </w:tblGrid>
      <w:tr w:rsidR="008A19D7" w:rsidRPr="006134A7" w:rsidTr="003C3C67">
        <w:trPr>
          <w:trHeight w:hRule="exact" w:val="662"/>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szCs w:val="28"/>
              </w:rPr>
              <w:t>Кредиторы предприятия</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szCs w:val="27"/>
              </w:rPr>
              <w:t>Сумма долга</w:t>
            </w: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szCs w:val="28"/>
              </w:rPr>
            </w:pPr>
            <w:r w:rsidRPr="006134A7">
              <w:rPr>
                <w:rFonts w:ascii="Times New Roman" w:hAnsi="Times New Roman" w:cs="Times New Roman"/>
                <w:szCs w:val="28"/>
              </w:rPr>
              <w:t>Дебиторы</w:t>
            </w:r>
          </w:p>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szCs w:val="28"/>
              </w:rPr>
              <w:t>предприятия</w:t>
            </w: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Сумма долга</w:t>
            </w:r>
          </w:p>
        </w:tc>
      </w:tr>
      <w:tr w:rsidR="008A19D7" w:rsidRPr="006134A7" w:rsidTr="003C3C67">
        <w:trPr>
          <w:trHeight w:hRule="exact" w:val="612"/>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3C3C67" w:rsidRDefault="008A19D7" w:rsidP="003C3C67">
            <w:pPr>
              <w:shd w:val="clear" w:color="auto" w:fill="FFFFFF"/>
              <w:tabs>
                <w:tab w:val="left" w:pos="900"/>
              </w:tabs>
              <w:spacing w:after="0" w:line="240" w:lineRule="auto"/>
              <w:jc w:val="center"/>
              <w:rPr>
                <w:rFonts w:ascii="Times New Roman" w:hAnsi="Times New Roman" w:cs="Times New Roman"/>
                <w:szCs w:val="28"/>
              </w:rPr>
            </w:pPr>
            <w:r w:rsidRPr="006134A7">
              <w:rPr>
                <w:rFonts w:ascii="Times New Roman" w:hAnsi="Times New Roman" w:cs="Times New Roman"/>
                <w:szCs w:val="28"/>
              </w:rPr>
              <w:t>ООО «</w:t>
            </w:r>
            <w:proofErr w:type="spellStart"/>
            <w:r w:rsidRPr="006134A7">
              <w:rPr>
                <w:rFonts w:ascii="Times New Roman" w:hAnsi="Times New Roman" w:cs="Times New Roman"/>
                <w:szCs w:val="28"/>
              </w:rPr>
              <w:t>Леспром</w:t>
            </w:r>
            <w:proofErr w:type="spellEnd"/>
            <w:r w:rsidR="008E2F95">
              <w:rPr>
                <w:rFonts w:ascii="Times New Roman" w:hAnsi="Times New Roman" w:cs="Times New Roman"/>
                <w:szCs w:val="28"/>
              </w:rPr>
              <w:t xml:space="preserve"> </w:t>
            </w:r>
            <w:r w:rsidRPr="006134A7">
              <w:rPr>
                <w:rFonts w:ascii="Times New Roman" w:hAnsi="Times New Roman" w:cs="Times New Roman"/>
                <w:szCs w:val="28"/>
              </w:rPr>
              <w:t>ресурс»,</w:t>
            </w:r>
          </w:p>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szCs w:val="28"/>
              </w:rPr>
              <w:t xml:space="preserve"> ООО «</w:t>
            </w:r>
            <w:proofErr w:type="spellStart"/>
            <w:r w:rsidRPr="006134A7">
              <w:rPr>
                <w:rFonts w:ascii="Times New Roman" w:hAnsi="Times New Roman" w:cs="Times New Roman"/>
                <w:szCs w:val="28"/>
              </w:rPr>
              <w:t>Лесинвест</w:t>
            </w:r>
            <w:proofErr w:type="spellEnd"/>
            <w:r w:rsidRPr="006134A7">
              <w:rPr>
                <w:rFonts w:ascii="Times New Roman" w:hAnsi="Times New Roman" w:cs="Times New Roman"/>
                <w:szCs w:val="28"/>
              </w:rPr>
              <w:t>»</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pacing w:after="0" w:line="240" w:lineRule="auto"/>
              <w:jc w:val="center"/>
              <w:rPr>
                <w:rFonts w:ascii="Times New Roman" w:hAnsi="Times New Roman" w:cs="Times New Roman"/>
              </w:rPr>
            </w:pPr>
            <w:r w:rsidRPr="006134A7">
              <w:rPr>
                <w:rFonts w:ascii="Times New Roman" w:hAnsi="Times New Roman" w:cs="Times New Roman"/>
              </w:rPr>
              <w:t>468,534</w:t>
            </w:r>
          </w:p>
          <w:p w:rsidR="008A19D7" w:rsidRPr="006134A7" w:rsidRDefault="008A19D7" w:rsidP="003C3C67">
            <w:pPr>
              <w:spacing w:after="0" w:line="240" w:lineRule="auto"/>
              <w:jc w:val="center"/>
              <w:rPr>
                <w:rFonts w:ascii="Times New Roman" w:hAnsi="Times New Roman" w:cs="Times New Roman"/>
              </w:rPr>
            </w:pPr>
            <w:r w:rsidRPr="006134A7">
              <w:rPr>
                <w:rFonts w:ascii="Times New Roman" w:hAnsi="Times New Roman" w:cs="Times New Roman"/>
              </w:rPr>
              <w:t>307,012</w:t>
            </w: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szCs w:val="25"/>
              </w:rPr>
              <w:t xml:space="preserve">ООО </w:t>
            </w:r>
            <w:r w:rsidR="003C3C67">
              <w:rPr>
                <w:rFonts w:ascii="Times New Roman" w:hAnsi="Times New Roman" w:cs="Times New Roman"/>
                <w:szCs w:val="25"/>
              </w:rPr>
              <w:t>«</w:t>
            </w:r>
            <w:r w:rsidRPr="006134A7">
              <w:rPr>
                <w:rFonts w:ascii="Times New Roman" w:hAnsi="Times New Roman" w:cs="Times New Roman"/>
                <w:szCs w:val="25"/>
              </w:rPr>
              <w:t>Надежда</w:t>
            </w:r>
            <w:r w:rsidR="003C3C67">
              <w:rPr>
                <w:rFonts w:ascii="Times New Roman" w:hAnsi="Times New Roman" w:cs="Times New Roman"/>
                <w:szCs w:val="25"/>
              </w:rPr>
              <w:t>»</w:t>
            </w: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277,125</w:t>
            </w:r>
          </w:p>
        </w:tc>
      </w:tr>
      <w:tr w:rsidR="008A19D7" w:rsidRPr="006134A7" w:rsidTr="003C3C67">
        <w:trPr>
          <w:trHeight w:hRule="exact" w:val="548"/>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5A6269" w:rsidP="003C3C67">
            <w:pPr>
              <w:spacing w:after="0" w:line="240" w:lineRule="auto"/>
              <w:jc w:val="center"/>
              <w:rPr>
                <w:rFonts w:ascii="Times New Roman" w:hAnsi="Times New Roman" w:cs="Times New Roman"/>
              </w:rPr>
            </w:pPr>
            <w:hyperlink r:id="rId34" w:tgtFrame="_blank" w:history="1">
              <w:r w:rsidR="008A19D7" w:rsidRPr="006134A7">
                <w:rPr>
                  <w:rStyle w:val="aff3"/>
                  <w:rFonts w:ascii="Times New Roman" w:hAnsi="Times New Roman" w:cs="Times New Roman"/>
                  <w:color w:val="auto"/>
                  <w:u w:val="none"/>
                </w:rPr>
                <w:t>АВТОСВЕТ, ПКП, ООО</w:t>
              </w:r>
            </w:hyperlink>
          </w:p>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pacing w:after="0" w:line="240" w:lineRule="auto"/>
              <w:jc w:val="center"/>
              <w:rPr>
                <w:rFonts w:ascii="Times New Roman" w:hAnsi="Times New Roman" w:cs="Times New Roman"/>
              </w:rPr>
            </w:pPr>
            <w:r w:rsidRPr="006134A7">
              <w:rPr>
                <w:rFonts w:ascii="Times New Roman" w:hAnsi="Times New Roman" w:cs="Times New Roman"/>
              </w:rPr>
              <w:t>254,458</w:t>
            </w: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Парма Торговый дом</w:t>
            </w:r>
          </w:p>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Отдел</w:t>
            </w:r>
            <w:r w:rsidR="008E2F95">
              <w:rPr>
                <w:rFonts w:ascii="Times New Roman" w:hAnsi="Times New Roman" w:cs="Times New Roman"/>
              </w:rPr>
              <w:t xml:space="preserve"> </w:t>
            </w:r>
            <w:r w:rsidRPr="006134A7">
              <w:rPr>
                <w:rFonts w:ascii="Times New Roman" w:hAnsi="Times New Roman" w:cs="Times New Roman"/>
              </w:rPr>
              <w:t>Ка</w:t>
            </w: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738,058</w:t>
            </w:r>
          </w:p>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172,034</w:t>
            </w:r>
          </w:p>
        </w:tc>
      </w:tr>
      <w:tr w:rsidR="008A19D7" w:rsidRPr="006134A7" w:rsidTr="003C3C67">
        <w:trPr>
          <w:trHeight w:hRule="exact" w:val="442"/>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Итого</w:t>
            </w:r>
          </w:p>
        </w:tc>
        <w:tc>
          <w:tcPr>
            <w:tcW w:w="1656"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pacing w:after="0" w:line="240" w:lineRule="auto"/>
              <w:jc w:val="center"/>
              <w:rPr>
                <w:rFonts w:ascii="Times New Roman" w:hAnsi="Times New Roman" w:cs="Times New Roman"/>
              </w:rPr>
            </w:pPr>
            <w:r w:rsidRPr="006134A7">
              <w:rPr>
                <w:rFonts w:ascii="Times New Roman" w:hAnsi="Times New Roman" w:cs="Times New Roman"/>
              </w:rPr>
              <w:t>1030,004</w:t>
            </w:r>
          </w:p>
          <w:p w:rsidR="008A19D7" w:rsidRPr="006134A7" w:rsidRDefault="008A19D7" w:rsidP="003C3C67">
            <w:pPr>
              <w:spacing w:after="0" w:line="240" w:lineRule="auto"/>
              <w:jc w:val="center"/>
              <w:rPr>
                <w:rFonts w:ascii="Times New Roman" w:hAnsi="Times New Roman" w:cs="Times New Roman"/>
              </w:rPr>
            </w:pPr>
          </w:p>
        </w:tc>
        <w:tc>
          <w:tcPr>
            <w:tcW w:w="3564"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r w:rsidRPr="006134A7">
              <w:rPr>
                <w:rFonts w:ascii="Times New Roman" w:hAnsi="Times New Roman" w:cs="Times New Roman"/>
              </w:rPr>
              <w:t>Итого</w:t>
            </w:r>
          </w:p>
        </w:tc>
        <w:tc>
          <w:tcPr>
            <w:tcW w:w="1636" w:type="dxa"/>
            <w:tcBorders>
              <w:top w:val="single" w:sz="6" w:space="0" w:color="auto"/>
              <w:left w:val="single" w:sz="6" w:space="0" w:color="auto"/>
              <w:bottom w:val="single" w:sz="6" w:space="0" w:color="auto"/>
              <w:right w:val="single" w:sz="6" w:space="0" w:color="auto"/>
            </w:tcBorders>
            <w:shd w:val="clear" w:color="auto" w:fill="FFFFFF"/>
            <w:vAlign w:val="center"/>
          </w:tcPr>
          <w:p w:rsidR="008A19D7" w:rsidRPr="006134A7" w:rsidRDefault="008A19D7" w:rsidP="003C3C67">
            <w:pPr>
              <w:spacing w:after="0" w:line="240" w:lineRule="auto"/>
              <w:jc w:val="center"/>
              <w:rPr>
                <w:rFonts w:ascii="Times New Roman" w:hAnsi="Times New Roman" w:cs="Times New Roman"/>
              </w:rPr>
            </w:pPr>
            <w:r w:rsidRPr="006134A7">
              <w:rPr>
                <w:rFonts w:ascii="Times New Roman" w:hAnsi="Times New Roman" w:cs="Times New Roman"/>
              </w:rPr>
              <w:t>1187,217</w:t>
            </w:r>
          </w:p>
          <w:p w:rsidR="008A19D7" w:rsidRPr="006134A7" w:rsidRDefault="008A19D7" w:rsidP="003C3C67">
            <w:pPr>
              <w:shd w:val="clear" w:color="auto" w:fill="FFFFFF"/>
              <w:tabs>
                <w:tab w:val="left" w:pos="900"/>
              </w:tabs>
              <w:spacing w:after="0" w:line="240" w:lineRule="auto"/>
              <w:jc w:val="center"/>
              <w:rPr>
                <w:rFonts w:ascii="Times New Roman" w:hAnsi="Times New Roman" w:cs="Times New Roman"/>
              </w:rPr>
            </w:pPr>
          </w:p>
        </w:tc>
      </w:tr>
    </w:tbl>
    <w:p w:rsidR="008A19D7" w:rsidRPr="006134A7" w:rsidRDefault="008A19D7" w:rsidP="006134A7">
      <w:pPr>
        <w:shd w:val="clear" w:color="auto" w:fill="FFFFFF"/>
        <w:tabs>
          <w:tab w:val="left" w:pos="900"/>
        </w:tabs>
        <w:spacing w:after="0" w:line="360" w:lineRule="auto"/>
        <w:ind w:firstLine="782"/>
        <w:jc w:val="both"/>
        <w:rPr>
          <w:rFonts w:ascii="Times New Roman" w:hAnsi="Times New Roman" w:cs="Times New Roman"/>
          <w:sz w:val="28"/>
          <w:szCs w:val="28"/>
        </w:rPr>
      </w:pPr>
      <w:r w:rsidRPr="006134A7">
        <w:rPr>
          <w:rFonts w:ascii="Times New Roman" w:hAnsi="Times New Roman" w:cs="Times New Roman"/>
          <w:sz w:val="28"/>
          <w:szCs w:val="28"/>
        </w:rPr>
        <w:t>Таким образом, ООО «Русский север» может погасить часть кредиторской задолженности за счет заключения договоров уступки прав требования с должниками организации. При проведении данных мероприятий задолженность перед поставщиками и задолженность покупателей снизится на 1030,004 тыс. руб. Для того, чтобы дебиторы дали согласие заключить договор уступки, можно предложить им небольшую скидку в зависимости от величины задолженности.</w:t>
      </w:r>
    </w:p>
    <w:p w:rsidR="008A19D7" w:rsidRPr="006134A7" w:rsidRDefault="008A19D7" w:rsidP="006134A7">
      <w:pPr>
        <w:widowControl w:val="0"/>
        <w:spacing w:after="0" w:line="360" w:lineRule="auto"/>
        <w:ind w:firstLine="692"/>
        <w:jc w:val="both"/>
        <w:rPr>
          <w:rFonts w:ascii="Times New Roman" w:hAnsi="Times New Roman" w:cs="Times New Roman"/>
          <w:sz w:val="28"/>
          <w:szCs w:val="28"/>
        </w:rPr>
      </w:pPr>
      <w:r w:rsidRPr="006134A7">
        <w:rPr>
          <w:rFonts w:ascii="Times New Roman" w:hAnsi="Times New Roman" w:cs="Times New Roman"/>
          <w:sz w:val="28"/>
          <w:szCs w:val="28"/>
        </w:rPr>
        <w:t>Также, предприятию предлагается отказаться от использования товарного кредита в пользу краткосрочных банковских кредитов, то есть рассчитываться с поставщиками с помощью банковских кредитов.</w:t>
      </w:r>
    </w:p>
    <w:p w:rsidR="008A19D7" w:rsidRPr="006134A7" w:rsidRDefault="008A19D7" w:rsidP="006134A7">
      <w:pPr>
        <w:widowControl w:val="0"/>
        <w:spacing w:after="0" w:line="360" w:lineRule="auto"/>
        <w:ind w:firstLine="709"/>
        <w:jc w:val="both"/>
        <w:rPr>
          <w:rFonts w:ascii="Times New Roman" w:hAnsi="Times New Roman" w:cs="Times New Roman"/>
          <w:iCs/>
          <w:sz w:val="28"/>
          <w:szCs w:val="28"/>
        </w:rPr>
      </w:pPr>
      <w:r w:rsidRPr="006134A7">
        <w:rPr>
          <w:rFonts w:ascii="Times New Roman" w:hAnsi="Times New Roman" w:cs="Times New Roman"/>
          <w:sz w:val="28"/>
          <w:szCs w:val="28"/>
        </w:rPr>
        <w:t xml:space="preserve">В структуре кредиторов ООО «Русский север» большую долю составляет предприятия </w:t>
      </w:r>
      <w:bookmarkStart w:id="19" w:name="OLE_LINK1"/>
      <w:bookmarkStart w:id="20" w:name="OLE_LINK2"/>
      <w:r w:rsidRPr="006134A7">
        <w:rPr>
          <w:rFonts w:ascii="Times New Roman" w:hAnsi="Times New Roman" w:cs="Times New Roman"/>
          <w:sz w:val="28"/>
          <w:szCs w:val="28"/>
        </w:rPr>
        <w:t>ООО «Вектор-М»</w:t>
      </w:r>
      <w:bookmarkEnd w:id="19"/>
      <w:bookmarkEnd w:id="20"/>
      <w:r w:rsidRPr="006134A7">
        <w:rPr>
          <w:rFonts w:ascii="Times New Roman" w:hAnsi="Times New Roman" w:cs="Times New Roman"/>
          <w:sz w:val="28"/>
          <w:szCs w:val="28"/>
        </w:rPr>
        <w:t>, «</w:t>
      </w:r>
      <w:proofErr w:type="spellStart"/>
      <w:r w:rsidRPr="006134A7">
        <w:rPr>
          <w:rFonts w:ascii="Times New Roman" w:hAnsi="Times New Roman" w:cs="Times New Roman"/>
          <w:sz w:val="28"/>
          <w:szCs w:val="28"/>
        </w:rPr>
        <w:t>Интерстрой</w:t>
      </w:r>
      <w:proofErr w:type="spellEnd"/>
      <w:r w:rsidRPr="006134A7">
        <w:rPr>
          <w:rFonts w:ascii="Times New Roman" w:hAnsi="Times New Roman" w:cs="Times New Roman"/>
          <w:sz w:val="28"/>
          <w:szCs w:val="28"/>
        </w:rPr>
        <w:t xml:space="preserve">», </w:t>
      </w:r>
      <w:r w:rsidRPr="006134A7">
        <w:rPr>
          <w:rFonts w:ascii="Times New Roman" w:hAnsi="Times New Roman" w:cs="Times New Roman"/>
          <w:bCs/>
          <w:iCs/>
          <w:sz w:val="28"/>
          <w:szCs w:val="28"/>
        </w:rPr>
        <w:t xml:space="preserve"> которые </w:t>
      </w:r>
      <w:r w:rsidRPr="006134A7">
        <w:rPr>
          <w:rFonts w:ascii="Times New Roman" w:hAnsi="Times New Roman" w:cs="Times New Roman"/>
          <w:iCs/>
          <w:sz w:val="28"/>
          <w:szCs w:val="28"/>
        </w:rPr>
        <w:t>осуществляет поставку стройматериалов и материалов для ремонта,  на условиях предоставления товарного кредита. Кредитные условия по договору поставки на 201</w:t>
      </w:r>
      <w:r w:rsidR="000769B2" w:rsidRPr="006134A7">
        <w:rPr>
          <w:rFonts w:ascii="Times New Roman" w:hAnsi="Times New Roman" w:cs="Times New Roman"/>
          <w:iCs/>
          <w:sz w:val="28"/>
          <w:szCs w:val="28"/>
        </w:rPr>
        <w:t>6</w:t>
      </w:r>
      <w:r w:rsidRPr="006134A7">
        <w:rPr>
          <w:rFonts w:ascii="Times New Roman" w:hAnsi="Times New Roman" w:cs="Times New Roman"/>
          <w:iCs/>
          <w:sz w:val="28"/>
          <w:szCs w:val="28"/>
        </w:rPr>
        <w:t xml:space="preserve"> год </w:t>
      </w:r>
      <w:r w:rsidRPr="006134A7">
        <w:rPr>
          <w:rFonts w:ascii="Times New Roman" w:hAnsi="Times New Roman" w:cs="Times New Roman"/>
          <w:iCs/>
          <w:sz w:val="28"/>
          <w:szCs w:val="28"/>
        </w:rPr>
        <w:lastRenderedPageBreak/>
        <w:t xml:space="preserve">изложены следующим образом: </w:t>
      </w:r>
    </w:p>
    <w:p w:rsidR="008A19D7" w:rsidRPr="006134A7" w:rsidRDefault="008A19D7" w:rsidP="006134A7">
      <w:pPr>
        <w:widowControl w:val="0"/>
        <w:numPr>
          <w:ilvl w:val="0"/>
          <w:numId w:val="26"/>
        </w:numPr>
        <w:suppressAutoHyphens/>
        <w:spacing w:after="0" w:line="360" w:lineRule="auto"/>
        <w:ind w:firstLine="709"/>
        <w:jc w:val="both"/>
        <w:rPr>
          <w:rFonts w:ascii="Times New Roman" w:hAnsi="Times New Roman" w:cs="Times New Roman"/>
          <w:iCs/>
          <w:sz w:val="28"/>
          <w:szCs w:val="28"/>
        </w:rPr>
      </w:pPr>
      <w:r w:rsidRPr="006134A7">
        <w:rPr>
          <w:rFonts w:ascii="Times New Roman" w:hAnsi="Times New Roman" w:cs="Times New Roman"/>
          <w:iCs/>
          <w:sz w:val="28"/>
          <w:szCs w:val="28"/>
        </w:rPr>
        <w:t>предельный период кредитования – три месяца;</w:t>
      </w:r>
    </w:p>
    <w:p w:rsidR="008A19D7" w:rsidRPr="006134A7" w:rsidRDefault="008A19D7" w:rsidP="006134A7">
      <w:pPr>
        <w:widowControl w:val="0"/>
        <w:numPr>
          <w:ilvl w:val="0"/>
          <w:numId w:val="26"/>
        </w:numPr>
        <w:suppressAutoHyphens/>
        <w:spacing w:after="0" w:line="360" w:lineRule="auto"/>
        <w:ind w:firstLine="709"/>
        <w:jc w:val="both"/>
        <w:rPr>
          <w:rFonts w:ascii="Times New Roman" w:hAnsi="Times New Roman" w:cs="Times New Roman"/>
          <w:iCs/>
          <w:sz w:val="28"/>
          <w:szCs w:val="28"/>
        </w:rPr>
      </w:pPr>
      <w:r w:rsidRPr="006134A7">
        <w:rPr>
          <w:rFonts w:ascii="Times New Roman" w:hAnsi="Times New Roman" w:cs="Times New Roman"/>
          <w:iCs/>
          <w:sz w:val="28"/>
          <w:szCs w:val="28"/>
        </w:rPr>
        <w:t>ценовая скидка за оплату по факту отгрузки – 7,5%.</w:t>
      </w:r>
    </w:p>
    <w:p w:rsidR="008A19D7" w:rsidRPr="006134A7" w:rsidRDefault="008A19D7" w:rsidP="006134A7">
      <w:pPr>
        <w:widowControl w:val="0"/>
        <w:shd w:val="clear" w:color="auto" w:fill="FFFFFF"/>
        <w:spacing w:after="0" w:line="360" w:lineRule="auto"/>
        <w:ind w:firstLine="709"/>
        <w:jc w:val="both"/>
        <w:rPr>
          <w:rFonts w:ascii="Times New Roman" w:hAnsi="Times New Roman" w:cs="Times New Roman"/>
          <w:iCs/>
          <w:sz w:val="28"/>
          <w:szCs w:val="28"/>
        </w:rPr>
      </w:pPr>
      <w:r w:rsidRPr="006134A7">
        <w:rPr>
          <w:rFonts w:ascii="Times New Roman" w:hAnsi="Times New Roman" w:cs="Times New Roman"/>
          <w:iCs/>
          <w:sz w:val="28"/>
          <w:szCs w:val="28"/>
        </w:rPr>
        <w:t>Таким образом, среднегодовая стоимость товарного кредита составит:</w:t>
      </w:r>
    </w:p>
    <w:p w:rsidR="008A19D7" w:rsidRPr="006134A7" w:rsidRDefault="008A19D7" w:rsidP="006134A7">
      <w:pPr>
        <w:widowControl w:val="0"/>
        <w:shd w:val="clear" w:color="auto" w:fill="FFFFFF"/>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iCs/>
          <w:sz w:val="28"/>
          <w:szCs w:val="28"/>
        </w:rPr>
        <w:t xml:space="preserve">СТК = (0,075/(1-0,075))*(360/90) = 0,315 </w:t>
      </w:r>
      <w:r w:rsidRPr="006134A7">
        <w:rPr>
          <w:rFonts w:ascii="Times New Roman" w:hAnsi="Times New Roman" w:cs="Times New Roman"/>
          <w:sz w:val="28"/>
          <w:szCs w:val="28"/>
        </w:rPr>
        <w:t>(или 31,5% в год).</w:t>
      </w:r>
    </w:p>
    <w:p w:rsidR="008A19D7" w:rsidRPr="006134A7" w:rsidRDefault="008A19D7"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Проведённый анализ показал, что привлечение товарного кредита на таких условиях обойдется предприятию в 31,5% годовых, в то время как кредиты, предоставляемые коммерческими банками составляют 16-18 % годовых, что меньше в 2 раза.</w:t>
      </w:r>
    </w:p>
    <w:p w:rsidR="008A19D7" w:rsidRPr="006134A7" w:rsidRDefault="008A19D7"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Для ООО «Русский север» предлагается провести следующую операцию – осуществить переход от использования товарного кредита во взаимоотношениях с компаниями к </w:t>
      </w:r>
      <w:r w:rsidR="004A1489">
        <w:rPr>
          <w:rFonts w:ascii="Times New Roman" w:hAnsi="Times New Roman" w:cs="Times New Roman"/>
          <w:sz w:val="28"/>
          <w:szCs w:val="28"/>
        </w:rPr>
        <w:t>банковскому.</w:t>
      </w:r>
    </w:p>
    <w:p w:rsidR="008A19D7" w:rsidRPr="006134A7" w:rsidRDefault="008A19D7"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В 201</w:t>
      </w:r>
      <w:r w:rsidR="0058344E" w:rsidRPr="006134A7">
        <w:rPr>
          <w:rFonts w:ascii="Times New Roman" w:hAnsi="Times New Roman" w:cs="Times New Roman"/>
          <w:sz w:val="28"/>
          <w:szCs w:val="28"/>
        </w:rPr>
        <w:t>6</w:t>
      </w:r>
      <w:r w:rsidRPr="006134A7">
        <w:rPr>
          <w:rFonts w:ascii="Times New Roman" w:hAnsi="Times New Roman" w:cs="Times New Roman"/>
          <w:sz w:val="28"/>
          <w:szCs w:val="28"/>
        </w:rPr>
        <w:t xml:space="preserve"> году в совокупных расчетах с поставщиками на расчеты с 3 фирмами </w:t>
      </w:r>
      <w:r w:rsidRPr="006134A7">
        <w:rPr>
          <w:rFonts w:ascii="Times New Roman" w:hAnsi="Times New Roman" w:cs="Times New Roman"/>
          <w:iCs/>
          <w:sz w:val="28"/>
          <w:szCs w:val="28"/>
        </w:rPr>
        <w:t xml:space="preserve"> приходилось 23,7%. При планируемых объемах расчетов с и сохраняющихся пропорциях поставок сумма товарного кредита составила  6</w:t>
      </w:r>
      <w:r w:rsidRPr="006134A7">
        <w:rPr>
          <w:rFonts w:ascii="Times New Roman" w:hAnsi="Times New Roman" w:cs="Times New Roman"/>
          <w:sz w:val="28"/>
          <w:szCs w:val="28"/>
        </w:rPr>
        <w:t>098,6 тыс. руб.</w:t>
      </w:r>
    </w:p>
    <w:p w:rsidR="008A19D7" w:rsidRPr="006134A7" w:rsidRDefault="000E78AE" w:rsidP="006134A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договорам</w:t>
      </w:r>
      <w:r w:rsidR="008A19D7" w:rsidRPr="006134A7">
        <w:rPr>
          <w:rFonts w:ascii="Times New Roman" w:hAnsi="Times New Roman" w:cs="Times New Roman"/>
          <w:sz w:val="28"/>
          <w:szCs w:val="28"/>
        </w:rPr>
        <w:t xml:space="preserve">, заключаемых с поставщиками товаров и МПЗ, при оплате поставки после 5 банковских дней с момента получения товара, сумма долга является товарным кредитом, к которому применяются установленные поставщиком процентные ставки. Процент по товарному кредиту (согласно заключенных договоров) взимается с суммы долга не зависимо от срока ее образования. В таблице </w:t>
      </w:r>
      <w:r w:rsidR="00F422F9" w:rsidRPr="006134A7">
        <w:rPr>
          <w:rFonts w:ascii="Times New Roman" w:hAnsi="Times New Roman" w:cs="Times New Roman"/>
          <w:sz w:val="28"/>
          <w:szCs w:val="28"/>
        </w:rPr>
        <w:t>3</w:t>
      </w:r>
      <w:r w:rsidR="0058344E" w:rsidRPr="006134A7">
        <w:rPr>
          <w:rFonts w:ascii="Times New Roman" w:hAnsi="Times New Roman" w:cs="Times New Roman"/>
          <w:sz w:val="28"/>
          <w:szCs w:val="28"/>
        </w:rPr>
        <w:t>6</w:t>
      </w:r>
      <w:r w:rsidR="008A19D7" w:rsidRPr="006134A7">
        <w:rPr>
          <w:rFonts w:ascii="Times New Roman" w:hAnsi="Times New Roman" w:cs="Times New Roman"/>
          <w:sz w:val="28"/>
          <w:szCs w:val="28"/>
        </w:rPr>
        <w:t xml:space="preserve"> представлен анализ товарного кредита предприятия.</w:t>
      </w:r>
    </w:p>
    <w:p w:rsidR="008A19D7" w:rsidRPr="006134A7" w:rsidRDefault="008A19D7" w:rsidP="006134A7">
      <w:pPr>
        <w:widowControl w:val="0"/>
        <w:tabs>
          <w:tab w:val="left" w:pos="2205"/>
        </w:tabs>
        <w:spacing w:after="0" w:line="360" w:lineRule="auto"/>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58344E" w:rsidRPr="006134A7">
        <w:rPr>
          <w:rFonts w:ascii="Times New Roman" w:hAnsi="Times New Roman" w:cs="Times New Roman"/>
          <w:sz w:val="28"/>
          <w:szCs w:val="28"/>
        </w:rPr>
        <w:t>3</w:t>
      </w:r>
      <w:r w:rsidR="001E09B0" w:rsidRPr="006134A7">
        <w:rPr>
          <w:rFonts w:ascii="Times New Roman" w:hAnsi="Times New Roman" w:cs="Times New Roman"/>
          <w:sz w:val="28"/>
          <w:szCs w:val="28"/>
        </w:rPr>
        <w:t>5</w:t>
      </w:r>
      <w:r w:rsidRPr="006134A7">
        <w:rPr>
          <w:rFonts w:ascii="Times New Roman" w:hAnsi="Times New Roman" w:cs="Times New Roman"/>
          <w:sz w:val="28"/>
          <w:szCs w:val="28"/>
        </w:rPr>
        <w:t xml:space="preserve"> - Анализ товарного кредита предприятия</w:t>
      </w: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4"/>
        <w:gridCol w:w="1145"/>
      </w:tblGrid>
      <w:tr w:rsidR="008A19D7" w:rsidRPr="006134A7" w:rsidTr="008A19D7">
        <w:trPr>
          <w:trHeight w:val="270"/>
        </w:trPr>
        <w:tc>
          <w:tcPr>
            <w:tcW w:w="8676" w:type="dxa"/>
            <w:vAlign w:val="center"/>
          </w:tcPr>
          <w:p w:rsidR="008A19D7" w:rsidRPr="006134A7" w:rsidRDefault="008A19D7" w:rsidP="006134A7">
            <w:pPr>
              <w:widowControl w:val="0"/>
              <w:spacing w:after="0"/>
              <w:jc w:val="center"/>
              <w:rPr>
                <w:rFonts w:ascii="Times New Roman" w:hAnsi="Times New Roman" w:cs="Times New Roman"/>
                <w:sz w:val="20"/>
                <w:szCs w:val="20"/>
              </w:rPr>
            </w:pPr>
            <w:r w:rsidRPr="006134A7">
              <w:rPr>
                <w:rFonts w:ascii="Times New Roman" w:hAnsi="Times New Roman" w:cs="Times New Roman"/>
                <w:sz w:val="20"/>
                <w:szCs w:val="20"/>
              </w:rPr>
              <w:t>Наименование показателей</w:t>
            </w:r>
          </w:p>
        </w:tc>
        <w:tc>
          <w:tcPr>
            <w:tcW w:w="863" w:type="dxa"/>
            <w:vAlign w:val="center"/>
          </w:tcPr>
          <w:p w:rsidR="008A19D7" w:rsidRPr="006134A7" w:rsidRDefault="003C3C67" w:rsidP="003C3C67">
            <w:pPr>
              <w:widowControl w:val="0"/>
              <w:shd w:val="clear" w:color="auto" w:fill="FFFFFF"/>
              <w:spacing w:after="0"/>
              <w:jc w:val="center"/>
              <w:rPr>
                <w:rFonts w:ascii="Times New Roman" w:hAnsi="Times New Roman" w:cs="Times New Roman"/>
                <w:sz w:val="20"/>
                <w:szCs w:val="20"/>
              </w:rPr>
            </w:pPr>
            <w:r w:rsidRPr="006134A7">
              <w:rPr>
                <w:rFonts w:ascii="Times New Roman" w:eastAsia="Times New Roman" w:hAnsi="Times New Roman" w:cs="Times New Roman"/>
                <w:sz w:val="20"/>
                <w:szCs w:val="20"/>
                <w:lang w:eastAsia="ru-RU"/>
              </w:rPr>
              <w:t>Значение показателя</w:t>
            </w:r>
          </w:p>
        </w:tc>
      </w:tr>
      <w:tr w:rsidR="008A19D7" w:rsidRPr="006134A7" w:rsidTr="008A19D7">
        <w:trPr>
          <w:trHeight w:val="270"/>
        </w:trPr>
        <w:tc>
          <w:tcPr>
            <w:tcW w:w="8676" w:type="dxa"/>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Объем приобретения у ООО «Вектор-М», «</w:t>
            </w:r>
            <w:proofErr w:type="spellStart"/>
            <w:r w:rsidRPr="006134A7">
              <w:rPr>
                <w:rFonts w:ascii="Times New Roman" w:hAnsi="Times New Roman" w:cs="Times New Roman"/>
                <w:sz w:val="20"/>
                <w:szCs w:val="20"/>
              </w:rPr>
              <w:t>Интер</w:t>
            </w:r>
            <w:proofErr w:type="spellEnd"/>
            <w:r w:rsidR="002245A7">
              <w:rPr>
                <w:rFonts w:ascii="Times New Roman" w:hAnsi="Times New Roman" w:cs="Times New Roman"/>
                <w:sz w:val="20"/>
                <w:szCs w:val="20"/>
              </w:rPr>
              <w:t xml:space="preserve"> </w:t>
            </w:r>
            <w:r w:rsidRPr="006134A7">
              <w:rPr>
                <w:rFonts w:ascii="Times New Roman" w:hAnsi="Times New Roman" w:cs="Times New Roman"/>
                <w:sz w:val="20"/>
                <w:szCs w:val="20"/>
              </w:rPr>
              <w:t>строй», «Строй</w:t>
            </w:r>
            <w:r w:rsidR="002245A7">
              <w:rPr>
                <w:rFonts w:ascii="Times New Roman" w:hAnsi="Times New Roman" w:cs="Times New Roman"/>
                <w:sz w:val="20"/>
                <w:szCs w:val="20"/>
              </w:rPr>
              <w:t xml:space="preserve"> </w:t>
            </w:r>
            <w:r w:rsidRPr="006134A7">
              <w:rPr>
                <w:rFonts w:ascii="Times New Roman" w:hAnsi="Times New Roman" w:cs="Times New Roman"/>
                <w:sz w:val="20"/>
                <w:szCs w:val="20"/>
              </w:rPr>
              <w:t>век», тыс.руб.</w:t>
            </w:r>
          </w:p>
        </w:tc>
        <w:tc>
          <w:tcPr>
            <w:tcW w:w="863" w:type="dxa"/>
            <w:vAlign w:val="bottom"/>
          </w:tcPr>
          <w:p w:rsidR="008A19D7" w:rsidRPr="006134A7" w:rsidRDefault="008A19D7" w:rsidP="003C3C67">
            <w:pPr>
              <w:spacing w:after="0"/>
              <w:jc w:val="center"/>
              <w:rPr>
                <w:rFonts w:ascii="Times New Roman" w:hAnsi="Times New Roman" w:cs="Times New Roman"/>
                <w:sz w:val="20"/>
                <w:szCs w:val="20"/>
              </w:rPr>
            </w:pPr>
            <w:r w:rsidRPr="006134A7">
              <w:rPr>
                <w:rFonts w:ascii="Times New Roman" w:hAnsi="Times New Roman" w:cs="Times New Roman"/>
                <w:sz w:val="20"/>
                <w:szCs w:val="20"/>
              </w:rPr>
              <w:t>6098,6</w:t>
            </w:r>
          </w:p>
        </w:tc>
      </w:tr>
      <w:tr w:rsidR="008A19D7" w:rsidRPr="006134A7" w:rsidTr="008A19D7">
        <w:trPr>
          <w:trHeight w:val="270"/>
        </w:trPr>
        <w:tc>
          <w:tcPr>
            <w:tcW w:w="8676" w:type="dxa"/>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Ставка товарного кредита, %</w:t>
            </w:r>
          </w:p>
        </w:tc>
        <w:tc>
          <w:tcPr>
            <w:tcW w:w="863" w:type="dxa"/>
            <w:vAlign w:val="bottom"/>
          </w:tcPr>
          <w:p w:rsidR="008A19D7" w:rsidRPr="006134A7" w:rsidRDefault="008A19D7" w:rsidP="003C3C67">
            <w:pPr>
              <w:spacing w:after="0"/>
              <w:jc w:val="center"/>
              <w:rPr>
                <w:rFonts w:ascii="Times New Roman" w:hAnsi="Times New Roman" w:cs="Times New Roman"/>
                <w:sz w:val="20"/>
                <w:szCs w:val="20"/>
              </w:rPr>
            </w:pPr>
            <w:r w:rsidRPr="006134A7">
              <w:rPr>
                <w:rFonts w:ascii="Times New Roman" w:hAnsi="Times New Roman" w:cs="Times New Roman"/>
                <w:sz w:val="20"/>
                <w:szCs w:val="20"/>
              </w:rPr>
              <w:t>31,5</w:t>
            </w:r>
          </w:p>
        </w:tc>
      </w:tr>
      <w:tr w:rsidR="008A19D7" w:rsidRPr="006134A7" w:rsidTr="008A19D7">
        <w:trPr>
          <w:trHeight w:val="255"/>
        </w:trPr>
        <w:tc>
          <w:tcPr>
            <w:tcW w:w="8676" w:type="dxa"/>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Стоимость товарного кредита, тыс. руб.</w:t>
            </w:r>
          </w:p>
        </w:tc>
        <w:tc>
          <w:tcPr>
            <w:tcW w:w="863" w:type="dxa"/>
            <w:vAlign w:val="bottom"/>
          </w:tcPr>
          <w:p w:rsidR="008A19D7" w:rsidRPr="006134A7" w:rsidRDefault="00F466F4" w:rsidP="003C3C67">
            <w:pPr>
              <w:spacing w:after="0"/>
              <w:jc w:val="center"/>
              <w:rPr>
                <w:rFonts w:ascii="Times New Roman" w:hAnsi="Times New Roman" w:cs="Times New Roman"/>
                <w:sz w:val="20"/>
                <w:szCs w:val="20"/>
              </w:rPr>
            </w:pPr>
            <w:r w:rsidRPr="006134A7">
              <w:rPr>
                <w:rFonts w:ascii="Times New Roman" w:hAnsi="Times New Roman" w:cs="Times New Roman"/>
                <w:sz w:val="20"/>
                <w:szCs w:val="20"/>
              </w:rPr>
              <w:t>480,3</w:t>
            </w:r>
          </w:p>
        </w:tc>
      </w:tr>
      <w:tr w:rsidR="008A19D7" w:rsidRPr="006134A7" w:rsidTr="008A19D7">
        <w:trPr>
          <w:trHeight w:val="270"/>
        </w:trPr>
        <w:tc>
          <w:tcPr>
            <w:tcW w:w="8676" w:type="dxa"/>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Снижение стоимости при оплате по факту отгрузки</w:t>
            </w:r>
          </w:p>
        </w:tc>
        <w:tc>
          <w:tcPr>
            <w:tcW w:w="863" w:type="dxa"/>
            <w:vAlign w:val="bottom"/>
          </w:tcPr>
          <w:p w:rsidR="008A19D7" w:rsidRPr="006134A7" w:rsidRDefault="008A19D7" w:rsidP="003C3C67">
            <w:pPr>
              <w:spacing w:after="0"/>
              <w:jc w:val="center"/>
              <w:rPr>
                <w:rFonts w:ascii="Times New Roman" w:hAnsi="Times New Roman" w:cs="Times New Roman"/>
                <w:sz w:val="20"/>
                <w:szCs w:val="20"/>
              </w:rPr>
            </w:pPr>
            <w:r w:rsidRPr="006134A7">
              <w:rPr>
                <w:rFonts w:ascii="Times New Roman" w:hAnsi="Times New Roman" w:cs="Times New Roman"/>
                <w:sz w:val="20"/>
                <w:szCs w:val="20"/>
              </w:rPr>
              <w:t>457,4</w:t>
            </w:r>
          </w:p>
        </w:tc>
      </w:tr>
      <w:tr w:rsidR="008A19D7" w:rsidRPr="006134A7" w:rsidTr="008A19D7">
        <w:trPr>
          <w:trHeight w:val="333"/>
        </w:trPr>
        <w:tc>
          <w:tcPr>
            <w:tcW w:w="8676" w:type="dxa"/>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Объем приобретения у ООО «Вектор-М», «</w:t>
            </w:r>
            <w:proofErr w:type="spellStart"/>
            <w:r w:rsidRPr="006134A7">
              <w:rPr>
                <w:rFonts w:ascii="Times New Roman" w:hAnsi="Times New Roman" w:cs="Times New Roman"/>
                <w:sz w:val="20"/>
                <w:szCs w:val="20"/>
              </w:rPr>
              <w:t>Интер</w:t>
            </w:r>
            <w:proofErr w:type="spellEnd"/>
            <w:r w:rsidR="002245A7">
              <w:rPr>
                <w:rFonts w:ascii="Times New Roman" w:hAnsi="Times New Roman" w:cs="Times New Roman"/>
                <w:sz w:val="20"/>
                <w:szCs w:val="20"/>
              </w:rPr>
              <w:t xml:space="preserve"> </w:t>
            </w:r>
            <w:r w:rsidRPr="006134A7">
              <w:rPr>
                <w:rFonts w:ascii="Times New Roman" w:hAnsi="Times New Roman" w:cs="Times New Roman"/>
                <w:sz w:val="20"/>
                <w:szCs w:val="20"/>
              </w:rPr>
              <w:t>строй», «Строй</w:t>
            </w:r>
            <w:r w:rsidR="002245A7">
              <w:rPr>
                <w:rFonts w:ascii="Times New Roman" w:hAnsi="Times New Roman" w:cs="Times New Roman"/>
                <w:sz w:val="20"/>
                <w:szCs w:val="20"/>
              </w:rPr>
              <w:t xml:space="preserve"> </w:t>
            </w:r>
            <w:r w:rsidRPr="006134A7">
              <w:rPr>
                <w:rFonts w:ascii="Times New Roman" w:hAnsi="Times New Roman" w:cs="Times New Roman"/>
                <w:sz w:val="20"/>
                <w:szCs w:val="20"/>
              </w:rPr>
              <w:t>век»</w:t>
            </w:r>
            <w:r w:rsidR="002245A7">
              <w:rPr>
                <w:rFonts w:ascii="Times New Roman" w:hAnsi="Times New Roman" w:cs="Times New Roman"/>
                <w:sz w:val="20"/>
                <w:szCs w:val="20"/>
              </w:rPr>
              <w:t xml:space="preserve"> </w:t>
            </w:r>
            <w:r w:rsidRPr="006134A7">
              <w:rPr>
                <w:rFonts w:ascii="Times New Roman" w:hAnsi="Times New Roman" w:cs="Times New Roman"/>
                <w:sz w:val="20"/>
                <w:szCs w:val="20"/>
              </w:rPr>
              <w:t>со</w:t>
            </w:r>
            <w:r w:rsidR="002245A7">
              <w:rPr>
                <w:rFonts w:ascii="Times New Roman" w:hAnsi="Times New Roman" w:cs="Times New Roman"/>
                <w:sz w:val="20"/>
                <w:szCs w:val="20"/>
              </w:rPr>
              <w:t xml:space="preserve"> </w:t>
            </w:r>
            <w:r w:rsidRPr="006134A7">
              <w:rPr>
                <w:rFonts w:ascii="Times New Roman" w:hAnsi="Times New Roman" w:cs="Times New Roman"/>
                <w:sz w:val="20"/>
                <w:szCs w:val="20"/>
              </w:rPr>
              <w:t>скидкой,</w:t>
            </w:r>
            <w:r w:rsidR="002245A7">
              <w:rPr>
                <w:rFonts w:ascii="Times New Roman" w:hAnsi="Times New Roman" w:cs="Times New Roman"/>
                <w:sz w:val="20"/>
                <w:szCs w:val="20"/>
              </w:rPr>
              <w:t xml:space="preserve"> </w:t>
            </w:r>
            <w:r w:rsidRPr="006134A7">
              <w:rPr>
                <w:rFonts w:ascii="Times New Roman" w:hAnsi="Times New Roman" w:cs="Times New Roman"/>
                <w:sz w:val="20"/>
                <w:szCs w:val="20"/>
              </w:rPr>
              <w:t>тыс.</w:t>
            </w:r>
            <w:r w:rsidR="002245A7">
              <w:rPr>
                <w:rFonts w:ascii="Times New Roman" w:hAnsi="Times New Roman" w:cs="Times New Roman"/>
                <w:sz w:val="20"/>
                <w:szCs w:val="20"/>
              </w:rPr>
              <w:t xml:space="preserve"> </w:t>
            </w:r>
            <w:r w:rsidRPr="006134A7">
              <w:rPr>
                <w:rFonts w:ascii="Times New Roman" w:hAnsi="Times New Roman" w:cs="Times New Roman"/>
                <w:sz w:val="20"/>
                <w:szCs w:val="20"/>
              </w:rPr>
              <w:t>руб.</w:t>
            </w:r>
          </w:p>
        </w:tc>
        <w:tc>
          <w:tcPr>
            <w:tcW w:w="863" w:type="dxa"/>
            <w:vAlign w:val="bottom"/>
          </w:tcPr>
          <w:p w:rsidR="008A19D7" w:rsidRPr="006134A7" w:rsidRDefault="008A19D7" w:rsidP="003C3C67">
            <w:pPr>
              <w:spacing w:after="0"/>
              <w:jc w:val="center"/>
              <w:rPr>
                <w:rFonts w:ascii="Times New Roman" w:hAnsi="Times New Roman" w:cs="Times New Roman"/>
                <w:sz w:val="20"/>
                <w:szCs w:val="20"/>
              </w:rPr>
            </w:pPr>
            <w:r w:rsidRPr="006134A7">
              <w:rPr>
                <w:rFonts w:ascii="Times New Roman" w:hAnsi="Times New Roman" w:cs="Times New Roman"/>
                <w:sz w:val="20"/>
                <w:szCs w:val="20"/>
              </w:rPr>
              <w:t>5641,2</w:t>
            </w:r>
          </w:p>
        </w:tc>
      </w:tr>
      <w:tr w:rsidR="008A19D7" w:rsidRPr="006134A7" w:rsidTr="008A19D7">
        <w:trPr>
          <w:trHeight w:val="270"/>
        </w:trPr>
        <w:tc>
          <w:tcPr>
            <w:tcW w:w="8676" w:type="dxa"/>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Стоимость банковского кредита, тыс. руб.</w:t>
            </w:r>
          </w:p>
        </w:tc>
        <w:tc>
          <w:tcPr>
            <w:tcW w:w="863" w:type="dxa"/>
            <w:vAlign w:val="bottom"/>
          </w:tcPr>
          <w:p w:rsidR="008A19D7" w:rsidRPr="006134A7" w:rsidRDefault="00F466F4" w:rsidP="003C3C67">
            <w:pPr>
              <w:spacing w:after="0"/>
              <w:jc w:val="center"/>
              <w:rPr>
                <w:rFonts w:ascii="Times New Roman" w:hAnsi="Times New Roman" w:cs="Times New Roman"/>
                <w:sz w:val="20"/>
                <w:szCs w:val="20"/>
              </w:rPr>
            </w:pPr>
            <w:r w:rsidRPr="006134A7">
              <w:rPr>
                <w:rFonts w:ascii="Times New Roman" w:hAnsi="Times New Roman" w:cs="Times New Roman"/>
                <w:sz w:val="20"/>
                <w:szCs w:val="20"/>
              </w:rPr>
              <w:t>244</w:t>
            </w:r>
          </w:p>
        </w:tc>
      </w:tr>
      <w:tr w:rsidR="008A19D7" w:rsidRPr="006134A7" w:rsidTr="008A19D7">
        <w:trPr>
          <w:trHeight w:val="285"/>
        </w:trPr>
        <w:tc>
          <w:tcPr>
            <w:tcW w:w="8676" w:type="dxa"/>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Возможное снижение кредиторской задолженности</w:t>
            </w:r>
          </w:p>
        </w:tc>
        <w:tc>
          <w:tcPr>
            <w:tcW w:w="863" w:type="dxa"/>
            <w:vAlign w:val="bottom"/>
          </w:tcPr>
          <w:p w:rsidR="008A19D7" w:rsidRPr="006134A7" w:rsidRDefault="00F466F4" w:rsidP="003C3C67">
            <w:pPr>
              <w:spacing w:after="0"/>
              <w:jc w:val="center"/>
              <w:rPr>
                <w:rFonts w:ascii="Times New Roman" w:hAnsi="Times New Roman" w:cs="Times New Roman"/>
                <w:sz w:val="20"/>
                <w:szCs w:val="20"/>
              </w:rPr>
            </w:pPr>
            <w:r w:rsidRPr="006134A7">
              <w:rPr>
                <w:rFonts w:ascii="Times New Roman" w:hAnsi="Times New Roman" w:cs="Times New Roman"/>
                <w:sz w:val="20"/>
                <w:szCs w:val="20"/>
              </w:rPr>
              <w:t>236,3</w:t>
            </w:r>
          </w:p>
        </w:tc>
      </w:tr>
      <w:tr w:rsidR="008A19D7" w:rsidRPr="006134A7" w:rsidTr="008A19D7">
        <w:trPr>
          <w:trHeight w:val="132"/>
        </w:trPr>
        <w:tc>
          <w:tcPr>
            <w:tcW w:w="8676" w:type="dxa"/>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Кредиторская задолженность ООО «Вектор-М», «</w:t>
            </w:r>
            <w:proofErr w:type="spellStart"/>
            <w:r w:rsidRPr="006134A7">
              <w:rPr>
                <w:rFonts w:ascii="Times New Roman" w:hAnsi="Times New Roman" w:cs="Times New Roman"/>
                <w:sz w:val="20"/>
                <w:szCs w:val="20"/>
              </w:rPr>
              <w:t>Интерстрой</w:t>
            </w:r>
            <w:proofErr w:type="spellEnd"/>
            <w:r w:rsidRPr="006134A7">
              <w:rPr>
                <w:rFonts w:ascii="Times New Roman" w:hAnsi="Times New Roman" w:cs="Times New Roman"/>
                <w:sz w:val="20"/>
                <w:szCs w:val="20"/>
              </w:rPr>
              <w:t>», «Строй</w:t>
            </w:r>
            <w:r w:rsidR="002245A7">
              <w:rPr>
                <w:rFonts w:ascii="Times New Roman" w:hAnsi="Times New Roman" w:cs="Times New Roman"/>
                <w:sz w:val="20"/>
                <w:szCs w:val="20"/>
              </w:rPr>
              <w:t xml:space="preserve"> </w:t>
            </w:r>
            <w:proofErr w:type="spellStart"/>
            <w:r w:rsidRPr="006134A7">
              <w:rPr>
                <w:rFonts w:ascii="Times New Roman" w:hAnsi="Times New Roman" w:cs="Times New Roman"/>
                <w:sz w:val="20"/>
                <w:szCs w:val="20"/>
              </w:rPr>
              <w:t>век»до</w:t>
            </w:r>
            <w:proofErr w:type="spellEnd"/>
            <w:r w:rsidRPr="006134A7">
              <w:rPr>
                <w:rFonts w:ascii="Times New Roman" w:hAnsi="Times New Roman" w:cs="Times New Roman"/>
                <w:sz w:val="20"/>
                <w:szCs w:val="20"/>
              </w:rPr>
              <w:t xml:space="preserve"> мероприятий</w:t>
            </w:r>
          </w:p>
        </w:tc>
        <w:tc>
          <w:tcPr>
            <w:tcW w:w="863" w:type="dxa"/>
            <w:vAlign w:val="bottom"/>
          </w:tcPr>
          <w:p w:rsidR="008A19D7" w:rsidRPr="006134A7" w:rsidRDefault="008A19D7" w:rsidP="003C3C67">
            <w:pPr>
              <w:spacing w:after="0"/>
              <w:jc w:val="center"/>
              <w:rPr>
                <w:rFonts w:ascii="Times New Roman" w:hAnsi="Times New Roman" w:cs="Times New Roman"/>
                <w:sz w:val="20"/>
                <w:szCs w:val="20"/>
              </w:rPr>
            </w:pPr>
            <w:r w:rsidRPr="006134A7">
              <w:rPr>
                <w:rFonts w:ascii="Times New Roman" w:hAnsi="Times New Roman" w:cs="Times New Roman"/>
                <w:sz w:val="20"/>
                <w:szCs w:val="20"/>
              </w:rPr>
              <w:t>692,8</w:t>
            </w:r>
          </w:p>
        </w:tc>
      </w:tr>
      <w:tr w:rsidR="008A19D7" w:rsidRPr="006134A7" w:rsidTr="008A19D7">
        <w:trPr>
          <w:trHeight w:val="70"/>
        </w:trPr>
        <w:tc>
          <w:tcPr>
            <w:tcW w:w="8676" w:type="dxa"/>
          </w:tcPr>
          <w:p w:rsidR="008A19D7" w:rsidRPr="006134A7" w:rsidRDefault="008A19D7" w:rsidP="006134A7">
            <w:pPr>
              <w:spacing w:after="0"/>
              <w:rPr>
                <w:rFonts w:ascii="Times New Roman" w:hAnsi="Times New Roman" w:cs="Times New Roman"/>
                <w:sz w:val="20"/>
                <w:szCs w:val="20"/>
              </w:rPr>
            </w:pPr>
            <w:r w:rsidRPr="006134A7">
              <w:rPr>
                <w:rFonts w:ascii="Times New Roman" w:hAnsi="Times New Roman" w:cs="Times New Roman"/>
                <w:sz w:val="20"/>
                <w:szCs w:val="20"/>
              </w:rPr>
              <w:t>Кредиторская задолженность ООО «Вектор-М», «</w:t>
            </w:r>
            <w:proofErr w:type="spellStart"/>
            <w:r w:rsidRPr="006134A7">
              <w:rPr>
                <w:rFonts w:ascii="Times New Roman" w:hAnsi="Times New Roman" w:cs="Times New Roman"/>
                <w:sz w:val="20"/>
                <w:szCs w:val="20"/>
              </w:rPr>
              <w:t>Интерстрой</w:t>
            </w:r>
            <w:proofErr w:type="spellEnd"/>
            <w:r w:rsidRPr="006134A7">
              <w:rPr>
                <w:rFonts w:ascii="Times New Roman" w:hAnsi="Times New Roman" w:cs="Times New Roman"/>
                <w:sz w:val="20"/>
                <w:szCs w:val="20"/>
              </w:rPr>
              <w:t>», «Строй</w:t>
            </w:r>
            <w:r w:rsidR="002245A7">
              <w:rPr>
                <w:rFonts w:ascii="Times New Roman" w:hAnsi="Times New Roman" w:cs="Times New Roman"/>
                <w:sz w:val="20"/>
                <w:szCs w:val="20"/>
              </w:rPr>
              <w:t xml:space="preserve"> </w:t>
            </w:r>
            <w:proofErr w:type="spellStart"/>
            <w:r w:rsidRPr="006134A7">
              <w:rPr>
                <w:rFonts w:ascii="Times New Roman" w:hAnsi="Times New Roman" w:cs="Times New Roman"/>
                <w:sz w:val="20"/>
                <w:szCs w:val="20"/>
              </w:rPr>
              <w:t>век»после</w:t>
            </w:r>
            <w:proofErr w:type="spellEnd"/>
            <w:r w:rsidRPr="006134A7">
              <w:rPr>
                <w:rFonts w:ascii="Times New Roman" w:hAnsi="Times New Roman" w:cs="Times New Roman"/>
                <w:sz w:val="20"/>
                <w:szCs w:val="20"/>
              </w:rPr>
              <w:t xml:space="preserve"> мероприятий</w:t>
            </w:r>
          </w:p>
        </w:tc>
        <w:tc>
          <w:tcPr>
            <w:tcW w:w="863" w:type="dxa"/>
            <w:vAlign w:val="bottom"/>
          </w:tcPr>
          <w:p w:rsidR="008A19D7" w:rsidRPr="006134A7" w:rsidRDefault="00F466F4" w:rsidP="003C3C67">
            <w:pPr>
              <w:spacing w:after="0"/>
              <w:jc w:val="center"/>
              <w:rPr>
                <w:rFonts w:ascii="Times New Roman" w:hAnsi="Times New Roman" w:cs="Times New Roman"/>
                <w:sz w:val="20"/>
                <w:szCs w:val="20"/>
              </w:rPr>
            </w:pPr>
            <w:r w:rsidRPr="006134A7">
              <w:rPr>
                <w:rFonts w:ascii="Times New Roman" w:hAnsi="Times New Roman" w:cs="Times New Roman"/>
                <w:sz w:val="20"/>
                <w:szCs w:val="20"/>
              </w:rPr>
              <w:t>456,5</w:t>
            </w:r>
          </w:p>
        </w:tc>
      </w:tr>
    </w:tbl>
    <w:p w:rsidR="008A19D7" w:rsidRPr="006134A7" w:rsidRDefault="008A19D7" w:rsidP="006134A7">
      <w:pPr>
        <w:widowControl w:val="0"/>
        <w:shd w:val="clear" w:color="auto" w:fill="FFFFFF"/>
        <w:tabs>
          <w:tab w:val="left" w:pos="900"/>
        </w:tabs>
        <w:spacing w:after="0" w:line="360" w:lineRule="auto"/>
        <w:ind w:firstLine="778"/>
        <w:jc w:val="both"/>
        <w:rPr>
          <w:rFonts w:ascii="Times New Roman" w:hAnsi="Times New Roman" w:cs="Times New Roman"/>
          <w:sz w:val="28"/>
          <w:szCs w:val="28"/>
        </w:rPr>
      </w:pPr>
      <w:r w:rsidRPr="006134A7">
        <w:rPr>
          <w:rFonts w:ascii="Times New Roman" w:hAnsi="Times New Roman" w:cs="Times New Roman"/>
          <w:sz w:val="28"/>
          <w:szCs w:val="28"/>
        </w:rPr>
        <w:t>При условии, что ставка товарного кредита равна 31,5% и кредит предоставляется на 3 месяца, тогда сто</w:t>
      </w:r>
      <w:r w:rsidR="004815BF" w:rsidRPr="006134A7">
        <w:rPr>
          <w:rFonts w:ascii="Times New Roman" w:hAnsi="Times New Roman" w:cs="Times New Roman"/>
          <w:sz w:val="28"/>
          <w:szCs w:val="28"/>
        </w:rPr>
        <w:t>имость товарного кредита за 2016</w:t>
      </w:r>
      <w:r w:rsidRPr="006134A7">
        <w:rPr>
          <w:rFonts w:ascii="Times New Roman" w:hAnsi="Times New Roman" w:cs="Times New Roman"/>
          <w:sz w:val="28"/>
          <w:szCs w:val="28"/>
        </w:rPr>
        <w:t xml:space="preserve"> год = </w:t>
      </w:r>
      <w:r w:rsidRPr="006134A7">
        <w:rPr>
          <w:rFonts w:ascii="Times New Roman" w:hAnsi="Times New Roman" w:cs="Times New Roman"/>
          <w:sz w:val="28"/>
          <w:szCs w:val="28"/>
        </w:rPr>
        <w:lastRenderedPageBreak/>
        <w:t xml:space="preserve">6098,6*31,5/4/100% = </w:t>
      </w:r>
      <w:r w:rsidR="00F466F4" w:rsidRPr="006134A7">
        <w:rPr>
          <w:rFonts w:ascii="Times New Roman" w:hAnsi="Times New Roman" w:cs="Times New Roman"/>
          <w:sz w:val="28"/>
          <w:szCs w:val="28"/>
        </w:rPr>
        <w:t>480,3</w:t>
      </w:r>
      <w:r w:rsidRPr="006134A7">
        <w:rPr>
          <w:rFonts w:ascii="Times New Roman" w:hAnsi="Times New Roman" w:cs="Times New Roman"/>
          <w:sz w:val="28"/>
          <w:szCs w:val="28"/>
        </w:rPr>
        <w:t xml:space="preserve"> тыс. руб., а стоимость банковского кредита  = 6098,6*16%/4/100% = </w:t>
      </w:r>
      <w:r w:rsidR="004E17E2" w:rsidRPr="006134A7">
        <w:rPr>
          <w:rFonts w:ascii="Times New Roman" w:hAnsi="Times New Roman" w:cs="Times New Roman"/>
          <w:sz w:val="28"/>
          <w:szCs w:val="28"/>
        </w:rPr>
        <w:t>244</w:t>
      </w:r>
      <w:r w:rsidRPr="006134A7">
        <w:rPr>
          <w:rFonts w:ascii="Times New Roman" w:hAnsi="Times New Roman" w:cs="Times New Roman"/>
          <w:sz w:val="28"/>
          <w:szCs w:val="28"/>
        </w:rPr>
        <w:t xml:space="preserve"> тыс. руб. Общая экономия составляет = </w:t>
      </w:r>
      <w:r w:rsidR="004E17E2" w:rsidRPr="006134A7">
        <w:rPr>
          <w:rFonts w:ascii="Times New Roman" w:hAnsi="Times New Roman" w:cs="Times New Roman"/>
          <w:sz w:val="28"/>
          <w:szCs w:val="28"/>
        </w:rPr>
        <w:t>480,3</w:t>
      </w:r>
      <w:r w:rsidRPr="006134A7">
        <w:rPr>
          <w:rFonts w:ascii="Times New Roman" w:hAnsi="Times New Roman" w:cs="Times New Roman"/>
          <w:sz w:val="28"/>
          <w:szCs w:val="28"/>
        </w:rPr>
        <w:t>-</w:t>
      </w:r>
      <w:r w:rsidR="004E17E2" w:rsidRPr="006134A7">
        <w:rPr>
          <w:rFonts w:ascii="Times New Roman" w:hAnsi="Times New Roman" w:cs="Times New Roman"/>
          <w:sz w:val="28"/>
          <w:szCs w:val="28"/>
        </w:rPr>
        <w:t>244</w:t>
      </w:r>
      <w:r w:rsidRPr="006134A7">
        <w:rPr>
          <w:rFonts w:ascii="Times New Roman" w:hAnsi="Times New Roman" w:cs="Times New Roman"/>
          <w:sz w:val="28"/>
          <w:szCs w:val="28"/>
        </w:rPr>
        <w:t>=</w:t>
      </w:r>
      <w:r w:rsidR="004E17E2" w:rsidRPr="006134A7">
        <w:rPr>
          <w:rFonts w:ascii="Times New Roman" w:hAnsi="Times New Roman" w:cs="Times New Roman"/>
          <w:sz w:val="28"/>
          <w:szCs w:val="28"/>
        </w:rPr>
        <w:t>236,3</w:t>
      </w:r>
      <w:r w:rsidRPr="006134A7">
        <w:rPr>
          <w:rFonts w:ascii="Times New Roman" w:hAnsi="Times New Roman" w:cs="Times New Roman"/>
          <w:sz w:val="28"/>
          <w:szCs w:val="28"/>
        </w:rPr>
        <w:t xml:space="preserve"> тыс. руб.</w:t>
      </w:r>
    </w:p>
    <w:p w:rsidR="008A19D7" w:rsidRPr="006134A7" w:rsidRDefault="008A19D7" w:rsidP="006134A7">
      <w:pPr>
        <w:shd w:val="clear" w:color="auto" w:fill="FFFFFF"/>
        <w:tabs>
          <w:tab w:val="left" w:pos="900"/>
        </w:tabs>
        <w:spacing w:after="0" w:line="360" w:lineRule="auto"/>
        <w:ind w:firstLine="778"/>
        <w:jc w:val="both"/>
        <w:rPr>
          <w:rFonts w:ascii="Times New Roman" w:hAnsi="Times New Roman" w:cs="Times New Roman"/>
          <w:sz w:val="28"/>
          <w:szCs w:val="28"/>
        </w:rPr>
      </w:pPr>
      <w:r w:rsidRPr="006134A7">
        <w:rPr>
          <w:rFonts w:ascii="Times New Roman" w:hAnsi="Times New Roman" w:cs="Times New Roman"/>
          <w:sz w:val="28"/>
          <w:szCs w:val="28"/>
        </w:rPr>
        <w:t xml:space="preserve">Рассмотрим общий эффект от разработки новой политики по отношению к поставщикам товаров ООО «Русский север» (таблица </w:t>
      </w:r>
      <w:r w:rsidR="00F422F9" w:rsidRPr="006134A7">
        <w:rPr>
          <w:rFonts w:ascii="Times New Roman" w:hAnsi="Times New Roman" w:cs="Times New Roman"/>
          <w:sz w:val="28"/>
          <w:szCs w:val="28"/>
        </w:rPr>
        <w:t>3</w:t>
      </w:r>
      <w:r w:rsidR="001E09B0" w:rsidRPr="006134A7">
        <w:rPr>
          <w:rFonts w:ascii="Times New Roman" w:hAnsi="Times New Roman" w:cs="Times New Roman"/>
          <w:sz w:val="28"/>
          <w:szCs w:val="28"/>
        </w:rPr>
        <w:t>6</w:t>
      </w:r>
      <w:r w:rsidRPr="006134A7">
        <w:rPr>
          <w:rFonts w:ascii="Times New Roman" w:hAnsi="Times New Roman" w:cs="Times New Roman"/>
          <w:sz w:val="28"/>
          <w:szCs w:val="28"/>
        </w:rPr>
        <w:t>).</w:t>
      </w:r>
    </w:p>
    <w:p w:rsidR="008A19D7" w:rsidRPr="006134A7" w:rsidRDefault="008A19D7" w:rsidP="006134A7">
      <w:pPr>
        <w:shd w:val="clear" w:color="auto" w:fill="FFFFFF"/>
        <w:tabs>
          <w:tab w:val="left" w:pos="900"/>
        </w:tabs>
        <w:spacing w:after="0" w:line="360" w:lineRule="auto"/>
        <w:jc w:val="both"/>
        <w:rPr>
          <w:rFonts w:ascii="Times New Roman" w:hAnsi="Times New Roman" w:cs="Times New Roman"/>
          <w:bCs/>
          <w:sz w:val="28"/>
          <w:szCs w:val="28"/>
        </w:rPr>
      </w:pPr>
      <w:r w:rsidRPr="006134A7">
        <w:rPr>
          <w:rFonts w:ascii="Times New Roman" w:hAnsi="Times New Roman" w:cs="Times New Roman"/>
          <w:bCs/>
          <w:sz w:val="28"/>
          <w:szCs w:val="28"/>
        </w:rPr>
        <w:t xml:space="preserve">Таблица </w:t>
      </w:r>
      <w:r w:rsidR="00F422F9" w:rsidRPr="006134A7">
        <w:rPr>
          <w:rFonts w:ascii="Times New Roman" w:hAnsi="Times New Roman" w:cs="Times New Roman"/>
          <w:bCs/>
          <w:sz w:val="28"/>
          <w:szCs w:val="28"/>
        </w:rPr>
        <w:t>3</w:t>
      </w:r>
      <w:r w:rsidR="001E09B0" w:rsidRPr="006134A7">
        <w:rPr>
          <w:rFonts w:ascii="Times New Roman" w:hAnsi="Times New Roman" w:cs="Times New Roman"/>
          <w:bCs/>
          <w:sz w:val="28"/>
          <w:szCs w:val="28"/>
        </w:rPr>
        <w:t>6</w:t>
      </w:r>
      <w:r w:rsidRPr="006134A7">
        <w:rPr>
          <w:rFonts w:ascii="Times New Roman" w:hAnsi="Times New Roman" w:cs="Times New Roman"/>
          <w:bCs/>
          <w:sz w:val="28"/>
          <w:szCs w:val="28"/>
        </w:rPr>
        <w:t xml:space="preserve"> — Эффект от разработки новой политики по отношению к кредиторам ООО «Русский север»</w:t>
      </w:r>
    </w:p>
    <w:tbl>
      <w:tblPr>
        <w:tblW w:w="9899" w:type="dxa"/>
        <w:tblInd w:w="-10" w:type="dxa"/>
        <w:tblLook w:val="04A0" w:firstRow="1" w:lastRow="0" w:firstColumn="1" w:lastColumn="0" w:noHBand="0" w:noVBand="1"/>
      </w:tblPr>
      <w:tblGrid>
        <w:gridCol w:w="8374"/>
        <w:gridCol w:w="1525"/>
      </w:tblGrid>
      <w:tr w:rsidR="00743FDE" w:rsidRPr="006134A7" w:rsidTr="00DB1B7B">
        <w:trPr>
          <w:trHeight w:val="141"/>
        </w:trPr>
        <w:tc>
          <w:tcPr>
            <w:tcW w:w="837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815BF" w:rsidRPr="006134A7" w:rsidRDefault="004815BF" w:rsidP="003C3C67">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Показатели</w:t>
            </w:r>
          </w:p>
        </w:tc>
        <w:tc>
          <w:tcPr>
            <w:tcW w:w="1525" w:type="dxa"/>
            <w:tcBorders>
              <w:top w:val="single" w:sz="8" w:space="0" w:color="auto"/>
              <w:left w:val="nil"/>
              <w:bottom w:val="single" w:sz="8" w:space="0" w:color="auto"/>
              <w:right w:val="single" w:sz="8" w:space="0" w:color="auto"/>
            </w:tcBorders>
            <w:shd w:val="clear" w:color="000000" w:fill="FFFFFF"/>
            <w:vAlign w:val="center"/>
            <w:hideMark/>
          </w:tcPr>
          <w:p w:rsidR="004815BF" w:rsidRPr="006134A7" w:rsidRDefault="004815BF"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Значение показателя</w:t>
            </w:r>
          </w:p>
        </w:tc>
      </w:tr>
      <w:tr w:rsidR="00743FDE" w:rsidRPr="006134A7" w:rsidTr="00DB1B7B">
        <w:trPr>
          <w:trHeight w:val="275"/>
        </w:trPr>
        <w:tc>
          <w:tcPr>
            <w:tcW w:w="8374" w:type="dxa"/>
            <w:tcBorders>
              <w:top w:val="nil"/>
              <w:left w:val="single" w:sz="8" w:space="0" w:color="auto"/>
              <w:bottom w:val="single" w:sz="8" w:space="0" w:color="auto"/>
              <w:right w:val="single" w:sz="8" w:space="0" w:color="auto"/>
            </w:tcBorders>
            <w:shd w:val="clear" w:color="000000" w:fill="FFFFFF"/>
            <w:vAlign w:val="center"/>
            <w:hideMark/>
          </w:tcPr>
          <w:p w:rsidR="004815BF" w:rsidRPr="006134A7" w:rsidRDefault="004815BF" w:rsidP="006134A7">
            <w:pPr>
              <w:spacing w:after="0" w:line="240" w:lineRule="auto"/>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Сумма кредиторской задолженности до внедрения мероприятий, тыс. руб.</w:t>
            </w:r>
          </w:p>
        </w:tc>
        <w:tc>
          <w:tcPr>
            <w:tcW w:w="1525" w:type="dxa"/>
            <w:tcBorders>
              <w:top w:val="nil"/>
              <w:left w:val="nil"/>
              <w:bottom w:val="single" w:sz="8" w:space="0" w:color="auto"/>
              <w:right w:val="single" w:sz="8" w:space="0" w:color="auto"/>
            </w:tcBorders>
            <w:shd w:val="clear" w:color="000000" w:fill="FFFFFF"/>
            <w:vAlign w:val="center"/>
            <w:hideMark/>
          </w:tcPr>
          <w:p w:rsidR="004815BF" w:rsidRPr="006134A7" w:rsidRDefault="004815BF"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88193</w:t>
            </w:r>
          </w:p>
        </w:tc>
      </w:tr>
      <w:tr w:rsidR="00743FDE" w:rsidRPr="006134A7" w:rsidTr="00DB1B7B">
        <w:trPr>
          <w:trHeight w:val="275"/>
        </w:trPr>
        <w:tc>
          <w:tcPr>
            <w:tcW w:w="8374" w:type="dxa"/>
            <w:tcBorders>
              <w:top w:val="nil"/>
              <w:left w:val="single" w:sz="8" w:space="0" w:color="auto"/>
              <w:bottom w:val="single" w:sz="8" w:space="0" w:color="auto"/>
              <w:right w:val="single" w:sz="8" w:space="0" w:color="auto"/>
            </w:tcBorders>
            <w:shd w:val="clear" w:color="000000" w:fill="FFFFFF"/>
            <w:vAlign w:val="center"/>
            <w:hideMark/>
          </w:tcPr>
          <w:p w:rsidR="004815BF" w:rsidRPr="006134A7" w:rsidRDefault="004815BF" w:rsidP="006134A7">
            <w:pPr>
              <w:spacing w:after="0" w:line="240" w:lineRule="auto"/>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Снижение кредиторской задолженности за счет переуступки прав требования, тыс. руб.</w:t>
            </w:r>
          </w:p>
        </w:tc>
        <w:tc>
          <w:tcPr>
            <w:tcW w:w="1525" w:type="dxa"/>
            <w:tcBorders>
              <w:top w:val="nil"/>
              <w:left w:val="nil"/>
              <w:bottom w:val="single" w:sz="8" w:space="0" w:color="auto"/>
              <w:right w:val="single" w:sz="8" w:space="0" w:color="auto"/>
            </w:tcBorders>
            <w:shd w:val="clear" w:color="000000" w:fill="FFFFFF"/>
            <w:vAlign w:val="center"/>
            <w:hideMark/>
          </w:tcPr>
          <w:p w:rsidR="004815BF" w:rsidRPr="006134A7" w:rsidRDefault="004E17E2"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1266,3</w:t>
            </w:r>
          </w:p>
        </w:tc>
      </w:tr>
      <w:tr w:rsidR="00743FDE" w:rsidRPr="006134A7" w:rsidTr="00DB1B7B">
        <w:trPr>
          <w:trHeight w:val="275"/>
        </w:trPr>
        <w:tc>
          <w:tcPr>
            <w:tcW w:w="8374" w:type="dxa"/>
            <w:tcBorders>
              <w:top w:val="nil"/>
              <w:left w:val="single" w:sz="8" w:space="0" w:color="auto"/>
              <w:bottom w:val="single" w:sz="8" w:space="0" w:color="auto"/>
              <w:right w:val="single" w:sz="8" w:space="0" w:color="auto"/>
            </w:tcBorders>
            <w:shd w:val="clear" w:color="000000" w:fill="FFFFFF"/>
            <w:vAlign w:val="center"/>
            <w:hideMark/>
          </w:tcPr>
          <w:p w:rsidR="004815BF" w:rsidRPr="006134A7" w:rsidRDefault="004815BF" w:rsidP="006134A7">
            <w:pPr>
              <w:spacing w:after="0" w:line="240" w:lineRule="auto"/>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Скорректированная величина кредиторской задолженности, тыс.руб.</w:t>
            </w:r>
          </w:p>
        </w:tc>
        <w:tc>
          <w:tcPr>
            <w:tcW w:w="1525" w:type="dxa"/>
            <w:tcBorders>
              <w:top w:val="nil"/>
              <w:left w:val="nil"/>
              <w:bottom w:val="single" w:sz="8" w:space="0" w:color="auto"/>
              <w:right w:val="single" w:sz="8" w:space="0" w:color="auto"/>
            </w:tcBorders>
            <w:shd w:val="clear" w:color="000000" w:fill="FFFFFF"/>
            <w:vAlign w:val="center"/>
            <w:hideMark/>
          </w:tcPr>
          <w:p w:rsidR="004815BF" w:rsidRPr="006134A7" w:rsidRDefault="00DC42C4"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86926,7</w:t>
            </w:r>
          </w:p>
        </w:tc>
      </w:tr>
      <w:tr w:rsidR="00743FDE" w:rsidRPr="006134A7" w:rsidTr="00DB1B7B">
        <w:trPr>
          <w:trHeight w:val="275"/>
        </w:trPr>
        <w:tc>
          <w:tcPr>
            <w:tcW w:w="8374" w:type="dxa"/>
            <w:tcBorders>
              <w:top w:val="nil"/>
              <w:left w:val="single" w:sz="8" w:space="0" w:color="auto"/>
              <w:bottom w:val="single" w:sz="8" w:space="0" w:color="auto"/>
              <w:right w:val="single" w:sz="8" w:space="0" w:color="auto"/>
            </w:tcBorders>
            <w:shd w:val="clear" w:color="000000" w:fill="FFFFFF"/>
            <w:vAlign w:val="center"/>
            <w:hideMark/>
          </w:tcPr>
          <w:p w:rsidR="004815BF" w:rsidRPr="006134A7" w:rsidRDefault="004815BF" w:rsidP="006134A7">
            <w:pPr>
              <w:spacing w:after="0" w:line="240" w:lineRule="auto"/>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Процент снижения кредиторской задолженности, %</w:t>
            </w:r>
          </w:p>
        </w:tc>
        <w:tc>
          <w:tcPr>
            <w:tcW w:w="1525" w:type="dxa"/>
            <w:tcBorders>
              <w:top w:val="nil"/>
              <w:left w:val="nil"/>
              <w:bottom w:val="single" w:sz="8" w:space="0" w:color="auto"/>
              <w:right w:val="single" w:sz="8" w:space="0" w:color="auto"/>
            </w:tcBorders>
            <w:shd w:val="clear" w:color="000000" w:fill="FFFFFF"/>
            <w:vAlign w:val="center"/>
            <w:hideMark/>
          </w:tcPr>
          <w:p w:rsidR="004815BF" w:rsidRPr="006134A7" w:rsidRDefault="00DC42C4"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1,44</w:t>
            </w:r>
          </w:p>
        </w:tc>
      </w:tr>
      <w:tr w:rsidR="00743FDE" w:rsidRPr="006134A7" w:rsidTr="00DB1B7B">
        <w:trPr>
          <w:trHeight w:val="141"/>
        </w:trPr>
        <w:tc>
          <w:tcPr>
            <w:tcW w:w="8374" w:type="dxa"/>
            <w:tcBorders>
              <w:top w:val="nil"/>
              <w:left w:val="single" w:sz="8" w:space="0" w:color="auto"/>
              <w:bottom w:val="single" w:sz="8" w:space="0" w:color="auto"/>
              <w:right w:val="single" w:sz="8" w:space="0" w:color="auto"/>
            </w:tcBorders>
            <w:shd w:val="clear" w:color="000000" w:fill="FFFFFF"/>
            <w:vAlign w:val="center"/>
            <w:hideMark/>
          </w:tcPr>
          <w:p w:rsidR="004815BF" w:rsidRPr="006134A7" w:rsidRDefault="004815BF" w:rsidP="006134A7">
            <w:pPr>
              <w:spacing w:after="0" w:line="240" w:lineRule="auto"/>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Выручка от продажи продукции, тыс. руб.</w:t>
            </w:r>
          </w:p>
        </w:tc>
        <w:tc>
          <w:tcPr>
            <w:tcW w:w="1525" w:type="dxa"/>
            <w:tcBorders>
              <w:top w:val="nil"/>
              <w:left w:val="nil"/>
              <w:bottom w:val="single" w:sz="8" w:space="0" w:color="auto"/>
              <w:right w:val="single" w:sz="8" w:space="0" w:color="auto"/>
            </w:tcBorders>
            <w:shd w:val="clear" w:color="000000" w:fill="FFFFFF"/>
            <w:vAlign w:val="center"/>
            <w:hideMark/>
          </w:tcPr>
          <w:p w:rsidR="004815BF" w:rsidRPr="006134A7" w:rsidRDefault="004815BF"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275 765,00</w:t>
            </w:r>
          </w:p>
        </w:tc>
      </w:tr>
      <w:tr w:rsidR="00743FDE" w:rsidRPr="006134A7" w:rsidTr="00DB1B7B">
        <w:trPr>
          <w:trHeight w:val="275"/>
        </w:trPr>
        <w:tc>
          <w:tcPr>
            <w:tcW w:w="8374" w:type="dxa"/>
            <w:tcBorders>
              <w:top w:val="nil"/>
              <w:left w:val="single" w:sz="8" w:space="0" w:color="auto"/>
              <w:bottom w:val="single" w:sz="8" w:space="0" w:color="auto"/>
              <w:right w:val="single" w:sz="8" w:space="0" w:color="auto"/>
            </w:tcBorders>
            <w:shd w:val="clear" w:color="000000" w:fill="FFFFFF"/>
            <w:vAlign w:val="center"/>
            <w:hideMark/>
          </w:tcPr>
          <w:p w:rsidR="004815BF" w:rsidRPr="006134A7" w:rsidRDefault="004815BF" w:rsidP="006134A7">
            <w:pPr>
              <w:spacing w:after="0" w:line="240" w:lineRule="auto"/>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 xml:space="preserve">Коэффициент оборачиваемости кредиторской </w:t>
            </w:r>
            <w:r w:rsidR="004A1489">
              <w:rPr>
                <w:rFonts w:ascii="Times New Roman" w:eastAsia="Times New Roman" w:hAnsi="Times New Roman" w:cs="Times New Roman"/>
                <w:sz w:val="20"/>
                <w:szCs w:val="20"/>
                <w:lang w:eastAsia="ru-RU"/>
              </w:rPr>
              <w:t>задолженности д</w:t>
            </w:r>
            <w:r w:rsidRPr="006134A7">
              <w:rPr>
                <w:rFonts w:ascii="Times New Roman" w:eastAsia="Times New Roman" w:hAnsi="Times New Roman" w:cs="Times New Roman"/>
                <w:sz w:val="20"/>
                <w:szCs w:val="20"/>
                <w:lang w:eastAsia="ru-RU"/>
              </w:rPr>
              <w:t>о внедрения мероприятий</w:t>
            </w:r>
          </w:p>
        </w:tc>
        <w:tc>
          <w:tcPr>
            <w:tcW w:w="1525" w:type="dxa"/>
            <w:tcBorders>
              <w:top w:val="nil"/>
              <w:left w:val="nil"/>
              <w:bottom w:val="single" w:sz="8" w:space="0" w:color="auto"/>
              <w:right w:val="single" w:sz="8" w:space="0" w:color="auto"/>
            </w:tcBorders>
            <w:shd w:val="clear" w:color="000000" w:fill="FFFFFF"/>
            <w:vAlign w:val="center"/>
            <w:hideMark/>
          </w:tcPr>
          <w:p w:rsidR="004815BF" w:rsidRPr="006134A7" w:rsidRDefault="004815BF"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3,13</w:t>
            </w:r>
          </w:p>
        </w:tc>
      </w:tr>
      <w:tr w:rsidR="00743FDE" w:rsidRPr="006134A7" w:rsidTr="00DB1B7B">
        <w:trPr>
          <w:trHeight w:val="141"/>
        </w:trPr>
        <w:tc>
          <w:tcPr>
            <w:tcW w:w="8374" w:type="dxa"/>
            <w:tcBorders>
              <w:top w:val="nil"/>
              <w:left w:val="single" w:sz="8" w:space="0" w:color="auto"/>
              <w:bottom w:val="single" w:sz="8" w:space="0" w:color="auto"/>
              <w:right w:val="single" w:sz="8" w:space="0" w:color="auto"/>
            </w:tcBorders>
            <w:shd w:val="clear" w:color="000000" w:fill="FFFFFF"/>
            <w:vAlign w:val="center"/>
            <w:hideMark/>
          </w:tcPr>
          <w:p w:rsidR="004815BF" w:rsidRPr="006134A7" w:rsidRDefault="004A1489" w:rsidP="006134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34A7">
              <w:rPr>
                <w:rFonts w:ascii="Times New Roman" w:eastAsia="Times New Roman" w:hAnsi="Times New Roman" w:cs="Times New Roman"/>
                <w:sz w:val="20"/>
                <w:szCs w:val="20"/>
                <w:lang w:eastAsia="ru-RU"/>
              </w:rPr>
              <w:t>Коэффициент оборачиваемости кредиторской задолженности</w:t>
            </w:r>
            <w:r>
              <w:rPr>
                <w:rFonts w:ascii="Times New Roman" w:eastAsia="Times New Roman" w:hAnsi="Times New Roman" w:cs="Times New Roman"/>
                <w:sz w:val="20"/>
                <w:szCs w:val="20"/>
                <w:lang w:eastAsia="ru-RU"/>
              </w:rPr>
              <w:t xml:space="preserve">  п</w:t>
            </w:r>
            <w:r w:rsidR="004815BF" w:rsidRPr="006134A7">
              <w:rPr>
                <w:rFonts w:ascii="Times New Roman" w:eastAsia="Times New Roman" w:hAnsi="Times New Roman" w:cs="Times New Roman"/>
                <w:sz w:val="20"/>
                <w:szCs w:val="20"/>
                <w:lang w:eastAsia="ru-RU"/>
              </w:rPr>
              <w:t>осле внедрения мероприятий</w:t>
            </w:r>
          </w:p>
        </w:tc>
        <w:tc>
          <w:tcPr>
            <w:tcW w:w="1525" w:type="dxa"/>
            <w:tcBorders>
              <w:top w:val="nil"/>
              <w:left w:val="nil"/>
              <w:bottom w:val="single" w:sz="8" w:space="0" w:color="auto"/>
              <w:right w:val="single" w:sz="8" w:space="0" w:color="auto"/>
            </w:tcBorders>
            <w:shd w:val="clear" w:color="000000" w:fill="FFFFFF"/>
            <w:vAlign w:val="center"/>
            <w:hideMark/>
          </w:tcPr>
          <w:p w:rsidR="004815BF" w:rsidRPr="006134A7" w:rsidRDefault="004815BF"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3,17</w:t>
            </w:r>
          </w:p>
        </w:tc>
      </w:tr>
      <w:tr w:rsidR="00743FDE" w:rsidRPr="006134A7" w:rsidTr="00DB1B7B">
        <w:trPr>
          <w:trHeight w:val="409"/>
        </w:trPr>
        <w:tc>
          <w:tcPr>
            <w:tcW w:w="8374" w:type="dxa"/>
            <w:tcBorders>
              <w:top w:val="nil"/>
              <w:left w:val="single" w:sz="8" w:space="0" w:color="auto"/>
              <w:bottom w:val="single" w:sz="8" w:space="0" w:color="auto"/>
              <w:right w:val="single" w:sz="8" w:space="0" w:color="auto"/>
            </w:tcBorders>
            <w:shd w:val="clear" w:color="000000" w:fill="FFFFFF"/>
            <w:vAlign w:val="center"/>
            <w:hideMark/>
          </w:tcPr>
          <w:p w:rsidR="004815BF" w:rsidRPr="006134A7" w:rsidRDefault="004815BF" w:rsidP="006134A7">
            <w:pPr>
              <w:spacing w:after="0" w:line="240" w:lineRule="auto"/>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Период оборачиваемости кр</w:t>
            </w:r>
            <w:r w:rsidR="004A1489">
              <w:rPr>
                <w:rFonts w:ascii="Times New Roman" w:eastAsia="Times New Roman" w:hAnsi="Times New Roman" w:cs="Times New Roman"/>
                <w:sz w:val="20"/>
                <w:szCs w:val="20"/>
                <w:lang w:eastAsia="ru-RU"/>
              </w:rPr>
              <w:t>едиторской задолженности д</w:t>
            </w:r>
            <w:r w:rsidRPr="006134A7">
              <w:rPr>
                <w:rFonts w:ascii="Times New Roman" w:eastAsia="Times New Roman" w:hAnsi="Times New Roman" w:cs="Times New Roman"/>
                <w:sz w:val="20"/>
                <w:szCs w:val="20"/>
                <w:lang w:eastAsia="ru-RU"/>
              </w:rPr>
              <w:t>о внедрения мероприятий</w:t>
            </w:r>
            <w:r w:rsidR="004A1489">
              <w:rPr>
                <w:rFonts w:ascii="Times New Roman" w:eastAsia="Times New Roman" w:hAnsi="Times New Roman" w:cs="Times New Roman"/>
                <w:sz w:val="20"/>
                <w:szCs w:val="20"/>
                <w:lang w:eastAsia="ru-RU"/>
              </w:rPr>
              <w:t xml:space="preserve">, </w:t>
            </w:r>
            <w:proofErr w:type="spellStart"/>
            <w:r w:rsidR="004A1489">
              <w:rPr>
                <w:rFonts w:ascii="Times New Roman" w:eastAsia="Times New Roman" w:hAnsi="Times New Roman" w:cs="Times New Roman"/>
                <w:sz w:val="20"/>
                <w:szCs w:val="20"/>
                <w:lang w:eastAsia="ru-RU"/>
              </w:rPr>
              <w:t>дн</w:t>
            </w:r>
            <w:proofErr w:type="spellEnd"/>
            <w:r w:rsidR="002245A7">
              <w:rPr>
                <w:rFonts w:ascii="Times New Roman" w:eastAsia="Times New Roman" w:hAnsi="Times New Roman" w:cs="Times New Roman"/>
                <w:sz w:val="20"/>
                <w:szCs w:val="20"/>
                <w:lang w:eastAsia="ru-RU"/>
              </w:rPr>
              <w:t>.</w:t>
            </w:r>
          </w:p>
        </w:tc>
        <w:tc>
          <w:tcPr>
            <w:tcW w:w="1525" w:type="dxa"/>
            <w:tcBorders>
              <w:top w:val="nil"/>
              <w:left w:val="nil"/>
              <w:bottom w:val="single" w:sz="8" w:space="0" w:color="auto"/>
              <w:right w:val="single" w:sz="8" w:space="0" w:color="auto"/>
            </w:tcBorders>
            <w:shd w:val="clear" w:color="000000" w:fill="FFFFFF"/>
            <w:vAlign w:val="center"/>
            <w:hideMark/>
          </w:tcPr>
          <w:p w:rsidR="004815BF" w:rsidRPr="006134A7" w:rsidRDefault="004815BF"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115,13</w:t>
            </w:r>
          </w:p>
        </w:tc>
      </w:tr>
      <w:tr w:rsidR="00743FDE" w:rsidRPr="006134A7" w:rsidTr="00DB1B7B">
        <w:trPr>
          <w:trHeight w:val="141"/>
        </w:trPr>
        <w:tc>
          <w:tcPr>
            <w:tcW w:w="8374" w:type="dxa"/>
            <w:tcBorders>
              <w:top w:val="nil"/>
              <w:left w:val="single" w:sz="8" w:space="0" w:color="auto"/>
              <w:bottom w:val="single" w:sz="8" w:space="0" w:color="auto"/>
              <w:right w:val="single" w:sz="8" w:space="0" w:color="auto"/>
            </w:tcBorders>
            <w:shd w:val="clear" w:color="000000" w:fill="FFFFFF"/>
            <w:vAlign w:val="center"/>
            <w:hideMark/>
          </w:tcPr>
          <w:p w:rsidR="004815BF" w:rsidRPr="006134A7" w:rsidRDefault="004A1489" w:rsidP="006134A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 оборачиваемости</w:t>
            </w:r>
            <w:r w:rsidR="004815BF" w:rsidRPr="006134A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кредиторской задолженности  п</w:t>
            </w:r>
            <w:r w:rsidR="004815BF" w:rsidRPr="006134A7">
              <w:rPr>
                <w:rFonts w:ascii="Times New Roman" w:eastAsia="Times New Roman" w:hAnsi="Times New Roman" w:cs="Times New Roman"/>
                <w:sz w:val="20"/>
                <w:szCs w:val="20"/>
                <w:lang w:eastAsia="ru-RU"/>
              </w:rPr>
              <w:t>осле внедрения мероприятий</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дн</w:t>
            </w:r>
            <w:proofErr w:type="spellEnd"/>
            <w:r w:rsidR="002245A7">
              <w:rPr>
                <w:rFonts w:ascii="Times New Roman" w:eastAsia="Times New Roman" w:hAnsi="Times New Roman" w:cs="Times New Roman"/>
                <w:sz w:val="20"/>
                <w:szCs w:val="20"/>
                <w:lang w:eastAsia="ru-RU"/>
              </w:rPr>
              <w:t>.</w:t>
            </w:r>
          </w:p>
        </w:tc>
        <w:tc>
          <w:tcPr>
            <w:tcW w:w="1525" w:type="dxa"/>
            <w:tcBorders>
              <w:top w:val="nil"/>
              <w:left w:val="nil"/>
              <w:bottom w:val="single" w:sz="8" w:space="0" w:color="auto"/>
              <w:right w:val="single" w:sz="8" w:space="0" w:color="auto"/>
            </w:tcBorders>
            <w:shd w:val="clear" w:color="000000" w:fill="FFFFFF"/>
            <w:vAlign w:val="center"/>
            <w:hideMark/>
          </w:tcPr>
          <w:p w:rsidR="004815BF" w:rsidRPr="006134A7" w:rsidRDefault="004815BF" w:rsidP="00FF21AB">
            <w:pPr>
              <w:spacing w:after="0" w:line="240" w:lineRule="auto"/>
              <w:jc w:val="center"/>
              <w:rPr>
                <w:rFonts w:ascii="Times New Roman" w:eastAsia="Times New Roman" w:hAnsi="Times New Roman" w:cs="Times New Roman"/>
                <w:sz w:val="20"/>
                <w:szCs w:val="20"/>
                <w:lang w:eastAsia="ru-RU"/>
              </w:rPr>
            </w:pPr>
            <w:r w:rsidRPr="006134A7">
              <w:rPr>
                <w:rFonts w:ascii="Times New Roman" w:eastAsia="Times New Roman" w:hAnsi="Times New Roman" w:cs="Times New Roman"/>
                <w:sz w:val="20"/>
                <w:szCs w:val="20"/>
                <w:lang w:eastAsia="ru-RU"/>
              </w:rPr>
              <w:t>113,49</w:t>
            </w:r>
          </w:p>
        </w:tc>
      </w:tr>
    </w:tbl>
    <w:p w:rsidR="008A19D7" w:rsidRPr="006134A7" w:rsidRDefault="008A19D7" w:rsidP="006134A7">
      <w:pPr>
        <w:shd w:val="clear" w:color="auto" w:fill="FFFFFF"/>
        <w:tabs>
          <w:tab w:val="left" w:pos="900"/>
        </w:tabs>
        <w:spacing w:after="0" w:line="360" w:lineRule="auto"/>
        <w:ind w:firstLine="782"/>
        <w:jc w:val="both"/>
        <w:rPr>
          <w:rFonts w:ascii="Times New Roman" w:hAnsi="Times New Roman" w:cs="Times New Roman"/>
        </w:rPr>
      </w:pPr>
      <w:r w:rsidRPr="006134A7">
        <w:rPr>
          <w:rFonts w:ascii="Times New Roman" w:hAnsi="Times New Roman" w:cs="Times New Roman"/>
          <w:sz w:val="28"/>
          <w:szCs w:val="28"/>
        </w:rPr>
        <w:t>В результате предложенных мероприятий по снижению кредиторской задолженности за счет заключения с должниками договоров переуступки прав требования величина задолженности перед поставщика</w:t>
      </w:r>
      <w:r w:rsidR="00DC42C4" w:rsidRPr="006134A7">
        <w:rPr>
          <w:rFonts w:ascii="Times New Roman" w:hAnsi="Times New Roman" w:cs="Times New Roman"/>
          <w:sz w:val="28"/>
          <w:szCs w:val="28"/>
        </w:rPr>
        <w:t>ми может сократиться с на 1266,3</w:t>
      </w:r>
      <w:r w:rsidRPr="006134A7">
        <w:rPr>
          <w:rFonts w:ascii="Times New Roman" w:hAnsi="Times New Roman" w:cs="Times New Roman"/>
          <w:sz w:val="28"/>
          <w:szCs w:val="28"/>
        </w:rPr>
        <w:t xml:space="preserve"> тыс. руб. При этом процент снижения кредиторской задолженности составит </w:t>
      </w:r>
      <w:r w:rsidR="00DC42C4" w:rsidRPr="006134A7">
        <w:rPr>
          <w:rFonts w:ascii="Times New Roman" w:hAnsi="Times New Roman" w:cs="Times New Roman"/>
          <w:sz w:val="28"/>
          <w:szCs w:val="28"/>
        </w:rPr>
        <w:t>1,44</w:t>
      </w:r>
      <w:r w:rsidRPr="006134A7">
        <w:rPr>
          <w:rFonts w:ascii="Times New Roman" w:hAnsi="Times New Roman" w:cs="Times New Roman"/>
          <w:sz w:val="28"/>
          <w:szCs w:val="28"/>
        </w:rPr>
        <w:t xml:space="preserve"> %.</w:t>
      </w:r>
    </w:p>
    <w:p w:rsidR="008A19D7" w:rsidRPr="006134A7" w:rsidRDefault="008A19D7" w:rsidP="006134A7">
      <w:pPr>
        <w:shd w:val="clear" w:color="auto" w:fill="FFFFFF"/>
        <w:tabs>
          <w:tab w:val="left" w:pos="900"/>
        </w:tabs>
        <w:spacing w:after="0" w:line="360" w:lineRule="auto"/>
        <w:ind w:firstLine="778"/>
        <w:jc w:val="both"/>
        <w:rPr>
          <w:rFonts w:ascii="Times New Roman" w:hAnsi="Times New Roman" w:cs="Times New Roman"/>
          <w:sz w:val="28"/>
          <w:szCs w:val="28"/>
        </w:rPr>
      </w:pPr>
      <w:r w:rsidRPr="006134A7">
        <w:rPr>
          <w:rFonts w:ascii="Times New Roman" w:hAnsi="Times New Roman" w:cs="Times New Roman"/>
          <w:sz w:val="28"/>
          <w:szCs w:val="27"/>
        </w:rPr>
        <w:t xml:space="preserve">Коэффициент оборачиваемости кредиторской задолженности увеличится с </w:t>
      </w:r>
      <w:r w:rsidR="004815BF" w:rsidRPr="006134A7">
        <w:rPr>
          <w:rFonts w:ascii="Times New Roman" w:hAnsi="Times New Roman" w:cs="Times New Roman"/>
          <w:sz w:val="28"/>
          <w:szCs w:val="27"/>
        </w:rPr>
        <w:t>3,13</w:t>
      </w:r>
      <w:r w:rsidRPr="006134A7">
        <w:rPr>
          <w:rFonts w:ascii="Times New Roman" w:hAnsi="Times New Roman" w:cs="Times New Roman"/>
          <w:sz w:val="28"/>
          <w:szCs w:val="27"/>
        </w:rPr>
        <w:t xml:space="preserve"> до </w:t>
      </w:r>
      <w:r w:rsidR="004815BF" w:rsidRPr="006134A7">
        <w:rPr>
          <w:rFonts w:ascii="Times New Roman" w:hAnsi="Times New Roman" w:cs="Times New Roman"/>
          <w:sz w:val="28"/>
          <w:szCs w:val="27"/>
        </w:rPr>
        <w:t>3,17</w:t>
      </w:r>
      <w:r w:rsidRPr="006134A7">
        <w:rPr>
          <w:rFonts w:ascii="Times New Roman" w:hAnsi="Times New Roman" w:cs="Times New Roman"/>
          <w:sz w:val="28"/>
          <w:szCs w:val="27"/>
        </w:rPr>
        <w:t xml:space="preserve">. Соответственно сократиться период оборачиваемости кредиторской задолженности: с </w:t>
      </w:r>
      <w:r w:rsidR="004815BF" w:rsidRPr="006134A7">
        <w:rPr>
          <w:rFonts w:ascii="Times New Roman" w:hAnsi="Times New Roman" w:cs="Times New Roman"/>
          <w:sz w:val="28"/>
          <w:szCs w:val="27"/>
        </w:rPr>
        <w:t>115,13</w:t>
      </w:r>
      <w:r w:rsidRPr="006134A7">
        <w:rPr>
          <w:rFonts w:ascii="Times New Roman" w:hAnsi="Times New Roman" w:cs="Times New Roman"/>
          <w:sz w:val="28"/>
          <w:szCs w:val="27"/>
        </w:rPr>
        <w:t xml:space="preserve"> дней до </w:t>
      </w:r>
      <w:r w:rsidR="004815BF" w:rsidRPr="006134A7">
        <w:rPr>
          <w:rFonts w:ascii="Times New Roman" w:hAnsi="Times New Roman" w:cs="Times New Roman"/>
          <w:sz w:val="28"/>
          <w:szCs w:val="27"/>
        </w:rPr>
        <w:t>113,49</w:t>
      </w:r>
      <w:r w:rsidRPr="006134A7">
        <w:rPr>
          <w:rFonts w:ascii="Times New Roman" w:hAnsi="Times New Roman" w:cs="Times New Roman"/>
          <w:sz w:val="28"/>
          <w:szCs w:val="27"/>
        </w:rPr>
        <w:t xml:space="preserve"> дней.</w:t>
      </w:r>
    </w:p>
    <w:p w:rsidR="008A19D7" w:rsidRPr="006134A7" w:rsidRDefault="008A19D7" w:rsidP="006134A7">
      <w:pPr>
        <w:shd w:val="clear" w:color="auto" w:fill="FFFFFF"/>
        <w:spacing w:after="0" w:line="360" w:lineRule="auto"/>
        <w:ind w:firstLine="696"/>
        <w:jc w:val="both"/>
        <w:rPr>
          <w:rFonts w:ascii="Times New Roman" w:hAnsi="Times New Roman" w:cs="Times New Roman"/>
          <w:sz w:val="28"/>
          <w:szCs w:val="28"/>
        </w:rPr>
      </w:pPr>
      <w:r w:rsidRPr="006134A7">
        <w:rPr>
          <w:rFonts w:ascii="Times New Roman" w:hAnsi="Times New Roman" w:cs="Times New Roman"/>
          <w:sz w:val="28"/>
        </w:rPr>
        <w:t xml:space="preserve">Данные мероприятия позволят ООО «Русский север» избежать уплаты некоторой части штрафных санкций за просрочку платежа, а также наладить взаимоотношения с партнерами. Более того, благодаря снижению дебиторской задолженности  и снижению кредиторской задолженности за счет заключения договоров уступки права требования и использования товарного кредита увеличится сумма денежных средств на счетах предприятия. </w:t>
      </w:r>
    </w:p>
    <w:p w:rsidR="003F27C4" w:rsidRPr="006134A7" w:rsidRDefault="003F27C4" w:rsidP="006134A7">
      <w:pPr>
        <w:widowControl w:val="0"/>
        <w:spacing w:after="0" w:line="360" w:lineRule="auto"/>
        <w:ind w:firstLine="709"/>
        <w:jc w:val="both"/>
        <w:rPr>
          <w:rFonts w:ascii="Times New Roman" w:hAnsi="Times New Roman" w:cs="Times New Roman"/>
          <w:sz w:val="28"/>
          <w:szCs w:val="28"/>
        </w:rPr>
      </w:pPr>
    </w:p>
    <w:p w:rsidR="00243C93" w:rsidRPr="006134A7" w:rsidRDefault="00243C93" w:rsidP="006134A7">
      <w:pPr>
        <w:spacing w:after="0"/>
        <w:rPr>
          <w:rStyle w:val="afb"/>
          <w:rFonts w:ascii="Times New Roman" w:eastAsia="TimesNewRomanPSMT" w:hAnsi="Times New Roman" w:cs="Times New Roman"/>
          <w:b/>
          <w:bCs/>
          <w:kern w:val="1"/>
          <w:sz w:val="28"/>
          <w:szCs w:val="28"/>
          <w:lang w:eastAsia="ar-SA"/>
        </w:rPr>
      </w:pPr>
      <w:r w:rsidRPr="006134A7">
        <w:rPr>
          <w:rStyle w:val="afb"/>
          <w:rFonts w:ascii="Times New Roman" w:hAnsi="Times New Roman" w:cs="Times New Roman"/>
        </w:rPr>
        <w:br w:type="page"/>
      </w:r>
    </w:p>
    <w:p w:rsidR="00C64A9A" w:rsidRPr="00CE0FEA" w:rsidRDefault="007D1EA7" w:rsidP="00CE0FEA">
      <w:pPr>
        <w:pStyle w:val="affffff8"/>
        <w:keepNext w:val="0"/>
        <w:widowControl w:val="0"/>
        <w:suppressAutoHyphens w:val="0"/>
        <w:spacing w:before="0" w:after="0"/>
        <w:jc w:val="both"/>
        <w:outlineLvl w:val="1"/>
        <w:rPr>
          <w:rFonts w:cs="Times New Roman"/>
        </w:rPr>
      </w:pPr>
      <w:bookmarkStart w:id="21" w:name="_Toc484519376"/>
      <w:r w:rsidRPr="006134A7">
        <w:rPr>
          <w:rStyle w:val="afb"/>
          <w:rFonts w:cs="Times New Roman"/>
        </w:rPr>
        <w:lastRenderedPageBreak/>
        <w:t>3</w:t>
      </w:r>
      <w:r w:rsidR="004D2CA8" w:rsidRPr="006134A7">
        <w:rPr>
          <w:rStyle w:val="afb"/>
          <w:rFonts w:cs="Times New Roman"/>
        </w:rPr>
        <w:t>.2 Прогнозирование финансового состояния</w:t>
      </w:r>
      <w:r w:rsidR="00505F77" w:rsidRPr="006134A7">
        <w:rPr>
          <w:rStyle w:val="afb"/>
          <w:rFonts w:cs="Times New Roman"/>
        </w:rPr>
        <w:t xml:space="preserve"> после предложенных мероприятий</w:t>
      </w:r>
      <w:bookmarkEnd w:id="21"/>
      <w:r w:rsidR="00CE0FEA">
        <w:rPr>
          <w:rStyle w:val="afb"/>
          <w:rFonts w:cs="Times New Roman"/>
        </w:rPr>
        <w:t>.</w:t>
      </w:r>
    </w:p>
    <w:p w:rsidR="00C64A9A" w:rsidRDefault="00C64A9A" w:rsidP="00C64A9A">
      <w:pPr>
        <w:spacing w:after="0" w:line="360" w:lineRule="auto"/>
        <w:ind w:firstLine="709"/>
        <w:jc w:val="both"/>
        <w:rPr>
          <w:rFonts w:ascii="Times New Roman" w:hAnsi="Times New Roman" w:cs="Times New Roman"/>
          <w:sz w:val="28"/>
          <w:szCs w:val="28"/>
        </w:rPr>
      </w:pPr>
      <w:r w:rsidRPr="00C64A9A">
        <w:rPr>
          <w:rFonts w:ascii="Times New Roman" w:hAnsi="Times New Roman" w:cs="Times New Roman"/>
          <w:sz w:val="28"/>
          <w:szCs w:val="28"/>
        </w:rPr>
        <w:t xml:space="preserve">По данным </w:t>
      </w:r>
      <w:proofErr w:type="spellStart"/>
      <w:r w:rsidRPr="00C64A9A">
        <w:rPr>
          <w:rFonts w:ascii="Times New Roman" w:hAnsi="Times New Roman" w:cs="Times New Roman"/>
          <w:sz w:val="28"/>
          <w:szCs w:val="28"/>
        </w:rPr>
        <w:t>Index</w:t>
      </w:r>
      <w:proofErr w:type="spellEnd"/>
      <w:r w:rsidR="002245A7">
        <w:rPr>
          <w:rFonts w:ascii="Times New Roman" w:hAnsi="Times New Roman" w:cs="Times New Roman"/>
          <w:sz w:val="28"/>
          <w:szCs w:val="28"/>
        </w:rPr>
        <w:t xml:space="preserve"> </w:t>
      </w:r>
      <w:proofErr w:type="spellStart"/>
      <w:r w:rsidRPr="00C64A9A">
        <w:rPr>
          <w:rFonts w:ascii="Times New Roman" w:hAnsi="Times New Roman" w:cs="Times New Roman"/>
          <w:sz w:val="28"/>
          <w:szCs w:val="28"/>
        </w:rPr>
        <w:t>Box</w:t>
      </w:r>
      <w:proofErr w:type="spellEnd"/>
      <w:r w:rsidRPr="00C64A9A">
        <w:rPr>
          <w:rFonts w:ascii="Times New Roman" w:hAnsi="Times New Roman" w:cs="Times New Roman"/>
          <w:sz w:val="28"/>
          <w:szCs w:val="28"/>
        </w:rPr>
        <w:t xml:space="preserve">, рынок строительных и отделочных материалов в январе - мае 2016 года развивался под влиянием следующих трендов: </w:t>
      </w:r>
    </w:p>
    <w:p w:rsidR="00C64A9A" w:rsidRPr="00C64A9A" w:rsidRDefault="00C64A9A" w:rsidP="00C64A9A">
      <w:pPr>
        <w:pStyle w:val="af0"/>
        <w:numPr>
          <w:ilvl w:val="0"/>
          <w:numId w:val="34"/>
        </w:numPr>
        <w:tabs>
          <w:tab w:val="left" w:pos="993"/>
        </w:tabs>
        <w:spacing w:after="0" w:line="360" w:lineRule="auto"/>
        <w:ind w:left="0" w:firstLine="709"/>
        <w:jc w:val="both"/>
        <w:rPr>
          <w:rFonts w:ascii="Times New Roman" w:hAnsi="Times New Roman"/>
          <w:sz w:val="28"/>
          <w:szCs w:val="28"/>
        </w:rPr>
      </w:pPr>
      <w:r w:rsidRPr="00C64A9A">
        <w:rPr>
          <w:rFonts w:ascii="Times New Roman" w:hAnsi="Times New Roman"/>
          <w:sz w:val="28"/>
          <w:szCs w:val="28"/>
        </w:rPr>
        <w:t>Сокращение объемов жилого строительства (-16,1% г/г); • Незначительный рост объемов нежилого строительства (+3% г/г);</w:t>
      </w:r>
    </w:p>
    <w:p w:rsidR="00C64A9A" w:rsidRPr="00C64A9A" w:rsidRDefault="00C64A9A" w:rsidP="00C64A9A">
      <w:pPr>
        <w:pStyle w:val="af0"/>
        <w:numPr>
          <w:ilvl w:val="0"/>
          <w:numId w:val="34"/>
        </w:numPr>
        <w:tabs>
          <w:tab w:val="left" w:pos="993"/>
        </w:tabs>
        <w:spacing w:after="0" w:line="360" w:lineRule="auto"/>
        <w:ind w:left="0" w:firstLine="709"/>
        <w:jc w:val="both"/>
        <w:rPr>
          <w:rFonts w:ascii="Times New Roman" w:hAnsi="Times New Roman"/>
          <w:sz w:val="28"/>
          <w:szCs w:val="28"/>
        </w:rPr>
      </w:pPr>
      <w:r w:rsidRPr="00C64A9A">
        <w:rPr>
          <w:rFonts w:ascii="Times New Roman" w:hAnsi="Times New Roman"/>
          <w:sz w:val="28"/>
          <w:szCs w:val="28"/>
        </w:rPr>
        <w:t xml:space="preserve">Снижение объемов добычи строительного сырья и производства базовых строительных материалов (-4,3% и -8%, соответственно); </w:t>
      </w:r>
    </w:p>
    <w:p w:rsidR="00C64A9A" w:rsidRPr="00C64A9A" w:rsidRDefault="00C64A9A" w:rsidP="00C64A9A">
      <w:pPr>
        <w:pStyle w:val="af0"/>
        <w:numPr>
          <w:ilvl w:val="0"/>
          <w:numId w:val="34"/>
        </w:numPr>
        <w:tabs>
          <w:tab w:val="left" w:pos="993"/>
        </w:tabs>
        <w:spacing w:after="0" w:line="360" w:lineRule="auto"/>
        <w:ind w:left="0" w:firstLine="709"/>
        <w:jc w:val="both"/>
        <w:rPr>
          <w:rFonts w:ascii="Times New Roman" w:hAnsi="Times New Roman"/>
          <w:sz w:val="28"/>
          <w:szCs w:val="28"/>
        </w:rPr>
      </w:pPr>
      <w:r w:rsidRPr="00C64A9A">
        <w:rPr>
          <w:rFonts w:ascii="Times New Roman" w:hAnsi="Times New Roman"/>
          <w:sz w:val="28"/>
          <w:szCs w:val="28"/>
        </w:rPr>
        <w:t xml:space="preserve">Рост объемов производства отделочных материалов (+5,3%); </w:t>
      </w:r>
    </w:p>
    <w:p w:rsidR="00C64A9A" w:rsidRPr="00C64A9A" w:rsidRDefault="00C64A9A" w:rsidP="00C64A9A">
      <w:pPr>
        <w:pStyle w:val="af0"/>
        <w:numPr>
          <w:ilvl w:val="0"/>
          <w:numId w:val="34"/>
        </w:numPr>
        <w:tabs>
          <w:tab w:val="left" w:pos="993"/>
        </w:tabs>
        <w:spacing w:after="0" w:line="360" w:lineRule="auto"/>
        <w:ind w:left="0" w:firstLine="709"/>
        <w:jc w:val="both"/>
        <w:rPr>
          <w:rFonts w:ascii="Times New Roman" w:hAnsi="Times New Roman"/>
          <w:sz w:val="28"/>
          <w:szCs w:val="28"/>
        </w:rPr>
      </w:pPr>
      <w:r w:rsidRPr="00C64A9A">
        <w:rPr>
          <w:rFonts w:ascii="Times New Roman" w:hAnsi="Times New Roman"/>
          <w:sz w:val="28"/>
          <w:szCs w:val="28"/>
        </w:rPr>
        <w:t xml:space="preserve">Снижение объемов инвестиций в строительство на 1,6% от уровня 2015 года. </w:t>
      </w:r>
    </w:p>
    <w:p w:rsidR="00C64A9A" w:rsidRDefault="00C64A9A" w:rsidP="00C64A9A">
      <w:pPr>
        <w:spacing w:after="0" w:line="360" w:lineRule="auto"/>
        <w:ind w:firstLine="709"/>
        <w:jc w:val="both"/>
        <w:rPr>
          <w:rFonts w:ascii="Times New Roman" w:hAnsi="Times New Roman" w:cs="Times New Roman"/>
          <w:sz w:val="28"/>
          <w:szCs w:val="28"/>
        </w:rPr>
      </w:pPr>
      <w:r w:rsidRPr="00C64A9A">
        <w:rPr>
          <w:rFonts w:ascii="Times New Roman" w:hAnsi="Times New Roman" w:cs="Times New Roman"/>
          <w:sz w:val="28"/>
          <w:szCs w:val="28"/>
        </w:rPr>
        <w:t>По прогнозам экономистов, структура инвестиций в экономику России в ближайшие годы изменится минимально - на строительство объектов недвижимости уйдет немногим более 21% ежегодного объема вкладываемых средств, а вот их объем в 2016 - 2017 гг. значительно сократится. Как следствие даже в 2019 г., после предполагаемого возобновления экономического роста, денег в строительной отрасли, за вычетом инфляции, будет на 10% меньше, чем в «тучном» 2014 году (рисунок</w:t>
      </w:r>
      <w:r>
        <w:rPr>
          <w:rFonts w:ascii="Times New Roman" w:hAnsi="Times New Roman" w:cs="Times New Roman"/>
          <w:sz w:val="28"/>
          <w:szCs w:val="28"/>
        </w:rPr>
        <w:t xml:space="preserve"> </w:t>
      </w:r>
      <w:r w:rsidR="00702B14">
        <w:rPr>
          <w:rFonts w:ascii="Times New Roman" w:hAnsi="Times New Roman" w:cs="Times New Roman"/>
          <w:sz w:val="28"/>
          <w:szCs w:val="28"/>
        </w:rPr>
        <w:t>6</w:t>
      </w:r>
      <w:r w:rsidRPr="00C64A9A">
        <w:rPr>
          <w:rFonts w:ascii="Times New Roman" w:hAnsi="Times New Roman" w:cs="Times New Roman"/>
          <w:sz w:val="28"/>
          <w:szCs w:val="28"/>
        </w:rPr>
        <w:t xml:space="preserve">). </w:t>
      </w:r>
    </w:p>
    <w:p w:rsidR="00695024" w:rsidRDefault="00695024" w:rsidP="00C64A9A">
      <w:pPr>
        <w:spacing w:after="0" w:line="360" w:lineRule="auto"/>
        <w:ind w:firstLine="709"/>
        <w:jc w:val="both"/>
        <w:rPr>
          <w:noProof/>
          <w:lang w:eastAsia="ru-RU"/>
        </w:rPr>
      </w:pPr>
      <w:r>
        <w:rPr>
          <w:noProof/>
          <w:lang w:eastAsia="ru-RU"/>
        </w:rPr>
        <w:drawing>
          <wp:inline distT="0" distB="0" distL="0" distR="0">
            <wp:extent cx="4962525" cy="2924175"/>
            <wp:effectExtent l="19050" t="0" r="9525"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srcRect/>
                    <a:stretch>
                      <a:fillRect/>
                    </a:stretch>
                  </pic:blipFill>
                  <pic:spPr bwMode="auto">
                    <a:xfrm>
                      <a:off x="0" y="0"/>
                      <a:ext cx="4962525" cy="2924175"/>
                    </a:xfrm>
                    <a:prstGeom prst="rect">
                      <a:avLst/>
                    </a:prstGeom>
                    <a:noFill/>
                    <a:ln w="9525">
                      <a:noFill/>
                      <a:miter lim="800000"/>
                      <a:headEnd/>
                      <a:tailEnd/>
                    </a:ln>
                  </pic:spPr>
                </pic:pic>
              </a:graphicData>
            </a:graphic>
          </wp:inline>
        </w:drawing>
      </w:r>
    </w:p>
    <w:p w:rsidR="00695024" w:rsidRPr="00695024" w:rsidRDefault="00695024" w:rsidP="00695024">
      <w:pPr>
        <w:tabs>
          <w:tab w:val="left" w:pos="1155"/>
        </w:tabs>
        <w:rPr>
          <w:rFonts w:ascii="Times New Roman" w:hAnsi="Times New Roman" w:cs="Times New Roman"/>
          <w:sz w:val="28"/>
          <w:szCs w:val="28"/>
          <w:lang w:eastAsia="ru-RU"/>
        </w:rPr>
      </w:pPr>
      <w:r>
        <w:rPr>
          <w:lang w:eastAsia="ru-RU"/>
        </w:rPr>
        <w:tab/>
      </w:r>
      <w:r w:rsidRPr="00695024">
        <w:rPr>
          <w:rFonts w:ascii="Times New Roman" w:hAnsi="Times New Roman" w:cs="Times New Roman"/>
          <w:sz w:val="28"/>
          <w:szCs w:val="28"/>
          <w:lang w:eastAsia="ru-RU"/>
        </w:rPr>
        <w:t xml:space="preserve">Рисунок </w:t>
      </w:r>
      <w:r w:rsidR="00702B14">
        <w:rPr>
          <w:rFonts w:ascii="Times New Roman" w:hAnsi="Times New Roman" w:cs="Times New Roman"/>
          <w:sz w:val="28"/>
          <w:szCs w:val="28"/>
          <w:lang w:eastAsia="ru-RU"/>
        </w:rPr>
        <w:t>6</w:t>
      </w:r>
      <w:r w:rsidRPr="00695024">
        <w:rPr>
          <w:rFonts w:ascii="Times New Roman" w:hAnsi="Times New Roman" w:cs="Times New Roman"/>
          <w:sz w:val="28"/>
          <w:szCs w:val="28"/>
          <w:lang w:eastAsia="ru-RU"/>
        </w:rPr>
        <w:t xml:space="preserve"> – Объем инвестиций с строительную отрасль</w:t>
      </w:r>
    </w:p>
    <w:p w:rsidR="00C64A9A" w:rsidRDefault="00C64A9A" w:rsidP="00C64A9A">
      <w:pPr>
        <w:spacing w:after="0" w:line="360" w:lineRule="auto"/>
        <w:ind w:firstLine="709"/>
        <w:jc w:val="both"/>
        <w:rPr>
          <w:rFonts w:ascii="Times New Roman" w:hAnsi="Times New Roman" w:cs="Times New Roman"/>
          <w:sz w:val="28"/>
          <w:szCs w:val="28"/>
        </w:rPr>
      </w:pPr>
      <w:r w:rsidRPr="00695024">
        <w:rPr>
          <w:rFonts w:ascii="Times New Roman" w:hAnsi="Times New Roman" w:cs="Times New Roman"/>
          <w:sz w:val="28"/>
          <w:szCs w:val="28"/>
        </w:rPr>
        <w:t>Строительные материалы относятся к товарам инвестиционного назначения, то есть</w:t>
      </w:r>
      <w:r w:rsidRPr="00C64A9A">
        <w:rPr>
          <w:rFonts w:ascii="Times New Roman" w:hAnsi="Times New Roman" w:cs="Times New Roman"/>
          <w:sz w:val="28"/>
          <w:szCs w:val="28"/>
        </w:rPr>
        <w:t xml:space="preserve"> спрос на них связан со строительством и ремонтом объектов. </w:t>
      </w:r>
    </w:p>
    <w:p w:rsidR="00C64A9A" w:rsidRDefault="00C64A9A" w:rsidP="00C64A9A">
      <w:pPr>
        <w:spacing w:after="0" w:line="360" w:lineRule="auto"/>
        <w:ind w:firstLine="709"/>
        <w:jc w:val="both"/>
        <w:rPr>
          <w:rFonts w:ascii="Times New Roman" w:hAnsi="Times New Roman" w:cs="Times New Roman"/>
          <w:sz w:val="28"/>
          <w:szCs w:val="28"/>
        </w:rPr>
      </w:pPr>
      <w:r w:rsidRPr="00C64A9A">
        <w:rPr>
          <w:rFonts w:ascii="Times New Roman" w:hAnsi="Times New Roman" w:cs="Times New Roman"/>
          <w:sz w:val="28"/>
          <w:szCs w:val="28"/>
        </w:rPr>
        <w:lastRenderedPageBreak/>
        <w:t>На рынке строительных и отделочных материалов прогнозируе</w:t>
      </w:r>
      <w:r>
        <w:rPr>
          <w:rFonts w:ascii="Times New Roman" w:hAnsi="Times New Roman" w:cs="Times New Roman"/>
          <w:sz w:val="28"/>
          <w:szCs w:val="28"/>
        </w:rPr>
        <w:t>тся</w:t>
      </w:r>
      <w:r w:rsidRPr="00C64A9A">
        <w:rPr>
          <w:rFonts w:ascii="Times New Roman" w:hAnsi="Times New Roman" w:cs="Times New Roman"/>
          <w:sz w:val="28"/>
          <w:szCs w:val="28"/>
        </w:rPr>
        <w:t xml:space="preserve"> следующее развитие событий: </w:t>
      </w:r>
    </w:p>
    <w:p w:rsidR="00C64A9A" w:rsidRDefault="00C64A9A" w:rsidP="00C64A9A">
      <w:pPr>
        <w:spacing w:after="0" w:line="360" w:lineRule="auto"/>
        <w:ind w:firstLine="709"/>
        <w:jc w:val="both"/>
        <w:rPr>
          <w:rFonts w:ascii="Times New Roman" w:hAnsi="Times New Roman" w:cs="Times New Roman"/>
          <w:sz w:val="28"/>
          <w:szCs w:val="28"/>
        </w:rPr>
      </w:pPr>
      <w:r w:rsidRPr="00C64A9A">
        <w:rPr>
          <w:rFonts w:ascii="Times New Roman" w:hAnsi="Times New Roman" w:cs="Times New Roman"/>
          <w:sz w:val="28"/>
          <w:szCs w:val="28"/>
        </w:rPr>
        <w:t xml:space="preserve">1. привлекательным сегментом для производителей стройматериалов остаются конечные потребители (розничные продажи стройматериалов) - ремонт квартир и загородной недвижимости осуществляется населением почти постоянно, в том числе своими силами, и не требует мобилизации таких больших средств, как покупка жилья; </w:t>
      </w:r>
    </w:p>
    <w:p w:rsidR="00C64A9A" w:rsidRDefault="00C64A9A" w:rsidP="00C64A9A">
      <w:pPr>
        <w:spacing w:after="0" w:line="360" w:lineRule="auto"/>
        <w:ind w:firstLine="709"/>
        <w:jc w:val="both"/>
        <w:rPr>
          <w:rFonts w:ascii="Times New Roman" w:hAnsi="Times New Roman" w:cs="Times New Roman"/>
          <w:sz w:val="28"/>
          <w:szCs w:val="28"/>
        </w:rPr>
      </w:pPr>
      <w:r w:rsidRPr="00C64A9A">
        <w:rPr>
          <w:rFonts w:ascii="Times New Roman" w:hAnsi="Times New Roman" w:cs="Times New Roman"/>
          <w:sz w:val="28"/>
          <w:szCs w:val="28"/>
        </w:rPr>
        <w:t xml:space="preserve">2. девальвация рубля окажет негативное влияние на развитие отрасли: по причине отсутствия машиностроительной базы промышленности строительных материалов, произойдет существенное увеличение стоимости закупаемого импортного оборудования и технологий; </w:t>
      </w:r>
    </w:p>
    <w:p w:rsidR="00C64A9A" w:rsidRDefault="00C64A9A" w:rsidP="00C64A9A">
      <w:pPr>
        <w:spacing w:after="0" w:line="360" w:lineRule="auto"/>
        <w:ind w:firstLine="709"/>
        <w:jc w:val="both"/>
        <w:rPr>
          <w:rFonts w:ascii="Times New Roman" w:hAnsi="Times New Roman" w:cs="Times New Roman"/>
          <w:sz w:val="28"/>
          <w:szCs w:val="28"/>
        </w:rPr>
      </w:pPr>
      <w:r w:rsidRPr="00C64A9A">
        <w:rPr>
          <w:rFonts w:ascii="Times New Roman" w:hAnsi="Times New Roman" w:cs="Times New Roman"/>
          <w:sz w:val="28"/>
          <w:szCs w:val="28"/>
        </w:rPr>
        <w:t xml:space="preserve">3. худшим для рынка жилой недвижимости будет 2017 г., так как к этому времени начнет сказываться существующий сейчас дефицит новых проектов на рынке; </w:t>
      </w:r>
    </w:p>
    <w:p w:rsidR="00C64A9A" w:rsidRDefault="00C64A9A" w:rsidP="00C64A9A">
      <w:pPr>
        <w:spacing w:after="0" w:line="360" w:lineRule="auto"/>
        <w:ind w:firstLine="709"/>
        <w:jc w:val="both"/>
        <w:rPr>
          <w:rFonts w:ascii="Times New Roman" w:hAnsi="Times New Roman" w:cs="Times New Roman"/>
          <w:sz w:val="28"/>
          <w:szCs w:val="28"/>
        </w:rPr>
      </w:pPr>
      <w:r w:rsidRPr="00C64A9A">
        <w:rPr>
          <w:rFonts w:ascii="Times New Roman" w:hAnsi="Times New Roman" w:cs="Times New Roman"/>
          <w:sz w:val="28"/>
          <w:szCs w:val="28"/>
        </w:rPr>
        <w:t xml:space="preserve">4. однако именно в это время начнется постепенно восстановление спроса на строительные материалы, причем несколько раньше - на ёмких рынках кирпича, песка и цемента; </w:t>
      </w:r>
    </w:p>
    <w:p w:rsidR="00C64A9A" w:rsidRPr="00C64A9A" w:rsidRDefault="00C64A9A" w:rsidP="00C64A9A">
      <w:pPr>
        <w:spacing w:after="0" w:line="360" w:lineRule="auto"/>
        <w:ind w:firstLine="709"/>
        <w:jc w:val="both"/>
        <w:rPr>
          <w:rFonts w:ascii="Times New Roman" w:hAnsi="Times New Roman" w:cs="Times New Roman"/>
          <w:sz w:val="28"/>
          <w:szCs w:val="28"/>
        </w:rPr>
      </w:pPr>
      <w:r w:rsidRPr="00C64A9A">
        <w:rPr>
          <w:rFonts w:ascii="Times New Roman" w:hAnsi="Times New Roman" w:cs="Times New Roman"/>
          <w:sz w:val="28"/>
          <w:szCs w:val="28"/>
        </w:rPr>
        <w:t>5. спрос на все группы строительных и отделочных материалов со стороны госсектора сократится не мене чем на 20%. Вместе с тем, на данный момент ещё нет полной ясности в том, каковы будут механизмы выхода страны из текущей ситуации остановки роста.</w:t>
      </w:r>
    </w:p>
    <w:p w:rsidR="00531018" w:rsidRPr="006134A7" w:rsidRDefault="00302050" w:rsidP="00C64A9A">
      <w:pPr>
        <w:pStyle w:val="af4"/>
        <w:tabs>
          <w:tab w:val="num" w:pos="0"/>
        </w:tabs>
        <w:spacing w:before="0" w:beforeAutospacing="0" w:after="0" w:afterAutospacing="0" w:line="360" w:lineRule="auto"/>
        <w:ind w:firstLine="709"/>
        <w:jc w:val="both"/>
        <w:rPr>
          <w:sz w:val="28"/>
          <w:szCs w:val="28"/>
        </w:rPr>
      </w:pPr>
      <w:r>
        <w:rPr>
          <w:sz w:val="28"/>
          <w:szCs w:val="28"/>
        </w:rPr>
        <w:t>Анализ  финансового состояния предприятия позволил разработать мероприятия повышения эффективности деятельности предприятия в перспективе. С учетом разработанных мероприятий составлен</w:t>
      </w:r>
      <w:r w:rsidR="00531018" w:rsidRPr="006134A7">
        <w:rPr>
          <w:sz w:val="28"/>
          <w:szCs w:val="28"/>
        </w:rPr>
        <w:t xml:space="preserve"> прогноз на </w:t>
      </w:r>
      <w:r>
        <w:rPr>
          <w:sz w:val="28"/>
          <w:szCs w:val="28"/>
        </w:rPr>
        <w:t xml:space="preserve">2017-2018 годы.  Прогнозы составлены с </w:t>
      </w:r>
      <w:r w:rsidR="00531018" w:rsidRPr="006134A7">
        <w:rPr>
          <w:sz w:val="28"/>
          <w:szCs w:val="28"/>
        </w:rPr>
        <w:t>уч</w:t>
      </w:r>
      <w:r>
        <w:rPr>
          <w:sz w:val="28"/>
          <w:szCs w:val="28"/>
        </w:rPr>
        <w:t>етом динамики развития предприятия за исследуемый период</w:t>
      </w:r>
      <w:r w:rsidR="00531018" w:rsidRPr="006134A7">
        <w:rPr>
          <w:sz w:val="28"/>
          <w:szCs w:val="28"/>
        </w:rPr>
        <w:t>.</w:t>
      </w:r>
    </w:p>
    <w:p w:rsidR="00531018" w:rsidRPr="006134A7" w:rsidRDefault="00531018" w:rsidP="006134A7">
      <w:pPr>
        <w:pStyle w:val="af4"/>
        <w:tabs>
          <w:tab w:val="num" w:pos="0"/>
        </w:tabs>
        <w:spacing w:before="0" w:beforeAutospacing="0" w:after="0" w:afterAutospacing="0" w:line="360" w:lineRule="auto"/>
        <w:ind w:firstLine="709"/>
        <w:jc w:val="both"/>
        <w:rPr>
          <w:sz w:val="28"/>
          <w:szCs w:val="28"/>
        </w:rPr>
      </w:pPr>
      <w:r w:rsidRPr="006134A7">
        <w:rPr>
          <w:sz w:val="28"/>
          <w:szCs w:val="28"/>
        </w:rPr>
        <w:t xml:space="preserve">Представим вначале прогноз выручки. Для прогнозирования используем данные о продаже за последние 3 года по производству. </w:t>
      </w:r>
    </w:p>
    <w:p w:rsidR="00531018" w:rsidRPr="006134A7" w:rsidRDefault="00531018" w:rsidP="006134A7">
      <w:pPr>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В 2014г. выручка составила </w:t>
      </w:r>
      <w:r w:rsidR="00243C93" w:rsidRPr="006134A7">
        <w:rPr>
          <w:rFonts w:ascii="Times New Roman" w:hAnsi="Times New Roman" w:cs="Times New Roman"/>
          <w:sz w:val="28"/>
          <w:szCs w:val="28"/>
        </w:rPr>
        <w:t>213610</w:t>
      </w:r>
      <w:r w:rsidRPr="006134A7">
        <w:rPr>
          <w:rFonts w:ascii="Times New Roman" w:hAnsi="Times New Roman" w:cs="Times New Roman"/>
          <w:sz w:val="28"/>
          <w:szCs w:val="28"/>
        </w:rPr>
        <w:t xml:space="preserve"> тыс. рублей, в 2015г. – </w:t>
      </w:r>
      <w:r w:rsidR="00243C93" w:rsidRPr="006134A7">
        <w:rPr>
          <w:rFonts w:ascii="Times New Roman" w:hAnsi="Times New Roman" w:cs="Times New Roman"/>
          <w:sz w:val="28"/>
          <w:szCs w:val="28"/>
        </w:rPr>
        <w:t>261979</w:t>
      </w:r>
      <w:r w:rsidRPr="006134A7">
        <w:rPr>
          <w:rFonts w:ascii="Times New Roman" w:hAnsi="Times New Roman" w:cs="Times New Roman"/>
          <w:sz w:val="28"/>
          <w:szCs w:val="28"/>
        </w:rPr>
        <w:t xml:space="preserve"> тыс. рублей, в 2016 г. – </w:t>
      </w:r>
      <w:r w:rsidR="00243C93" w:rsidRPr="006134A7">
        <w:rPr>
          <w:rFonts w:ascii="Times New Roman" w:hAnsi="Times New Roman" w:cs="Times New Roman"/>
          <w:sz w:val="28"/>
          <w:szCs w:val="28"/>
        </w:rPr>
        <w:t>275765</w:t>
      </w:r>
      <w:r w:rsidRPr="006134A7">
        <w:rPr>
          <w:rFonts w:ascii="Times New Roman" w:hAnsi="Times New Roman" w:cs="Times New Roman"/>
          <w:sz w:val="28"/>
          <w:szCs w:val="28"/>
        </w:rPr>
        <w:t xml:space="preserve"> тыс. рублей.  Результат найдем двумя способами: графически и путем математических вычислений.</w:t>
      </w:r>
    </w:p>
    <w:p w:rsidR="00531018" w:rsidRPr="006134A7" w:rsidRDefault="00531018" w:rsidP="006134A7">
      <w:pPr>
        <w:spacing w:after="0" w:line="360" w:lineRule="auto"/>
        <w:jc w:val="center"/>
        <w:rPr>
          <w:rFonts w:ascii="Times New Roman" w:hAnsi="Times New Roman" w:cs="Times New Roman"/>
          <w:szCs w:val="28"/>
        </w:rPr>
      </w:pPr>
      <w:r w:rsidRPr="006134A7">
        <w:rPr>
          <w:rFonts w:ascii="Times New Roman" w:hAnsi="Times New Roman" w:cs="Times New Roman"/>
          <w:sz w:val="28"/>
          <w:szCs w:val="28"/>
        </w:rPr>
        <w:lastRenderedPageBreak/>
        <w:t>.</w:t>
      </w:r>
      <w:r w:rsidR="00243C93" w:rsidRPr="006134A7">
        <w:rPr>
          <w:rFonts w:ascii="Times New Roman" w:hAnsi="Times New Roman" w:cs="Times New Roman"/>
          <w:noProof/>
          <w:sz w:val="28"/>
          <w:szCs w:val="28"/>
          <w:lang w:eastAsia="ru-RU"/>
        </w:rPr>
        <w:drawing>
          <wp:inline distT="0" distB="0" distL="0" distR="0">
            <wp:extent cx="5076825" cy="2743200"/>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31018" w:rsidRPr="006134A7" w:rsidRDefault="008D6357" w:rsidP="006134A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Рисунок </w:t>
      </w:r>
      <w:r w:rsidR="00702B14">
        <w:rPr>
          <w:rFonts w:ascii="Times New Roman" w:hAnsi="Times New Roman" w:cs="Times New Roman"/>
          <w:sz w:val="28"/>
          <w:szCs w:val="28"/>
        </w:rPr>
        <w:t xml:space="preserve">7 </w:t>
      </w:r>
      <w:r w:rsidR="00531018" w:rsidRPr="006134A7">
        <w:rPr>
          <w:rFonts w:ascii="Times New Roman" w:hAnsi="Times New Roman" w:cs="Times New Roman"/>
          <w:sz w:val="28"/>
          <w:szCs w:val="28"/>
        </w:rPr>
        <w:t>- График трендовой зависимости</w:t>
      </w:r>
    </w:p>
    <w:p w:rsidR="00531018" w:rsidRPr="006134A7" w:rsidRDefault="00531018" w:rsidP="006134A7">
      <w:pPr>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Линия объема продаж по годам близка к линейной зависимости, которая выражается формулой у = </w:t>
      </w:r>
      <w:r w:rsidRPr="006134A7">
        <w:rPr>
          <w:rFonts w:ascii="Times New Roman" w:hAnsi="Times New Roman" w:cs="Times New Roman"/>
          <w:sz w:val="28"/>
          <w:szCs w:val="28"/>
          <w:lang w:val="en-US"/>
        </w:rPr>
        <w:t>a</w:t>
      </w:r>
      <w:r w:rsidRPr="006134A7">
        <w:rPr>
          <w:rFonts w:ascii="Times New Roman" w:hAnsi="Times New Roman" w:cs="Times New Roman"/>
          <w:sz w:val="28"/>
          <w:szCs w:val="28"/>
        </w:rPr>
        <w:t xml:space="preserve"> +</w:t>
      </w:r>
      <w:r w:rsidRPr="006134A7">
        <w:rPr>
          <w:rFonts w:ascii="Times New Roman" w:hAnsi="Times New Roman" w:cs="Times New Roman"/>
          <w:sz w:val="28"/>
          <w:szCs w:val="28"/>
          <w:lang w:val="en-US"/>
        </w:rPr>
        <w:t>b</w:t>
      </w:r>
      <w:r w:rsidR="002245A7">
        <w:rPr>
          <w:rFonts w:ascii="Times New Roman" w:hAnsi="Times New Roman" w:cs="Times New Roman"/>
          <w:sz w:val="28"/>
          <w:szCs w:val="28"/>
        </w:rPr>
        <w:t xml:space="preserve"> </w:t>
      </w:r>
      <w:r w:rsidRPr="006134A7">
        <w:rPr>
          <w:rFonts w:ascii="Times New Roman" w:hAnsi="Times New Roman" w:cs="Times New Roman"/>
          <w:sz w:val="28"/>
          <w:szCs w:val="28"/>
          <w:lang w:val="en-US"/>
        </w:rPr>
        <w:t>x</w:t>
      </w:r>
      <w:r w:rsidRPr="006134A7">
        <w:rPr>
          <w:rFonts w:ascii="Times New Roman" w:hAnsi="Times New Roman" w:cs="Times New Roman"/>
          <w:sz w:val="28"/>
          <w:szCs w:val="28"/>
        </w:rPr>
        <w:t xml:space="preserve">. Для нахождения параметров а и </w:t>
      </w:r>
      <w:r w:rsidRPr="006134A7">
        <w:rPr>
          <w:rFonts w:ascii="Times New Roman" w:hAnsi="Times New Roman" w:cs="Times New Roman"/>
          <w:sz w:val="28"/>
          <w:szCs w:val="28"/>
          <w:lang w:val="en-US"/>
        </w:rPr>
        <w:t>b</w:t>
      </w:r>
      <w:r w:rsidRPr="006134A7">
        <w:rPr>
          <w:rFonts w:ascii="Times New Roman" w:hAnsi="Times New Roman" w:cs="Times New Roman"/>
          <w:sz w:val="28"/>
          <w:szCs w:val="28"/>
        </w:rPr>
        <w:t xml:space="preserve"> решают систему уравнений способом наименьших квадратов:</w:t>
      </w:r>
    </w:p>
    <w:p w:rsidR="00531018" w:rsidRPr="00B932D4" w:rsidRDefault="00531018" w:rsidP="006134A7">
      <w:pPr>
        <w:spacing w:after="0" w:line="360" w:lineRule="auto"/>
        <w:ind w:firstLine="720"/>
        <w:jc w:val="right"/>
        <w:rPr>
          <w:rFonts w:ascii="Times New Roman" w:hAnsi="Times New Roman" w:cs="Times New Roman"/>
          <w:sz w:val="28"/>
          <w:szCs w:val="28"/>
          <w:lang w:val="en-US"/>
        </w:rPr>
      </w:pPr>
      <w:r w:rsidRPr="006134A7">
        <w:rPr>
          <w:rFonts w:ascii="Times New Roman" w:hAnsi="Times New Roman" w:cs="Times New Roman"/>
          <w:sz w:val="28"/>
          <w:szCs w:val="28"/>
          <w:lang w:val="en-US"/>
        </w:rPr>
        <w:t>an</w:t>
      </w:r>
      <w:r w:rsidRPr="00B932D4">
        <w:rPr>
          <w:rFonts w:ascii="Times New Roman" w:hAnsi="Times New Roman" w:cs="Times New Roman"/>
          <w:sz w:val="28"/>
          <w:szCs w:val="28"/>
          <w:lang w:val="en-US"/>
        </w:rPr>
        <w:t xml:space="preserve"> + </w:t>
      </w:r>
      <w:r w:rsidRPr="006134A7">
        <w:rPr>
          <w:rFonts w:ascii="Times New Roman" w:hAnsi="Times New Roman" w:cs="Times New Roman"/>
          <w:sz w:val="28"/>
          <w:szCs w:val="28"/>
          <w:lang w:val="en-US"/>
        </w:rPr>
        <w:t>b</w:t>
      </w:r>
      <w:r w:rsidR="002245A7" w:rsidRPr="002245A7">
        <w:rPr>
          <w:rFonts w:ascii="Times New Roman" w:hAnsi="Times New Roman" w:cs="Times New Roman"/>
          <w:sz w:val="28"/>
          <w:szCs w:val="28"/>
          <w:lang w:val="en-US"/>
        </w:rPr>
        <w:t xml:space="preserve"> </w:t>
      </w:r>
      <w:r w:rsidRPr="00B932D4">
        <w:rPr>
          <w:rFonts w:ascii="Times New Roman" w:hAnsi="Times New Roman" w:cs="Times New Roman"/>
          <w:sz w:val="28"/>
          <w:szCs w:val="28"/>
          <w:lang w:val="en-US"/>
        </w:rPr>
        <w:t>∑</w:t>
      </w:r>
      <w:r w:rsidRPr="006134A7">
        <w:rPr>
          <w:rFonts w:ascii="Times New Roman" w:hAnsi="Times New Roman" w:cs="Times New Roman"/>
          <w:sz w:val="28"/>
          <w:szCs w:val="28"/>
          <w:lang w:val="en-US"/>
        </w:rPr>
        <w:t>x</w:t>
      </w:r>
      <w:r w:rsidRPr="00B932D4">
        <w:rPr>
          <w:rFonts w:ascii="Times New Roman" w:hAnsi="Times New Roman" w:cs="Times New Roman"/>
          <w:sz w:val="28"/>
          <w:szCs w:val="28"/>
          <w:lang w:val="en-US"/>
        </w:rPr>
        <w:t>= ∑</w:t>
      </w:r>
      <w:r w:rsidRPr="006134A7">
        <w:rPr>
          <w:rFonts w:ascii="Times New Roman" w:hAnsi="Times New Roman" w:cs="Times New Roman"/>
          <w:sz w:val="28"/>
          <w:szCs w:val="28"/>
          <w:lang w:val="en-US"/>
        </w:rPr>
        <w:t>y</w:t>
      </w:r>
      <w:r w:rsidRPr="00B932D4">
        <w:rPr>
          <w:rFonts w:ascii="Times New Roman" w:hAnsi="Times New Roman" w:cs="Times New Roman"/>
          <w:sz w:val="28"/>
          <w:szCs w:val="28"/>
          <w:lang w:val="en-US"/>
        </w:rPr>
        <w:t xml:space="preserve">                                                 (1)</w:t>
      </w:r>
    </w:p>
    <w:p w:rsidR="00531018" w:rsidRPr="00B932D4" w:rsidRDefault="00531018" w:rsidP="006134A7">
      <w:pPr>
        <w:spacing w:after="0"/>
        <w:ind w:firstLine="720"/>
        <w:jc w:val="right"/>
        <w:rPr>
          <w:rFonts w:ascii="Times New Roman" w:hAnsi="Times New Roman" w:cs="Times New Roman"/>
          <w:sz w:val="28"/>
          <w:szCs w:val="28"/>
          <w:lang w:val="en-US"/>
        </w:rPr>
      </w:pPr>
      <w:r w:rsidRPr="006134A7">
        <w:rPr>
          <w:rFonts w:ascii="Times New Roman" w:hAnsi="Times New Roman" w:cs="Times New Roman"/>
          <w:sz w:val="28"/>
          <w:szCs w:val="28"/>
          <w:lang w:val="en-US"/>
        </w:rPr>
        <w:t>a</w:t>
      </w:r>
      <w:r w:rsidRPr="00B932D4">
        <w:rPr>
          <w:rFonts w:ascii="Times New Roman" w:hAnsi="Times New Roman" w:cs="Times New Roman"/>
          <w:sz w:val="28"/>
          <w:szCs w:val="28"/>
          <w:lang w:val="en-US"/>
        </w:rPr>
        <w:t xml:space="preserve"> ∑</w:t>
      </w:r>
      <w:r w:rsidRPr="006134A7">
        <w:rPr>
          <w:rFonts w:ascii="Times New Roman" w:hAnsi="Times New Roman" w:cs="Times New Roman"/>
          <w:sz w:val="28"/>
          <w:szCs w:val="28"/>
          <w:lang w:val="en-US"/>
        </w:rPr>
        <w:t>x</w:t>
      </w:r>
      <w:r w:rsidRPr="00B932D4">
        <w:rPr>
          <w:rFonts w:ascii="Times New Roman" w:hAnsi="Times New Roman" w:cs="Times New Roman"/>
          <w:sz w:val="28"/>
          <w:szCs w:val="28"/>
          <w:lang w:val="en-US"/>
        </w:rPr>
        <w:t xml:space="preserve"> +</w:t>
      </w:r>
      <w:r w:rsidRPr="006134A7">
        <w:rPr>
          <w:rFonts w:ascii="Times New Roman" w:hAnsi="Times New Roman" w:cs="Times New Roman"/>
          <w:sz w:val="28"/>
          <w:szCs w:val="28"/>
          <w:lang w:val="en-US"/>
        </w:rPr>
        <w:t>b</w:t>
      </w:r>
      <w:r w:rsidRPr="00B932D4">
        <w:rPr>
          <w:rFonts w:ascii="Times New Roman" w:hAnsi="Times New Roman" w:cs="Times New Roman"/>
          <w:sz w:val="28"/>
          <w:szCs w:val="28"/>
          <w:lang w:val="en-US"/>
        </w:rPr>
        <w:t xml:space="preserve">∑ </w:t>
      </w:r>
      <w:r w:rsidRPr="006134A7">
        <w:rPr>
          <w:rFonts w:ascii="Times New Roman" w:hAnsi="Times New Roman" w:cs="Times New Roman"/>
          <w:sz w:val="28"/>
          <w:szCs w:val="28"/>
          <w:lang w:val="en-US"/>
        </w:rPr>
        <w:t>x</w:t>
      </w:r>
      <w:r w:rsidRPr="00B932D4">
        <w:rPr>
          <w:rFonts w:ascii="Times New Roman" w:hAnsi="Times New Roman" w:cs="Times New Roman"/>
          <w:vertAlign w:val="superscript"/>
          <w:lang w:val="en-US"/>
        </w:rPr>
        <w:t>2</w:t>
      </w:r>
      <w:r w:rsidRPr="00B932D4">
        <w:rPr>
          <w:rFonts w:ascii="Times New Roman" w:hAnsi="Times New Roman" w:cs="Times New Roman"/>
          <w:sz w:val="28"/>
          <w:szCs w:val="28"/>
          <w:lang w:val="en-US"/>
        </w:rPr>
        <w:t>= ∑</w:t>
      </w:r>
      <w:r w:rsidR="002245A7" w:rsidRPr="002245A7">
        <w:rPr>
          <w:rFonts w:ascii="Times New Roman" w:hAnsi="Times New Roman" w:cs="Times New Roman"/>
          <w:sz w:val="28"/>
          <w:szCs w:val="28"/>
          <w:lang w:val="en-US"/>
        </w:rPr>
        <w:t xml:space="preserve"> </w:t>
      </w:r>
      <w:r w:rsidRPr="006134A7">
        <w:rPr>
          <w:rFonts w:ascii="Times New Roman" w:hAnsi="Times New Roman" w:cs="Times New Roman"/>
          <w:sz w:val="28"/>
          <w:szCs w:val="28"/>
          <w:lang w:val="en-US"/>
        </w:rPr>
        <w:t>x</w:t>
      </w:r>
      <w:r w:rsidR="002245A7" w:rsidRPr="000B7398">
        <w:rPr>
          <w:rFonts w:ascii="Times New Roman" w:hAnsi="Times New Roman" w:cs="Times New Roman"/>
          <w:sz w:val="28"/>
          <w:szCs w:val="28"/>
          <w:lang w:val="en-US"/>
        </w:rPr>
        <w:t xml:space="preserve"> </w:t>
      </w:r>
      <w:r w:rsidRPr="006134A7">
        <w:rPr>
          <w:rFonts w:ascii="Times New Roman" w:hAnsi="Times New Roman" w:cs="Times New Roman"/>
          <w:sz w:val="28"/>
          <w:szCs w:val="28"/>
          <w:lang w:val="en-US"/>
        </w:rPr>
        <w:t>y</w:t>
      </w:r>
      <w:r w:rsidRPr="00B932D4">
        <w:rPr>
          <w:rFonts w:ascii="Times New Roman" w:hAnsi="Times New Roman" w:cs="Times New Roman"/>
          <w:sz w:val="28"/>
          <w:szCs w:val="28"/>
          <w:lang w:val="en-US"/>
        </w:rPr>
        <w:t xml:space="preserve">           </w:t>
      </w:r>
      <w:r w:rsidR="00FF21AB" w:rsidRPr="00B932D4">
        <w:rPr>
          <w:rFonts w:ascii="Times New Roman" w:hAnsi="Times New Roman" w:cs="Times New Roman"/>
          <w:sz w:val="28"/>
          <w:szCs w:val="28"/>
          <w:lang w:val="en-US"/>
        </w:rPr>
        <w:t xml:space="preserve">                          </w:t>
      </w:r>
      <w:r w:rsidRPr="00B932D4">
        <w:rPr>
          <w:rFonts w:ascii="Times New Roman" w:hAnsi="Times New Roman" w:cs="Times New Roman"/>
          <w:sz w:val="28"/>
          <w:szCs w:val="28"/>
          <w:lang w:val="en-US"/>
        </w:rPr>
        <w:t xml:space="preserve">           (2)</w:t>
      </w:r>
    </w:p>
    <w:p w:rsidR="00531018" w:rsidRPr="006134A7" w:rsidRDefault="00531018" w:rsidP="006134A7">
      <w:pPr>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где а, </w:t>
      </w:r>
      <w:r w:rsidRPr="006134A7">
        <w:rPr>
          <w:rFonts w:ascii="Times New Roman" w:hAnsi="Times New Roman" w:cs="Times New Roman"/>
          <w:sz w:val="28"/>
          <w:szCs w:val="28"/>
          <w:lang w:val="en-US"/>
        </w:rPr>
        <w:t>b</w:t>
      </w:r>
      <w:r w:rsidRPr="006134A7">
        <w:rPr>
          <w:rFonts w:ascii="Times New Roman" w:hAnsi="Times New Roman" w:cs="Times New Roman"/>
          <w:sz w:val="28"/>
          <w:szCs w:val="28"/>
        </w:rPr>
        <w:t xml:space="preserve"> – искомые параметры зависимости объема продаж; </w:t>
      </w:r>
    </w:p>
    <w:p w:rsidR="00531018" w:rsidRPr="006134A7" w:rsidRDefault="00531018" w:rsidP="006134A7">
      <w:pPr>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lang w:val="en-US"/>
        </w:rPr>
        <w:t>n</w:t>
      </w:r>
      <w:r w:rsidRPr="006134A7">
        <w:rPr>
          <w:rFonts w:ascii="Times New Roman" w:hAnsi="Times New Roman" w:cs="Times New Roman"/>
          <w:sz w:val="28"/>
          <w:szCs w:val="28"/>
        </w:rPr>
        <w:t xml:space="preserve"> – количество периодов, в данном случае 3 года;</w:t>
      </w:r>
    </w:p>
    <w:p w:rsidR="00531018" w:rsidRPr="006134A7" w:rsidRDefault="00531018" w:rsidP="006134A7">
      <w:pPr>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w:t>
      </w:r>
      <w:r w:rsidRPr="006134A7">
        <w:rPr>
          <w:rFonts w:ascii="Times New Roman" w:hAnsi="Times New Roman" w:cs="Times New Roman"/>
          <w:sz w:val="28"/>
          <w:szCs w:val="28"/>
          <w:lang w:val="en-US"/>
        </w:rPr>
        <w:t>x</w:t>
      </w:r>
      <w:r w:rsidRPr="006134A7">
        <w:rPr>
          <w:rFonts w:ascii="Times New Roman" w:hAnsi="Times New Roman" w:cs="Times New Roman"/>
          <w:sz w:val="28"/>
          <w:szCs w:val="28"/>
        </w:rPr>
        <w:t xml:space="preserve"> – сумма значений периодов, 1 + 2 + 3 = 6;</w:t>
      </w:r>
    </w:p>
    <w:p w:rsidR="00531018" w:rsidRPr="006134A7" w:rsidRDefault="00531018" w:rsidP="006134A7">
      <w:pPr>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w:t>
      </w:r>
      <w:r w:rsidRPr="006134A7">
        <w:rPr>
          <w:rFonts w:ascii="Times New Roman" w:hAnsi="Times New Roman" w:cs="Times New Roman"/>
          <w:sz w:val="28"/>
          <w:szCs w:val="28"/>
          <w:lang w:val="en-US"/>
        </w:rPr>
        <w:t>y</w:t>
      </w:r>
      <w:r w:rsidRPr="006134A7">
        <w:rPr>
          <w:rFonts w:ascii="Times New Roman" w:hAnsi="Times New Roman" w:cs="Times New Roman"/>
          <w:sz w:val="28"/>
          <w:szCs w:val="28"/>
        </w:rPr>
        <w:t xml:space="preserve"> – сумма объема продаж за 3 года;</w:t>
      </w:r>
    </w:p>
    <w:p w:rsidR="00531018" w:rsidRPr="006134A7" w:rsidRDefault="00531018" w:rsidP="006134A7">
      <w:pPr>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 </w:t>
      </w:r>
      <w:r w:rsidRPr="006134A7">
        <w:rPr>
          <w:rFonts w:ascii="Times New Roman" w:hAnsi="Times New Roman" w:cs="Times New Roman"/>
          <w:sz w:val="28"/>
          <w:szCs w:val="28"/>
          <w:lang w:val="en-US"/>
        </w:rPr>
        <w:t>x</w:t>
      </w:r>
      <w:r w:rsidRPr="006134A7">
        <w:rPr>
          <w:rFonts w:ascii="Times New Roman" w:hAnsi="Times New Roman" w:cs="Times New Roman"/>
          <w:vertAlign w:val="superscript"/>
        </w:rPr>
        <w:t xml:space="preserve">2 </w:t>
      </w:r>
      <w:r w:rsidRPr="006134A7">
        <w:rPr>
          <w:rFonts w:ascii="Times New Roman" w:hAnsi="Times New Roman" w:cs="Times New Roman"/>
          <w:sz w:val="28"/>
          <w:szCs w:val="28"/>
        </w:rPr>
        <w:t>- сумма квадратных значений периодов, 1 + 4 + 9 = 14</w:t>
      </w:r>
    </w:p>
    <w:p w:rsidR="00531018" w:rsidRPr="006134A7" w:rsidRDefault="00531018" w:rsidP="006134A7">
      <w:pPr>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w:t>
      </w:r>
      <w:proofErr w:type="spellStart"/>
      <w:r w:rsidRPr="006134A7">
        <w:rPr>
          <w:rFonts w:ascii="Times New Roman" w:hAnsi="Times New Roman" w:cs="Times New Roman"/>
          <w:sz w:val="28"/>
          <w:szCs w:val="28"/>
          <w:lang w:val="en-US"/>
        </w:rPr>
        <w:t>xy</w:t>
      </w:r>
      <w:proofErr w:type="spellEnd"/>
      <w:r w:rsidRPr="006134A7">
        <w:rPr>
          <w:rFonts w:ascii="Times New Roman" w:hAnsi="Times New Roman" w:cs="Times New Roman"/>
          <w:sz w:val="28"/>
          <w:szCs w:val="28"/>
        </w:rPr>
        <w:t xml:space="preserve"> – сумма произведения значений периодов и объема продаж за каждый год.</w:t>
      </w:r>
    </w:p>
    <w:p w:rsidR="00531018" w:rsidRPr="006134A7" w:rsidRDefault="00531018" w:rsidP="006134A7">
      <w:pPr>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Составим таблицу </w:t>
      </w:r>
      <w:r w:rsidR="008D6357">
        <w:rPr>
          <w:rFonts w:ascii="Times New Roman" w:hAnsi="Times New Roman" w:cs="Times New Roman"/>
          <w:sz w:val="28"/>
          <w:szCs w:val="28"/>
        </w:rPr>
        <w:t>37</w:t>
      </w:r>
      <w:r w:rsidRPr="006134A7">
        <w:rPr>
          <w:rFonts w:ascii="Times New Roman" w:hAnsi="Times New Roman" w:cs="Times New Roman"/>
          <w:sz w:val="28"/>
          <w:szCs w:val="28"/>
        </w:rPr>
        <w:t>:</w:t>
      </w:r>
    </w:p>
    <w:p w:rsidR="00531018" w:rsidRPr="006134A7" w:rsidRDefault="00531018" w:rsidP="006134A7">
      <w:pPr>
        <w:spacing w:after="0" w:line="360" w:lineRule="auto"/>
        <w:ind w:firstLine="284"/>
        <w:rPr>
          <w:rFonts w:ascii="Times New Roman" w:hAnsi="Times New Roman" w:cs="Times New Roman"/>
          <w:sz w:val="28"/>
          <w:szCs w:val="28"/>
        </w:rPr>
      </w:pPr>
      <w:r w:rsidRPr="006134A7">
        <w:rPr>
          <w:rFonts w:ascii="Times New Roman" w:hAnsi="Times New Roman" w:cs="Times New Roman"/>
          <w:sz w:val="28"/>
          <w:szCs w:val="28"/>
        </w:rPr>
        <w:t xml:space="preserve">Таблица </w:t>
      </w:r>
      <w:r w:rsidR="008D6357">
        <w:rPr>
          <w:rFonts w:ascii="Times New Roman" w:hAnsi="Times New Roman" w:cs="Times New Roman"/>
          <w:sz w:val="28"/>
          <w:szCs w:val="28"/>
        </w:rPr>
        <w:t>37</w:t>
      </w:r>
      <w:r w:rsidRPr="006134A7">
        <w:rPr>
          <w:rFonts w:ascii="Times New Roman" w:hAnsi="Times New Roman" w:cs="Times New Roman"/>
          <w:sz w:val="28"/>
          <w:szCs w:val="28"/>
        </w:rPr>
        <w:t xml:space="preserve"> - Расчетные данные для проведения трендового анализа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rsidR="00531018" w:rsidRPr="006134A7" w:rsidTr="003C3C67">
        <w:trPr>
          <w:trHeight w:val="292"/>
        </w:trPr>
        <w:tc>
          <w:tcPr>
            <w:tcW w:w="2463" w:type="dxa"/>
            <w:vAlign w:val="center"/>
          </w:tcPr>
          <w:p w:rsidR="00531018" w:rsidRPr="006134A7" w:rsidRDefault="00531018" w:rsidP="003C3C67">
            <w:pPr>
              <w:spacing w:after="0"/>
              <w:ind w:firstLine="284"/>
              <w:jc w:val="center"/>
              <w:rPr>
                <w:rFonts w:ascii="Times New Roman" w:hAnsi="Times New Roman" w:cs="Times New Roman"/>
              </w:rPr>
            </w:pPr>
            <w:r w:rsidRPr="006134A7">
              <w:rPr>
                <w:rFonts w:ascii="Times New Roman" w:hAnsi="Times New Roman" w:cs="Times New Roman"/>
              </w:rPr>
              <w:t>Годы (х)</w:t>
            </w:r>
          </w:p>
        </w:tc>
        <w:tc>
          <w:tcPr>
            <w:tcW w:w="2464" w:type="dxa"/>
            <w:vAlign w:val="center"/>
          </w:tcPr>
          <w:p w:rsidR="00531018" w:rsidRPr="006134A7" w:rsidRDefault="00531018" w:rsidP="003C3C67">
            <w:pPr>
              <w:spacing w:after="0"/>
              <w:ind w:firstLine="284"/>
              <w:jc w:val="center"/>
              <w:rPr>
                <w:rFonts w:ascii="Times New Roman" w:hAnsi="Times New Roman" w:cs="Times New Roman"/>
              </w:rPr>
            </w:pPr>
            <w:r w:rsidRPr="006134A7">
              <w:rPr>
                <w:rFonts w:ascii="Times New Roman" w:hAnsi="Times New Roman" w:cs="Times New Roman"/>
              </w:rPr>
              <w:t>Объем продаж (у)</w:t>
            </w:r>
          </w:p>
        </w:tc>
        <w:tc>
          <w:tcPr>
            <w:tcW w:w="2464" w:type="dxa"/>
            <w:vAlign w:val="center"/>
          </w:tcPr>
          <w:p w:rsidR="00531018" w:rsidRPr="006134A7" w:rsidRDefault="002245A7" w:rsidP="003C3C67">
            <w:pPr>
              <w:spacing w:after="0"/>
              <w:ind w:firstLine="284"/>
              <w:jc w:val="center"/>
              <w:rPr>
                <w:rFonts w:ascii="Times New Roman" w:hAnsi="Times New Roman" w:cs="Times New Roman"/>
              </w:rPr>
            </w:pPr>
            <w:r w:rsidRPr="006134A7">
              <w:rPr>
                <w:rFonts w:ascii="Times New Roman" w:hAnsi="Times New Roman" w:cs="Times New Roman"/>
              </w:rPr>
              <w:t>Х</w:t>
            </w:r>
            <w:r>
              <w:rPr>
                <w:rFonts w:ascii="Times New Roman" w:hAnsi="Times New Roman" w:cs="Times New Roman"/>
              </w:rPr>
              <w:t xml:space="preserve"> </w:t>
            </w:r>
            <w:r w:rsidR="00531018" w:rsidRPr="006134A7">
              <w:rPr>
                <w:rFonts w:ascii="Times New Roman" w:hAnsi="Times New Roman" w:cs="Times New Roman"/>
              </w:rPr>
              <w:t>у</w:t>
            </w:r>
          </w:p>
        </w:tc>
        <w:tc>
          <w:tcPr>
            <w:tcW w:w="2464" w:type="dxa"/>
            <w:vAlign w:val="center"/>
          </w:tcPr>
          <w:p w:rsidR="00531018" w:rsidRPr="006134A7" w:rsidRDefault="00531018" w:rsidP="003C3C67">
            <w:pPr>
              <w:spacing w:after="0"/>
              <w:jc w:val="center"/>
              <w:rPr>
                <w:rFonts w:ascii="Times New Roman" w:hAnsi="Times New Roman" w:cs="Times New Roman"/>
              </w:rPr>
            </w:pPr>
            <w:r w:rsidRPr="006134A7">
              <w:rPr>
                <w:rFonts w:ascii="Times New Roman" w:hAnsi="Times New Roman" w:cs="Times New Roman"/>
              </w:rPr>
              <w:t>х</w:t>
            </w:r>
            <w:r w:rsidRPr="006134A7">
              <w:rPr>
                <w:rFonts w:ascii="Times New Roman" w:hAnsi="Times New Roman" w:cs="Times New Roman"/>
                <w:vertAlign w:val="superscript"/>
              </w:rPr>
              <w:t>2</w:t>
            </w:r>
          </w:p>
        </w:tc>
      </w:tr>
      <w:tr w:rsidR="00277499" w:rsidRPr="006134A7" w:rsidTr="003C3C67">
        <w:trPr>
          <w:trHeight w:val="276"/>
        </w:trPr>
        <w:tc>
          <w:tcPr>
            <w:tcW w:w="2463"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1-й</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213 610</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213610</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1</w:t>
            </w:r>
          </w:p>
        </w:tc>
      </w:tr>
      <w:tr w:rsidR="00277499" w:rsidRPr="006134A7" w:rsidTr="003C3C67">
        <w:trPr>
          <w:trHeight w:val="276"/>
        </w:trPr>
        <w:tc>
          <w:tcPr>
            <w:tcW w:w="2463"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2-й</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261 979</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523958</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4</w:t>
            </w:r>
          </w:p>
        </w:tc>
      </w:tr>
      <w:tr w:rsidR="00277499" w:rsidRPr="006134A7" w:rsidTr="003C3C67">
        <w:trPr>
          <w:trHeight w:val="276"/>
        </w:trPr>
        <w:tc>
          <w:tcPr>
            <w:tcW w:w="2463"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3-й</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275 765</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551530</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9</w:t>
            </w:r>
          </w:p>
        </w:tc>
      </w:tr>
      <w:tr w:rsidR="00277499" w:rsidRPr="006134A7" w:rsidTr="003C3C67">
        <w:trPr>
          <w:trHeight w:val="292"/>
        </w:trPr>
        <w:tc>
          <w:tcPr>
            <w:tcW w:w="2463"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Сумма: 6 лет</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751 354</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1289098</w:t>
            </w:r>
          </w:p>
        </w:tc>
        <w:tc>
          <w:tcPr>
            <w:tcW w:w="2464" w:type="dxa"/>
            <w:vAlign w:val="center"/>
          </w:tcPr>
          <w:p w:rsidR="00277499" w:rsidRPr="006134A7" w:rsidRDefault="00277499" w:rsidP="003C3C67">
            <w:pPr>
              <w:spacing w:after="0" w:line="240" w:lineRule="auto"/>
              <w:jc w:val="center"/>
              <w:rPr>
                <w:rFonts w:ascii="Times New Roman" w:hAnsi="Times New Roman" w:cs="Times New Roman"/>
                <w:color w:val="000000"/>
              </w:rPr>
            </w:pPr>
            <w:r w:rsidRPr="006134A7">
              <w:rPr>
                <w:rFonts w:ascii="Times New Roman" w:hAnsi="Times New Roman" w:cs="Times New Roman"/>
                <w:color w:val="000000"/>
              </w:rPr>
              <w:t>14</w:t>
            </w:r>
          </w:p>
        </w:tc>
      </w:tr>
    </w:tbl>
    <w:p w:rsidR="00CE0FEA" w:rsidRDefault="00CE0FEA" w:rsidP="006134A7">
      <w:pPr>
        <w:spacing w:after="0" w:line="360" w:lineRule="auto"/>
        <w:ind w:firstLine="709"/>
        <w:jc w:val="both"/>
        <w:rPr>
          <w:rFonts w:ascii="Times New Roman" w:hAnsi="Times New Roman" w:cs="Times New Roman"/>
          <w:sz w:val="28"/>
          <w:szCs w:val="28"/>
        </w:rPr>
      </w:pPr>
    </w:p>
    <w:p w:rsidR="00531018" w:rsidRPr="006134A7" w:rsidRDefault="00531018"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3 </w:t>
      </w:r>
      <w:r w:rsidRPr="006134A7">
        <w:rPr>
          <w:rFonts w:ascii="Times New Roman" w:hAnsi="Times New Roman" w:cs="Times New Roman"/>
          <w:sz w:val="28"/>
          <w:szCs w:val="28"/>
          <w:lang w:val="en-US"/>
        </w:rPr>
        <w:t>a</w:t>
      </w:r>
      <w:r w:rsidRPr="006134A7">
        <w:rPr>
          <w:rFonts w:ascii="Times New Roman" w:hAnsi="Times New Roman" w:cs="Times New Roman"/>
          <w:sz w:val="28"/>
          <w:szCs w:val="28"/>
        </w:rPr>
        <w:t xml:space="preserve"> +6</w:t>
      </w:r>
      <w:r w:rsidRPr="006134A7">
        <w:rPr>
          <w:rFonts w:ascii="Times New Roman" w:hAnsi="Times New Roman" w:cs="Times New Roman"/>
          <w:sz w:val="28"/>
          <w:szCs w:val="28"/>
          <w:lang w:val="en-US"/>
        </w:rPr>
        <w:t>b</w:t>
      </w:r>
      <w:r w:rsidRPr="006134A7">
        <w:rPr>
          <w:rFonts w:ascii="Times New Roman" w:hAnsi="Times New Roman" w:cs="Times New Roman"/>
          <w:sz w:val="28"/>
          <w:szCs w:val="28"/>
        </w:rPr>
        <w:t xml:space="preserve">= </w:t>
      </w:r>
      <w:r w:rsidR="00277499" w:rsidRPr="006134A7">
        <w:rPr>
          <w:rFonts w:ascii="Times New Roman" w:hAnsi="Times New Roman" w:cs="Times New Roman"/>
          <w:sz w:val="28"/>
          <w:szCs w:val="28"/>
        </w:rPr>
        <w:t>751354</w:t>
      </w:r>
      <w:r w:rsidR="00822196" w:rsidRPr="006134A7">
        <w:rPr>
          <w:rFonts w:ascii="Times New Roman" w:hAnsi="Times New Roman" w:cs="Times New Roman"/>
          <w:sz w:val="28"/>
          <w:szCs w:val="28"/>
        </w:rPr>
        <w:t>;</w:t>
      </w:r>
    </w:p>
    <w:p w:rsidR="00531018" w:rsidRPr="006134A7" w:rsidRDefault="00531018"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6</w:t>
      </w:r>
      <w:r w:rsidRPr="006134A7">
        <w:rPr>
          <w:rFonts w:ascii="Times New Roman" w:hAnsi="Times New Roman" w:cs="Times New Roman"/>
          <w:sz w:val="28"/>
          <w:szCs w:val="28"/>
          <w:lang w:val="en-US"/>
        </w:rPr>
        <w:t>a</w:t>
      </w:r>
      <w:r w:rsidRPr="006134A7">
        <w:rPr>
          <w:rFonts w:ascii="Times New Roman" w:hAnsi="Times New Roman" w:cs="Times New Roman"/>
          <w:sz w:val="28"/>
          <w:szCs w:val="28"/>
        </w:rPr>
        <w:t xml:space="preserve"> + 14</w:t>
      </w:r>
      <w:r w:rsidRPr="006134A7">
        <w:rPr>
          <w:rFonts w:ascii="Times New Roman" w:hAnsi="Times New Roman" w:cs="Times New Roman"/>
          <w:sz w:val="28"/>
          <w:szCs w:val="28"/>
          <w:lang w:val="en-US"/>
        </w:rPr>
        <w:t>b</w:t>
      </w:r>
      <w:r w:rsidRPr="006134A7">
        <w:rPr>
          <w:rFonts w:ascii="Times New Roman" w:hAnsi="Times New Roman" w:cs="Times New Roman"/>
          <w:sz w:val="28"/>
          <w:szCs w:val="28"/>
        </w:rPr>
        <w:t xml:space="preserve"> =</w:t>
      </w:r>
      <w:r w:rsidR="00277499" w:rsidRPr="006134A7">
        <w:rPr>
          <w:rFonts w:ascii="Times New Roman" w:hAnsi="Times New Roman" w:cs="Times New Roman"/>
          <w:sz w:val="28"/>
          <w:szCs w:val="28"/>
        </w:rPr>
        <w:t xml:space="preserve"> 1289098</w:t>
      </w:r>
      <w:r w:rsidR="00822196" w:rsidRPr="006134A7">
        <w:rPr>
          <w:rFonts w:ascii="Times New Roman" w:hAnsi="Times New Roman" w:cs="Times New Roman"/>
          <w:sz w:val="28"/>
          <w:szCs w:val="28"/>
        </w:rPr>
        <w:t>.</w:t>
      </w:r>
    </w:p>
    <w:p w:rsidR="00CE0FEA" w:rsidRDefault="00CE0FEA" w:rsidP="006134A7">
      <w:pPr>
        <w:spacing w:after="0" w:line="360" w:lineRule="auto"/>
        <w:ind w:firstLine="709"/>
        <w:jc w:val="both"/>
        <w:rPr>
          <w:rFonts w:ascii="Times New Roman" w:hAnsi="Times New Roman" w:cs="Times New Roman"/>
          <w:sz w:val="28"/>
          <w:szCs w:val="28"/>
        </w:rPr>
      </w:pPr>
    </w:p>
    <w:p w:rsidR="00CE0FEA" w:rsidRDefault="00CE0FEA" w:rsidP="006134A7">
      <w:pPr>
        <w:spacing w:after="0" w:line="360" w:lineRule="auto"/>
        <w:ind w:firstLine="709"/>
        <w:jc w:val="both"/>
        <w:rPr>
          <w:rFonts w:ascii="Times New Roman" w:hAnsi="Times New Roman" w:cs="Times New Roman"/>
          <w:sz w:val="28"/>
          <w:szCs w:val="28"/>
        </w:rPr>
      </w:pPr>
    </w:p>
    <w:p w:rsidR="00531018" w:rsidRPr="006134A7" w:rsidRDefault="00531018"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lastRenderedPageBreak/>
        <w:t xml:space="preserve">Таким образом, находим из первого уравнения значение а = </w:t>
      </w:r>
      <w:r w:rsidR="00277499" w:rsidRPr="006134A7">
        <w:rPr>
          <w:rFonts w:ascii="Times New Roman" w:hAnsi="Times New Roman" w:cs="Times New Roman"/>
          <w:sz w:val="28"/>
          <w:szCs w:val="28"/>
        </w:rPr>
        <w:t>250421,3</w:t>
      </w:r>
      <w:r w:rsidRPr="006134A7">
        <w:rPr>
          <w:rFonts w:ascii="Times New Roman" w:hAnsi="Times New Roman" w:cs="Times New Roman"/>
          <w:sz w:val="28"/>
          <w:szCs w:val="28"/>
        </w:rPr>
        <w:t xml:space="preserve">  - 2 </w:t>
      </w:r>
      <w:r w:rsidRPr="006134A7">
        <w:rPr>
          <w:rFonts w:ascii="Times New Roman" w:hAnsi="Times New Roman" w:cs="Times New Roman"/>
          <w:sz w:val="28"/>
          <w:szCs w:val="28"/>
          <w:lang w:val="en-US"/>
        </w:rPr>
        <w:t>b</w:t>
      </w:r>
      <w:r w:rsidRPr="006134A7">
        <w:rPr>
          <w:rFonts w:ascii="Times New Roman" w:hAnsi="Times New Roman" w:cs="Times New Roman"/>
          <w:sz w:val="28"/>
          <w:szCs w:val="28"/>
        </w:rPr>
        <w:t xml:space="preserve"> и подставляем данное выражение вместо а во второе 6*(</w:t>
      </w:r>
      <w:r w:rsidR="00277499" w:rsidRPr="006134A7">
        <w:rPr>
          <w:rFonts w:ascii="Times New Roman" w:hAnsi="Times New Roman" w:cs="Times New Roman"/>
          <w:sz w:val="28"/>
          <w:szCs w:val="28"/>
        </w:rPr>
        <w:t>250421,3</w:t>
      </w:r>
      <w:r w:rsidRPr="006134A7">
        <w:rPr>
          <w:rFonts w:ascii="Times New Roman" w:hAnsi="Times New Roman" w:cs="Times New Roman"/>
          <w:sz w:val="28"/>
          <w:szCs w:val="28"/>
        </w:rPr>
        <w:t xml:space="preserve"> - 2 </w:t>
      </w:r>
      <w:r w:rsidRPr="006134A7">
        <w:rPr>
          <w:rFonts w:ascii="Times New Roman" w:hAnsi="Times New Roman" w:cs="Times New Roman"/>
          <w:sz w:val="28"/>
          <w:szCs w:val="28"/>
          <w:lang w:val="en-US"/>
        </w:rPr>
        <w:t>b</w:t>
      </w:r>
      <w:r w:rsidRPr="006134A7">
        <w:rPr>
          <w:rFonts w:ascii="Times New Roman" w:hAnsi="Times New Roman" w:cs="Times New Roman"/>
          <w:sz w:val="28"/>
          <w:szCs w:val="28"/>
        </w:rPr>
        <w:t>) + 14</w:t>
      </w:r>
      <w:r w:rsidRPr="006134A7">
        <w:rPr>
          <w:rFonts w:ascii="Times New Roman" w:hAnsi="Times New Roman" w:cs="Times New Roman"/>
          <w:sz w:val="28"/>
          <w:szCs w:val="28"/>
          <w:lang w:val="en-US"/>
        </w:rPr>
        <w:t>b</w:t>
      </w:r>
      <w:r w:rsidRPr="006134A7">
        <w:rPr>
          <w:rFonts w:ascii="Times New Roman" w:hAnsi="Times New Roman" w:cs="Times New Roman"/>
          <w:sz w:val="28"/>
          <w:szCs w:val="28"/>
        </w:rPr>
        <w:t xml:space="preserve"> =</w:t>
      </w:r>
      <w:r w:rsidR="00277499" w:rsidRPr="006134A7">
        <w:rPr>
          <w:rFonts w:ascii="Times New Roman" w:hAnsi="Times New Roman" w:cs="Times New Roman"/>
          <w:sz w:val="28"/>
          <w:szCs w:val="28"/>
        </w:rPr>
        <w:t>1289098</w:t>
      </w:r>
      <w:r w:rsidRPr="006134A7">
        <w:rPr>
          <w:rFonts w:ascii="Times New Roman" w:hAnsi="Times New Roman" w:cs="Times New Roman"/>
          <w:sz w:val="28"/>
          <w:szCs w:val="28"/>
        </w:rPr>
        <w:t xml:space="preserve">, отсюда находим значение </w:t>
      </w:r>
      <w:r w:rsidRPr="006134A7">
        <w:rPr>
          <w:rFonts w:ascii="Times New Roman" w:hAnsi="Times New Roman" w:cs="Times New Roman"/>
          <w:sz w:val="28"/>
          <w:szCs w:val="28"/>
          <w:lang w:val="en-US"/>
        </w:rPr>
        <w:t>b</w:t>
      </w:r>
      <w:r w:rsidRPr="006134A7">
        <w:rPr>
          <w:rFonts w:ascii="Times New Roman" w:hAnsi="Times New Roman" w:cs="Times New Roman"/>
          <w:sz w:val="28"/>
          <w:szCs w:val="28"/>
        </w:rPr>
        <w:t>, которое подставляем в первое и находим а.</w:t>
      </w:r>
    </w:p>
    <w:p w:rsidR="00531018" w:rsidRPr="006134A7" w:rsidRDefault="00531018"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Путем подстановки получаем: а = </w:t>
      </w:r>
      <w:r w:rsidR="00277499" w:rsidRPr="006134A7">
        <w:rPr>
          <w:rFonts w:ascii="Times New Roman" w:hAnsi="Times New Roman" w:cs="Times New Roman"/>
          <w:sz w:val="28"/>
          <w:szCs w:val="28"/>
        </w:rPr>
        <w:t>90243,8</w:t>
      </w:r>
      <w:r w:rsidRPr="006134A7">
        <w:rPr>
          <w:rFonts w:ascii="Times New Roman" w:hAnsi="Times New Roman" w:cs="Times New Roman"/>
          <w:sz w:val="28"/>
          <w:szCs w:val="28"/>
        </w:rPr>
        <w:t xml:space="preserve">; </w:t>
      </w:r>
      <w:r w:rsidRPr="006134A7">
        <w:rPr>
          <w:rFonts w:ascii="Times New Roman" w:hAnsi="Times New Roman" w:cs="Times New Roman"/>
          <w:sz w:val="28"/>
          <w:szCs w:val="28"/>
          <w:lang w:val="en-US"/>
        </w:rPr>
        <w:t>b</w:t>
      </w:r>
      <w:r w:rsidRPr="006134A7">
        <w:rPr>
          <w:rFonts w:ascii="Times New Roman" w:hAnsi="Times New Roman" w:cs="Times New Roman"/>
          <w:sz w:val="28"/>
          <w:szCs w:val="28"/>
        </w:rPr>
        <w:t xml:space="preserve"> = </w:t>
      </w:r>
      <w:r w:rsidR="00277499" w:rsidRPr="006134A7">
        <w:rPr>
          <w:rFonts w:ascii="Times New Roman" w:hAnsi="Times New Roman" w:cs="Times New Roman"/>
          <w:sz w:val="28"/>
          <w:szCs w:val="28"/>
        </w:rPr>
        <w:t>53402,3</w:t>
      </w:r>
      <w:r w:rsidR="006134A7" w:rsidRPr="006134A7">
        <w:rPr>
          <w:rFonts w:ascii="Times New Roman" w:hAnsi="Times New Roman" w:cs="Times New Roman"/>
          <w:sz w:val="28"/>
          <w:szCs w:val="28"/>
        </w:rPr>
        <w:t>.</w:t>
      </w:r>
    </w:p>
    <w:p w:rsidR="00531018" w:rsidRPr="006134A7" w:rsidRDefault="00531018"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Уравнение выглядит следующим образом: у= </w:t>
      </w:r>
      <w:r w:rsidR="00277499" w:rsidRPr="006134A7">
        <w:rPr>
          <w:rFonts w:ascii="Times New Roman" w:hAnsi="Times New Roman" w:cs="Times New Roman"/>
          <w:sz w:val="28"/>
          <w:szCs w:val="28"/>
        </w:rPr>
        <w:t>90243,8</w:t>
      </w:r>
      <w:r w:rsidRPr="006134A7">
        <w:rPr>
          <w:rFonts w:ascii="Times New Roman" w:hAnsi="Times New Roman" w:cs="Times New Roman"/>
          <w:sz w:val="28"/>
          <w:szCs w:val="28"/>
        </w:rPr>
        <w:t xml:space="preserve"> + </w:t>
      </w:r>
      <w:r w:rsidR="00277499" w:rsidRPr="006134A7">
        <w:rPr>
          <w:rFonts w:ascii="Times New Roman" w:hAnsi="Times New Roman" w:cs="Times New Roman"/>
          <w:sz w:val="28"/>
          <w:szCs w:val="28"/>
        </w:rPr>
        <w:t>53402,3</w:t>
      </w:r>
      <w:r w:rsidRPr="006134A7">
        <w:rPr>
          <w:rFonts w:ascii="Times New Roman" w:hAnsi="Times New Roman" w:cs="Times New Roman"/>
          <w:sz w:val="28"/>
          <w:szCs w:val="28"/>
          <w:lang w:val="en-US"/>
        </w:rPr>
        <w:t>x</w:t>
      </w:r>
    </w:p>
    <w:p w:rsidR="00277499" w:rsidRPr="006134A7" w:rsidRDefault="00531018"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Тогда на 201</w:t>
      </w:r>
      <w:r w:rsidR="00277499" w:rsidRPr="006134A7">
        <w:rPr>
          <w:rFonts w:ascii="Times New Roman" w:hAnsi="Times New Roman" w:cs="Times New Roman"/>
          <w:sz w:val="28"/>
          <w:szCs w:val="28"/>
        </w:rPr>
        <w:t xml:space="preserve">7 </w:t>
      </w:r>
      <w:r w:rsidRPr="006134A7">
        <w:rPr>
          <w:rFonts w:ascii="Times New Roman" w:hAnsi="Times New Roman" w:cs="Times New Roman"/>
          <w:sz w:val="28"/>
          <w:szCs w:val="28"/>
        </w:rPr>
        <w:t xml:space="preserve">г. </w:t>
      </w:r>
      <w:r w:rsidR="00E45B5C">
        <w:rPr>
          <w:rFonts w:ascii="Times New Roman" w:hAnsi="Times New Roman" w:cs="Times New Roman"/>
          <w:sz w:val="28"/>
          <w:szCs w:val="28"/>
        </w:rPr>
        <w:t>выручка от</w:t>
      </w:r>
      <w:r w:rsidRPr="006134A7">
        <w:rPr>
          <w:rFonts w:ascii="Times New Roman" w:hAnsi="Times New Roman" w:cs="Times New Roman"/>
          <w:sz w:val="28"/>
          <w:szCs w:val="28"/>
        </w:rPr>
        <w:t xml:space="preserve"> продаж составит: у = </w:t>
      </w:r>
      <w:r w:rsidR="00277499" w:rsidRPr="006134A7">
        <w:rPr>
          <w:rFonts w:ascii="Times New Roman" w:hAnsi="Times New Roman" w:cs="Times New Roman"/>
          <w:sz w:val="28"/>
          <w:szCs w:val="28"/>
        </w:rPr>
        <w:t>90243,8 + 53402,3</w:t>
      </w:r>
      <w:r w:rsidRPr="006134A7">
        <w:rPr>
          <w:rFonts w:ascii="Times New Roman" w:hAnsi="Times New Roman" w:cs="Times New Roman"/>
          <w:sz w:val="28"/>
          <w:szCs w:val="28"/>
        </w:rPr>
        <w:t xml:space="preserve">*4= </w:t>
      </w:r>
      <w:r w:rsidR="00277499" w:rsidRPr="006134A7">
        <w:rPr>
          <w:rFonts w:ascii="Times New Roman" w:eastAsia="Times New Roman" w:hAnsi="Times New Roman" w:cs="Times New Roman"/>
          <w:color w:val="000000"/>
          <w:sz w:val="28"/>
          <w:szCs w:val="28"/>
          <w:lang w:eastAsia="ru-RU"/>
        </w:rPr>
        <w:t xml:space="preserve">303853,8 </w:t>
      </w:r>
      <w:r w:rsidRPr="006134A7">
        <w:rPr>
          <w:rFonts w:ascii="Times New Roman" w:hAnsi="Times New Roman" w:cs="Times New Roman"/>
          <w:sz w:val="28"/>
          <w:szCs w:val="28"/>
        </w:rPr>
        <w:t xml:space="preserve">тыс.руб. </w:t>
      </w:r>
    </w:p>
    <w:p w:rsidR="00277499" w:rsidRPr="006134A7" w:rsidRDefault="00277499" w:rsidP="006134A7">
      <w:pPr>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Тогда на 2018 г. </w:t>
      </w:r>
      <w:r w:rsidR="00E45B5C">
        <w:rPr>
          <w:rFonts w:ascii="Times New Roman" w:hAnsi="Times New Roman" w:cs="Times New Roman"/>
          <w:sz w:val="28"/>
          <w:szCs w:val="28"/>
        </w:rPr>
        <w:t xml:space="preserve">выручка от </w:t>
      </w:r>
      <w:r w:rsidRPr="006134A7">
        <w:rPr>
          <w:rFonts w:ascii="Times New Roman" w:hAnsi="Times New Roman" w:cs="Times New Roman"/>
          <w:sz w:val="28"/>
          <w:szCs w:val="28"/>
        </w:rPr>
        <w:t xml:space="preserve"> продаж составит: у = 90243,8 + 53402,3*5= </w:t>
      </w:r>
      <w:r w:rsidRPr="006134A7">
        <w:rPr>
          <w:rFonts w:ascii="Times New Roman" w:eastAsia="Times New Roman" w:hAnsi="Times New Roman" w:cs="Times New Roman"/>
          <w:color w:val="000000"/>
          <w:sz w:val="28"/>
          <w:szCs w:val="28"/>
          <w:lang w:eastAsia="ru-RU"/>
        </w:rPr>
        <w:t xml:space="preserve">357256,3  </w:t>
      </w:r>
      <w:r w:rsidRPr="006134A7">
        <w:rPr>
          <w:rFonts w:ascii="Times New Roman" w:hAnsi="Times New Roman" w:cs="Times New Roman"/>
          <w:sz w:val="28"/>
          <w:szCs w:val="28"/>
        </w:rPr>
        <w:t xml:space="preserve">тыс.руб. </w:t>
      </w:r>
    </w:p>
    <w:p w:rsidR="006134A7" w:rsidRDefault="00531018" w:rsidP="006134A7">
      <w:pPr>
        <w:spacing w:after="0" w:line="360" w:lineRule="auto"/>
        <w:ind w:firstLine="709"/>
        <w:jc w:val="both"/>
        <w:rPr>
          <w:rFonts w:ascii="Times New Roman" w:hAnsi="Times New Roman" w:cs="Times New Roman"/>
          <w:sz w:val="28"/>
        </w:rPr>
      </w:pPr>
      <w:r w:rsidRPr="006134A7">
        <w:rPr>
          <w:rFonts w:ascii="Times New Roman" w:hAnsi="Times New Roman" w:cs="Times New Roman"/>
          <w:sz w:val="28"/>
          <w:szCs w:val="28"/>
        </w:rPr>
        <w:t xml:space="preserve"> Данный метод можно применить к любой группе товаров и услуг в зависимости от целей исследований. </w:t>
      </w:r>
      <w:r w:rsidR="006134A7" w:rsidRPr="006134A7">
        <w:rPr>
          <w:rFonts w:ascii="Times New Roman" w:hAnsi="Times New Roman" w:cs="Times New Roman"/>
          <w:sz w:val="28"/>
        </w:rPr>
        <w:t xml:space="preserve">Далее составляется прогнозный отчет о прибылях и убытках на следующий год. (таблица </w:t>
      </w:r>
      <w:r w:rsidR="008D6357">
        <w:rPr>
          <w:rFonts w:ascii="Times New Roman" w:hAnsi="Times New Roman" w:cs="Times New Roman"/>
          <w:sz w:val="28"/>
        </w:rPr>
        <w:t>38</w:t>
      </w:r>
      <w:r w:rsidR="006134A7" w:rsidRPr="006134A7">
        <w:rPr>
          <w:rFonts w:ascii="Times New Roman" w:hAnsi="Times New Roman" w:cs="Times New Roman"/>
          <w:sz w:val="28"/>
        </w:rPr>
        <w:t>).</w:t>
      </w:r>
    </w:p>
    <w:p w:rsidR="006134A7" w:rsidRDefault="006134A7" w:rsidP="006134A7">
      <w:pPr>
        <w:spacing w:after="0" w:line="360" w:lineRule="auto"/>
        <w:jc w:val="both"/>
        <w:rPr>
          <w:rFonts w:ascii="Times New Roman" w:hAnsi="Times New Roman" w:cs="Times New Roman"/>
          <w:sz w:val="28"/>
        </w:rPr>
      </w:pPr>
      <w:r w:rsidRPr="006134A7">
        <w:rPr>
          <w:rFonts w:ascii="Times New Roman" w:hAnsi="Times New Roman" w:cs="Times New Roman"/>
          <w:sz w:val="28"/>
        </w:rPr>
        <w:t xml:space="preserve">Таблица </w:t>
      </w:r>
      <w:r w:rsidR="008D6357">
        <w:rPr>
          <w:rFonts w:ascii="Times New Roman" w:hAnsi="Times New Roman" w:cs="Times New Roman"/>
          <w:sz w:val="28"/>
        </w:rPr>
        <w:t>38</w:t>
      </w:r>
      <w:r w:rsidRPr="006134A7">
        <w:rPr>
          <w:rFonts w:ascii="Times New Roman" w:hAnsi="Times New Roman" w:cs="Times New Roman"/>
          <w:sz w:val="28"/>
        </w:rPr>
        <w:t xml:space="preserve"> </w:t>
      </w:r>
      <w:r w:rsidR="00F36CCD">
        <w:rPr>
          <w:rFonts w:ascii="Times New Roman" w:hAnsi="Times New Roman" w:cs="Times New Roman"/>
          <w:sz w:val="28"/>
        </w:rPr>
        <w:t>–</w:t>
      </w:r>
      <w:r w:rsidRPr="006134A7">
        <w:rPr>
          <w:rFonts w:ascii="Times New Roman" w:hAnsi="Times New Roman" w:cs="Times New Roman"/>
          <w:sz w:val="28"/>
        </w:rPr>
        <w:t xml:space="preserve"> </w:t>
      </w:r>
      <w:r w:rsidR="00F36CCD">
        <w:rPr>
          <w:rFonts w:ascii="Times New Roman" w:hAnsi="Times New Roman" w:cs="Times New Roman"/>
          <w:sz w:val="28"/>
        </w:rPr>
        <w:t>Повышение экономической эффективности деятельности предприятия за счет предложенных мероприятий.</w:t>
      </w:r>
      <w:r w:rsidRPr="006134A7">
        <w:rPr>
          <w:rFonts w:ascii="Times New Roman" w:hAnsi="Times New Roman" w:cs="Times New Roman"/>
          <w:sz w:val="28"/>
        </w:rPr>
        <w:t xml:space="preserve"> </w:t>
      </w:r>
    </w:p>
    <w:tbl>
      <w:tblPr>
        <w:tblStyle w:val="16"/>
        <w:tblW w:w="9729" w:type="dxa"/>
        <w:tblInd w:w="-2209" w:type="dxa"/>
        <w:tblLook w:val="04A0" w:firstRow="1" w:lastRow="0" w:firstColumn="1" w:lastColumn="0" w:noHBand="0" w:noVBand="1"/>
      </w:tblPr>
      <w:tblGrid>
        <w:gridCol w:w="4015"/>
        <w:gridCol w:w="2127"/>
        <w:gridCol w:w="1984"/>
        <w:gridCol w:w="1603"/>
      </w:tblGrid>
      <w:tr w:rsidR="00076BD2" w:rsidRPr="00667D0E" w:rsidTr="00E45B5C">
        <w:trPr>
          <w:trHeight w:hRule="exact" w:val="730"/>
        </w:trPr>
        <w:tc>
          <w:tcPr>
            <w:tcW w:w="4015" w:type="dxa"/>
            <w:hideMark/>
          </w:tcPr>
          <w:p w:rsidR="00644992" w:rsidRPr="00667D0E" w:rsidRDefault="00644992" w:rsidP="00076BD2">
            <w:pPr>
              <w:spacing w:line="240" w:lineRule="auto"/>
              <w:jc w:val="center"/>
              <w:rPr>
                <w:color w:val="000000"/>
              </w:rPr>
            </w:pPr>
          </w:p>
          <w:p w:rsidR="00076BD2" w:rsidRPr="00667D0E" w:rsidRDefault="00076BD2" w:rsidP="00076BD2">
            <w:pPr>
              <w:spacing w:line="240" w:lineRule="auto"/>
              <w:jc w:val="center"/>
              <w:rPr>
                <w:color w:val="000000"/>
              </w:rPr>
            </w:pPr>
            <w:r w:rsidRPr="00667D0E">
              <w:rPr>
                <w:color w:val="000000"/>
              </w:rPr>
              <w:t>Показатели</w:t>
            </w:r>
          </w:p>
        </w:tc>
        <w:tc>
          <w:tcPr>
            <w:tcW w:w="2127" w:type="dxa"/>
            <w:vAlign w:val="center"/>
            <w:hideMark/>
          </w:tcPr>
          <w:p w:rsidR="00674C56" w:rsidRPr="00667D0E" w:rsidRDefault="00076BD2" w:rsidP="00E45B5C">
            <w:pPr>
              <w:spacing w:line="240" w:lineRule="auto"/>
              <w:jc w:val="center"/>
              <w:rPr>
                <w:color w:val="000000"/>
              </w:rPr>
            </w:pPr>
            <w:r w:rsidRPr="00667D0E">
              <w:rPr>
                <w:color w:val="000000"/>
              </w:rPr>
              <w:t>2016 г.</w:t>
            </w:r>
          </w:p>
          <w:p w:rsidR="00076BD2" w:rsidRPr="00667D0E" w:rsidRDefault="00674C56" w:rsidP="00E45B5C">
            <w:pPr>
              <w:spacing w:line="240" w:lineRule="auto"/>
              <w:jc w:val="center"/>
              <w:rPr>
                <w:color w:val="000000"/>
              </w:rPr>
            </w:pPr>
            <w:r w:rsidRPr="00667D0E">
              <w:rPr>
                <w:color w:val="000000"/>
              </w:rPr>
              <w:t>(факт)</w:t>
            </w:r>
          </w:p>
        </w:tc>
        <w:tc>
          <w:tcPr>
            <w:tcW w:w="1984" w:type="dxa"/>
            <w:noWrap/>
            <w:vAlign w:val="center"/>
            <w:hideMark/>
          </w:tcPr>
          <w:p w:rsidR="00076BD2" w:rsidRPr="00667D0E" w:rsidRDefault="00076BD2" w:rsidP="00E45B5C">
            <w:pPr>
              <w:spacing w:line="240" w:lineRule="auto"/>
              <w:jc w:val="center"/>
              <w:rPr>
                <w:color w:val="000000"/>
              </w:rPr>
            </w:pPr>
            <w:r w:rsidRPr="00667D0E">
              <w:rPr>
                <w:color w:val="000000"/>
              </w:rPr>
              <w:t>2017 г.</w:t>
            </w:r>
          </w:p>
          <w:p w:rsidR="00674C56" w:rsidRPr="00667D0E" w:rsidRDefault="00674C56" w:rsidP="00E45B5C">
            <w:pPr>
              <w:spacing w:line="240" w:lineRule="auto"/>
              <w:jc w:val="center"/>
              <w:rPr>
                <w:color w:val="000000"/>
              </w:rPr>
            </w:pPr>
            <w:r w:rsidRPr="00667D0E">
              <w:rPr>
                <w:color w:val="000000"/>
              </w:rPr>
              <w:t>(промеж.</w:t>
            </w:r>
          </w:p>
          <w:p w:rsidR="00674C56" w:rsidRPr="00667D0E" w:rsidRDefault="00674C56" w:rsidP="00E45B5C">
            <w:pPr>
              <w:spacing w:line="240" w:lineRule="auto"/>
              <w:jc w:val="center"/>
              <w:rPr>
                <w:color w:val="000000"/>
              </w:rPr>
            </w:pPr>
            <w:r w:rsidRPr="00667D0E">
              <w:rPr>
                <w:color w:val="000000"/>
              </w:rPr>
              <w:t>прогноз)</w:t>
            </w:r>
          </w:p>
        </w:tc>
        <w:tc>
          <w:tcPr>
            <w:tcW w:w="1603" w:type="dxa"/>
            <w:noWrap/>
            <w:vAlign w:val="center"/>
            <w:hideMark/>
          </w:tcPr>
          <w:p w:rsidR="00076BD2" w:rsidRPr="00667D0E" w:rsidRDefault="00AA6A56" w:rsidP="00E45B5C">
            <w:pPr>
              <w:spacing w:line="240" w:lineRule="auto"/>
              <w:jc w:val="center"/>
              <w:rPr>
                <w:color w:val="000000"/>
              </w:rPr>
            </w:pPr>
            <w:r>
              <w:rPr>
                <w:color w:val="000000"/>
              </w:rPr>
              <w:t>2018 г</w:t>
            </w:r>
            <w:r w:rsidR="00076BD2" w:rsidRPr="00667D0E">
              <w:rPr>
                <w:color w:val="000000"/>
              </w:rPr>
              <w:t>.</w:t>
            </w:r>
            <w:r w:rsidR="00674C56" w:rsidRPr="00667D0E">
              <w:rPr>
                <w:color w:val="000000"/>
              </w:rPr>
              <w:t>(прогноз)</w:t>
            </w:r>
          </w:p>
        </w:tc>
      </w:tr>
      <w:tr w:rsidR="00667D0E" w:rsidRPr="00667D0E" w:rsidTr="00E45B5C">
        <w:trPr>
          <w:trHeight w:hRule="exact" w:val="330"/>
        </w:trPr>
        <w:tc>
          <w:tcPr>
            <w:tcW w:w="4015" w:type="dxa"/>
            <w:hideMark/>
          </w:tcPr>
          <w:p w:rsidR="00667D0E" w:rsidRPr="00667D0E" w:rsidRDefault="00667D0E" w:rsidP="00076BD2">
            <w:pPr>
              <w:spacing w:line="240" w:lineRule="auto"/>
              <w:rPr>
                <w:color w:val="000000"/>
              </w:rPr>
            </w:pPr>
            <w:r w:rsidRPr="00667D0E">
              <w:rPr>
                <w:color w:val="000000"/>
              </w:rPr>
              <w:t>Выручка от продаж</w:t>
            </w:r>
          </w:p>
        </w:tc>
        <w:tc>
          <w:tcPr>
            <w:tcW w:w="2127" w:type="dxa"/>
            <w:vAlign w:val="center"/>
            <w:hideMark/>
          </w:tcPr>
          <w:p w:rsidR="00667D0E" w:rsidRPr="00667D0E" w:rsidRDefault="00667D0E" w:rsidP="00E45B5C">
            <w:pPr>
              <w:jc w:val="center"/>
              <w:rPr>
                <w:color w:val="000000"/>
              </w:rPr>
            </w:pPr>
            <w:r w:rsidRPr="00667D0E">
              <w:rPr>
                <w:color w:val="000000"/>
              </w:rPr>
              <w:t>275 765</w:t>
            </w:r>
          </w:p>
        </w:tc>
        <w:tc>
          <w:tcPr>
            <w:tcW w:w="1984" w:type="dxa"/>
            <w:noWrap/>
            <w:vAlign w:val="center"/>
            <w:hideMark/>
          </w:tcPr>
          <w:p w:rsidR="00667D0E" w:rsidRPr="00667D0E" w:rsidRDefault="00667D0E" w:rsidP="00E45B5C">
            <w:pPr>
              <w:jc w:val="center"/>
              <w:rPr>
                <w:color w:val="000000"/>
              </w:rPr>
            </w:pPr>
            <w:r w:rsidRPr="00667D0E">
              <w:rPr>
                <w:color w:val="000000"/>
              </w:rPr>
              <w:t>303854</w:t>
            </w:r>
          </w:p>
        </w:tc>
        <w:tc>
          <w:tcPr>
            <w:tcW w:w="1603" w:type="dxa"/>
            <w:noWrap/>
            <w:vAlign w:val="center"/>
            <w:hideMark/>
          </w:tcPr>
          <w:p w:rsidR="00667D0E" w:rsidRPr="00667D0E" w:rsidRDefault="00667D0E" w:rsidP="00E45B5C">
            <w:pPr>
              <w:jc w:val="center"/>
              <w:rPr>
                <w:color w:val="000000"/>
              </w:rPr>
            </w:pPr>
            <w:r w:rsidRPr="00667D0E">
              <w:rPr>
                <w:color w:val="000000"/>
              </w:rPr>
              <w:t>357256</w:t>
            </w:r>
          </w:p>
        </w:tc>
      </w:tr>
      <w:tr w:rsidR="00667D0E" w:rsidRPr="00667D0E" w:rsidTr="00E45B5C">
        <w:trPr>
          <w:trHeight w:hRule="exact" w:val="357"/>
        </w:trPr>
        <w:tc>
          <w:tcPr>
            <w:tcW w:w="4015" w:type="dxa"/>
            <w:hideMark/>
          </w:tcPr>
          <w:p w:rsidR="00667D0E" w:rsidRPr="00667D0E" w:rsidRDefault="00667D0E" w:rsidP="00076BD2">
            <w:pPr>
              <w:spacing w:line="240" w:lineRule="auto"/>
              <w:rPr>
                <w:color w:val="000000"/>
              </w:rPr>
            </w:pPr>
            <w:r w:rsidRPr="00667D0E">
              <w:rPr>
                <w:color w:val="000000"/>
              </w:rPr>
              <w:t>Себестоимость  продаж</w:t>
            </w:r>
          </w:p>
        </w:tc>
        <w:tc>
          <w:tcPr>
            <w:tcW w:w="2127" w:type="dxa"/>
            <w:vAlign w:val="center"/>
            <w:hideMark/>
          </w:tcPr>
          <w:p w:rsidR="00667D0E" w:rsidRPr="00667D0E" w:rsidRDefault="00667D0E" w:rsidP="00E45B5C">
            <w:pPr>
              <w:jc w:val="center"/>
              <w:rPr>
                <w:color w:val="000000"/>
              </w:rPr>
            </w:pPr>
            <w:r w:rsidRPr="00667D0E">
              <w:rPr>
                <w:color w:val="000000"/>
              </w:rPr>
              <w:t>274 581</w:t>
            </w:r>
          </w:p>
        </w:tc>
        <w:tc>
          <w:tcPr>
            <w:tcW w:w="1984" w:type="dxa"/>
            <w:noWrap/>
            <w:vAlign w:val="center"/>
            <w:hideMark/>
          </w:tcPr>
          <w:p w:rsidR="00667D0E" w:rsidRPr="00667D0E" w:rsidRDefault="00667D0E" w:rsidP="00E45B5C">
            <w:pPr>
              <w:jc w:val="center"/>
              <w:rPr>
                <w:color w:val="000000"/>
              </w:rPr>
            </w:pPr>
            <w:r w:rsidRPr="00667D0E">
              <w:rPr>
                <w:color w:val="000000"/>
              </w:rPr>
              <w:t>300815</w:t>
            </w:r>
          </w:p>
        </w:tc>
        <w:tc>
          <w:tcPr>
            <w:tcW w:w="1603" w:type="dxa"/>
            <w:noWrap/>
            <w:vAlign w:val="center"/>
            <w:hideMark/>
          </w:tcPr>
          <w:p w:rsidR="00667D0E" w:rsidRPr="00667D0E" w:rsidRDefault="00667D0E" w:rsidP="00E45B5C">
            <w:pPr>
              <w:jc w:val="center"/>
              <w:rPr>
                <w:color w:val="000000"/>
              </w:rPr>
            </w:pPr>
            <w:r w:rsidRPr="00667D0E">
              <w:rPr>
                <w:color w:val="000000"/>
              </w:rPr>
              <w:t>353684</w:t>
            </w:r>
          </w:p>
        </w:tc>
      </w:tr>
      <w:tr w:rsidR="00667D0E" w:rsidRPr="00667D0E" w:rsidTr="00E45B5C">
        <w:trPr>
          <w:trHeight w:hRule="exact" w:val="330"/>
        </w:trPr>
        <w:tc>
          <w:tcPr>
            <w:tcW w:w="4015" w:type="dxa"/>
            <w:hideMark/>
          </w:tcPr>
          <w:p w:rsidR="00667D0E" w:rsidRPr="00667D0E" w:rsidRDefault="00667D0E" w:rsidP="00076BD2">
            <w:pPr>
              <w:spacing w:line="240" w:lineRule="auto"/>
              <w:rPr>
                <w:color w:val="000000"/>
              </w:rPr>
            </w:pPr>
            <w:r w:rsidRPr="00667D0E">
              <w:rPr>
                <w:color w:val="000000"/>
              </w:rPr>
              <w:t>Прибыль от продаж</w:t>
            </w:r>
          </w:p>
        </w:tc>
        <w:tc>
          <w:tcPr>
            <w:tcW w:w="2127" w:type="dxa"/>
            <w:vAlign w:val="center"/>
            <w:hideMark/>
          </w:tcPr>
          <w:p w:rsidR="00667D0E" w:rsidRPr="00667D0E" w:rsidRDefault="00B94690" w:rsidP="00E45B5C">
            <w:pPr>
              <w:jc w:val="center"/>
              <w:rPr>
                <w:color w:val="000000"/>
              </w:rPr>
            </w:pPr>
            <w:r>
              <w:rPr>
                <w:color w:val="000000"/>
              </w:rPr>
              <w:t>1 184</w:t>
            </w:r>
          </w:p>
        </w:tc>
        <w:tc>
          <w:tcPr>
            <w:tcW w:w="1984" w:type="dxa"/>
            <w:noWrap/>
            <w:vAlign w:val="center"/>
            <w:hideMark/>
          </w:tcPr>
          <w:p w:rsidR="00667D0E" w:rsidRPr="00667D0E" w:rsidRDefault="00667D0E" w:rsidP="00E45B5C">
            <w:pPr>
              <w:jc w:val="center"/>
              <w:rPr>
                <w:color w:val="000000"/>
              </w:rPr>
            </w:pPr>
            <w:r w:rsidRPr="00667D0E">
              <w:rPr>
                <w:color w:val="000000"/>
              </w:rPr>
              <w:t>3039</w:t>
            </w:r>
          </w:p>
        </w:tc>
        <w:tc>
          <w:tcPr>
            <w:tcW w:w="1603" w:type="dxa"/>
            <w:noWrap/>
            <w:vAlign w:val="center"/>
            <w:hideMark/>
          </w:tcPr>
          <w:p w:rsidR="00667D0E" w:rsidRPr="00667D0E" w:rsidRDefault="00667D0E" w:rsidP="00E45B5C">
            <w:pPr>
              <w:jc w:val="center"/>
              <w:rPr>
                <w:color w:val="000000"/>
              </w:rPr>
            </w:pPr>
            <w:r w:rsidRPr="00667D0E">
              <w:rPr>
                <w:color w:val="000000"/>
              </w:rPr>
              <w:t>3573</w:t>
            </w:r>
          </w:p>
        </w:tc>
      </w:tr>
      <w:tr w:rsidR="00667D0E" w:rsidRPr="00667D0E" w:rsidTr="00E45B5C">
        <w:trPr>
          <w:trHeight w:hRule="exact" w:val="330"/>
        </w:trPr>
        <w:tc>
          <w:tcPr>
            <w:tcW w:w="4015" w:type="dxa"/>
            <w:hideMark/>
          </w:tcPr>
          <w:p w:rsidR="00667D0E" w:rsidRPr="00667D0E" w:rsidRDefault="00667D0E" w:rsidP="00076BD2">
            <w:pPr>
              <w:spacing w:line="240" w:lineRule="auto"/>
              <w:rPr>
                <w:color w:val="000000"/>
              </w:rPr>
            </w:pPr>
            <w:r w:rsidRPr="00667D0E">
              <w:rPr>
                <w:color w:val="000000"/>
              </w:rPr>
              <w:t>Прочие доходы и расходы</w:t>
            </w:r>
          </w:p>
        </w:tc>
        <w:tc>
          <w:tcPr>
            <w:tcW w:w="2127" w:type="dxa"/>
            <w:vAlign w:val="center"/>
            <w:hideMark/>
          </w:tcPr>
          <w:p w:rsidR="00667D0E" w:rsidRPr="00667D0E" w:rsidRDefault="00667D0E" w:rsidP="00E45B5C">
            <w:pPr>
              <w:jc w:val="center"/>
              <w:rPr>
                <w:color w:val="000000"/>
              </w:rPr>
            </w:pPr>
            <w:r w:rsidRPr="00667D0E">
              <w:rPr>
                <w:color w:val="000000"/>
              </w:rPr>
              <w:t>1715</w:t>
            </w:r>
          </w:p>
        </w:tc>
        <w:tc>
          <w:tcPr>
            <w:tcW w:w="1984" w:type="dxa"/>
            <w:noWrap/>
            <w:vAlign w:val="center"/>
            <w:hideMark/>
          </w:tcPr>
          <w:p w:rsidR="00667D0E" w:rsidRPr="00667D0E" w:rsidRDefault="00667D0E" w:rsidP="00E45B5C">
            <w:pPr>
              <w:jc w:val="center"/>
              <w:rPr>
                <w:color w:val="000000"/>
              </w:rPr>
            </w:pPr>
            <w:r w:rsidRPr="00667D0E">
              <w:rPr>
                <w:color w:val="000000"/>
              </w:rPr>
              <w:t>1887</w:t>
            </w:r>
          </w:p>
        </w:tc>
        <w:tc>
          <w:tcPr>
            <w:tcW w:w="1603" w:type="dxa"/>
            <w:noWrap/>
            <w:vAlign w:val="center"/>
            <w:hideMark/>
          </w:tcPr>
          <w:p w:rsidR="00667D0E" w:rsidRPr="00667D0E" w:rsidRDefault="00667D0E" w:rsidP="00E45B5C">
            <w:pPr>
              <w:jc w:val="center"/>
              <w:rPr>
                <w:color w:val="000000"/>
              </w:rPr>
            </w:pPr>
            <w:r w:rsidRPr="00667D0E">
              <w:rPr>
                <w:color w:val="000000"/>
              </w:rPr>
              <w:t>2075</w:t>
            </w:r>
          </w:p>
        </w:tc>
      </w:tr>
      <w:tr w:rsidR="00667D0E" w:rsidRPr="00667D0E" w:rsidTr="00E45B5C">
        <w:trPr>
          <w:trHeight w:hRule="exact" w:val="330"/>
        </w:trPr>
        <w:tc>
          <w:tcPr>
            <w:tcW w:w="4015" w:type="dxa"/>
            <w:hideMark/>
          </w:tcPr>
          <w:p w:rsidR="00667D0E" w:rsidRPr="00667D0E" w:rsidRDefault="00667D0E" w:rsidP="00076BD2">
            <w:pPr>
              <w:spacing w:line="240" w:lineRule="auto"/>
              <w:rPr>
                <w:color w:val="000000"/>
              </w:rPr>
            </w:pPr>
            <w:r w:rsidRPr="00667D0E">
              <w:rPr>
                <w:color w:val="000000"/>
              </w:rPr>
              <w:t>Прибыль до налогообложения</w:t>
            </w:r>
          </w:p>
        </w:tc>
        <w:tc>
          <w:tcPr>
            <w:tcW w:w="2127" w:type="dxa"/>
            <w:vAlign w:val="center"/>
            <w:hideMark/>
          </w:tcPr>
          <w:p w:rsidR="00667D0E" w:rsidRPr="00667D0E" w:rsidRDefault="00667D0E" w:rsidP="00E45B5C">
            <w:pPr>
              <w:jc w:val="center"/>
              <w:rPr>
                <w:color w:val="000000"/>
              </w:rPr>
            </w:pPr>
            <w:r w:rsidRPr="00667D0E">
              <w:rPr>
                <w:color w:val="000000"/>
              </w:rPr>
              <w:t>2899</w:t>
            </w:r>
          </w:p>
        </w:tc>
        <w:tc>
          <w:tcPr>
            <w:tcW w:w="1984" w:type="dxa"/>
            <w:noWrap/>
            <w:vAlign w:val="center"/>
            <w:hideMark/>
          </w:tcPr>
          <w:p w:rsidR="00667D0E" w:rsidRPr="00667D0E" w:rsidRDefault="00667D0E" w:rsidP="00E45B5C">
            <w:pPr>
              <w:jc w:val="center"/>
              <w:rPr>
                <w:color w:val="000000"/>
              </w:rPr>
            </w:pPr>
            <w:r w:rsidRPr="00667D0E">
              <w:rPr>
                <w:color w:val="000000"/>
              </w:rPr>
              <w:t>4925</w:t>
            </w:r>
          </w:p>
        </w:tc>
        <w:tc>
          <w:tcPr>
            <w:tcW w:w="1603" w:type="dxa"/>
            <w:noWrap/>
            <w:vAlign w:val="center"/>
            <w:hideMark/>
          </w:tcPr>
          <w:p w:rsidR="00667D0E" w:rsidRPr="00667D0E" w:rsidRDefault="00667D0E" w:rsidP="00E45B5C">
            <w:pPr>
              <w:jc w:val="center"/>
              <w:rPr>
                <w:color w:val="000000"/>
              </w:rPr>
            </w:pPr>
            <w:r w:rsidRPr="00667D0E">
              <w:rPr>
                <w:color w:val="000000"/>
              </w:rPr>
              <w:t>5648</w:t>
            </w:r>
          </w:p>
        </w:tc>
      </w:tr>
      <w:tr w:rsidR="00667D0E" w:rsidRPr="00667D0E" w:rsidTr="00E45B5C">
        <w:trPr>
          <w:trHeight w:hRule="exact" w:val="330"/>
        </w:trPr>
        <w:tc>
          <w:tcPr>
            <w:tcW w:w="4015" w:type="dxa"/>
            <w:hideMark/>
          </w:tcPr>
          <w:p w:rsidR="00667D0E" w:rsidRPr="00667D0E" w:rsidRDefault="00667D0E" w:rsidP="00076BD2">
            <w:pPr>
              <w:spacing w:line="240" w:lineRule="auto"/>
              <w:rPr>
                <w:color w:val="000000"/>
              </w:rPr>
            </w:pPr>
            <w:r w:rsidRPr="00667D0E">
              <w:rPr>
                <w:color w:val="000000"/>
              </w:rPr>
              <w:t>Налог на прибыль</w:t>
            </w:r>
          </w:p>
        </w:tc>
        <w:tc>
          <w:tcPr>
            <w:tcW w:w="2127" w:type="dxa"/>
            <w:vAlign w:val="center"/>
            <w:hideMark/>
          </w:tcPr>
          <w:p w:rsidR="00667D0E" w:rsidRPr="00667D0E" w:rsidRDefault="00667D0E" w:rsidP="00E45B5C">
            <w:pPr>
              <w:jc w:val="center"/>
              <w:rPr>
                <w:color w:val="000000"/>
              </w:rPr>
            </w:pPr>
            <w:r w:rsidRPr="00667D0E">
              <w:rPr>
                <w:color w:val="000000"/>
              </w:rPr>
              <w:t>580</w:t>
            </w:r>
          </w:p>
        </w:tc>
        <w:tc>
          <w:tcPr>
            <w:tcW w:w="1984" w:type="dxa"/>
            <w:noWrap/>
            <w:vAlign w:val="center"/>
            <w:hideMark/>
          </w:tcPr>
          <w:p w:rsidR="00667D0E" w:rsidRPr="00667D0E" w:rsidRDefault="00F6477E" w:rsidP="00E45B5C">
            <w:pPr>
              <w:jc w:val="center"/>
              <w:rPr>
                <w:color w:val="000000"/>
              </w:rPr>
            </w:pPr>
            <w:r>
              <w:rPr>
                <w:color w:val="000000"/>
              </w:rPr>
              <w:t>985</w:t>
            </w:r>
          </w:p>
        </w:tc>
        <w:tc>
          <w:tcPr>
            <w:tcW w:w="1603" w:type="dxa"/>
            <w:noWrap/>
            <w:vAlign w:val="center"/>
            <w:hideMark/>
          </w:tcPr>
          <w:p w:rsidR="00667D0E" w:rsidRPr="00667D0E" w:rsidRDefault="00F6477E" w:rsidP="00E45B5C">
            <w:pPr>
              <w:jc w:val="center"/>
              <w:rPr>
                <w:color w:val="000000"/>
              </w:rPr>
            </w:pPr>
            <w:r>
              <w:rPr>
                <w:color w:val="000000"/>
              </w:rPr>
              <w:t>1130</w:t>
            </w:r>
          </w:p>
        </w:tc>
      </w:tr>
      <w:tr w:rsidR="00667D0E" w:rsidRPr="00667D0E" w:rsidTr="00E45B5C">
        <w:trPr>
          <w:trHeight w:hRule="exact" w:val="330"/>
        </w:trPr>
        <w:tc>
          <w:tcPr>
            <w:tcW w:w="4015" w:type="dxa"/>
            <w:hideMark/>
          </w:tcPr>
          <w:p w:rsidR="00667D0E" w:rsidRPr="00667D0E" w:rsidRDefault="00667D0E" w:rsidP="00076BD2">
            <w:pPr>
              <w:spacing w:line="240" w:lineRule="auto"/>
              <w:rPr>
                <w:color w:val="000000"/>
              </w:rPr>
            </w:pPr>
            <w:r w:rsidRPr="00667D0E">
              <w:rPr>
                <w:color w:val="000000"/>
              </w:rPr>
              <w:t>Чистая прибыль</w:t>
            </w:r>
          </w:p>
        </w:tc>
        <w:tc>
          <w:tcPr>
            <w:tcW w:w="2127" w:type="dxa"/>
            <w:vAlign w:val="center"/>
            <w:hideMark/>
          </w:tcPr>
          <w:p w:rsidR="00667D0E" w:rsidRPr="00667D0E" w:rsidRDefault="00667D0E" w:rsidP="00E45B5C">
            <w:pPr>
              <w:jc w:val="center"/>
              <w:rPr>
                <w:color w:val="000000"/>
              </w:rPr>
            </w:pPr>
            <w:r w:rsidRPr="00667D0E">
              <w:rPr>
                <w:color w:val="000000"/>
              </w:rPr>
              <w:t>2319</w:t>
            </w:r>
          </w:p>
        </w:tc>
        <w:tc>
          <w:tcPr>
            <w:tcW w:w="1984" w:type="dxa"/>
            <w:noWrap/>
            <w:vAlign w:val="center"/>
            <w:hideMark/>
          </w:tcPr>
          <w:p w:rsidR="00667D0E" w:rsidRPr="00667D0E" w:rsidRDefault="00667D0E" w:rsidP="00E45B5C">
            <w:pPr>
              <w:jc w:val="center"/>
              <w:rPr>
                <w:color w:val="000000"/>
              </w:rPr>
            </w:pPr>
            <w:r w:rsidRPr="00667D0E">
              <w:rPr>
                <w:color w:val="000000"/>
              </w:rPr>
              <w:t>4287</w:t>
            </w:r>
          </w:p>
        </w:tc>
        <w:tc>
          <w:tcPr>
            <w:tcW w:w="1603" w:type="dxa"/>
            <w:noWrap/>
            <w:vAlign w:val="center"/>
            <w:hideMark/>
          </w:tcPr>
          <w:p w:rsidR="00667D0E" w:rsidRPr="00667D0E" w:rsidRDefault="00667D0E" w:rsidP="00E45B5C">
            <w:pPr>
              <w:jc w:val="center"/>
              <w:rPr>
                <w:color w:val="000000"/>
              </w:rPr>
            </w:pPr>
            <w:r w:rsidRPr="00667D0E">
              <w:rPr>
                <w:color w:val="000000"/>
              </w:rPr>
              <w:t>4946</w:t>
            </w:r>
          </w:p>
        </w:tc>
      </w:tr>
    </w:tbl>
    <w:p w:rsidR="00076BD2" w:rsidRDefault="00076BD2" w:rsidP="006134A7">
      <w:pPr>
        <w:spacing w:after="0" w:line="360" w:lineRule="auto"/>
        <w:jc w:val="both"/>
        <w:rPr>
          <w:rFonts w:ascii="Times New Roman" w:hAnsi="Times New Roman" w:cs="Times New Roman"/>
          <w:sz w:val="28"/>
        </w:rPr>
      </w:pPr>
    </w:p>
    <w:p w:rsidR="00F6477E" w:rsidRDefault="00F6477E" w:rsidP="00F6477E">
      <w:pPr>
        <w:shd w:val="clear" w:color="auto" w:fill="FFFFFF"/>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 xml:space="preserve">Выручка определялась на основании метода </w:t>
      </w:r>
      <w:proofErr w:type="spellStart"/>
      <w:r>
        <w:rPr>
          <w:rFonts w:ascii="Times New Roman" w:hAnsi="Times New Roman" w:cs="Times New Roman"/>
          <w:sz w:val="28"/>
          <w:szCs w:val="28"/>
        </w:rPr>
        <w:t>экстропаляционной</w:t>
      </w:r>
      <w:proofErr w:type="spellEnd"/>
      <w:r>
        <w:rPr>
          <w:rFonts w:ascii="Times New Roman" w:hAnsi="Times New Roman" w:cs="Times New Roman"/>
          <w:sz w:val="28"/>
          <w:szCs w:val="28"/>
        </w:rPr>
        <w:t xml:space="preserve"> зависимости. Себестоимость определялась на основании тенденции предыдущих лет, в среднем доля затрат в структуре выручки составляла 99% (274581/275765*100%), тогда себестоимость за 2017 г. = 303854*0,99 = 300815 тыс. руб., а за 2018 г. = 357256*0,99 = 353684 тыс. руб.</w:t>
      </w:r>
    </w:p>
    <w:p w:rsidR="00F6477E" w:rsidRDefault="00F6477E" w:rsidP="00F6477E">
      <w:pPr>
        <w:shd w:val="clear" w:color="auto" w:fill="FFFFFF"/>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Прибыль нашли путем вычитания себестоимости из выручки. Прочие доходы и расходы спрогнозированы на основании тренда, в среднем увеличение составляло по этой статье 10%, тогда за 2017 = 1715*1,1 = 1887 тыс. руб., за 2018 г. = 1887*1,1 = 2075 тыс. руб.</w:t>
      </w:r>
    </w:p>
    <w:p w:rsidR="00F6477E" w:rsidRDefault="00F6477E" w:rsidP="00F6477E">
      <w:pPr>
        <w:shd w:val="clear" w:color="auto" w:fill="FFFFFF"/>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lastRenderedPageBreak/>
        <w:t>Прибыль до налогообложения нашли путем вычитания из прибыли от продаж прочих доходов и расходов.</w:t>
      </w:r>
    </w:p>
    <w:p w:rsidR="00F6477E" w:rsidRDefault="00F6477E" w:rsidP="00F6477E">
      <w:pPr>
        <w:shd w:val="clear" w:color="auto" w:fill="FFFFFF"/>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Налог на прибыль составил 20% от прибыли до налогообложения, то есть за 2017 г. 4925*0,2 = 985 тыс. руб., за 2018 г. = 5648*0,2 = 1130 тыс. руб.</w:t>
      </w:r>
    </w:p>
    <w:p w:rsidR="00F6477E" w:rsidRDefault="00F6477E" w:rsidP="00F6477E">
      <w:pPr>
        <w:shd w:val="clear" w:color="auto" w:fill="FFFFFF"/>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Чистая прибыль определена путем вычитания из прибыли до налогообложения рассчитанного налога.</w:t>
      </w:r>
    </w:p>
    <w:p w:rsidR="00F6477E" w:rsidRDefault="00F6477E" w:rsidP="00F6477E">
      <w:pPr>
        <w:shd w:val="clear" w:color="auto" w:fill="FFFFFF"/>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Чистая прибыль за 2017 год согласно составленному плану составит 3940 тыс. руб., а за 2018 г. составит 4518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предложенных мероприятий составим прогнозный баланс. </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Обоснуем расчеты вначале за 2017 г.: </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мероприятий по снижению дебиторской задолженности это строка в балансе может составить = 20401-517,06-8081,694 = 11802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Запасы могут увеличиться пропорционально увеличению товарооборота на 10%, то есть 55923*1,1 =61515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за счет поступления платежей от дебиторской задолженности могут увеличиться сумма денежных средств = 28902+517,06+8081,694 = 37501 тыс. руб</w:t>
      </w:r>
      <w:r w:rsidR="00A05615">
        <w:rPr>
          <w:rFonts w:ascii="Times New Roman" w:hAnsi="Times New Roman" w:cs="Times New Roman"/>
          <w:sz w:val="28"/>
          <w:szCs w:val="28"/>
        </w:rPr>
        <w:t>.</w:t>
      </w:r>
    </w:p>
    <w:p w:rsidR="00F6477E" w:rsidRDefault="00F6477E" w:rsidP="00F6477E">
      <w:pPr>
        <w:widowControl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Иммобилизационные</w:t>
      </w:r>
      <w:proofErr w:type="spellEnd"/>
      <w:r>
        <w:rPr>
          <w:rFonts w:ascii="Times New Roman" w:hAnsi="Times New Roman" w:cs="Times New Roman"/>
          <w:sz w:val="28"/>
          <w:szCs w:val="28"/>
        </w:rPr>
        <w:t xml:space="preserve"> средства могут увеличиться с учетом тренда за предыдущие года в среднем на 15% = 2895*1,15 = 3329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может снизиться за счет предложенных мероприятий на 88193-1266,3 = 86927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Краткосрочные кредиты и займы сократятся на % сокращения стоимости кредита (31,5%-16%), при условии, что будет использоваться банковский кредит = 15553*(100-(31,5-16)) =13142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Долгосрочные кредиты в своей практике предприятие не использует.</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Собственный капитала увеличится на стоимость дополученной дебиторской задолженности. = 4375+517,06+8081,694+(65515-55923) = 14079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Представим прогноз на 2018 г. в таком же порядке:</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мероприятий дебиторская задолженность снизилась на 43%, если предположить, что предприятие и дальше будет придерживаться практики снижения дебиторской задолженности, то тогда за счет мероприятий эта строка </w:t>
      </w:r>
      <w:r>
        <w:rPr>
          <w:rFonts w:ascii="Times New Roman" w:hAnsi="Times New Roman" w:cs="Times New Roman"/>
          <w:sz w:val="28"/>
          <w:szCs w:val="28"/>
        </w:rPr>
        <w:lastRenderedPageBreak/>
        <w:t>в балансе может составить = 11802*(100-43%) = 6727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Запасы могут увеличиться пропорционально увеличению товарооборота на 17%(на основании расчетов по прогнозированию товарооборота на 2018 г. (357256/303854*100 = 117,5%, то есть 61515*1,175 = 72280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за счет поступления платежей от дебиторской задолженности могут увеличиться сумма денежных средств = 37501+5075 (11802-6727) = 32426 тыс. руб</w:t>
      </w:r>
      <w:r w:rsidR="00A05615">
        <w:rPr>
          <w:rFonts w:ascii="Times New Roman" w:hAnsi="Times New Roman" w:cs="Times New Roman"/>
          <w:sz w:val="28"/>
          <w:szCs w:val="28"/>
        </w:rPr>
        <w:t>.</w:t>
      </w:r>
    </w:p>
    <w:p w:rsidR="00F6477E" w:rsidRDefault="00F6477E" w:rsidP="00F6477E">
      <w:pPr>
        <w:widowControl w:val="0"/>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Иммобилизационные</w:t>
      </w:r>
      <w:proofErr w:type="spellEnd"/>
      <w:r>
        <w:rPr>
          <w:rFonts w:ascii="Times New Roman" w:hAnsi="Times New Roman" w:cs="Times New Roman"/>
          <w:sz w:val="28"/>
          <w:szCs w:val="28"/>
        </w:rPr>
        <w:t xml:space="preserve"> средства могут увеличиться с учетом тренда за предыдущие года в среднем на 15% = 3329*1,15 = 3821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Кредиторская задолженность может снизиться за счет предложенных мероприятий на 1,44%- это процент снижения кредиторской задолженности от переуступки и банковского кредита, если сохраниться та же тенденция на 86927*(100-1,44) = 85675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Краткосрочные кредиты и займы сократятся на % сокращения стоимости кредита (31,5%-16%), при условии, что будет использоваться банковский кредит и сохраниться тенденция = 13142*(100-(31,5-16)) =11105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Долгосрочные кредиты в своей практике предприятие не использует.</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Собственный капитала увеличится на стоимость дополученной дебиторской задолженности. = 14079+5075 = 18475 тыс. руб.</w:t>
      </w: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Внеоборотные средства увеличатся на сумму закупленных средств</w:t>
      </w:r>
    </w:p>
    <w:p w:rsidR="00671003" w:rsidRDefault="00671003" w:rsidP="00F6477E">
      <w:pPr>
        <w:widowControl w:val="0"/>
        <w:spacing w:after="0" w:line="360" w:lineRule="auto"/>
        <w:rPr>
          <w:rFonts w:ascii="Times New Roman" w:hAnsi="Times New Roman" w:cs="Times New Roman"/>
          <w:sz w:val="28"/>
          <w:szCs w:val="28"/>
        </w:rPr>
      </w:pPr>
    </w:p>
    <w:p w:rsidR="00F6477E" w:rsidRDefault="00F6477E" w:rsidP="00F6477E">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Таблица 39 - Прогнозный баланс, тыс. руб.</w:t>
      </w:r>
    </w:p>
    <w:tbl>
      <w:tblPr>
        <w:tblStyle w:val="16"/>
        <w:tblW w:w="9464" w:type="dxa"/>
        <w:tblLook w:val="04A0" w:firstRow="1" w:lastRow="0" w:firstColumn="1" w:lastColumn="0" w:noHBand="0" w:noVBand="1"/>
      </w:tblPr>
      <w:tblGrid>
        <w:gridCol w:w="1665"/>
        <w:gridCol w:w="904"/>
        <w:gridCol w:w="994"/>
        <w:gridCol w:w="1157"/>
        <w:gridCol w:w="1552"/>
        <w:gridCol w:w="969"/>
        <w:gridCol w:w="1066"/>
        <w:gridCol w:w="1157"/>
      </w:tblGrid>
      <w:tr w:rsidR="00F6477E" w:rsidTr="00671003">
        <w:trPr>
          <w:trHeight w:val="315"/>
        </w:trPr>
        <w:tc>
          <w:tcPr>
            <w:tcW w:w="166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Актив</w:t>
            </w:r>
          </w:p>
        </w:tc>
        <w:tc>
          <w:tcPr>
            <w:tcW w:w="90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2016 г.</w:t>
            </w:r>
          </w:p>
          <w:p w:rsidR="00F6477E" w:rsidRDefault="00F6477E" w:rsidP="00671003">
            <w:pPr>
              <w:spacing w:line="240" w:lineRule="auto"/>
              <w:jc w:val="center"/>
              <w:rPr>
                <w:color w:val="000000"/>
              </w:rPr>
            </w:pPr>
            <w:r>
              <w:rPr>
                <w:color w:val="000000"/>
              </w:rPr>
              <w:t>(факт)</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2017 г.</w:t>
            </w:r>
          </w:p>
          <w:p w:rsidR="00F6477E" w:rsidRDefault="00F6477E" w:rsidP="00671003">
            <w:pPr>
              <w:spacing w:line="240" w:lineRule="auto"/>
              <w:jc w:val="center"/>
              <w:rPr>
                <w:color w:val="000000"/>
              </w:rPr>
            </w:pPr>
            <w:r>
              <w:rPr>
                <w:color w:val="000000"/>
              </w:rPr>
              <w:t>(промеж.</w:t>
            </w:r>
          </w:p>
          <w:p w:rsidR="00F6477E" w:rsidRDefault="00F6477E" w:rsidP="00671003">
            <w:pPr>
              <w:spacing w:line="240" w:lineRule="auto"/>
              <w:jc w:val="center"/>
              <w:rPr>
                <w:color w:val="000000"/>
              </w:rPr>
            </w:pPr>
            <w:r>
              <w:rPr>
                <w:color w:val="000000"/>
              </w:rPr>
              <w:t>прогноз)</w:t>
            </w:r>
          </w:p>
        </w:tc>
        <w:tc>
          <w:tcPr>
            <w:tcW w:w="1157"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2018 г.(прогноз)</w:t>
            </w:r>
          </w:p>
        </w:tc>
        <w:tc>
          <w:tcPr>
            <w:tcW w:w="1552"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Пассив</w:t>
            </w:r>
          </w:p>
        </w:tc>
        <w:tc>
          <w:tcPr>
            <w:tcW w:w="969"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2016 г.</w:t>
            </w:r>
          </w:p>
          <w:p w:rsidR="00F6477E" w:rsidRDefault="00F6477E" w:rsidP="00671003">
            <w:pPr>
              <w:spacing w:line="240" w:lineRule="auto"/>
              <w:jc w:val="center"/>
              <w:rPr>
                <w:color w:val="000000"/>
              </w:rPr>
            </w:pPr>
            <w:r>
              <w:rPr>
                <w:color w:val="000000"/>
              </w:rPr>
              <w:t>(факт)</w:t>
            </w:r>
          </w:p>
        </w:tc>
        <w:tc>
          <w:tcPr>
            <w:tcW w:w="1066"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2017 г.</w:t>
            </w:r>
          </w:p>
          <w:p w:rsidR="00F6477E" w:rsidRDefault="00F6477E" w:rsidP="00671003">
            <w:pPr>
              <w:spacing w:line="240" w:lineRule="auto"/>
              <w:jc w:val="center"/>
              <w:rPr>
                <w:color w:val="000000"/>
              </w:rPr>
            </w:pPr>
            <w:r>
              <w:rPr>
                <w:color w:val="000000"/>
              </w:rPr>
              <w:t>(промеж.</w:t>
            </w:r>
          </w:p>
          <w:p w:rsidR="00F6477E" w:rsidRDefault="00F6477E" w:rsidP="00671003">
            <w:pPr>
              <w:spacing w:line="240" w:lineRule="auto"/>
              <w:jc w:val="center"/>
              <w:rPr>
                <w:color w:val="000000"/>
              </w:rPr>
            </w:pPr>
            <w:r>
              <w:rPr>
                <w:color w:val="000000"/>
              </w:rPr>
              <w:t>прогноз)</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spacing w:line="240" w:lineRule="auto"/>
              <w:jc w:val="center"/>
              <w:rPr>
                <w:color w:val="000000"/>
              </w:rPr>
            </w:pPr>
            <w:r>
              <w:rPr>
                <w:color w:val="000000"/>
              </w:rPr>
              <w:t>2018 г.(прогноз)</w:t>
            </w:r>
          </w:p>
        </w:tc>
      </w:tr>
      <w:tr w:rsidR="00F6477E" w:rsidTr="00671003">
        <w:trPr>
          <w:trHeight w:val="1035"/>
        </w:trPr>
        <w:tc>
          <w:tcPr>
            <w:tcW w:w="166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1. Денежные средства (S)</w:t>
            </w:r>
          </w:p>
        </w:tc>
        <w:tc>
          <w:tcPr>
            <w:tcW w:w="90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28902</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37501</w:t>
            </w:r>
          </w:p>
        </w:tc>
        <w:tc>
          <w:tcPr>
            <w:tcW w:w="1157"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32426</w:t>
            </w:r>
          </w:p>
        </w:tc>
        <w:tc>
          <w:tcPr>
            <w:tcW w:w="1552"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1.Кредиторская задолженность (R</w:t>
            </w:r>
            <w:r w:rsidR="00A05615">
              <w:rPr>
                <w:color w:val="000000"/>
              </w:rPr>
              <w:t xml:space="preserve"> </w:t>
            </w:r>
            <w:r>
              <w:rPr>
                <w:color w:val="000000"/>
              </w:rPr>
              <w:t>p)</w:t>
            </w:r>
          </w:p>
        </w:tc>
        <w:tc>
          <w:tcPr>
            <w:tcW w:w="969"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88 193</w:t>
            </w:r>
          </w:p>
        </w:tc>
        <w:tc>
          <w:tcPr>
            <w:tcW w:w="1066"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86 927</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jc w:val="center"/>
              <w:rPr>
                <w:color w:val="000000"/>
              </w:rPr>
            </w:pPr>
            <w:r>
              <w:rPr>
                <w:color w:val="000000"/>
              </w:rPr>
              <w:t>85675</w:t>
            </w:r>
          </w:p>
        </w:tc>
      </w:tr>
      <w:tr w:rsidR="00F6477E" w:rsidTr="00671003">
        <w:trPr>
          <w:trHeight w:val="1035"/>
        </w:trPr>
        <w:tc>
          <w:tcPr>
            <w:tcW w:w="166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2.Дебиторская задолженность (</w:t>
            </w:r>
            <w:proofErr w:type="spellStart"/>
            <w:r>
              <w:rPr>
                <w:color w:val="000000"/>
              </w:rPr>
              <w:t>Ra</w:t>
            </w:r>
            <w:proofErr w:type="spellEnd"/>
            <w:r>
              <w:rPr>
                <w:color w:val="000000"/>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20401</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11802</w:t>
            </w:r>
          </w:p>
        </w:tc>
        <w:tc>
          <w:tcPr>
            <w:tcW w:w="1157"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6727</w:t>
            </w:r>
          </w:p>
        </w:tc>
        <w:tc>
          <w:tcPr>
            <w:tcW w:w="1552"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2. К</w:t>
            </w:r>
            <w:r w:rsidR="00A05615">
              <w:rPr>
                <w:color w:val="000000"/>
              </w:rPr>
              <w:t xml:space="preserve"> </w:t>
            </w:r>
            <w:r>
              <w:rPr>
                <w:color w:val="000000"/>
              </w:rPr>
              <w:t>р/ср кредиты и займы (K</w:t>
            </w:r>
            <w:r w:rsidR="00A05615">
              <w:rPr>
                <w:color w:val="000000"/>
              </w:rPr>
              <w:t xml:space="preserve"> </w:t>
            </w:r>
            <w:r>
              <w:rPr>
                <w:color w:val="000000"/>
              </w:rPr>
              <w:t>t)</w:t>
            </w:r>
          </w:p>
        </w:tc>
        <w:tc>
          <w:tcPr>
            <w:tcW w:w="969"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15 553</w:t>
            </w:r>
          </w:p>
        </w:tc>
        <w:tc>
          <w:tcPr>
            <w:tcW w:w="1066"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13142</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jc w:val="center"/>
              <w:rPr>
                <w:color w:val="000000"/>
              </w:rPr>
            </w:pPr>
            <w:r>
              <w:rPr>
                <w:color w:val="000000"/>
              </w:rPr>
              <w:t>11105</w:t>
            </w:r>
          </w:p>
        </w:tc>
      </w:tr>
      <w:tr w:rsidR="00F6477E" w:rsidTr="00671003">
        <w:trPr>
          <w:trHeight w:val="816"/>
        </w:trPr>
        <w:tc>
          <w:tcPr>
            <w:tcW w:w="166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3. Запасы и затраты (Z)</w:t>
            </w:r>
          </w:p>
        </w:tc>
        <w:tc>
          <w:tcPr>
            <w:tcW w:w="90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55923</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61515</w:t>
            </w:r>
          </w:p>
        </w:tc>
        <w:tc>
          <w:tcPr>
            <w:tcW w:w="1157"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72280</w:t>
            </w:r>
          </w:p>
        </w:tc>
        <w:tc>
          <w:tcPr>
            <w:tcW w:w="1552"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3. Д/ср кредиты и займы (K</w:t>
            </w:r>
            <w:r w:rsidR="00A05615">
              <w:rPr>
                <w:color w:val="000000"/>
              </w:rPr>
              <w:t xml:space="preserve"> </w:t>
            </w:r>
            <w:r>
              <w:rPr>
                <w:color w:val="000000"/>
              </w:rPr>
              <w:t>d)</w:t>
            </w:r>
          </w:p>
        </w:tc>
        <w:tc>
          <w:tcPr>
            <w:tcW w:w="969"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p>
        </w:tc>
        <w:tc>
          <w:tcPr>
            <w:tcW w:w="1066"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jc w:val="center"/>
            </w:pPr>
          </w:p>
        </w:tc>
      </w:tr>
      <w:tr w:rsidR="00F6477E" w:rsidTr="00671003">
        <w:trPr>
          <w:trHeight w:val="700"/>
        </w:trPr>
        <w:tc>
          <w:tcPr>
            <w:tcW w:w="166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4.Внеоборотные средства (F)</w:t>
            </w:r>
          </w:p>
        </w:tc>
        <w:tc>
          <w:tcPr>
            <w:tcW w:w="90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2895</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3329</w:t>
            </w:r>
          </w:p>
        </w:tc>
        <w:tc>
          <w:tcPr>
            <w:tcW w:w="1157"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3821</w:t>
            </w:r>
          </w:p>
        </w:tc>
        <w:tc>
          <w:tcPr>
            <w:tcW w:w="1552"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4. Реальный собственный капитал (E</w:t>
            </w:r>
            <w:r w:rsidR="00A05615">
              <w:rPr>
                <w:color w:val="000000"/>
              </w:rPr>
              <w:t xml:space="preserve"> </w:t>
            </w:r>
            <w:r>
              <w:rPr>
                <w:color w:val="000000"/>
              </w:rPr>
              <w:t>c)</w:t>
            </w:r>
          </w:p>
        </w:tc>
        <w:tc>
          <w:tcPr>
            <w:tcW w:w="969"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4 375</w:t>
            </w:r>
          </w:p>
        </w:tc>
        <w:tc>
          <w:tcPr>
            <w:tcW w:w="1066"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14079</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jc w:val="center"/>
              <w:rPr>
                <w:color w:val="000000"/>
              </w:rPr>
            </w:pPr>
            <w:r>
              <w:rPr>
                <w:color w:val="000000"/>
              </w:rPr>
              <w:t>18475</w:t>
            </w:r>
          </w:p>
        </w:tc>
      </w:tr>
      <w:tr w:rsidR="00F6477E" w:rsidTr="00671003">
        <w:trPr>
          <w:trHeight w:val="1290"/>
        </w:trPr>
        <w:tc>
          <w:tcPr>
            <w:tcW w:w="166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lastRenderedPageBreak/>
              <w:t>Всего (имущества) активов предприятия (</w:t>
            </w:r>
            <w:proofErr w:type="spellStart"/>
            <w:r>
              <w:rPr>
                <w:color w:val="000000"/>
              </w:rPr>
              <w:t>Ba</w:t>
            </w:r>
            <w:proofErr w:type="spellEnd"/>
            <w:r>
              <w:rPr>
                <w:color w:val="000000"/>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108121</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114148</w:t>
            </w:r>
          </w:p>
        </w:tc>
        <w:tc>
          <w:tcPr>
            <w:tcW w:w="1157"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115 255</w:t>
            </w:r>
          </w:p>
        </w:tc>
        <w:tc>
          <w:tcPr>
            <w:tcW w:w="1552"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Всего (капитала) пассивов предприятия (B</w:t>
            </w:r>
            <w:r w:rsidR="00A05615">
              <w:rPr>
                <w:color w:val="000000"/>
              </w:rPr>
              <w:t xml:space="preserve"> </w:t>
            </w:r>
            <w:r>
              <w:rPr>
                <w:color w:val="000000"/>
              </w:rPr>
              <w:t>p)</w:t>
            </w:r>
          </w:p>
        </w:tc>
        <w:tc>
          <w:tcPr>
            <w:tcW w:w="969"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108 121</w:t>
            </w:r>
          </w:p>
        </w:tc>
        <w:tc>
          <w:tcPr>
            <w:tcW w:w="1066"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rPr>
                <w:color w:val="000000"/>
              </w:rPr>
            </w:pPr>
            <w:r>
              <w:rPr>
                <w:color w:val="000000"/>
              </w:rPr>
              <w:t>114 148</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jc w:val="center"/>
              <w:rPr>
                <w:color w:val="000000"/>
              </w:rPr>
            </w:pPr>
            <w:r>
              <w:rPr>
                <w:color w:val="000000"/>
              </w:rPr>
              <w:t>115 255</w:t>
            </w:r>
          </w:p>
        </w:tc>
      </w:tr>
    </w:tbl>
    <w:p w:rsidR="00F6477E" w:rsidRDefault="00F6477E" w:rsidP="00F6477E">
      <w:pPr>
        <w:pStyle w:val="a9"/>
        <w:widowControl w:val="0"/>
        <w:tabs>
          <w:tab w:val="left" w:pos="180"/>
        </w:tabs>
        <w:ind w:firstLine="720"/>
        <w:rPr>
          <w:szCs w:val="28"/>
        </w:rPr>
      </w:pPr>
    </w:p>
    <w:p w:rsidR="00F6477E" w:rsidRDefault="00F6477E" w:rsidP="00F6477E">
      <w:pPr>
        <w:pStyle w:val="a9"/>
        <w:widowControl w:val="0"/>
        <w:tabs>
          <w:tab w:val="left" w:pos="180"/>
        </w:tabs>
        <w:ind w:firstLine="720"/>
        <w:rPr>
          <w:szCs w:val="28"/>
        </w:rPr>
      </w:pPr>
      <w:r>
        <w:rPr>
          <w:szCs w:val="28"/>
        </w:rPr>
        <w:t>В таблице 40 представлен анализ изменения коэффициентов ликвидности баланса и платежеспособности предприятия с учетом предлагаемых мероприятий.</w:t>
      </w:r>
    </w:p>
    <w:p w:rsidR="00F6477E" w:rsidRDefault="00F6477E" w:rsidP="00F6477E">
      <w:pPr>
        <w:widowControl w:val="0"/>
        <w:tabs>
          <w:tab w:val="left" w:pos="900"/>
        </w:tabs>
        <w:spacing w:after="0" w:line="360" w:lineRule="auto"/>
        <w:rPr>
          <w:rFonts w:ascii="Times New Roman" w:hAnsi="Times New Roman" w:cs="Times New Roman"/>
          <w:sz w:val="28"/>
          <w:szCs w:val="28"/>
        </w:rPr>
      </w:pPr>
      <w:r>
        <w:rPr>
          <w:rFonts w:ascii="Times New Roman" w:hAnsi="Times New Roman" w:cs="Times New Roman"/>
          <w:sz w:val="28"/>
          <w:szCs w:val="28"/>
        </w:rPr>
        <w:t>Таблица 40 - Финансовые коэффициенты платежеспособности</w:t>
      </w:r>
      <w:r w:rsidR="00671003">
        <w:rPr>
          <w:rFonts w:ascii="Times New Roman" w:hAnsi="Times New Roman" w:cs="Times New Roman"/>
          <w:sz w:val="28"/>
          <w:szCs w:val="28"/>
        </w:rPr>
        <w:t xml:space="preserve"> и ликвидности</w:t>
      </w:r>
    </w:p>
    <w:tbl>
      <w:tblPr>
        <w:tblStyle w:val="16"/>
        <w:tblW w:w="9854" w:type="dxa"/>
        <w:tblLook w:val="04A0" w:firstRow="1" w:lastRow="0" w:firstColumn="1" w:lastColumn="0" w:noHBand="0" w:noVBand="1"/>
      </w:tblPr>
      <w:tblGrid>
        <w:gridCol w:w="4023"/>
        <w:gridCol w:w="1361"/>
        <w:gridCol w:w="1075"/>
        <w:gridCol w:w="994"/>
        <w:gridCol w:w="1157"/>
        <w:gridCol w:w="1244"/>
      </w:tblGrid>
      <w:tr w:rsidR="00F6477E" w:rsidTr="00671003">
        <w:trPr>
          <w:trHeight w:val="219"/>
        </w:trPr>
        <w:tc>
          <w:tcPr>
            <w:tcW w:w="4023"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Наименование коэффициента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Нормативное значение</w:t>
            </w:r>
          </w:p>
        </w:tc>
        <w:tc>
          <w:tcPr>
            <w:tcW w:w="107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rPr>
                <w:color w:val="000000"/>
              </w:rPr>
            </w:pPr>
            <w:r>
              <w:rPr>
                <w:color w:val="000000"/>
              </w:rPr>
              <w:t>2016 г.</w:t>
            </w:r>
          </w:p>
          <w:p w:rsidR="00F6477E" w:rsidRDefault="00F6477E">
            <w:pPr>
              <w:spacing w:line="240" w:lineRule="auto"/>
              <w:jc w:val="center"/>
              <w:rPr>
                <w:color w:val="000000"/>
              </w:rPr>
            </w:pPr>
            <w:r>
              <w:rPr>
                <w:color w:val="000000"/>
              </w:rPr>
              <w:t>(факт)</w:t>
            </w:r>
          </w:p>
        </w:tc>
        <w:tc>
          <w:tcPr>
            <w:tcW w:w="99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rPr>
                <w:color w:val="000000"/>
              </w:rPr>
            </w:pPr>
            <w:r>
              <w:rPr>
                <w:color w:val="000000"/>
              </w:rPr>
              <w:t>2017 г.</w:t>
            </w:r>
          </w:p>
          <w:p w:rsidR="00F6477E" w:rsidRDefault="00F6477E">
            <w:pPr>
              <w:spacing w:line="240" w:lineRule="auto"/>
              <w:jc w:val="center"/>
              <w:rPr>
                <w:color w:val="000000"/>
              </w:rPr>
            </w:pPr>
            <w:r>
              <w:rPr>
                <w:color w:val="000000"/>
              </w:rPr>
              <w:t>(промеж.</w:t>
            </w:r>
          </w:p>
          <w:p w:rsidR="00F6477E" w:rsidRDefault="00F6477E">
            <w:pPr>
              <w:spacing w:line="240" w:lineRule="auto"/>
              <w:jc w:val="center"/>
              <w:rPr>
                <w:color w:val="000000"/>
              </w:rPr>
            </w:pPr>
            <w:r>
              <w:rPr>
                <w:color w:val="000000"/>
              </w:rPr>
              <w:t>прогноз)</w:t>
            </w:r>
          </w:p>
        </w:tc>
        <w:tc>
          <w:tcPr>
            <w:tcW w:w="1157" w:type="dxa"/>
            <w:tcBorders>
              <w:top w:val="single" w:sz="4" w:space="0" w:color="auto"/>
              <w:left w:val="single" w:sz="4" w:space="0" w:color="auto"/>
              <w:bottom w:val="single" w:sz="4" w:space="0" w:color="auto"/>
              <w:right w:val="single" w:sz="4" w:space="0" w:color="auto"/>
            </w:tcBorders>
            <w:noWrap/>
            <w:hideMark/>
          </w:tcPr>
          <w:p w:rsidR="00F6477E" w:rsidRDefault="00F6477E">
            <w:pPr>
              <w:spacing w:line="240" w:lineRule="auto"/>
              <w:jc w:val="center"/>
              <w:rPr>
                <w:color w:val="000000"/>
              </w:rPr>
            </w:pPr>
            <w:r>
              <w:rPr>
                <w:color w:val="000000"/>
              </w:rPr>
              <w:t>2018 г.(прогноз)</w:t>
            </w:r>
          </w:p>
        </w:tc>
        <w:tc>
          <w:tcPr>
            <w:tcW w:w="124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both"/>
              <w:rPr>
                <w:color w:val="000000"/>
              </w:rPr>
            </w:pPr>
            <w:r>
              <w:rPr>
                <w:color w:val="000000"/>
              </w:rPr>
              <w:t>Отклонение</w:t>
            </w:r>
          </w:p>
          <w:p w:rsidR="00F6477E" w:rsidRDefault="00F6477E">
            <w:pPr>
              <w:spacing w:line="240" w:lineRule="auto"/>
              <w:jc w:val="both"/>
              <w:rPr>
                <w:color w:val="000000"/>
              </w:rPr>
            </w:pPr>
            <w:r>
              <w:rPr>
                <w:color w:val="000000"/>
              </w:rPr>
              <w:t>(+/-).</w:t>
            </w:r>
          </w:p>
        </w:tc>
      </w:tr>
      <w:tr w:rsidR="00F6477E" w:rsidTr="00671003">
        <w:trPr>
          <w:trHeight w:val="315"/>
        </w:trPr>
        <w:tc>
          <w:tcPr>
            <w:tcW w:w="4023"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Общий показатель платежеспособности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больше 1</w:t>
            </w:r>
          </w:p>
        </w:tc>
        <w:tc>
          <w:tcPr>
            <w:tcW w:w="107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1,01</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1,11</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jc w:val="center"/>
            </w:pPr>
            <w:r>
              <w:t>1,15</w:t>
            </w:r>
          </w:p>
        </w:tc>
        <w:tc>
          <w:tcPr>
            <w:tcW w:w="124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0,14</w:t>
            </w:r>
          </w:p>
        </w:tc>
      </w:tr>
      <w:tr w:rsidR="00F6477E" w:rsidTr="00671003">
        <w:trPr>
          <w:trHeight w:val="540"/>
        </w:trPr>
        <w:tc>
          <w:tcPr>
            <w:tcW w:w="4023"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Коэффициент абсолютной ликвидности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больше 0,1-0,7</w:t>
            </w:r>
          </w:p>
        </w:tc>
        <w:tc>
          <w:tcPr>
            <w:tcW w:w="107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0,28</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0,37</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jc w:val="center"/>
            </w:pPr>
            <w:r>
              <w:t>0,34</w:t>
            </w:r>
          </w:p>
        </w:tc>
        <w:tc>
          <w:tcPr>
            <w:tcW w:w="124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0,06</w:t>
            </w:r>
          </w:p>
        </w:tc>
      </w:tr>
      <w:tr w:rsidR="00F6477E" w:rsidTr="00671003">
        <w:trPr>
          <w:trHeight w:val="315"/>
        </w:trPr>
        <w:tc>
          <w:tcPr>
            <w:tcW w:w="4023"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Коэффициент промежуточной ликвидности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0,7-0,8</w:t>
            </w:r>
          </w:p>
        </w:tc>
        <w:tc>
          <w:tcPr>
            <w:tcW w:w="107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0,48</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0,49</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jc w:val="center"/>
            </w:pPr>
            <w:r>
              <w:t>0,40</w:t>
            </w:r>
          </w:p>
        </w:tc>
        <w:tc>
          <w:tcPr>
            <w:tcW w:w="124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-0,07</w:t>
            </w:r>
          </w:p>
        </w:tc>
      </w:tr>
      <w:tr w:rsidR="00F6477E" w:rsidTr="00671003">
        <w:trPr>
          <w:trHeight w:val="238"/>
        </w:trPr>
        <w:tc>
          <w:tcPr>
            <w:tcW w:w="4023"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r>
              <w:rPr>
                <w:color w:val="000000"/>
              </w:rPr>
              <w:t>Коэффициент текущей ликвидности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spacing w:line="240" w:lineRule="auto"/>
              <w:jc w:val="center"/>
              <w:rPr>
                <w:color w:val="000000"/>
              </w:rPr>
            </w:pPr>
            <w:proofErr w:type="spellStart"/>
            <w:r>
              <w:rPr>
                <w:color w:val="000000"/>
              </w:rPr>
              <w:t>оптим</w:t>
            </w:r>
            <w:proofErr w:type="spellEnd"/>
            <w:r>
              <w:rPr>
                <w:color w:val="000000"/>
              </w:rPr>
              <w:t>. 2-3,5</w:t>
            </w:r>
          </w:p>
        </w:tc>
        <w:tc>
          <w:tcPr>
            <w:tcW w:w="1075"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1,01</w:t>
            </w:r>
          </w:p>
        </w:tc>
        <w:tc>
          <w:tcPr>
            <w:tcW w:w="99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1,11</w:t>
            </w:r>
          </w:p>
        </w:tc>
        <w:tc>
          <w:tcPr>
            <w:tcW w:w="1157" w:type="dxa"/>
            <w:tcBorders>
              <w:top w:val="single" w:sz="4" w:space="0" w:color="auto"/>
              <w:left w:val="single" w:sz="4" w:space="0" w:color="auto"/>
              <w:bottom w:val="single" w:sz="4" w:space="0" w:color="auto"/>
              <w:right w:val="single" w:sz="4" w:space="0" w:color="auto"/>
            </w:tcBorders>
            <w:noWrap/>
            <w:vAlign w:val="center"/>
            <w:hideMark/>
          </w:tcPr>
          <w:p w:rsidR="00F6477E" w:rsidRDefault="00F6477E" w:rsidP="00671003">
            <w:pPr>
              <w:jc w:val="center"/>
            </w:pPr>
            <w:r>
              <w:t>1,15</w:t>
            </w:r>
          </w:p>
        </w:tc>
        <w:tc>
          <w:tcPr>
            <w:tcW w:w="1244" w:type="dxa"/>
            <w:tcBorders>
              <w:top w:val="single" w:sz="4" w:space="0" w:color="auto"/>
              <w:left w:val="single" w:sz="4" w:space="0" w:color="auto"/>
              <w:bottom w:val="single" w:sz="4" w:space="0" w:color="auto"/>
              <w:right w:val="single" w:sz="4" w:space="0" w:color="auto"/>
            </w:tcBorders>
            <w:vAlign w:val="center"/>
            <w:hideMark/>
          </w:tcPr>
          <w:p w:rsidR="00F6477E" w:rsidRDefault="00F6477E" w:rsidP="00671003">
            <w:pPr>
              <w:jc w:val="center"/>
            </w:pPr>
            <w:r>
              <w:t>0,14</w:t>
            </w:r>
          </w:p>
        </w:tc>
      </w:tr>
    </w:tbl>
    <w:p w:rsidR="00F6477E" w:rsidRDefault="00F6477E" w:rsidP="00F6477E">
      <w:pPr>
        <w:widowControl w:val="0"/>
        <w:spacing w:after="0" w:line="360" w:lineRule="auto"/>
        <w:ind w:firstLine="709"/>
        <w:jc w:val="both"/>
        <w:rPr>
          <w:rFonts w:ascii="Times New Roman" w:hAnsi="Times New Roman" w:cs="Times New Roman"/>
          <w:sz w:val="28"/>
          <w:szCs w:val="28"/>
        </w:rPr>
      </w:pPr>
    </w:p>
    <w:p w:rsidR="00F6477E" w:rsidRDefault="00F6477E" w:rsidP="00F6477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учетом проведения мероприятий, коэффициенты платежеспособности </w:t>
      </w:r>
      <w:r w:rsidR="00F77F06">
        <w:rPr>
          <w:rFonts w:ascii="Times New Roman" w:hAnsi="Times New Roman" w:cs="Times New Roman"/>
          <w:sz w:val="28"/>
          <w:szCs w:val="28"/>
        </w:rPr>
        <w:t xml:space="preserve">и ликвидности </w:t>
      </w:r>
      <w:r>
        <w:rPr>
          <w:rFonts w:ascii="Times New Roman" w:hAnsi="Times New Roman" w:cs="Times New Roman"/>
          <w:sz w:val="28"/>
          <w:szCs w:val="28"/>
        </w:rPr>
        <w:t xml:space="preserve">увеличатся, то есть предприятие повысит свою  платежеспособность. ООО «Русский север» практически весь размер краткосрочной задолженности сможет погасить за счет собственных средств. </w:t>
      </w:r>
    </w:p>
    <w:p w:rsidR="00F6477E" w:rsidRDefault="00F6477E" w:rsidP="00F6477E">
      <w:pPr>
        <w:spacing w:after="0"/>
        <w:rPr>
          <w:rFonts w:ascii="Times New Roman" w:hAnsi="Times New Roman" w:cs="Times New Roman"/>
          <w:sz w:val="28"/>
          <w:szCs w:val="28"/>
        </w:rPr>
      </w:pPr>
    </w:p>
    <w:p w:rsidR="00F6477E" w:rsidRDefault="00F6477E" w:rsidP="00F6477E">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Таблица 41 - Показатели финансовой устойчивости предприятия</w:t>
      </w:r>
    </w:p>
    <w:tbl>
      <w:tblPr>
        <w:tblStyle w:val="16"/>
        <w:tblW w:w="9960" w:type="dxa"/>
        <w:tblLayout w:type="fixed"/>
        <w:tblLook w:val="04A0" w:firstRow="1" w:lastRow="0" w:firstColumn="1" w:lastColumn="0" w:noHBand="0" w:noVBand="1"/>
      </w:tblPr>
      <w:tblGrid>
        <w:gridCol w:w="3086"/>
        <w:gridCol w:w="2025"/>
        <w:gridCol w:w="1115"/>
        <w:gridCol w:w="1116"/>
        <w:gridCol w:w="1309"/>
        <w:gridCol w:w="1309"/>
      </w:tblGrid>
      <w:tr w:rsidR="00F6477E" w:rsidTr="00F6477E">
        <w:trPr>
          <w:trHeight w:val="433"/>
        </w:trPr>
        <w:tc>
          <w:tcPr>
            <w:tcW w:w="3085" w:type="dxa"/>
            <w:tcBorders>
              <w:top w:val="single" w:sz="4" w:space="0" w:color="auto"/>
              <w:left w:val="single" w:sz="4" w:space="0" w:color="auto"/>
              <w:bottom w:val="single" w:sz="4" w:space="0" w:color="auto"/>
              <w:right w:val="single" w:sz="4" w:space="0" w:color="auto"/>
            </w:tcBorders>
            <w:hideMark/>
          </w:tcPr>
          <w:p w:rsidR="00F6477E" w:rsidRDefault="00F6477E">
            <w:pPr>
              <w:widowControl w:val="0"/>
              <w:tabs>
                <w:tab w:val="left" w:pos="900"/>
              </w:tabs>
              <w:spacing w:line="240" w:lineRule="auto"/>
              <w:jc w:val="center"/>
            </w:pPr>
            <w:r>
              <w:t>Наименование коэффициента</w:t>
            </w:r>
          </w:p>
        </w:tc>
        <w:tc>
          <w:tcPr>
            <w:tcW w:w="2024" w:type="dxa"/>
            <w:tcBorders>
              <w:top w:val="single" w:sz="4" w:space="0" w:color="auto"/>
              <w:left w:val="single" w:sz="4" w:space="0" w:color="auto"/>
              <w:bottom w:val="single" w:sz="4" w:space="0" w:color="auto"/>
              <w:right w:val="single" w:sz="4" w:space="0" w:color="auto"/>
            </w:tcBorders>
            <w:hideMark/>
          </w:tcPr>
          <w:p w:rsidR="00F6477E" w:rsidRDefault="00F6477E">
            <w:pPr>
              <w:widowControl w:val="0"/>
              <w:tabs>
                <w:tab w:val="left" w:pos="900"/>
              </w:tabs>
              <w:spacing w:line="240" w:lineRule="auto"/>
              <w:jc w:val="center"/>
            </w:pPr>
            <w:r>
              <w:t>Нормативное значение</w:t>
            </w:r>
          </w:p>
        </w:tc>
        <w:tc>
          <w:tcPr>
            <w:tcW w:w="111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rPr>
                <w:color w:val="000000"/>
              </w:rPr>
            </w:pPr>
            <w:r>
              <w:rPr>
                <w:color w:val="000000"/>
              </w:rPr>
              <w:t>2016 г.</w:t>
            </w:r>
          </w:p>
          <w:p w:rsidR="00F6477E" w:rsidRDefault="00F6477E">
            <w:pPr>
              <w:spacing w:line="240" w:lineRule="auto"/>
              <w:jc w:val="center"/>
              <w:rPr>
                <w:color w:val="000000"/>
              </w:rPr>
            </w:pPr>
            <w:r>
              <w:rPr>
                <w:color w:val="000000"/>
              </w:rPr>
              <w:t>(факт)</w:t>
            </w:r>
          </w:p>
        </w:tc>
        <w:tc>
          <w:tcPr>
            <w:tcW w:w="1116"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rPr>
                <w:color w:val="000000"/>
              </w:rPr>
            </w:pPr>
            <w:r>
              <w:rPr>
                <w:color w:val="000000"/>
              </w:rPr>
              <w:t>2017 г.</w:t>
            </w:r>
          </w:p>
          <w:p w:rsidR="00F6477E" w:rsidRDefault="00F6477E">
            <w:pPr>
              <w:spacing w:line="240" w:lineRule="auto"/>
              <w:jc w:val="center"/>
              <w:rPr>
                <w:color w:val="000000"/>
              </w:rPr>
            </w:pPr>
            <w:r>
              <w:rPr>
                <w:color w:val="000000"/>
              </w:rPr>
              <w:t>(промеж.</w:t>
            </w:r>
          </w:p>
          <w:p w:rsidR="00F6477E" w:rsidRDefault="00F6477E">
            <w:pPr>
              <w:spacing w:line="240" w:lineRule="auto"/>
              <w:jc w:val="center"/>
              <w:rPr>
                <w:color w:val="000000"/>
              </w:rPr>
            </w:pPr>
            <w:r>
              <w:rPr>
                <w:color w:val="000000"/>
              </w:rPr>
              <w:t>прогноз)</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rPr>
                <w:color w:val="000000"/>
              </w:rPr>
            </w:pPr>
            <w:r>
              <w:rPr>
                <w:color w:val="000000"/>
              </w:rPr>
              <w:t>2018 г.(прогноз)</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widowControl w:val="0"/>
              <w:tabs>
                <w:tab w:val="left" w:pos="900"/>
              </w:tabs>
              <w:spacing w:line="240" w:lineRule="auto"/>
              <w:jc w:val="center"/>
            </w:pPr>
            <w:r>
              <w:t xml:space="preserve">Отклонение2018к от 2016 г </w:t>
            </w:r>
          </w:p>
        </w:tc>
      </w:tr>
      <w:tr w:rsidR="00F6477E" w:rsidTr="00F6477E">
        <w:trPr>
          <w:trHeight w:val="63"/>
        </w:trPr>
        <w:tc>
          <w:tcPr>
            <w:tcW w:w="3085" w:type="dxa"/>
            <w:tcBorders>
              <w:top w:val="single" w:sz="4" w:space="0" w:color="auto"/>
              <w:left w:val="single" w:sz="4" w:space="0" w:color="auto"/>
              <w:bottom w:val="single" w:sz="4" w:space="0" w:color="auto"/>
              <w:right w:val="single" w:sz="4" w:space="0" w:color="auto"/>
            </w:tcBorders>
            <w:vAlign w:val="bottom"/>
            <w:hideMark/>
          </w:tcPr>
          <w:p w:rsidR="00F6477E" w:rsidRDefault="00F6477E">
            <w:pPr>
              <w:spacing w:line="240" w:lineRule="auto"/>
              <w:jc w:val="both"/>
            </w:pPr>
            <w:r>
              <w:t>Коэффициент автономии</w:t>
            </w:r>
          </w:p>
        </w:tc>
        <w:tc>
          <w:tcPr>
            <w:tcW w:w="202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более 0,5</w:t>
            </w:r>
          </w:p>
        </w:tc>
        <w:tc>
          <w:tcPr>
            <w:tcW w:w="111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0,040</w:t>
            </w:r>
          </w:p>
        </w:tc>
        <w:tc>
          <w:tcPr>
            <w:tcW w:w="1116"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0,123</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0,160</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0,120</w:t>
            </w:r>
          </w:p>
        </w:tc>
      </w:tr>
      <w:tr w:rsidR="00F6477E" w:rsidTr="00F6477E">
        <w:trPr>
          <w:trHeight w:val="63"/>
        </w:trPr>
        <w:tc>
          <w:tcPr>
            <w:tcW w:w="3085" w:type="dxa"/>
            <w:tcBorders>
              <w:top w:val="single" w:sz="4" w:space="0" w:color="auto"/>
              <w:left w:val="single" w:sz="4" w:space="0" w:color="auto"/>
              <w:bottom w:val="single" w:sz="4" w:space="0" w:color="auto"/>
              <w:right w:val="single" w:sz="4" w:space="0" w:color="auto"/>
            </w:tcBorders>
            <w:vAlign w:val="bottom"/>
            <w:hideMark/>
          </w:tcPr>
          <w:p w:rsidR="00F6477E" w:rsidRDefault="00F6477E">
            <w:pPr>
              <w:spacing w:line="240" w:lineRule="auto"/>
              <w:jc w:val="both"/>
            </w:pPr>
            <w:r>
              <w:t>Коэффициент финансовой зависимости</w:t>
            </w:r>
          </w:p>
        </w:tc>
        <w:tc>
          <w:tcPr>
            <w:tcW w:w="202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менее 0,5</w:t>
            </w:r>
          </w:p>
        </w:tc>
        <w:tc>
          <w:tcPr>
            <w:tcW w:w="111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0,960</w:t>
            </w:r>
          </w:p>
        </w:tc>
        <w:tc>
          <w:tcPr>
            <w:tcW w:w="1116"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0,877</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0,840</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-0,120</w:t>
            </w:r>
          </w:p>
        </w:tc>
      </w:tr>
      <w:tr w:rsidR="00F6477E" w:rsidTr="00F6477E">
        <w:trPr>
          <w:trHeight w:val="63"/>
        </w:trPr>
        <w:tc>
          <w:tcPr>
            <w:tcW w:w="3085" w:type="dxa"/>
            <w:tcBorders>
              <w:top w:val="single" w:sz="4" w:space="0" w:color="auto"/>
              <w:left w:val="single" w:sz="4" w:space="0" w:color="auto"/>
              <w:bottom w:val="single" w:sz="4" w:space="0" w:color="auto"/>
              <w:right w:val="single" w:sz="4" w:space="0" w:color="auto"/>
            </w:tcBorders>
            <w:vAlign w:val="bottom"/>
            <w:hideMark/>
          </w:tcPr>
          <w:p w:rsidR="00F6477E" w:rsidRDefault="00F6477E">
            <w:pPr>
              <w:spacing w:line="240" w:lineRule="auto"/>
              <w:jc w:val="both"/>
            </w:pPr>
            <w:r>
              <w:t>Коэффициент финансового левериджа</w:t>
            </w:r>
          </w:p>
        </w:tc>
        <w:tc>
          <w:tcPr>
            <w:tcW w:w="202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не более 1</w:t>
            </w:r>
          </w:p>
        </w:tc>
        <w:tc>
          <w:tcPr>
            <w:tcW w:w="111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23,713</w:t>
            </w:r>
          </w:p>
        </w:tc>
        <w:tc>
          <w:tcPr>
            <w:tcW w:w="1116"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7,108</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5,238</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-18,475</w:t>
            </w:r>
          </w:p>
        </w:tc>
      </w:tr>
      <w:tr w:rsidR="00F6477E" w:rsidTr="00F6477E">
        <w:trPr>
          <w:trHeight w:val="514"/>
        </w:trPr>
        <w:tc>
          <w:tcPr>
            <w:tcW w:w="3085" w:type="dxa"/>
            <w:tcBorders>
              <w:top w:val="single" w:sz="4" w:space="0" w:color="auto"/>
              <w:left w:val="single" w:sz="4" w:space="0" w:color="auto"/>
              <w:bottom w:val="single" w:sz="4" w:space="0" w:color="auto"/>
              <w:right w:val="single" w:sz="4" w:space="0" w:color="auto"/>
            </w:tcBorders>
            <w:vAlign w:val="bottom"/>
            <w:hideMark/>
          </w:tcPr>
          <w:p w:rsidR="00F6477E" w:rsidRDefault="00F6477E">
            <w:pPr>
              <w:spacing w:line="240" w:lineRule="auto"/>
              <w:jc w:val="both"/>
            </w:pPr>
            <w:r>
              <w:t>Коэффициент соотношения текущих и внеоборотных активов</w:t>
            </w:r>
          </w:p>
        </w:tc>
        <w:tc>
          <w:tcPr>
            <w:tcW w:w="202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больше финансового левериджа</w:t>
            </w:r>
          </w:p>
        </w:tc>
        <w:tc>
          <w:tcPr>
            <w:tcW w:w="111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36,347</w:t>
            </w:r>
          </w:p>
        </w:tc>
        <w:tc>
          <w:tcPr>
            <w:tcW w:w="1116"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33,286</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29,163</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-7,184</w:t>
            </w:r>
          </w:p>
        </w:tc>
      </w:tr>
      <w:tr w:rsidR="00F6477E" w:rsidTr="00F6477E">
        <w:trPr>
          <w:trHeight w:val="65"/>
        </w:trPr>
        <w:tc>
          <w:tcPr>
            <w:tcW w:w="3085" w:type="dxa"/>
            <w:tcBorders>
              <w:top w:val="single" w:sz="4" w:space="0" w:color="auto"/>
              <w:left w:val="single" w:sz="4" w:space="0" w:color="auto"/>
              <w:bottom w:val="single" w:sz="4" w:space="0" w:color="auto"/>
              <w:right w:val="single" w:sz="4" w:space="0" w:color="auto"/>
            </w:tcBorders>
            <w:vAlign w:val="bottom"/>
            <w:hideMark/>
          </w:tcPr>
          <w:p w:rsidR="00F6477E" w:rsidRDefault="00F6477E">
            <w:pPr>
              <w:spacing w:line="240" w:lineRule="auto"/>
              <w:jc w:val="both"/>
            </w:pPr>
            <w:r>
              <w:t>Коэффициент маневренности собственного капитала</w:t>
            </w:r>
          </w:p>
        </w:tc>
        <w:tc>
          <w:tcPr>
            <w:tcW w:w="202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0,3 – 0,5</w:t>
            </w:r>
          </w:p>
        </w:tc>
        <w:tc>
          <w:tcPr>
            <w:tcW w:w="111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0,338</w:t>
            </w:r>
          </w:p>
        </w:tc>
        <w:tc>
          <w:tcPr>
            <w:tcW w:w="1116"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0,764</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0,793</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0,455</w:t>
            </w:r>
          </w:p>
        </w:tc>
      </w:tr>
      <w:tr w:rsidR="00F6477E" w:rsidTr="00F6477E">
        <w:trPr>
          <w:trHeight w:val="235"/>
        </w:trPr>
        <w:tc>
          <w:tcPr>
            <w:tcW w:w="3085" w:type="dxa"/>
            <w:tcBorders>
              <w:top w:val="single" w:sz="4" w:space="0" w:color="auto"/>
              <w:left w:val="single" w:sz="4" w:space="0" w:color="auto"/>
              <w:bottom w:val="single" w:sz="4" w:space="0" w:color="auto"/>
              <w:right w:val="single" w:sz="4" w:space="0" w:color="auto"/>
            </w:tcBorders>
            <w:vAlign w:val="bottom"/>
            <w:hideMark/>
          </w:tcPr>
          <w:p w:rsidR="00F6477E" w:rsidRDefault="00F6477E">
            <w:pPr>
              <w:spacing w:line="240" w:lineRule="auto"/>
              <w:jc w:val="both"/>
            </w:pPr>
            <w:r>
              <w:t>Коэффициент иммобилизации собственного капитала</w:t>
            </w:r>
          </w:p>
        </w:tc>
        <w:tc>
          <w:tcPr>
            <w:tcW w:w="202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0,5- 0,7</w:t>
            </w:r>
          </w:p>
        </w:tc>
        <w:tc>
          <w:tcPr>
            <w:tcW w:w="111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0,662</w:t>
            </w:r>
          </w:p>
        </w:tc>
        <w:tc>
          <w:tcPr>
            <w:tcW w:w="1116"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0,236</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0,207</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-0,455</w:t>
            </w:r>
          </w:p>
        </w:tc>
      </w:tr>
      <w:tr w:rsidR="00F6477E" w:rsidTr="00F6477E">
        <w:trPr>
          <w:trHeight w:val="63"/>
        </w:trPr>
        <w:tc>
          <w:tcPr>
            <w:tcW w:w="3085" w:type="dxa"/>
            <w:tcBorders>
              <w:top w:val="single" w:sz="4" w:space="0" w:color="auto"/>
              <w:left w:val="single" w:sz="4" w:space="0" w:color="auto"/>
              <w:bottom w:val="single" w:sz="4" w:space="0" w:color="auto"/>
              <w:right w:val="single" w:sz="4" w:space="0" w:color="auto"/>
            </w:tcBorders>
            <w:vAlign w:val="bottom"/>
            <w:hideMark/>
          </w:tcPr>
          <w:p w:rsidR="00F6477E" w:rsidRDefault="00F6477E">
            <w:pPr>
              <w:spacing w:line="240" w:lineRule="auto"/>
              <w:jc w:val="both"/>
            </w:pPr>
            <w:r>
              <w:t>Коэффициент обеспеченности собственными оборотными средствами</w:t>
            </w:r>
          </w:p>
        </w:tc>
        <w:tc>
          <w:tcPr>
            <w:tcW w:w="202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0,5-0,6</w:t>
            </w:r>
          </w:p>
        </w:tc>
        <w:tc>
          <w:tcPr>
            <w:tcW w:w="111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0,338</w:t>
            </w:r>
          </w:p>
        </w:tc>
        <w:tc>
          <w:tcPr>
            <w:tcW w:w="1116"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0,764</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0,793</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0,455</w:t>
            </w:r>
          </w:p>
        </w:tc>
      </w:tr>
      <w:tr w:rsidR="00F6477E" w:rsidTr="00F6477E">
        <w:trPr>
          <w:trHeight w:val="90"/>
        </w:trPr>
        <w:tc>
          <w:tcPr>
            <w:tcW w:w="3085" w:type="dxa"/>
            <w:tcBorders>
              <w:top w:val="single" w:sz="4" w:space="0" w:color="auto"/>
              <w:left w:val="single" w:sz="4" w:space="0" w:color="auto"/>
              <w:bottom w:val="single" w:sz="4" w:space="0" w:color="auto"/>
              <w:right w:val="single" w:sz="4" w:space="0" w:color="auto"/>
            </w:tcBorders>
            <w:vAlign w:val="bottom"/>
            <w:hideMark/>
          </w:tcPr>
          <w:p w:rsidR="00F6477E" w:rsidRDefault="00F6477E">
            <w:pPr>
              <w:spacing w:line="240" w:lineRule="auto"/>
              <w:jc w:val="both"/>
            </w:pPr>
            <w:r>
              <w:t>Коэффициент автономии</w:t>
            </w:r>
          </w:p>
        </w:tc>
        <w:tc>
          <w:tcPr>
            <w:tcW w:w="2024"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более 0,5</w:t>
            </w:r>
          </w:p>
        </w:tc>
        <w:tc>
          <w:tcPr>
            <w:tcW w:w="1115"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0,040</w:t>
            </w:r>
          </w:p>
        </w:tc>
        <w:tc>
          <w:tcPr>
            <w:tcW w:w="1116"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0,123</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0,160</w:t>
            </w:r>
          </w:p>
        </w:tc>
        <w:tc>
          <w:tcPr>
            <w:tcW w:w="1308" w:type="dxa"/>
            <w:tcBorders>
              <w:top w:val="single" w:sz="4" w:space="0" w:color="auto"/>
              <w:left w:val="single" w:sz="4" w:space="0" w:color="auto"/>
              <w:bottom w:val="single" w:sz="4" w:space="0" w:color="auto"/>
              <w:right w:val="single" w:sz="4" w:space="0" w:color="auto"/>
            </w:tcBorders>
            <w:hideMark/>
          </w:tcPr>
          <w:p w:rsidR="00F6477E" w:rsidRDefault="00F6477E">
            <w:pPr>
              <w:spacing w:line="240" w:lineRule="auto"/>
              <w:jc w:val="center"/>
            </w:pPr>
            <w:r>
              <w:t>0,120</w:t>
            </w:r>
          </w:p>
        </w:tc>
      </w:tr>
    </w:tbl>
    <w:p w:rsidR="00F6477E" w:rsidRDefault="00F6477E" w:rsidP="00F6477E">
      <w:pPr>
        <w:pStyle w:val="a9"/>
        <w:widowControl w:val="0"/>
        <w:tabs>
          <w:tab w:val="num" w:pos="0"/>
        </w:tabs>
        <w:ind w:firstLine="720"/>
        <w:rPr>
          <w:szCs w:val="28"/>
        </w:rPr>
      </w:pPr>
    </w:p>
    <w:p w:rsidR="00F6477E" w:rsidRDefault="00F6477E" w:rsidP="00F6477E">
      <w:pPr>
        <w:pStyle w:val="a9"/>
        <w:widowControl w:val="0"/>
        <w:tabs>
          <w:tab w:val="num" w:pos="0"/>
        </w:tabs>
        <w:ind w:firstLine="720"/>
        <w:rPr>
          <w:szCs w:val="28"/>
        </w:rPr>
      </w:pPr>
      <w:r>
        <w:rPr>
          <w:szCs w:val="28"/>
        </w:rPr>
        <w:t xml:space="preserve">Наблюдается улучшение показателей финансовой устойчивости. Так, например, происходит увеличение коэффициента маневренности собственного </w:t>
      </w:r>
      <w:r>
        <w:rPr>
          <w:szCs w:val="28"/>
        </w:rPr>
        <w:lastRenderedPageBreak/>
        <w:t>капитала и обеспеченности запасов собственными источниками.</w:t>
      </w:r>
    </w:p>
    <w:p w:rsidR="00F6477E" w:rsidRDefault="00F6477E" w:rsidP="00F6477E">
      <w:pPr>
        <w:shd w:val="clear" w:color="auto" w:fill="FFFFFF"/>
        <w:tabs>
          <w:tab w:val="left" w:pos="900"/>
        </w:tabs>
        <w:spacing w:after="0" w:line="360" w:lineRule="auto"/>
        <w:ind w:firstLine="725"/>
        <w:jc w:val="both"/>
        <w:rPr>
          <w:rFonts w:ascii="Times New Roman" w:hAnsi="Times New Roman" w:cs="Times New Roman"/>
          <w:sz w:val="28"/>
          <w:szCs w:val="27"/>
        </w:rPr>
      </w:pPr>
      <w:r>
        <w:rPr>
          <w:rFonts w:ascii="Times New Roman" w:hAnsi="Times New Roman" w:cs="Times New Roman"/>
          <w:sz w:val="28"/>
          <w:szCs w:val="27"/>
        </w:rPr>
        <w:t>Предложенные меры по оздоровлению финансово-хозяйственной деятельности ООО «Русский север», умелая экономическая стратегия, рациональная политика в области финансов, цен и маркетинга позволят предприятию избежать кризиса и сохранять в течение многих лет деловую активность, прибыльность и высокую репутацию надежного партнера.</w:t>
      </w:r>
    </w:p>
    <w:p w:rsidR="004D2CA8" w:rsidRPr="006134A7" w:rsidRDefault="004D2CA8" w:rsidP="006134A7">
      <w:pPr>
        <w:spacing w:after="0"/>
        <w:jc w:val="center"/>
        <w:rPr>
          <w:rFonts w:ascii="Times New Roman" w:hAnsi="Times New Roman" w:cs="Times New Roman"/>
          <w:sz w:val="28"/>
          <w:szCs w:val="28"/>
        </w:rPr>
      </w:pPr>
    </w:p>
    <w:p w:rsidR="004D2CA8" w:rsidRPr="006134A7" w:rsidRDefault="004D2CA8" w:rsidP="006134A7">
      <w:pPr>
        <w:spacing w:after="0"/>
        <w:jc w:val="center"/>
        <w:rPr>
          <w:rFonts w:ascii="Times New Roman" w:hAnsi="Times New Roman" w:cs="Times New Roman"/>
          <w:sz w:val="28"/>
          <w:szCs w:val="28"/>
        </w:rPr>
      </w:pPr>
    </w:p>
    <w:p w:rsidR="004D2CA8" w:rsidRPr="006134A7" w:rsidRDefault="004D2CA8" w:rsidP="006134A7">
      <w:pPr>
        <w:spacing w:after="0"/>
        <w:jc w:val="center"/>
        <w:rPr>
          <w:rFonts w:ascii="Times New Roman" w:hAnsi="Times New Roman" w:cs="Times New Roman"/>
          <w:sz w:val="28"/>
          <w:szCs w:val="28"/>
        </w:rPr>
      </w:pPr>
    </w:p>
    <w:p w:rsidR="004D2CA8" w:rsidRPr="006134A7" w:rsidRDefault="004D2CA8" w:rsidP="006134A7">
      <w:pPr>
        <w:spacing w:after="0"/>
        <w:rPr>
          <w:rFonts w:ascii="Times New Roman" w:hAnsi="Times New Roman" w:cs="Times New Roman"/>
          <w:sz w:val="28"/>
          <w:szCs w:val="28"/>
        </w:rPr>
      </w:pPr>
      <w:r w:rsidRPr="006134A7">
        <w:rPr>
          <w:rFonts w:ascii="Times New Roman" w:hAnsi="Times New Roman" w:cs="Times New Roman"/>
          <w:sz w:val="28"/>
          <w:szCs w:val="28"/>
        </w:rPr>
        <w:br w:type="page"/>
      </w:r>
    </w:p>
    <w:p w:rsidR="008A19D7" w:rsidRPr="006134A7" w:rsidRDefault="006F4B1B" w:rsidP="006134A7">
      <w:pPr>
        <w:pStyle w:val="affffff8"/>
        <w:keepNext w:val="0"/>
        <w:widowControl w:val="0"/>
        <w:suppressAutoHyphens w:val="0"/>
        <w:spacing w:before="0" w:after="0"/>
        <w:outlineLvl w:val="1"/>
        <w:rPr>
          <w:rStyle w:val="afb"/>
          <w:rFonts w:cs="Times New Roman"/>
        </w:rPr>
      </w:pPr>
      <w:bookmarkStart w:id="22" w:name="_Toc484519377"/>
      <w:r w:rsidRPr="006134A7">
        <w:rPr>
          <w:rStyle w:val="afb"/>
          <w:rFonts w:cs="Times New Roman"/>
        </w:rPr>
        <w:lastRenderedPageBreak/>
        <w:t>Заключение</w:t>
      </w:r>
      <w:bookmarkEnd w:id="22"/>
    </w:p>
    <w:p w:rsidR="008A19D7" w:rsidRPr="006134A7" w:rsidRDefault="008A19D7" w:rsidP="006134A7">
      <w:pPr>
        <w:widowControl w:val="0"/>
        <w:spacing w:after="0" w:line="360" w:lineRule="auto"/>
        <w:ind w:firstLine="709"/>
        <w:rPr>
          <w:rFonts w:ascii="Times New Roman" w:hAnsi="Times New Roman" w:cs="Times New Roman"/>
          <w:sz w:val="28"/>
          <w:szCs w:val="28"/>
        </w:rPr>
      </w:pPr>
    </w:p>
    <w:p w:rsidR="008A19D7" w:rsidRPr="006134A7" w:rsidRDefault="008A19D7" w:rsidP="006134A7">
      <w:pPr>
        <w:widowControl w:val="0"/>
        <w:spacing w:after="0" w:line="360" w:lineRule="auto"/>
        <w:ind w:firstLine="709"/>
        <w:rPr>
          <w:rFonts w:ascii="Times New Roman" w:hAnsi="Times New Roman" w:cs="Times New Roman"/>
          <w:sz w:val="28"/>
          <w:szCs w:val="28"/>
        </w:rPr>
      </w:pPr>
    </w:p>
    <w:p w:rsidR="008A19D7" w:rsidRPr="006134A7" w:rsidRDefault="008A19D7"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В работе была проанализирован</w:t>
      </w:r>
      <w:r w:rsidR="004815BF" w:rsidRPr="006134A7">
        <w:rPr>
          <w:rFonts w:ascii="Times New Roman" w:hAnsi="Times New Roman" w:cs="Times New Roman"/>
          <w:sz w:val="28"/>
          <w:szCs w:val="28"/>
        </w:rPr>
        <w:t>о финансовое состояние</w:t>
      </w:r>
      <w:r w:rsidRPr="006134A7">
        <w:rPr>
          <w:rFonts w:ascii="Times New Roman" w:hAnsi="Times New Roman" w:cs="Times New Roman"/>
          <w:sz w:val="28"/>
          <w:szCs w:val="28"/>
        </w:rPr>
        <w:t xml:space="preserve"> ООО «Русский север» – предприятия, занимающегося продажей непродовольственных товаров. </w:t>
      </w:r>
    </w:p>
    <w:p w:rsidR="008A19D7" w:rsidRPr="006134A7" w:rsidRDefault="008A19D7" w:rsidP="006134A7">
      <w:pPr>
        <w:widowControl w:val="0"/>
        <w:shd w:val="clear" w:color="auto" w:fill="FFFFFF"/>
        <w:spacing w:after="0" w:line="360" w:lineRule="auto"/>
        <w:ind w:firstLine="778"/>
        <w:jc w:val="both"/>
        <w:rPr>
          <w:rFonts w:ascii="Times New Roman" w:hAnsi="Times New Roman" w:cs="Times New Roman"/>
          <w:sz w:val="28"/>
          <w:szCs w:val="28"/>
        </w:rPr>
      </w:pPr>
      <w:r w:rsidRPr="006134A7">
        <w:rPr>
          <w:rFonts w:ascii="Times New Roman" w:hAnsi="Times New Roman" w:cs="Times New Roman"/>
          <w:sz w:val="28"/>
          <w:szCs w:val="28"/>
        </w:rPr>
        <w:t>В проведенном исследовании проанализирована деятельность общества с ограниченной ответственностью «Русский север». Период исследования составил три года: с 201</w:t>
      </w:r>
      <w:r w:rsidR="004815BF" w:rsidRPr="006134A7">
        <w:rPr>
          <w:rFonts w:ascii="Times New Roman" w:hAnsi="Times New Roman" w:cs="Times New Roman"/>
          <w:sz w:val="28"/>
          <w:szCs w:val="28"/>
        </w:rPr>
        <w:t>4</w:t>
      </w:r>
      <w:r w:rsidRPr="006134A7">
        <w:rPr>
          <w:rFonts w:ascii="Times New Roman" w:hAnsi="Times New Roman" w:cs="Times New Roman"/>
          <w:sz w:val="28"/>
          <w:szCs w:val="28"/>
        </w:rPr>
        <w:t>г. по 201</w:t>
      </w:r>
      <w:r w:rsidR="004815BF" w:rsidRPr="006134A7">
        <w:rPr>
          <w:rFonts w:ascii="Times New Roman" w:hAnsi="Times New Roman" w:cs="Times New Roman"/>
          <w:sz w:val="28"/>
          <w:szCs w:val="28"/>
        </w:rPr>
        <w:t xml:space="preserve">6 </w:t>
      </w:r>
      <w:r w:rsidRPr="006134A7">
        <w:rPr>
          <w:rFonts w:ascii="Times New Roman" w:hAnsi="Times New Roman" w:cs="Times New Roman"/>
          <w:sz w:val="28"/>
          <w:szCs w:val="28"/>
        </w:rPr>
        <w:t>г.</w:t>
      </w:r>
    </w:p>
    <w:p w:rsidR="004A1489" w:rsidRDefault="008A19D7" w:rsidP="006134A7">
      <w:pPr>
        <w:widowControl w:val="0"/>
        <w:shd w:val="clear" w:color="auto" w:fill="FFFFFF"/>
        <w:spacing w:after="0" w:line="360" w:lineRule="auto"/>
        <w:ind w:firstLine="778"/>
        <w:jc w:val="both"/>
        <w:rPr>
          <w:rFonts w:ascii="Times New Roman" w:hAnsi="Times New Roman" w:cs="Times New Roman"/>
          <w:sz w:val="28"/>
        </w:rPr>
      </w:pPr>
      <w:r w:rsidRPr="006134A7">
        <w:rPr>
          <w:rFonts w:ascii="Times New Roman" w:hAnsi="Times New Roman" w:cs="Times New Roman"/>
          <w:sz w:val="28"/>
          <w:szCs w:val="28"/>
        </w:rPr>
        <w:t xml:space="preserve">Предприятие за анализируемый период улучшило все свои экономические результаты. </w:t>
      </w:r>
      <w:r w:rsidRPr="006134A7">
        <w:rPr>
          <w:rFonts w:ascii="Times New Roman" w:hAnsi="Times New Roman" w:cs="Times New Roman"/>
          <w:sz w:val="28"/>
        </w:rPr>
        <w:t xml:space="preserve">Объем товарооборота </w:t>
      </w:r>
      <w:r w:rsidR="00A31E91" w:rsidRPr="006134A7">
        <w:rPr>
          <w:rFonts w:ascii="Times New Roman" w:hAnsi="Times New Roman" w:cs="Times New Roman"/>
          <w:sz w:val="28"/>
        </w:rPr>
        <w:t>увеличился на 29,1</w:t>
      </w:r>
      <w:r w:rsidRPr="006134A7">
        <w:rPr>
          <w:rFonts w:ascii="Times New Roman" w:hAnsi="Times New Roman" w:cs="Times New Roman"/>
          <w:sz w:val="28"/>
        </w:rPr>
        <w:t xml:space="preserve">%, </w:t>
      </w:r>
    </w:p>
    <w:p w:rsidR="008A19D7" w:rsidRPr="006134A7" w:rsidRDefault="004A1489" w:rsidP="006134A7">
      <w:pPr>
        <w:widowControl w:val="0"/>
        <w:shd w:val="clear" w:color="auto" w:fill="FFFFFF"/>
        <w:spacing w:after="0" w:line="360" w:lineRule="auto"/>
        <w:ind w:firstLine="778"/>
        <w:jc w:val="both"/>
        <w:rPr>
          <w:rFonts w:ascii="Times New Roman" w:hAnsi="Times New Roman" w:cs="Times New Roman"/>
          <w:sz w:val="28"/>
          <w:szCs w:val="28"/>
        </w:rPr>
      </w:pPr>
      <w:r>
        <w:rPr>
          <w:rFonts w:ascii="Times New Roman" w:hAnsi="Times New Roman" w:cs="Times New Roman"/>
          <w:sz w:val="28"/>
        </w:rPr>
        <w:t>В</w:t>
      </w:r>
      <w:r w:rsidR="008A19D7" w:rsidRPr="006134A7">
        <w:rPr>
          <w:rFonts w:ascii="Times New Roman" w:hAnsi="Times New Roman" w:cs="Times New Roman"/>
          <w:sz w:val="28"/>
          <w:szCs w:val="28"/>
        </w:rPr>
        <w:t xml:space="preserve"> то же время у предприятия недостаточно средств для покрытия своих обязательств, велика доля дебиторской задолженности и существует такая тенденция расчетов с поставщиками и покупателями: превышение дебиторской задолженности над кредиторской. Это обуславливает не рациональное соотношение дебиторской и кредиторской задолженности. </w:t>
      </w:r>
    </w:p>
    <w:p w:rsidR="004D2CA8" w:rsidRPr="006134A7" w:rsidRDefault="004D2CA8"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Таким образом, в</w:t>
      </w:r>
      <w:r w:rsidR="00A05615">
        <w:rPr>
          <w:rFonts w:ascii="Times New Roman" w:hAnsi="Times New Roman" w:cs="Times New Roman"/>
          <w:sz w:val="28"/>
          <w:szCs w:val="28"/>
        </w:rPr>
        <w:t xml:space="preserve"> </w:t>
      </w:r>
      <w:r w:rsidRPr="006134A7">
        <w:rPr>
          <w:rFonts w:ascii="Times New Roman" w:hAnsi="Times New Roman" w:cs="Times New Roman"/>
          <w:sz w:val="28"/>
          <w:szCs w:val="28"/>
        </w:rPr>
        <w:t xml:space="preserve">связи с целью </w:t>
      </w:r>
      <w:r w:rsidR="00505F77" w:rsidRPr="006134A7">
        <w:rPr>
          <w:rFonts w:ascii="Times New Roman" w:hAnsi="Times New Roman" w:cs="Times New Roman"/>
          <w:sz w:val="28"/>
          <w:szCs w:val="28"/>
        </w:rPr>
        <w:t>дипломной</w:t>
      </w:r>
      <w:r w:rsidRPr="006134A7">
        <w:rPr>
          <w:rFonts w:ascii="Times New Roman" w:hAnsi="Times New Roman" w:cs="Times New Roman"/>
          <w:sz w:val="28"/>
          <w:szCs w:val="28"/>
        </w:rPr>
        <w:t xml:space="preserve"> работы были рассмотрены теоретические и практические аспекты анализа </w:t>
      </w:r>
      <w:r w:rsidR="00505F77" w:rsidRPr="006134A7">
        <w:rPr>
          <w:rFonts w:ascii="Times New Roman" w:hAnsi="Times New Roman" w:cs="Times New Roman"/>
          <w:sz w:val="28"/>
          <w:szCs w:val="28"/>
        </w:rPr>
        <w:t xml:space="preserve">и </w:t>
      </w:r>
      <w:r w:rsidRPr="006134A7">
        <w:rPr>
          <w:rFonts w:ascii="Times New Roman" w:hAnsi="Times New Roman" w:cs="Times New Roman"/>
          <w:sz w:val="28"/>
          <w:szCs w:val="28"/>
        </w:rPr>
        <w:t>прогнозирования финансового состояния предприятия.</w:t>
      </w:r>
    </w:p>
    <w:p w:rsidR="004D2CA8" w:rsidRPr="006134A7" w:rsidRDefault="004D2CA8" w:rsidP="006134A7">
      <w:pPr>
        <w:pStyle w:val="af1"/>
        <w:widowControl w:val="0"/>
        <w:spacing w:after="0" w:line="360" w:lineRule="auto"/>
        <w:ind w:firstLine="709"/>
        <w:jc w:val="both"/>
        <w:rPr>
          <w:sz w:val="28"/>
          <w:szCs w:val="28"/>
        </w:rPr>
      </w:pPr>
      <w:r w:rsidRPr="006134A7">
        <w:rPr>
          <w:sz w:val="28"/>
          <w:szCs w:val="28"/>
        </w:rPr>
        <w:t xml:space="preserve">Объектом исследования выступила система показателей финансового состояния предприятия в современных экономических условиях. Предметом - деятельность </w:t>
      </w:r>
      <w:r w:rsidR="00E11691" w:rsidRPr="006134A7">
        <w:rPr>
          <w:sz w:val="28"/>
          <w:szCs w:val="28"/>
        </w:rPr>
        <w:t>ООО</w:t>
      </w:r>
      <w:r w:rsidRPr="006134A7">
        <w:rPr>
          <w:sz w:val="28"/>
          <w:szCs w:val="28"/>
        </w:rPr>
        <w:t> «</w:t>
      </w:r>
      <w:r w:rsidR="008D25D9" w:rsidRPr="006134A7">
        <w:rPr>
          <w:sz w:val="28"/>
          <w:szCs w:val="28"/>
        </w:rPr>
        <w:t>Русский север</w:t>
      </w:r>
      <w:r w:rsidRPr="006134A7">
        <w:rPr>
          <w:sz w:val="28"/>
          <w:szCs w:val="28"/>
        </w:rPr>
        <w:t xml:space="preserve">» в </w:t>
      </w:r>
      <w:r w:rsidR="00505F77" w:rsidRPr="006134A7">
        <w:rPr>
          <w:sz w:val="28"/>
          <w:szCs w:val="28"/>
        </w:rPr>
        <w:t>г. Кирове</w:t>
      </w:r>
      <w:r w:rsidRPr="006134A7">
        <w:rPr>
          <w:sz w:val="28"/>
          <w:szCs w:val="28"/>
        </w:rPr>
        <w:t xml:space="preserve"> области финансового состояния и пути её совершенствования. </w:t>
      </w:r>
    </w:p>
    <w:p w:rsidR="004D2CA8" w:rsidRPr="006134A7" w:rsidRDefault="004D2CA8" w:rsidP="006134A7">
      <w:pPr>
        <w:widowControl w:val="0"/>
        <w:shd w:val="clear" w:color="auto" w:fill="FFFFFF"/>
        <w:tabs>
          <w:tab w:val="left" w:pos="900"/>
        </w:tabs>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Выручка, прибыль предприятия увеличились, в связи с совершенствованием услуг, организацией работы предприятия в целом. Рост прибыли меньше валового дохода, в связи с увеличением издержек. </w:t>
      </w:r>
    </w:p>
    <w:p w:rsidR="004D2CA8" w:rsidRPr="006134A7" w:rsidRDefault="004D2CA8" w:rsidP="006134A7">
      <w:pPr>
        <w:widowControl w:val="0"/>
        <w:spacing w:after="0" w:line="360" w:lineRule="auto"/>
        <w:ind w:firstLine="720"/>
        <w:jc w:val="both"/>
        <w:rPr>
          <w:rFonts w:ascii="Times New Roman" w:hAnsi="Times New Roman" w:cs="Times New Roman"/>
          <w:sz w:val="28"/>
          <w:szCs w:val="28"/>
        </w:rPr>
      </w:pPr>
      <w:r w:rsidRPr="006134A7">
        <w:rPr>
          <w:rFonts w:ascii="Times New Roman" w:hAnsi="Times New Roman" w:cs="Times New Roman"/>
          <w:sz w:val="28"/>
          <w:szCs w:val="28"/>
        </w:rPr>
        <w:t xml:space="preserve">Наблюдается снижение деловой активности предприятия. Показатели оборачиваемости сокращаются, а сроки оборачиваемости увеличиваются, из-за более высокого темпов роста оборотных активов, по сравнению с выручкой предприятия. Увеличение запасов и затрат вызвано снижением оборачиваемости запасов. Увеличение дебиторской задолженности связано с отвлечением средств из оборота и замедлении деловой активности. Также </w:t>
      </w:r>
      <w:r w:rsidRPr="006134A7">
        <w:rPr>
          <w:rFonts w:ascii="Times New Roman" w:hAnsi="Times New Roman" w:cs="Times New Roman"/>
          <w:sz w:val="28"/>
          <w:szCs w:val="28"/>
        </w:rPr>
        <w:lastRenderedPageBreak/>
        <w:t>снизилась оборачиваемость кредиторской задолженности, в</w:t>
      </w:r>
      <w:r w:rsidR="00A05615">
        <w:rPr>
          <w:rFonts w:ascii="Times New Roman" w:hAnsi="Times New Roman" w:cs="Times New Roman"/>
          <w:sz w:val="28"/>
          <w:szCs w:val="28"/>
        </w:rPr>
        <w:t xml:space="preserve"> </w:t>
      </w:r>
      <w:r w:rsidRPr="006134A7">
        <w:rPr>
          <w:rFonts w:ascii="Times New Roman" w:hAnsi="Times New Roman" w:cs="Times New Roman"/>
          <w:sz w:val="28"/>
          <w:szCs w:val="28"/>
        </w:rPr>
        <w:t xml:space="preserve">связи с ростом задолженности перед поставщиками. </w:t>
      </w:r>
    </w:p>
    <w:p w:rsidR="004D2CA8" w:rsidRPr="006134A7" w:rsidRDefault="004D2CA8" w:rsidP="006134A7">
      <w:pPr>
        <w:widowControl w:val="0"/>
        <w:spacing w:after="0" w:line="360" w:lineRule="auto"/>
        <w:ind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Наблюдается недостаток собственных оборотных средств формирования запасов, но оно сможет полностью сформировать запасы. </w:t>
      </w:r>
      <w:r w:rsidRPr="006134A7">
        <w:rPr>
          <w:rStyle w:val="18"/>
          <w:rFonts w:ascii="Times New Roman" w:hAnsi="Times New Roman" w:cs="Times New Roman"/>
          <w:sz w:val="28"/>
          <w:szCs w:val="28"/>
        </w:rPr>
        <w:t>При нарушении платежеспособности сохраняется возможность восстановления равновесия за счет пополнения источников собственных средств и увеличения собственных оборотных средств предприятия за счёт заёмных средств.</w:t>
      </w:r>
    </w:p>
    <w:p w:rsidR="008A19D7" w:rsidRPr="006134A7" w:rsidRDefault="008A19D7" w:rsidP="006134A7">
      <w:pPr>
        <w:widowControl w:val="0"/>
        <w:shd w:val="clear" w:color="auto" w:fill="FFFFFF"/>
        <w:spacing w:after="0" w:line="360" w:lineRule="auto"/>
        <w:ind w:firstLine="773"/>
        <w:jc w:val="both"/>
        <w:rPr>
          <w:rFonts w:ascii="Times New Roman" w:hAnsi="Times New Roman" w:cs="Times New Roman"/>
          <w:sz w:val="28"/>
          <w:szCs w:val="28"/>
        </w:rPr>
      </w:pPr>
      <w:r w:rsidRPr="006134A7">
        <w:rPr>
          <w:rFonts w:ascii="Times New Roman" w:hAnsi="Times New Roman" w:cs="Times New Roman"/>
          <w:sz w:val="28"/>
          <w:szCs w:val="28"/>
        </w:rPr>
        <w:t>Для ООО «Русский север» важнейшим направлением является осуществление контроля за соблюдением расчетной дисциплины, а также улучшение расчетных операций с поставщиками и покупателями.</w:t>
      </w:r>
    </w:p>
    <w:p w:rsidR="008A19D7" w:rsidRPr="006134A7" w:rsidRDefault="008A19D7" w:rsidP="006134A7">
      <w:pPr>
        <w:shd w:val="clear" w:color="auto" w:fill="FFFFFF"/>
        <w:tabs>
          <w:tab w:val="left" w:pos="900"/>
        </w:tabs>
        <w:spacing w:after="0" w:line="360" w:lineRule="auto"/>
        <w:ind w:firstLine="725"/>
        <w:jc w:val="both"/>
        <w:rPr>
          <w:rFonts w:ascii="Times New Roman" w:hAnsi="Times New Roman" w:cs="Times New Roman"/>
          <w:sz w:val="28"/>
          <w:szCs w:val="27"/>
        </w:rPr>
      </w:pPr>
      <w:r w:rsidRPr="006134A7">
        <w:rPr>
          <w:rFonts w:ascii="Times New Roman" w:hAnsi="Times New Roman" w:cs="Times New Roman"/>
          <w:sz w:val="28"/>
          <w:szCs w:val="27"/>
        </w:rPr>
        <w:t>Поэтому для ООО «Русский север» важнейшим направлением является осуществление эффективного управления и контроля за соблюдением расчетной дисциплины, а также улучшение расчетных операций с дебиторами и кредиторами. В работе были предложены мероприятия по снижению дебиторской и кредиторской задолженности предприятия. Так как больший удельный вес в структуре дебиторской задолженности занимают расчеты с покупателями, а в кредиторской - задолженность поставщикам за поставленные товары, наибольший акцент был поставлен на эффективность управления расчетов с данными контрагентами</w:t>
      </w:r>
    </w:p>
    <w:p w:rsidR="008A19D7" w:rsidRPr="006134A7" w:rsidRDefault="008A19D7" w:rsidP="006134A7">
      <w:pPr>
        <w:shd w:val="clear" w:color="auto" w:fill="FFFFFF"/>
        <w:tabs>
          <w:tab w:val="left" w:pos="900"/>
        </w:tabs>
        <w:spacing w:after="0" w:line="360" w:lineRule="auto"/>
        <w:ind w:firstLine="725"/>
        <w:jc w:val="both"/>
        <w:rPr>
          <w:rFonts w:ascii="Times New Roman" w:hAnsi="Times New Roman" w:cs="Times New Roman"/>
          <w:sz w:val="28"/>
          <w:szCs w:val="27"/>
        </w:rPr>
      </w:pPr>
      <w:r w:rsidRPr="006134A7">
        <w:rPr>
          <w:rFonts w:ascii="Times New Roman" w:hAnsi="Times New Roman" w:cs="Times New Roman"/>
          <w:sz w:val="28"/>
          <w:szCs w:val="27"/>
        </w:rPr>
        <w:t>Так как ООО «Русский север» ведет расчеты одновременно с большим количеством дебиторов и кредиторов, необходимо прогнозировать динамику дебиторской и кредиторской задолженности. Без составления прогнозов невозможно эффективно управлять финансовой деятельностью предприятия и избежать неожиданной нехватки денежных средств в самое неподходящее время. Для прогнозирования поступления и расходования денежных средств в ООО «Русский север» было предложено применять платежный календарь.</w:t>
      </w:r>
    </w:p>
    <w:p w:rsidR="008A19D7" w:rsidRPr="006134A7" w:rsidRDefault="008A19D7" w:rsidP="006134A7">
      <w:pPr>
        <w:shd w:val="clear" w:color="auto" w:fill="FFFFFF"/>
        <w:tabs>
          <w:tab w:val="left" w:pos="900"/>
        </w:tabs>
        <w:spacing w:after="0" w:line="360" w:lineRule="auto"/>
        <w:ind w:firstLine="725"/>
        <w:jc w:val="both"/>
        <w:rPr>
          <w:rFonts w:ascii="Times New Roman" w:hAnsi="Times New Roman" w:cs="Times New Roman"/>
          <w:sz w:val="28"/>
          <w:szCs w:val="27"/>
        </w:rPr>
      </w:pPr>
      <w:r w:rsidRPr="006134A7">
        <w:rPr>
          <w:rFonts w:ascii="Times New Roman" w:hAnsi="Times New Roman" w:cs="Times New Roman"/>
          <w:sz w:val="28"/>
          <w:szCs w:val="27"/>
        </w:rPr>
        <w:t xml:space="preserve">В результате проведенного анализа снижение величины дебиторской задолженности возможно за счет проведения бартерных операций с покупателями и применения системы скидок по отношению к ним. Уменьшить величину кредиторской задолженности можно при помощи заключения договоров переуступки прав требования с дебиторами, что также приведет к снижению задолженности покупателей. </w:t>
      </w:r>
    </w:p>
    <w:p w:rsidR="008A19D7" w:rsidRPr="006134A7" w:rsidRDefault="008A19D7" w:rsidP="006134A7">
      <w:pPr>
        <w:shd w:val="clear" w:color="auto" w:fill="FFFFFF"/>
        <w:tabs>
          <w:tab w:val="left" w:pos="900"/>
        </w:tabs>
        <w:spacing w:after="0" w:line="360" w:lineRule="auto"/>
        <w:ind w:firstLine="725"/>
        <w:jc w:val="both"/>
        <w:rPr>
          <w:rFonts w:ascii="Times New Roman" w:hAnsi="Times New Roman" w:cs="Times New Roman"/>
          <w:sz w:val="28"/>
          <w:szCs w:val="27"/>
        </w:rPr>
      </w:pPr>
      <w:r w:rsidRPr="006134A7">
        <w:rPr>
          <w:rFonts w:ascii="Times New Roman" w:hAnsi="Times New Roman" w:cs="Times New Roman"/>
          <w:sz w:val="28"/>
          <w:szCs w:val="27"/>
        </w:rPr>
        <w:lastRenderedPageBreak/>
        <w:t>Для улучшения экономических показателей ООО «Русский север» необходимо добиться оптимизации дебиторской задолженности; разработать и внедрить программу по сокращению дебиторской задолженности за счет целенаправленного и постоянного контролирования ее динамики, предоставления скидок на продукцию при предоплате;</w:t>
      </w:r>
      <w:r w:rsidR="004A1489">
        <w:rPr>
          <w:rFonts w:ascii="Times New Roman" w:hAnsi="Times New Roman" w:cs="Times New Roman"/>
          <w:sz w:val="28"/>
          <w:szCs w:val="27"/>
        </w:rPr>
        <w:t xml:space="preserve"> </w:t>
      </w:r>
      <w:r w:rsidRPr="006134A7">
        <w:rPr>
          <w:rFonts w:ascii="Times New Roman" w:hAnsi="Times New Roman" w:cs="Times New Roman"/>
          <w:sz w:val="28"/>
          <w:szCs w:val="27"/>
        </w:rPr>
        <w:t>использовать имущество организаций-дебиторов в счет погашения задолженности; обеспечить планомерное поступление и расходование денежных ресурсов, выполнение расчетной дисциплины, достичь рациональных пропорций собственного и заемного капитала и наиболее эффективно его использовать; достичь инвестиционной привлекательности, для чего снизить кредиторскую задолженность, разработав графики ее погашения, определив внешние и внутренние источники погашения. В заключение подчеркнем, что необходимость контроля за достоверным отражением дебиторской и кредиторской задолженности в финансовой отчетности организаций является актуальной проблемой. Анализ и контроль за движением дебиторских долгов являются одними из важнейших факторов максимизации нормы прибыли, увеличения ликвидности, кредитоспособности и минимизации финансовых рисков. Предложенные меры по оздоровлению финансово-хозяйственной деятельности ООО «Русский север», умелая экономическая стратегия, рациональная политика в области финансов, цен и маркетинга позволят предприятию избежать кризиса и сохранять в течение многих лет деловую активность, прибыльность и высокую репутацию надежного партнера.</w:t>
      </w:r>
    </w:p>
    <w:p w:rsidR="00E52663" w:rsidRPr="006134A7" w:rsidRDefault="005361EB" w:rsidP="006134A7">
      <w:pPr>
        <w:pStyle w:val="affffff8"/>
        <w:keepNext w:val="0"/>
        <w:widowControl w:val="0"/>
        <w:suppressAutoHyphens w:val="0"/>
        <w:spacing w:before="0" w:after="0"/>
        <w:outlineLvl w:val="1"/>
        <w:rPr>
          <w:rStyle w:val="afb"/>
          <w:rFonts w:cs="Times New Roman"/>
        </w:rPr>
      </w:pPr>
      <w:r w:rsidRPr="006134A7">
        <w:rPr>
          <w:rFonts w:cs="Times New Roman"/>
          <w:b w:val="0"/>
        </w:rPr>
        <w:br w:type="page"/>
      </w:r>
      <w:bookmarkStart w:id="23" w:name="_Toc484519378"/>
      <w:r w:rsidR="00E52663" w:rsidRPr="006134A7">
        <w:rPr>
          <w:rStyle w:val="afb"/>
          <w:rFonts w:cs="Times New Roman"/>
        </w:rPr>
        <w:lastRenderedPageBreak/>
        <w:t>Список использованной литературы</w:t>
      </w:r>
      <w:bookmarkEnd w:id="23"/>
    </w:p>
    <w:p w:rsidR="00E52663" w:rsidRPr="006134A7" w:rsidRDefault="00E52663" w:rsidP="006134A7">
      <w:pPr>
        <w:widowControl w:val="0"/>
        <w:tabs>
          <w:tab w:val="left" w:pos="1560"/>
        </w:tabs>
        <w:spacing w:after="0"/>
        <w:jc w:val="center"/>
        <w:rPr>
          <w:rFonts w:ascii="Times New Roman" w:hAnsi="Times New Roman" w:cs="Times New Roman"/>
          <w:sz w:val="28"/>
          <w:szCs w:val="28"/>
        </w:rPr>
      </w:pPr>
    </w:p>
    <w:p w:rsidR="00E52663" w:rsidRPr="006134A7" w:rsidRDefault="00E52663" w:rsidP="006134A7">
      <w:pPr>
        <w:widowControl w:val="0"/>
        <w:tabs>
          <w:tab w:val="left" w:pos="1560"/>
        </w:tabs>
        <w:spacing w:after="0"/>
        <w:jc w:val="center"/>
        <w:rPr>
          <w:rFonts w:ascii="Times New Roman" w:hAnsi="Times New Roman" w:cs="Times New Roman"/>
          <w:caps/>
          <w:sz w:val="28"/>
          <w:szCs w:val="28"/>
        </w:rPr>
      </w:pPr>
    </w:p>
    <w:p w:rsidR="00E52663" w:rsidRPr="006134A7" w:rsidRDefault="00E52663" w:rsidP="006134A7">
      <w:pPr>
        <w:pStyle w:val="HTML8"/>
        <w:widowControl w:val="0"/>
        <w:numPr>
          <w:ilvl w:val="0"/>
          <w:numId w:val="22"/>
        </w:numPr>
        <w:tabs>
          <w:tab w:val="left" w:pos="420"/>
          <w:tab w:val="left" w:pos="1120"/>
        </w:tabs>
        <w:spacing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 xml:space="preserve">Гражданский кодекс Российской Федерации. Части первая, вторая, третья : офиц. текст : [принят Гос. Думой 21 окт. 1994 г. : с последними изм. и доп. по состоянию на 26 июня </w:t>
      </w:r>
      <w:r w:rsidR="00B51887" w:rsidRPr="006134A7">
        <w:rPr>
          <w:rFonts w:ascii="Times New Roman" w:hAnsi="Times New Roman" w:cs="Times New Roman"/>
          <w:sz w:val="28"/>
          <w:szCs w:val="28"/>
        </w:rPr>
        <w:t>2017</w:t>
      </w:r>
      <w:r w:rsidRPr="006134A7">
        <w:rPr>
          <w:rFonts w:ascii="Times New Roman" w:hAnsi="Times New Roman" w:cs="Times New Roman"/>
          <w:sz w:val="28"/>
          <w:szCs w:val="28"/>
        </w:rPr>
        <w:t xml:space="preserve"> г.]. </w:t>
      </w:r>
    </w:p>
    <w:p w:rsidR="00E52663" w:rsidRPr="006134A7" w:rsidRDefault="00E52663" w:rsidP="006134A7">
      <w:pPr>
        <w:pStyle w:val="HTML8"/>
        <w:widowControl w:val="0"/>
        <w:numPr>
          <w:ilvl w:val="0"/>
          <w:numId w:val="22"/>
        </w:numPr>
        <w:tabs>
          <w:tab w:val="left" w:pos="420"/>
          <w:tab w:val="left" w:pos="1120"/>
        </w:tabs>
        <w:spacing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«Налоговый кодекс Российской Федерации (Часть вторая)» от 05.08.2000 № 117-ФЗ (принят ГД ФС РФ 19.07.2010) (ред. от 16.05.</w:t>
      </w:r>
      <w:r w:rsidR="00B51887" w:rsidRPr="006134A7">
        <w:rPr>
          <w:rFonts w:ascii="Times New Roman" w:hAnsi="Times New Roman" w:cs="Times New Roman"/>
          <w:sz w:val="28"/>
          <w:szCs w:val="28"/>
        </w:rPr>
        <w:t>2017</w:t>
      </w:r>
      <w:r w:rsidRPr="006134A7">
        <w:rPr>
          <w:rFonts w:ascii="Times New Roman" w:hAnsi="Times New Roman" w:cs="Times New Roman"/>
          <w:sz w:val="28"/>
          <w:szCs w:val="28"/>
        </w:rPr>
        <w:t>)</w:t>
      </w:r>
    </w:p>
    <w:p w:rsidR="00E52663" w:rsidRPr="006134A7" w:rsidRDefault="00E52663" w:rsidP="006134A7">
      <w:pPr>
        <w:pStyle w:val="HTML8"/>
        <w:widowControl w:val="0"/>
        <w:numPr>
          <w:ilvl w:val="0"/>
          <w:numId w:val="22"/>
        </w:numPr>
        <w:tabs>
          <w:tab w:val="left" w:pos="420"/>
          <w:tab w:val="left" w:pos="1120"/>
        </w:tabs>
        <w:spacing w:line="360" w:lineRule="auto"/>
        <w:ind w:left="0" w:firstLine="709"/>
        <w:jc w:val="both"/>
        <w:rPr>
          <w:rFonts w:ascii="Times New Roman" w:hAnsi="Times New Roman" w:cs="Times New Roman"/>
          <w:sz w:val="28"/>
          <w:szCs w:val="28"/>
        </w:rPr>
      </w:pPr>
      <w:r w:rsidRPr="006134A7">
        <w:rPr>
          <w:rFonts w:ascii="Times New Roman" w:hAnsi="Times New Roman" w:cs="Times New Roman"/>
          <w:sz w:val="28"/>
          <w:szCs w:val="28"/>
        </w:rPr>
        <w:t>Федеральный закон от 08.02.1998 № 14-ФЗ (ред. от 27.07.2009, с изм. От 18.12.</w:t>
      </w:r>
      <w:r w:rsidR="00B51887" w:rsidRPr="006134A7">
        <w:rPr>
          <w:rFonts w:ascii="Times New Roman" w:hAnsi="Times New Roman" w:cs="Times New Roman"/>
          <w:sz w:val="28"/>
          <w:szCs w:val="28"/>
        </w:rPr>
        <w:t>2016</w:t>
      </w:r>
      <w:r w:rsidRPr="006134A7">
        <w:rPr>
          <w:rFonts w:ascii="Times New Roman" w:hAnsi="Times New Roman" w:cs="Times New Roman"/>
          <w:sz w:val="28"/>
          <w:szCs w:val="28"/>
        </w:rPr>
        <w:t>) «Об обществах с ограниченной ответственностью» (принят ГД ФС РФ 14.01.1998).</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Федеральный закон от 26.10.2002 № 127-ФЗ (ред. От 05.02.2010, с </w:t>
      </w:r>
      <w:proofErr w:type="spellStart"/>
      <w:r w:rsidRPr="006134A7">
        <w:rPr>
          <w:rFonts w:ascii="Times New Roman" w:hAnsi="Times New Roman"/>
          <w:sz w:val="28"/>
          <w:szCs w:val="28"/>
        </w:rPr>
        <w:t>изм.от</w:t>
      </w:r>
      <w:proofErr w:type="spellEnd"/>
      <w:r w:rsidRPr="006134A7">
        <w:rPr>
          <w:rFonts w:ascii="Times New Roman" w:hAnsi="Times New Roman"/>
          <w:sz w:val="28"/>
          <w:szCs w:val="28"/>
        </w:rPr>
        <w:t xml:space="preserve"> 26.04.</w:t>
      </w:r>
      <w:r w:rsidR="00B51887" w:rsidRPr="006134A7">
        <w:rPr>
          <w:rFonts w:ascii="Times New Roman" w:hAnsi="Times New Roman"/>
          <w:sz w:val="28"/>
          <w:szCs w:val="28"/>
        </w:rPr>
        <w:t>2017</w:t>
      </w:r>
      <w:r w:rsidRPr="006134A7">
        <w:rPr>
          <w:rFonts w:ascii="Times New Roman" w:hAnsi="Times New Roman"/>
          <w:sz w:val="28"/>
          <w:szCs w:val="28"/>
        </w:rPr>
        <w:t>) «О несостоятельности (банкротстве)» (принят ГД ФС РФ 27.09.2002).</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Приказ Минфина РФ от 22.07.2003 № 67н (ред. От 18.09.</w:t>
      </w:r>
      <w:r w:rsidR="00B51887" w:rsidRPr="006134A7">
        <w:rPr>
          <w:rFonts w:ascii="Times New Roman" w:hAnsi="Times New Roman"/>
          <w:sz w:val="28"/>
          <w:szCs w:val="28"/>
        </w:rPr>
        <w:t>2016</w:t>
      </w:r>
      <w:r w:rsidRPr="006134A7">
        <w:rPr>
          <w:rFonts w:ascii="Times New Roman" w:hAnsi="Times New Roman"/>
          <w:sz w:val="28"/>
          <w:szCs w:val="28"/>
        </w:rPr>
        <w:t>) «О формах бухгалтерской отчетности организаций»</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Бердникова Т.Б. Анализ и диагностика финансово-хозяйственной деятельности предприятия: Учеб. пособие. – М.: ИНФРА-М, </w:t>
      </w:r>
      <w:r w:rsidR="00B51887" w:rsidRPr="006134A7">
        <w:rPr>
          <w:rFonts w:ascii="Times New Roman" w:hAnsi="Times New Roman"/>
          <w:sz w:val="28"/>
          <w:szCs w:val="28"/>
        </w:rPr>
        <w:t>2013</w:t>
      </w:r>
      <w:r w:rsidRPr="006134A7">
        <w:rPr>
          <w:rFonts w:ascii="Times New Roman" w:hAnsi="Times New Roman"/>
          <w:sz w:val="28"/>
          <w:szCs w:val="28"/>
        </w:rPr>
        <w:t>, – 215 с. – (Высшее образование).</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Бланк И.А. Финансовый менеджмент: Учебный курс. – 2-е изд., </w:t>
      </w:r>
      <w:proofErr w:type="spellStart"/>
      <w:r w:rsidRPr="006134A7">
        <w:rPr>
          <w:rFonts w:ascii="Times New Roman" w:hAnsi="Times New Roman"/>
          <w:sz w:val="28"/>
          <w:szCs w:val="28"/>
        </w:rPr>
        <w:t>перераб</w:t>
      </w:r>
      <w:proofErr w:type="spellEnd"/>
      <w:r w:rsidRPr="006134A7">
        <w:rPr>
          <w:rFonts w:ascii="Times New Roman" w:hAnsi="Times New Roman"/>
          <w:sz w:val="28"/>
          <w:szCs w:val="28"/>
        </w:rPr>
        <w:t xml:space="preserve">. и доп. – К.: </w:t>
      </w:r>
      <w:proofErr w:type="spellStart"/>
      <w:r w:rsidRPr="006134A7">
        <w:rPr>
          <w:rFonts w:ascii="Times New Roman" w:hAnsi="Times New Roman"/>
          <w:sz w:val="28"/>
          <w:szCs w:val="28"/>
        </w:rPr>
        <w:t>Эльга</w:t>
      </w:r>
      <w:proofErr w:type="spellEnd"/>
      <w:r w:rsidRPr="006134A7">
        <w:rPr>
          <w:rFonts w:ascii="Times New Roman" w:hAnsi="Times New Roman"/>
          <w:sz w:val="28"/>
          <w:szCs w:val="28"/>
        </w:rPr>
        <w:t xml:space="preserve">, Ника-Центр, </w:t>
      </w:r>
      <w:r w:rsidR="00B51887" w:rsidRPr="006134A7">
        <w:rPr>
          <w:rFonts w:ascii="Times New Roman" w:hAnsi="Times New Roman"/>
          <w:sz w:val="28"/>
          <w:szCs w:val="28"/>
        </w:rPr>
        <w:t>2014</w:t>
      </w:r>
      <w:r w:rsidRPr="006134A7">
        <w:rPr>
          <w:rFonts w:ascii="Times New Roman" w:hAnsi="Times New Roman"/>
          <w:sz w:val="28"/>
          <w:szCs w:val="28"/>
        </w:rPr>
        <w:t>. – 656 с.</w:t>
      </w:r>
    </w:p>
    <w:p w:rsidR="00E52663" w:rsidRPr="006134A7" w:rsidRDefault="00E52663" w:rsidP="006134A7">
      <w:pPr>
        <w:pStyle w:val="af0"/>
        <w:widowControl w:val="0"/>
        <w:numPr>
          <w:ilvl w:val="0"/>
          <w:numId w:val="22"/>
        </w:numPr>
        <w:shd w:val="clear" w:color="auto" w:fill="FFFFFF"/>
        <w:spacing w:after="0" w:line="360" w:lineRule="auto"/>
        <w:ind w:left="0" w:firstLine="709"/>
        <w:jc w:val="both"/>
        <w:rPr>
          <w:rFonts w:ascii="Times New Roman" w:hAnsi="Times New Roman"/>
          <w:sz w:val="28"/>
          <w:szCs w:val="28"/>
        </w:rPr>
      </w:pPr>
      <w:proofErr w:type="spellStart"/>
      <w:r w:rsidRPr="006134A7">
        <w:rPr>
          <w:rFonts w:ascii="Times New Roman" w:hAnsi="Times New Roman"/>
          <w:sz w:val="28"/>
          <w:szCs w:val="28"/>
        </w:rPr>
        <w:t>Вурос</w:t>
      </w:r>
      <w:proofErr w:type="spellEnd"/>
      <w:r w:rsidRPr="006134A7">
        <w:rPr>
          <w:rFonts w:ascii="Times New Roman" w:hAnsi="Times New Roman"/>
          <w:sz w:val="28"/>
          <w:szCs w:val="28"/>
        </w:rPr>
        <w:t xml:space="preserve"> А., Розанова Н. Экономика отраслевых рынков. - М.: ТЕИС, 2011.</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Гаврилова А.Н. Финансовый менеджмент: учебное пособие / А.Н. Гаврилова, Е.Ф. Сысоева, А.И. Барабанов, Г.Г. </w:t>
      </w:r>
      <w:proofErr w:type="spellStart"/>
      <w:r w:rsidRPr="006134A7">
        <w:rPr>
          <w:rFonts w:ascii="Times New Roman" w:hAnsi="Times New Roman"/>
          <w:sz w:val="28"/>
          <w:szCs w:val="28"/>
        </w:rPr>
        <w:t>Чигарев</w:t>
      </w:r>
      <w:proofErr w:type="spellEnd"/>
      <w:r w:rsidRPr="006134A7">
        <w:rPr>
          <w:rFonts w:ascii="Times New Roman" w:hAnsi="Times New Roman"/>
          <w:sz w:val="28"/>
          <w:szCs w:val="28"/>
        </w:rPr>
        <w:t xml:space="preserve">. – М.: КНОРУС, </w:t>
      </w:r>
      <w:r w:rsidR="00B51887" w:rsidRPr="006134A7">
        <w:rPr>
          <w:rFonts w:ascii="Times New Roman" w:hAnsi="Times New Roman"/>
          <w:sz w:val="28"/>
          <w:szCs w:val="28"/>
        </w:rPr>
        <w:t>2016</w:t>
      </w:r>
      <w:r w:rsidRPr="006134A7">
        <w:rPr>
          <w:rFonts w:ascii="Times New Roman" w:hAnsi="Times New Roman"/>
          <w:sz w:val="28"/>
          <w:szCs w:val="28"/>
        </w:rPr>
        <w:t>. – 336 с.</w:t>
      </w:r>
    </w:p>
    <w:p w:rsidR="00E52663" w:rsidRPr="006134A7" w:rsidRDefault="00E52663" w:rsidP="006134A7">
      <w:pPr>
        <w:pStyle w:val="af0"/>
        <w:widowControl w:val="0"/>
        <w:numPr>
          <w:ilvl w:val="0"/>
          <w:numId w:val="22"/>
        </w:numPr>
        <w:tabs>
          <w:tab w:val="left" w:pos="420"/>
          <w:tab w:val="left" w:pos="1120"/>
        </w:tabs>
        <w:autoSpaceDE w:val="0"/>
        <w:autoSpaceDN w:val="0"/>
        <w:adjustRightInd w:val="0"/>
        <w:spacing w:after="0" w:line="360" w:lineRule="auto"/>
        <w:ind w:left="0" w:firstLine="709"/>
        <w:jc w:val="both"/>
        <w:rPr>
          <w:rFonts w:ascii="Times New Roman" w:hAnsi="Times New Roman"/>
          <w:sz w:val="28"/>
          <w:szCs w:val="28"/>
        </w:rPr>
      </w:pPr>
      <w:r w:rsidRPr="006134A7">
        <w:rPr>
          <w:rFonts w:ascii="Times New Roman" w:hAnsi="Times New Roman"/>
          <w:bCs/>
          <w:sz w:val="28"/>
          <w:szCs w:val="28"/>
        </w:rPr>
        <w:t xml:space="preserve">Герасимов, Б.И. </w:t>
      </w:r>
      <w:r w:rsidRPr="006134A7">
        <w:rPr>
          <w:rFonts w:ascii="Times New Roman" w:hAnsi="Times New Roman"/>
          <w:sz w:val="28"/>
          <w:szCs w:val="28"/>
        </w:rPr>
        <w:t xml:space="preserve"> Экономический анализ: учебное пособие. В 2 ч. / Б.И. Герасимов, Т.М. Коновалова, С.П. Спиридонов. – 2-е изд., стер. – Тамбов Изд-во </w:t>
      </w:r>
      <w:proofErr w:type="spellStart"/>
      <w:r w:rsidRPr="006134A7">
        <w:rPr>
          <w:rFonts w:ascii="Times New Roman" w:hAnsi="Times New Roman"/>
          <w:sz w:val="28"/>
          <w:szCs w:val="28"/>
        </w:rPr>
        <w:t>Тамб</w:t>
      </w:r>
      <w:proofErr w:type="spellEnd"/>
      <w:r w:rsidRPr="006134A7">
        <w:rPr>
          <w:rFonts w:ascii="Times New Roman" w:hAnsi="Times New Roman"/>
          <w:sz w:val="28"/>
          <w:szCs w:val="28"/>
        </w:rPr>
        <w:t xml:space="preserve">. гос. </w:t>
      </w:r>
      <w:proofErr w:type="spellStart"/>
      <w:r w:rsidRPr="006134A7">
        <w:rPr>
          <w:rFonts w:ascii="Times New Roman" w:hAnsi="Times New Roman"/>
          <w:sz w:val="28"/>
          <w:szCs w:val="28"/>
        </w:rPr>
        <w:t>техн</w:t>
      </w:r>
      <w:proofErr w:type="spellEnd"/>
      <w:r w:rsidRPr="006134A7">
        <w:rPr>
          <w:rFonts w:ascii="Times New Roman" w:hAnsi="Times New Roman"/>
          <w:sz w:val="28"/>
          <w:szCs w:val="28"/>
        </w:rPr>
        <w:t xml:space="preserve">. ун-та, </w:t>
      </w:r>
      <w:r w:rsidR="00B51887" w:rsidRPr="006134A7">
        <w:rPr>
          <w:rFonts w:ascii="Times New Roman" w:hAnsi="Times New Roman"/>
          <w:sz w:val="28"/>
          <w:szCs w:val="28"/>
        </w:rPr>
        <w:t>2014</w:t>
      </w:r>
      <w:r w:rsidRPr="006134A7">
        <w:rPr>
          <w:rFonts w:ascii="Times New Roman" w:hAnsi="Times New Roman"/>
          <w:sz w:val="28"/>
          <w:szCs w:val="28"/>
        </w:rPr>
        <w:t>. – Ч. 1. – 64 с.</w:t>
      </w:r>
    </w:p>
    <w:p w:rsidR="00E52663" w:rsidRPr="006134A7" w:rsidRDefault="00E52663" w:rsidP="006134A7">
      <w:pPr>
        <w:pStyle w:val="af0"/>
        <w:widowControl w:val="0"/>
        <w:numPr>
          <w:ilvl w:val="0"/>
          <w:numId w:val="22"/>
        </w:numPr>
        <w:tabs>
          <w:tab w:val="left" w:pos="420"/>
          <w:tab w:val="left" w:pos="1120"/>
        </w:tabs>
        <w:autoSpaceDE w:val="0"/>
        <w:autoSpaceDN w:val="0"/>
        <w:adjustRightInd w:val="0"/>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Гиляровская Л.Т. Анализ и оценка финансовой устойчивости коммерческих организаций: </w:t>
      </w:r>
      <w:proofErr w:type="spellStart"/>
      <w:r w:rsidRPr="006134A7">
        <w:rPr>
          <w:rFonts w:ascii="Times New Roman" w:hAnsi="Times New Roman"/>
          <w:sz w:val="28"/>
          <w:szCs w:val="28"/>
        </w:rPr>
        <w:t>учеб.пособие</w:t>
      </w:r>
      <w:proofErr w:type="spellEnd"/>
      <w:r w:rsidRPr="006134A7">
        <w:rPr>
          <w:rFonts w:ascii="Times New Roman" w:hAnsi="Times New Roman"/>
          <w:sz w:val="28"/>
          <w:szCs w:val="28"/>
        </w:rPr>
        <w:t xml:space="preserve"> для студентов вузов, обучающихся по специальностям 080109 «Бухгалтерский учет, анализ и аудит», 080105 </w:t>
      </w:r>
      <w:r w:rsidRPr="006134A7">
        <w:rPr>
          <w:rFonts w:ascii="Times New Roman" w:hAnsi="Times New Roman"/>
          <w:sz w:val="28"/>
          <w:szCs w:val="28"/>
        </w:rPr>
        <w:lastRenderedPageBreak/>
        <w:t xml:space="preserve">«Финансы и кредит»  Л.Т. Гиляровская, А.В. </w:t>
      </w:r>
      <w:proofErr w:type="spellStart"/>
      <w:r w:rsidRPr="006134A7">
        <w:rPr>
          <w:rFonts w:ascii="Times New Roman" w:hAnsi="Times New Roman"/>
          <w:sz w:val="28"/>
          <w:szCs w:val="28"/>
        </w:rPr>
        <w:t>Ендовицкая</w:t>
      </w:r>
      <w:proofErr w:type="spellEnd"/>
      <w:r w:rsidRPr="006134A7">
        <w:rPr>
          <w:rFonts w:ascii="Times New Roman" w:hAnsi="Times New Roman"/>
          <w:sz w:val="28"/>
          <w:szCs w:val="28"/>
        </w:rPr>
        <w:t xml:space="preserve">. – М.: ЮНИТИ-Дана, </w:t>
      </w:r>
      <w:r w:rsidR="00B51887" w:rsidRPr="006134A7">
        <w:rPr>
          <w:rFonts w:ascii="Times New Roman" w:hAnsi="Times New Roman"/>
          <w:sz w:val="28"/>
          <w:szCs w:val="28"/>
        </w:rPr>
        <w:t>2016</w:t>
      </w:r>
      <w:r w:rsidRPr="006134A7">
        <w:rPr>
          <w:rFonts w:ascii="Times New Roman" w:hAnsi="Times New Roman"/>
          <w:sz w:val="28"/>
          <w:szCs w:val="28"/>
        </w:rPr>
        <w:t>. – 159 с.</w:t>
      </w:r>
    </w:p>
    <w:p w:rsidR="00E52663" w:rsidRPr="006134A7" w:rsidRDefault="00E52663" w:rsidP="006134A7">
      <w:pPr>
        <w:pStyle w:val="af0"/>
        <w:widowControl w:val="0"/>
        <w:numPr>
          <w:ilvl w:val="0"/>
          <w:numId w:val="22"/>
        </w:numPr>
        <w:tabs>
          <w:tab w:val="left" w:pos="420"/>
          <w:tab w:val="left" w:pos="1120"/>
        </w:tabs>
        <w:autoSpaceDE w:val="0"/>
        <w:autoSpaceDN w:val="0"/>
        <w:adjustRightInd w:val="0"/>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Гинзбург А.И. Экономический анализ для руководителей малых предприятий – СПб.: Питер, </w:t>
      </w:r>
      <w:r w:rsidR="00B51887" w:rsidRPr="006134A7">
        <w:rPr>
          <w:rFonts w:ascii="Times New Roman" w:hAnsi="Times New Roman"/>
          <w:sz w:val="28"/>
          <w:szCs w:val="28"/>
        </w:rPr>
        <w:t>2014</w:t>
      </w:r>
      <w:r w:rsidRPr="006134A7">
        <w:rPr>
          <w:rFonts w:ascii="Times New Roman" w:hAnsi="Times New Roman"/>
          <w:sz w:val="28"/>
          <w:szCs w:val="28"/>
        </w:rPr>
        <w:t>. – 224 с.</w:t>
      </w:r>
    </w:p>
    <w:p w:rsidR="00E52663" w:rsidRPr="006134A7" w:rsidRDefault="00E52663" w:rsidP="006134A7">
      <w:pPr>
        <w:pStyle w:val="af0"/>
        <w:widowControl w:val="0"/>
        <w:numPr>
          <w:ilvl w:val="0"/>
          <w:numId w:val="22"/>
        </w:numPr>
        <w:tabs>
          <w:tab w:val="left" w:pos="420"/>
          <w:tab w:val="left" w:pos="1120"/>
        </w:tabs>
        <w:autoSpaceDE w:val="0"/>
        <w:autoSpaceDN w:val="0"/>
        <w:adjustRightInd w:val="0"/>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Канке А.А., Кошевая И.П. Анализ финансово-хозяйственной деятельности предприятия: Учебное пособие. – 2-е изд., </w:t>
      </w:r>
      <w:proofErr w:type="spellStart"/>
      <w:r w:rsidRPr="006134A7">
        <w:rPr>
          <w:rFonts w:ascii="Times New Roman" w:hAnsi="Times New Roman"/>
          <w:sz w:val="28"/>
          <w:szCs w:val="28"/>
        </w:rPr>
        <w:t>испр</w:t>
      </w:r>
      <w:proofErr w:type="spellEnd"/>
      <w:r w:rsidRPr="006134A7">
        <w:rPr>
          <w:rFonts w:ascii="Times New Roman" w:hAnsi="Times New Roman"/>
          <w:sz w:val="28"/>
          <w:szCs w:val="28"/>
        </w:rPr>
        <w:t xml:space="preserve">. и доп. – М.: ИД «ФОРУМ»: ИНФРА-М, </w:t>
      </w:r>
      <w:r w:rsidR="00B51887" w:rsidRPr="006134A7">
        <w:rPr>
          <w:rFonts w:ascii="Times New Roman" w:hAnsi="Times New Roman"/>
          <w:sz w:val="28"/>
          <w:szCs w:val="28"/>
        </w:rPr>
        <w:t>2016</w:t>
      </w:r>
      <w:r w:rsidRPr="006134A7">
        <w:rPr>
          <w:rFonts w:ascii="Times New Roman" w:hAnsi="Times New Roman"/>
          <w:sz w:val="28"/>
          <w:szCs w:val="28"/>
        </w:rPr>
        <w:t>. –288 с. – (Профессиональное образование).</w:t>
      </w:r>
    </w:p>
    <w:p w:rsidR="00E52663" w:rsidRPr="006134A7" w:rsidRDefault="00E52663" w:rsidP="006134A7">
      <w:pPr>
        <w:pStyle w:val="af0"/>
        <w:widowControl w:val="0"/>
        <w:numPr>
          <w:ilvl w:val="0"/>
          <w:numId w:val="22"/>
        </w:numPr>
        <w:spacing w:after="0" w:line="360" w:lineRule="auto"/>
        <w:ind w:left="0" w:firstLine="709"/>
        <w:jc w:val="both"/>
        <w:rPr>
          <w:rFonts w:ascii="Times New Roman" w:hAnsi="Times New Roman"/>
          <w:sz w:val="28"/>
          <w:szCs w:val="28"/>
          <w:shd w:val="clear" w:color="auto" w:fill="FFFFFF"/>
        </w:rPr>
      </w:pPr>
      <w:proofErr w:type="spellStart"/>
      <w:r w:rsidRPr="006134A7">
        <w:rPr>
          <w:rFonts w:ascii="Times New Roman" w:hAnsi="Times New Roman"/>
          <w:sz w:val="28"/>
          <w:szCs w:val="28"/>
          <w:shd w:val="clear" w:color="auto" w:fill="FFFFFF"/>
        </w:rPr>
        <w:t>Кичатов</w:t>
      </w:r>
      <w:proofErr w:type="spellEnd"/>
      <w:r w:rsidRPr="006134A7">
        <w:rPr>
          <w:rFonts w:ascii="Times New Roman" w:hAnsi="Times New Roman"/>
          <w:sz w:val="28"/>
          <w:szCs w:val="28"/>
          <w:shd w:val="clear" w:color="auto" w:fill="FFFFFF"/>
        </w:rPr>
        <w:t xml:space="preserve"> А. Логистический рынок: разворот на Восток [электронный ресурс] — Режим доступа. — URL: www.tks.ru/news/nearby/</w:t>
      </w:r>
      <w:r w:rsidR="00B51887" w:rsidRPr="006134A7">
        <w:rPr>
          <w:rFonts w:ascii="Times New Roman" w:hAnsi="Times New Roman"/>
          <w:sz w:val="28"/>
          <w:szCs w:val="28"/>
          <w:shd w:val="clear" w:color="auto" w:fill="FFFFFF"/>
        </w:rPr>
        <w:t>2017</w:t>
      </w:r>
      <w:r w:rsidR="004A1489">
        <w:rPr>
          <w:rFonts w:ascii="Times New Roman" w:hAnsi="Times New Roman"/>
          <w:sz w:val="28"/>
          <w:szCs w:val="28"/>
          <w:shd w:val="clear" w:color="auto" w:fill="FFFFFF"/>
        </w:rPr>
        <w:t>/02/02/0006 (дата обращения: 02.02.2017</w:t>
      </w:r>
      <w:r w:rsidRPr="006134A7">
        <w:rPr>
          <w:rFonts w:ascii="Times New Roman" w:hAnsi="Times New Roman"/>
          <w:sz w:val="28"/>
          <w:szCs w:val="28"/>
          <w:shd w:val="clear" w:color="auto" w:fill="FFFFFF"/>
        </w:rPr>
        <w:t xml:space="preserve">) </w:t>
      </w:r>
    </w:p>
    <w:p w:rsidR="00E52663" w:rsidRPr="006134A7" w:rsidRDefault="00E52663" w:rsidP="006134A7">
      <w:pPr>
        <w:pStyle w:val="af0"/>
        <w:widowControl w:val="0"/>
        <w:numPr>
          <w:ilvl w:val="0"/>
          <w:numId w:val="22"/>
        </w:numPr>
        <w:tabs>
          <w:tab w:val="left" w:pos="420"/>
          <w:tab w:val="left" w:pos="1120"/>
        </w:tabs>
        <w:autoSpaceDE w:val="0"/>
        <w:autoSpaceDN w:val="0"/>
        <w:adjustRightInd w:val="0"/>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Ковалев В.В. Введение в финансовый менеджмент. – М.: Финансы и статистика, </w:t>
      </w:r>
      <w:r w:rsidR="00B51887" w:rsidRPr="006134A7">
        <w:rPr>
          <w:rFonts w:ascii="Times New Roman" w:hAnsi="Times New Roman"/>
          <w:sz w:val="28"/>
          <w:szCs w:val="28"/>
        </w:rPr>
        <w:t>2013</w:t>
      </w:r>
      <w:r w:rsidRPr="006134A7">
        <w:rPr>
          <w:rFonts w:ascii="Times New Roman" w:hAnsi="Times New Roman"/>
          <w:sz w:val="28"/>
          <w:szCs w:val="28"/>
        </w:rPr>
        <w:t>. – 768 с.: ил.</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Кузнецов Б.Т. Финансовый менеджмент: Учебное пособие для студентов вузов, обучающихся по специальностям 060500 «Бухгалтерский учет», 060400 «Финансы и кредит» / Б.Т. Кузнецов. – М.: ЮНИТИ-ДАНА, </w:t>
      </w:r>
      <w:r w:rsidR="00B51887" w:rsidRPr="006134A7">
        <w:rPr>
          <w:rFonts w:ascii="Times New Roman" w:hAnsi="Times New Roman"/>
          <w:sz w:val="28"/>
          <w:szCs w:val="28"/>
        </w:rPr>
        <w:t>2014</w:t>
      </w:r>
      <w:r w:rsidRPr="006134A7">
        <w:rPr>
          <w:rFonts w:ascii="Times New Roman" w:hAnsi="Times New Roman"/>
          <w:sz w:val="28"/>
          <w:szCs w:val="28"/>
        </w:rPr>
        <w:t>. – 415 с.</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Крылов Э.И., Власова В.М., </w:t>
      </w:r>
      <w:proofErr w:type="spellStart"/>
      <w:r w:rsidRPr="006134A7">
        <w:rPr>
          <w:rFonts w:ascii="Times New Roman" w:hAnsi="Times New Roman"/>
          <w:sz w:val="28"/>
          <w:szCs w:val="28"/>
        </w:rPr>
        <w:t>Журавкова</w:t>
      </w:r>
      <w:proofErr w:type="spellEnd"/>
      <w:r w:rsidRPr="006134A7">
        <w:rPr>
          <w:rFonts w:ascii="Times New Roman" w:hAnsi="Times New Roman"/>
          <w:sz w:val="28"/>
          <w:szCs w:val="28"/>
        </w:rPr>
        <w:t xml:space="preserve"> И.В. Анализ финансовых результатов, рентабельности и себестоимости продукции: Учеб. пособие. – М.: Финансы и статистика, </w:t>
      </w:r>
      <w:r w:rsidR="00B51887" w:rsidRPr="006134A7">
        <w:rPr>
          <w:rFonts w:ascii="Times New Roman" w:hAnsi="Times New Roman"/>
          <w:sz w:val="28"/>
          <w:szCs w:val="28"/>
        </w:rPr>
        <w:t>2016</w:t>
      </w:r>
      <w:r w:rsidRPr="006134A7">
        <w:rPr>
          <w:rFonts w:ascii="Times New Roman" w:hAnsi="Times New Roman"/>
          <w:sz w:val="28"/>
          <w:szCs w:val="28"/>
        </w:rPr>
        <w:t>. – 720 с.</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Любушкин Н.П. Анализ финансового состояния организации: учебное пособие/Н.П. Любушкин. – М.:</w:t>
      </w:r>
      <w:proofErr w:type="spellStart"/>
      <w:r w:rsidRPr="006134A7">
        <w:rPr>
          <w:rFonts w:ascii="Times New Roman" w:hAnsi="Times New Roman"/>
          <w:sz w:val="28"/>
          <w:szCs w:val="28"/>
        </w:rPr>
        <w:t>Эксмо</w:t>
      </w:r>
      <w:proofErr w:type="spellEnd"/>
      <w:r w:rsidRPr="006134A7">
        <w:rPr>
          <w:rFonts w:ascii="Times New Roman" w:hAnsi="Times New Roman"/>
          <w:sz w:val="28"/>
          <w:szCs w:val="28"/>
        </w:rPr>
        <w:t xml:space="preserve">, </w:t>
      </w:r>
      <w:r w:rsidR="00B51887" w:rsidRPr="006134A7">
        <w:rPr>
          <w:rFonts w:ascii="Times New Roman" w:hAnsi="Times New Roman"/>
          <w:sz w:val="28"/>
          <w:szCs w:val="28"/>
        </w:rPr>
        <w:t>2013</w:t>
      </w:r>
      <w:r w:rsidRPr="006134A7">
        <w:rPr>
          <w:rFonts w:ascii="Times New Roman" w:hAnsi="Times New Roman"/>
          <w:sz w:val="28"/>
          <w:szCs w:val="28"/>
        </w:rPr>
        <w:t>. – 256 с. – (Высшее экономическое образование).</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Мельник, М.В., Бердников, В.В. Финансовый анализ: система показателей и методика проведения: </w:t>
      </w:r>
      <w:proofErr w:type="spellStart"/>
      <w:r w:rsidRPr="006134A7">
        <w:rPr>
          <w:rFonts w:ascii="Times New Roman" w:hAnsi="Times New Roman"/>
          <w:sz w:val="28"/>
          <w:szCs w:val="28"/>
        </w:rPr>
        <w:t>учеб.пособие</w:t>
      </w:r>
      <w:proofErr w:type="spellEnd"/>
      <w:r w:rsidRPr="006134A7">
        <w:rPr>
          <w:rFonts w:ascii="Times New Roman" w:hAnsi="Times New Roman"/>
          <w:sz w:val="28"/>
          <w:szCs w:val="28"/>
        </w:rPr>
        <w:t>/под ред. М.В. Мельник. – М.:</w:t>
      </w:r>
      <w:proofErr w:type="spellStart"/>
      <w:r w:rsidRPr="006134A7">
        <w:rPr>
          <w:rFonts w:ascii="Times New Roman" w:hAnsi="Times New Roman"/>
          <w:sz w:val="28"/>
          <w:szCs w:val="28"/>
        </w:rPr>
        <w:t>Эклномистъ</w:t>
      </w:r>
      <w:proofErr w:type="spellEnd"/>
      <w:r w:rsidRPr="006134A7">
        <w:rPr>
          <w:rFonts w:ascii="Times New Roman" w:hAnsi="Times New Roman"/>
          <w:sz w:val="28"/>
          <w:szCs w:val="28"/>
        </w:rPr>
        <w:t xml:space="preserve">, </w:t>
      </w:r>
      <w:r w:rsidR="00B51887" w:rsidRPr="006134A7">
        <w:rPr>
          <w:rFonts w:ascii="Times New Roman" w:hAnsi="Times New Roman"/>
          <w:sz w:val="28"/>
          <w:szCs w:val="28"/>
        </w:rPr>
        <w:t>2016</w:t>
      </w:r>
      <w:r w:rsidRPr="006134A7">
        <w:rPr>
          <w:rFonts w:ascii="Times New Roman" w:hAnsi="Times New Roman"/>
          <w:sz w:val="28"/>
          <w:szCs w:val="28"/>
        </w:rPr>
        <w:t>. – 159 с.</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Савицкая Г.В. Анализ хозяйственной деятельности предприятия: Учебник. – 4-е изд., </w:t>
      </w:r>
      <w:proofErr w:type="spellStart"/>
      <w:r w:rsidRPr="006134A7">
        <w:rPr>
          <w:rFonts w:ascii="Times New Roman" w:hAnsi="Times New Roman"/>
          <w:sz w:val="28"/>
          <w:szCs w:val="28"/>
        </w:rPr>
        <w:t>перераб</w:t>
      </w:r>
      <w:proofErr w:type="spellEnd"/>
      <w:r w:rsidRPr="006134A7">
        <w:rPr>
          <w:rFonts w:ascii="Times New Roman" w:hAnsi="Times New Roman"/>
          <w:sz w:val="28"/>
          <w:szCs w:val="28"/>
        </w:rPr>
        <w:t xml:space="preserve">. и доп. – М.: ИНФРА-М, </w:t>
      </w:r>
      <w:r w:rsidR="00B51887" w:rsidRPr="006134A7">
        <w:rPr>
          <w:rFonts w:ascii="Times New Roman" w:hAnsi="Times New Roman"/>
          <w:sz w:val="28"/>
          <w:szCs w:val="28"/>
        </w:rPr>
        <w:t>2014</w:t>
      </w:r>
      <w:r w:rsidRPr="006134A7">
        <w:rPr>
          <w:rFonts w:ascii="Times New Roman" w:hAnsi="Times New Roman"/>
          <w:sz w:val="28"/>
          <w:szCs w:val="28"/>
        </w:rPr>
        <w:t>. – 512 с. – (Высшее образование).</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proofErr w:type="spellStart"/>
      <w:r w:rsidRPr="006134A7">
        <w:rPr>
          <w:rFonts w:ascii="Times New Roman" w:hAnsi="Times New Roman"/>
          <w:sz w:val="28"/>
          <w:szCs w:val="28"/>
        </w:rPr>
        <w:t>Слепов</w:t>
      </w:r>
      <w:proofErr w:type="spellEnd"/>
      <w:r w:rsidRPr="006134A7">
        <w:rPr>
          <w:rFonts w:ascii="Times New Roman" w:hAnsi="Times New Roman"/>
          <w:sz w:val="28"/>
          <w:szCs w:val="28"/>
        </w:rPr>
        <w:t xml:space="preserve"> В.А., </w:t>
      </w:r>
      <w:proofErr w:type="spellStart"/>
      <w:r w:rsidRPr="006134A7">
        <w:rPr>
          <w:rFonts w:ascii="Times New Roman" w:hAnsi="Times New Roman"/>
          <w:sz w:val="28"/>
          <w:szCs w:val="28"/>
        </w:rPr>
        <w:t>Лисицина</w:t>
      </w:r>
      <w:proofErr w:type="spellEnd"/>
      <w:r w:rsidRPr="006134A7">
        <w:rPr>
          <w:rFonts w:ascii="Times New Roman" w:hAnsi="Times New Roman"/>
          <w:sz w:val="28"/>
          <w:szCs w:val="28"/>
        </w:rPr>
        <w:t xml:space="preserve"> Е.В. Финансовый менеджмент для бакалавров экономики: Учебное пособие. – М.: ИД ФБК-ПРЕСС, </w:t>
      </w:r>
      <w:r w:rsidR="00B51887" w:rsidRPr="006134A7">
        <w:rPr>
          <w:rFonts w:ascii="Times New Roman" w:hAnsi="Times New Roman"/>
          <w:sz w:val="28"/>
          <w:szCs w:val="28"/>
        </w:rPr>
        <w:t>2013</w:t>
      </w:r>
      <w:r w:rsidRPr="006134A7">
        <w:rPr>
          <w:rFonts w:ascii="Times New Roman" w:hAnsi="Times New Roman"/>
          <w:sz w:val="28"/>
          <w:szCs w:val="28"/>
        </w:rPr>
        <w:t>. – 272 с. – (Библиотека журнала «Финансовые и бухгалтерские консультации». – Выпуск 4 (37).</w:t>
      </w:r>
    </w:p>
    <w:p w:rsidR="00E52663" w:rsidRPr="006134A7" w:rsidRDefault="00E52663" w:rsidP="006134A7">
      <w:pPr>
        <w:pStyle w:val="af0"/>
        <w:widowControl w:val="0"/>
        <w:numPr>
          <w:ilvl w:val="0"/>
          <w:numId w:val="22"/>
        </w:numPr>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lastRenderedPageBreak/>
        <w:t xml:space="preserve">Тенденции развития рынка логистических услуг в РФ в </w:t>
      </w:r>
      <w:r w:rsidR="00B51887" w:rsidRPr="006134A7">
        <w:rPr>
          <w:rFonts w:ascii="Times New Roman" w:hAnsi="Times New Roman"/>
          <w:sz w:val="28"/>
          <w:szCs w:val="28"/>
          <w:shd w:val="clear" w:color="auto" w:fill="FFFFFF"/>
        </w:rPr>
        <w:t>2016</w:t>
      </w:r>
      <w:r w:rsidRPr="006134A7">
        <w:rPr>
          <w:rFonts w:ascii="Times New Roman" w:hAnsi="Times New Roman"/>
          <w:sz w:val="28"/>
          <w:szCs w:val="28"/>
          <w:shd w:val="clear" w:color="auto" w:fill="FFFFFF"/>
        </w:rPr>
        <w:t xml:space="preserve"> году [электронный ресурс] — Режим доступа. — URL: www.tks.ru/logistics/</w:t>
      </w:r>
      <w:r w:rsidR="00B51887" w:rsidRPr="006134A7">
        <w:rPr>
          <w:rFonts w:ascii="Times New Roman" w:hAnsi="Times New Roman"/>
          <w:sz w:val="28"/>
          <w:szCs w:val="28"/>
          <w:shd w:val="clear" w:color="auto" w:fill="FFFFFF"/>
        </w:rPr>
        <w:t>2016</w:t>
      </w:r>
      <w:r w:rsidRPr="006134A7">
        <w:rPr>
          <w:rFonts w:ascii="Times New Roman" w:hAnsi="Times New Roman"/>
          <w:sz w:val="28"/>
          <w:szCs w:val="28"/>
          <w:shd w:val="clear" w:color="auto" w:fill="FFFFFF"/>
        </w:rPr>
        <w:t xml:space="preserve">/12/29/0002 (дата обращения: </w:t>
      </w:r>
      <w:r w:rsidR="004A1489">
        <w:rPr>
          <w:rFonts w:ascii="Times New Roman" w:hAnsi="Times New Roman"/>
          <w:sz w:val="28"/>
          <w:szCs w:val="28"/>
          <w:shd w:val="clear" w:color="auto" w:fill="FFFFFF"/>
        </w:rPr>
        <w:t>25.03.2017</w:t>
      </w:r>
      <w:r w:rsidRPr="006134A7">
        <w:rPr>
          <w:rFonts w:ascii="Times New Roman" w:hAnsi="Times New Roman"/>
          <w:sz w:val="28"/>
          <w:szCs w:val="28"/>
          <w:shd w:val="clear" w:color="auto" w:fill="FFFFFF"/>
        </w:rPr>
        <w:t xml:space="preserve">) </w:t>
      </w:r>
    </w:p>
    <w:p w:rsidR="00E52663" w:rsidRPr="006134A7" w:rsidRDefault="00E52663" w:rsidP="006134A7">
      <w:pPr>
        <w:pStyle w:val="af0"/>
        <w:widowControl w:val="0"/>
        <w:numPr>
          <w:ilvl w:val="0"/>
          <w:numId w:val="22"/>
        </w:numPr>
        <w:shd w:val="clear" w:color="auto" w:fill="FFFFFF"/>
        <w:tabs>
          <w:tab w:val="left" w:pos="7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Тироль. Ж. Рынки и рыночная власть: Теория организации промышленности/ Пер. с англ. СПб.: Экономическая школа, </w:t>
      </w:r>
      <w:r w:rsidR="00B51887" w:rsidRPr="006134A7">
        <w:rPr>
          <w:rFonts w:ascii="Times New Roman" w:hAnsi="Times New Roman"/>
          <w:sz w:val="28"/>
          <w:szCs w:val="28"/>
        </w:rPr>
        <w:t>2016</w:t>
      </w:r>
      <w:r w:rsidRPr="006134A7">
        <w:rPr>
          <w:rFonts w:ascii="Times New Roman" w:hAnsi="Times New Roman"/>
          <w:sz w:val="28"/>
          <w:szCs w:val="28"/>
        </w:rPr>
        <w:t>.</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Финансовый менеджмент: теория и практика: Учебник/Под ред. Е.С. Стояновой. – 5-е изд., </w:t>
      </w:r>
      <w:proofErr w:type="spellStart"/>
      <w:r w:rsidRPr="006134A7">
        <w:rPr>
          <w:rFonts w:ascii="Times New Roman" w:hAnsi="Times New Roman"/>
          <w:sz w:val="28"/>
          <w:szCs w:val="28"/>
        </w:rPr>
        <w:t>перераб</w:t>
      </w:r>
      <w:proofErr w:type="spellEnd"/>
      <w:r w:rsidRPr="006134A7">
        <w:rPr>
          <w:rFonts w:ascii="Times New Roman" w:hAnsi="Times New Roman"/>
          <w:sz w:val="28"/>
          <w:szCs w:val="28"/>
        </w:rPr>
        <w:t xml:space="preserve">. и доп. – М.: Изд-во «Перспектива», </w:t>
      </w:r>
      <w:r w:rsidR="00B51887" w:rsidRPr="006134A7">
        <w:rPr>
          <w:rFonts w:ascii="Times New Roman" w:hAnsi="Times New Roman"/>
          <w:sz w:val="28"/>
          <w:szCs w:val="28"/>
        </w:rPr>
        <w:t>2014</w:t>
      </w:r>
      <w:r w:rsidRPr="006134A7">
        <w:rPr>
          <w:rFonts w:ascii="Times New Roman" w:hAnsi="Times New Roman"/>
          <w:sz w:val="28"/>
          <w:szCs w:val="28"/>
        </w:rPr>
        <w:t>. – 656 с.</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Финансовый менеджмент: Учебное пособие/Под ред. Проф. Е.И. Шохина. – М: ИД ФБК-ПРЕСС, </w:t>
      </w:r>
      <w:r w:rsidR="00B51887" w:rsidRPr="006134A7">
        <w:rPr>
          <w:rFonts w:ascii="Times New Roman" w:hAnsi="Times New Roman"/>
          <w:sz w:val="28"/>
          <w:szCs w:val="28"/>
        </w:rPr>
        <w:t>2016</w:t>
      </w:r>
      <w:r w:rsidRPr="006134A7">
        <w:rPr>
          <w:rFonts w:ascii="Times New Roman" w:hAnsi="Times New Roman"/>
          <w:sz w:val="28"/>
          <w:szCs w:val="28"/>
        </w:rPr>
        <w:t>. – 408 с.</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proofErr w:type="spellStart"/>
      <w:r w:rsidRPr="006134A7">
        <w:rPr>
          <w:rFonts w:ascii="Times New Roman" w:hAnsi="Times New Roman"/>
          <w:sz w:val="28"/>
          <w:szCs w:val="28"/>
        </w:rPr>
        <w:t>Шеремет</w:t>
      </w:r>
      <w:proofErr w:type="spellEnd"/>
      <w:r w:rsidRPr="006134A7">
        <w:rPr>
          <w:rFonts w:ascii="Times New Roman" w:hAnsi="Times New Roman"/>
          <w:sz w:val="28"/>
          <w:szCs w:val="28"/>
        </w:rPr>
        <w:t xml:space="preserve"> А.Д. Комплексный анализ хозяйственной деятельности. – М.:ИНФРА-М, </w:t>
      </w:r>
      <w:r w:rsidR="00B51887" w:rsidRPr="006134A7">
        <w:rPr>
          <w:rFonts w:ascii="Times New Roman" w:hAnsi="Times New Roman"/>
          <w:sz w:val="28"/>
          <w:szCs w:val="28"/>
        </w:rPr>
        <w:t>2014</w:t>
      </w:r>
      <w:r w:rsidRPr="006134A7">
        <w:rPr>
          <w:rFonts w:ascii="Times New Roman" w:hAnsi="Times New Roman"/>
          <w:sz w:val="28"/>
          <w:szCs w:val="28"/>
        </w:rPr>
        <w:t>. – 415 с. – (Высшее образование).</w:t>
      </w:r>
    </w:p>
    <w:p w:rsidR="00E52663" w:rsidRPr="006134A7" w:rsidRDefault="00E52663" w:rsidP="006134A7">
      <w:pPr>
        <w:pStyle w:val="af0"/>
        <w:widowControl w:val="0"/>
        <w:numPr>
          <w:ilvl w:val="0"/>
          <w:numId w:val="22"/>
        </w:numPr>
        <w:shd w:val="clear" w:color="auto" w:fill="FFFFFF"/>
        <w:spacing w:after="0" w:line="360" w:lineRule="auto"/>
        <w:ind w:left="0" w:firstLine="709"/>
        <w:jc w:val="both"/>
        <w:rPr>
          <w:rFonts w:ascii="Times New Roman" w:hAnsi="Times New Roman"/>
          <w:sz w:val="28"/>
          <w:szCs w:val="28"/>
        </w:rPr>
      </w:pPr>
      <w:proofErr w:type="spellStart"/>
      <w:r w:rsidRPr="006134A7">
        <w:rPr>
          <w:rFonts w:ascii="Times New Roman" w:hAnsi="Times New Roman"/>
          <w:sz w:val="28"/>
          <w:szCs w:val="28"/>
        </w:rPr>
        <w:t>Шерер</w:t>
      </w:r>
      <w:proofErr w:type="spellEnd"/>
      <w:r w:rsidRPr="006134A7">
        <w:rPr>
          <w:rFonts w:ascii="Times New Roman" w:hAnsi="Times New Roman"/>
          <w:sz w:val="28"/>
          <w:szCs w:val="28"/>
        </w:rPr>
        <w:t xml:space="preserve"> Ф., Росс Д. Структура отраслевых рынков: Пер. с англ.- М.: ИНФРА-М, </w:t>
      </w:r>
      <w:r w:rsidR="00B51887" w:rsidRPr="006134A7">
        <w:rPr>
          <w:rFonts w:ascii="Times New Roman" w:hAnsi="Times New Roman"/>
          <w:sz w:val="28"/>
          <w:szCs w:val="28"/>
        </w:rPr>
        <w:t>2016</w:t>
      </w:r>
      <w:r w:rsidRPr="006134A7">
        <w:rPr>
          <w:rFonts w:ascii="Times New Roman" w:hAnsi="Times New Roman"/>
          <w:sz w:val="28"/>
          <w:szCs w:val="28"/>
        </w:rPr>
        <w:t>.</w:t>
      </w:r>
    </w:p>
    <w:p w:rsidR="00E52663" w:rsidRPr="006134A7" w:rsidRDefault="00E52663" w:rsidP="006134A7">
      <w:pPr>
        <w:pStyle w:val="af0"/>
        <w:widowControl w:val="0"/>
        <w:numPr>
          <w:ilvl w:val="0"/>
          <w:numId w:val="22"/>
        </w:numPr>
        <w:tabs>
          <w:tab w:val="left" w:pos="420"/>
          <w:tab w:val="left" w:pos="1120"/>
        </w:tabs>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Экономический анализ: Основы теории. Комплексный анализ хозяйственной деятельности организации: Учебник/под ред. проф. Н.В. </w:t>
      </w:r>
      <w:proofErr w:type="spellStart"/>
      <w:r w:rsidRPr="006134A7">
        <w:rPr>
          <w:rFonts w:ascii="Times New Roman" w:hAnsi="Times New Roman"/>
          <w:sz w:val="28"/>
          <w:szCs w:val="28"/>
        </w:rPr>
        <w:t>Войтоловского</w:t>
      </w:r>
      <w:proofErr w:type="spellEnd"/>
      <w:r w:rsidRPr="006134A7">
        <w:rPr>
          <w:rFonts w:ascii="Times New Roman" w:hAnsi="Times New Roman"/>
          <w:sz w:val="28"/>
          <w:szCs w:val="28"/>
        </w:rPr>
        <w:t xml:space="preserve">, проф. А.П. </w:t>
      </w:r>
      <w:proofErr w:type="spellStart"/>
      <w:r w:rsidRPr="006134A7">
        <w:rPr>
          <w:rFonts w:ascii="Times New Roman" w:hAnsi="Times New Roman"/>
          <w:sz w:val="28"/>
          <w:szCs w:val="28"/>
        </w:rPr>
        <w:t>Калининой</w:t>
      </w:r>
      <w:proofErr w:type="spellEnd"/>
      <w:r w:rsidRPr="006134A7">
        <w:rPr>
          <w:rFonts w:ascii="Times New Roman" w:hAnsi="Times New Roman"/>
          <w:sz w:val="28"/>
          <w:szCs w:val="28"/>
        </w:rPr>
        <w:t xml:space="preserve">, проф. И.И, Мазуровой. 2-е изд., </w:t>
      </w:r>
      <w:proofErr w:type="spellStart"/>
      <w:r w:rsidRPr="006134A7">
        <w:rPr>
          <w:rFonts w:ascii="Times New Roman" w:hAnsi="Times New Roman"/>
          <w:sz w:val="28"/>
          <w:szCs w:val="28"/>
        </w:rPr>
        <w:t>перераб</w:t>
      </w:r>
      <w:proofErr w:type="spellEnd"/>
      <w:r w:rsidRPr="006134A7">
        <w:rPr>
          <w:rFonts w:ascii="Times New Roman" w:hAnsi="Times New Roman"/>
          <w:sz w:val="28"/>
          <w:szCs w:val="28"/>
        </w:rPr>
        <w:t xml:space="preserve">. и доп. – М.: Высшее образование, </w:t>
      </w:r>
      <w:r w:rsidR="00B51887" w:rsidRPr="006134A7">
        <w:rPr>
          <w:rFonts w:ascii="Times New Roman" w:hAnsi="Times New Roman"/>
          <w:sz w:val="28"/>
          <w:szCs w:val="28"/>
        </w:rPr>
        <w:t>2013</w:t>
      </w:r>
      <w:r w:rsidRPr="006134A7">
        <w:rPr>
          <w:rFonts w:ascii="Times New Roman" w:hAnsi="Times New Roman"/>
          <w:sz w:val="28"/>
          <w:szCs w:val="28"/>
        </w:rPr>
        <w:t>. – 513 с. – (Университеты России).</w:t>
      </w:r>
    </w:p>
    <w:p w:rsidR="00E52663" w:rsidRPr="006134A7" w:rsidRDefault="00E52663" w:rsidP="006134A7">
      <w:pPr>
        <w:pStyle w:val="af0"/>
        <w:widowControl w:val="0"/>
        <w:numPr>
          <w:ilvl w:val="0"/>
          <w:numId w:val="22"/>
        </w:numPr>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 xml:space="preserve">Министерство транспорта Российской Федерации (Минтранс России) www.mintrans.ru/activity/ (дата обращения: </w:t>
      </w:r>
      <w:r w:rsidR="004A1489">
        <w:rPr>
          <w:rFonts w:ascii="Times New Roman" w:hAnsi="Times New Roman"/>
          <w:sz w:val="28"/>
          <w:szCs w:val="28"/>
          <w:shd w:val="clear" w:color="auto" w:fill="FFFFFF"/>
        </w:rPr>
        <w:t>13.02.2017</w:t>
      </w:r>
      <w:r w:rsidRPr="006134A7">
        <w:rPr>
          <w:rFonts w:ascii="Times New Roman" w:hAnsi="Times New Roman"/>
          <w:sz w:val="28"/>
          <w:szCs w:val="28"/>
          <w:shd w:val="clear" w:color="auto" w:fill="FFFFFF"/>
        </w:rPr>
        <w:t xml:space="preserve">) .      </w:t>
      </w:r>
    </w:p>
    <w:p w:rsidR="00E52663" w:rsidRPr="006134A7" w:rsidRDefault="00E52663" w:rsidP="006134A7">
      <w:pPr>
        <w:pStyle w:val="af0"/>
        <w:widowControl w:val="0"/>
        <w:numPr>
          <w:ilvl w:val="0"/>
          <w:numId w:val="22"/>
        </w:numPr>
        <w:spacing w:after="0" w:line="360" w:lineRule="auto"/>
        <w:ind w:left="0" w:firstLine="709"/>
        <w:jc w:val="both"/>
        <w:rPr>
          <w:rFonts w:ascii="Times New Roman" w:hAnsi="Times New Roman"/>
          <w:sz w:val="28"/>
          <w:szCs w:val="28"/>
          <w:shd w:val="clear" w:color="auto" w:fill="FFFFFF"/>
        </w:rPr>
      </w:pPr>
      <w:r w:rsidRPr="006134A7">
        <w:rPr>
          <w:rFonts w:ascii="Times New Roman" w:hAnsi="Times New Roman"/>
          <w:sz w:val="28"/>
          <w:szCs w:val="28"/>
          <w:shd w:val="clear" w:color="auto" w:fill="FFFFFF"/>
        </w:rPr>
        <w:t xml:space="preserve">Федеральная служба государственной статистики: Транспорт и связь [электронный ресурс] — Режим доступа. — URL: www.gks.ru/wps/wcm/connect/rosstat_main/rosstat/ru/statistics/enterprise/transport/ (дата обращения: </w:t>
      </w:r>
      <w:r w:rsidR="004A1489">
        <w:rPr>
          <w:rFonts w:ascii="Times New Roman" w:hAnsi="Times New Roman"/>
          <w:sz w:val="28"/>
          <w:szCs w:val="28"/>
          <w:shd w:val="clear" w:color="auto" w:fill="FFFFFF"/>
        </w:rPr>
        <w:t>11.04</w:t>
      </w:r>
      <w:r w:rsidRPr="006134A7">
        <w:rPr>
          <w:rFonts w:ascii="Times New Roman" w:hAnsi="Times New Roman"/>
          <w:sz w:val="28"/>
          <w:szCs w:val="28"/>
          <w:shd w:val="clear" w:color="auto" w:fill="FFFFFF"/>
        </w:rPr>
        <w:t>.201</w:t>
      </w:r>
      <w:r w:rsidR="004A1489">
        <w:rPr>
          <w:rFonts w:ascii="Times New Roman" w:hAnsi="Times New Roman"/>
          <w:sz w:val="28"/>
          <w:szCs w:val="28"/>
          <w:shd w:val="clear" w:color="auto" w:fill="FFFFFF"/>
        </w:rPr>
        <w:t>7</w:t>
      </w:r>
      <w:r w:rsidRPr="006134A7">
        <w:rPr>
          <w:rFonts w:ascii="Times New Roman" w:hAnsi="Times New Roman"/>
          <w:sz w:val="28"/>
          <w:szCs w:val="28"/>
          <w:shd w:val="clear" w:color="auto" w:fill="FFFFFF"/>
        </w:rPr>
        <w:t>)</w:t>
      </w:r>
    </w:p>
    <w:p w:rsidR="00E52663" w:rsidRPr="006134A7" w:rsidRDefault="00E52663" w:rsidP="006134A7">
      <w:pPr>
        <w:pStyle w:val="af0"/>
        <w:numPr>
          <w:ilvl w:val="0"/>
          <w:numId w:val="22"/>
        </w:numPr>
        <w:autoSpaceDE w:val="0"/>
        <w:autoSpaceDN w:val="0"/>
        <w:adjustRightInd w:val="0"/>
        <w:spacing w:after="0" w:line="360" w:lineRule="auto"/>
        <w:ind w:left="0" w:firstLine="709"/>
        <w:jc w:val="both"/>
        <w:rPr>
          <w:rFonts w:ascii="Times New Roman" w:hAnsi="Times New Roman"/>
          <w:sz w:val="28"/>
          <w:szCs w:val="28"/>
        </w:rPr>
      </w:pPr>
      <w:r w:rsidRPr="006134A7">
        <w:rPr>
          <w:rFonts w:ascii="Times New Roman" w:hAnsi="Times New Roman"/>
          <w:sz w:val="28"/>
          <w:szCs w:val="28"/>
        </w:rPr>
        <w:t xml:space="preserve">Управление цепочками поставок [Электронный ресурс] </w:t>
      </w:r>
      <w:hyperlink r:id="rId37" w:history="1">
        <w:r w:rsidRPr="006134A7">
          <w:rPr>
            <w:rStyle w:val="aff3"/>
            <w:rFonts w:ascii="Times New Roman" w:hAnsi="Times New Roman"/>
            <w:color w:val="auto"/>
            <w:sz w:val="28"/>
            <w:szCs w:val="28"/>
            <w:u w:val="none"/>
          </w:rPr>
          <w:t>http://www.deloitte.com/dtt/section_node/0,1042,sid%253D30790,00.html</w:t>
        </w:r>
      </w:hyperlink>
      <w:r w:rsidRPr="006134A7">
        <w:rPr>
          <w:rFonts w:ascii="Times New Roman" w:hAnsi="Times New Roman"/>
          <w:sz w:val="28"/>
          <w:szCs w:val="28"/>
          <w:shd w:val="clear" w:color="auto" w:fill="FFFFFF"/>
        </w:rPr>
        <w:t xml:space="preserve">(дата обращения: </w:t>
      </w:r>
      <w:r w:rsidR="004A1489">
        <w:rPr>
          <w:rFonts w:ascii="Times New Roman" w:hAnsi="Times New Roman"/>
          <w:sz w:val="28"/>
          <w:szCs w:val="28"/>
          <w:shd w:val="clear" w:color="auto" w:fill="FFFFFF"/>
        </w:rPr>
        <w:t>13.02.2017</w:t>
      </w:r>
      <w:r w:rsidRPr="006134A7">
        <w:rPr>
          <w:rFonts w:ascii="Times New Roman" w:hAnsi="Times New Roman"/>
          <w:sz w:val="28"/>
          <w:szCs w:val="28"/>
          <w:shd w:val="clear" w:color="auto" w:fill="FFFFFF"/>
        </w:rPr>
        <w:t>)</w:t>
      </w:r>
    </w:p>
    <w:p w:rsidR="00E52663" w:rsidRPr="006134A7" w:rsidRDefault="00E52663" w:rsidP="006134A7">
      <w:pPr>
        <w:widowControl w:val="0"/>
        <w:spacing w:after="0" w:line="360" w:lineRule="auto"/>
        <w:jc w:val="both"/>
        <w:rPr>
          <w:rFonts w:ascii="Times New Roman" w:hAnsi="Times New Roman" w:cs="Times New Roman"/>
          <w:sz w:val="28"/>
          <w:szCs w:val="28"/>
          <w:shd w:val="clear" w:color="auto" w:fill="FFFFFF"/>
        </w:rPr>
      </w:pPr>
    </w:p>
    <w:p w:rsidR="008F6210" w:rsidRPr="006134A7" w:rsidRDefault="00E52663" w:rsidP="006134A7">
      <w:pPr>
        <w:pStyle w:val="affffff8"/>
        <w:keepNext w:val="0"/>
        <w:widowControl w:val="0"/>
        <w:suppressAutoHyphens w:val="0"/>
        <w:spacing w:before="0" w:after="0"/>
        <w:outlineLvl w:val="1"/>
        <w:rPr>
          <w:rFonts w:cs="Times New Roman"/>
          <w:b w:val="0"/>
        </w:rPr>
      </w:pPr>
      <w:r w:rsidRPr="006134A7">
        <w:rPr>
          <w:rFonts w:cs="Times New Roman"/>
          <w:b w:val="0"/>
        </w:rPr>
        <w:br w:type="page"/>
      </w:r>
      <w:bookmarkStart w:id="24" w:name="_Toc484519379"/>
      <w:r w:rsidR="00DE7387" w:rsidRPr="006134A7">
        <w:rPr>
          <w:rStyle w:val="afb"/>
          <w:rFonts w:cs="Times New Roman"/>
        </w:rPr>
        <w:lastRenderedPageBreak/>
        <w:t>Приложени</w:t>
      </w:r>
      <w:r w:rsidR="001E09B0" w:rsidRPr="006134A7">
        <w:rPr>
          <w:rStyle w:val="afb"/>
          <w:rFonts w:cs="Times New Roman"/>
        </w:rPr>
        <w:t>я</w:t>
      </w:r>
      <w:bookmarkEnd w:id="24"/>
    </w:p>
    <w:sectPr w:rsidR="008F6210" w:rsidRPr="006134A7" w:rsidSect="00544781">
      <w:footerReference w:type="default" r:id="rId38"/>
      <w:pgSz w:w="11906" w:h="16838" w:code="9"/>
      <w:pgMar w:top="851" w:right="567" w:bottom="567"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DC" w:rsidRDefault="00FE1FDC" w:rsidP="00E52663">
      <w:pPr>
        <w:spacing w:after="0" w:line="240" w:lineRule="auto"/>
      </w:pPr>
      <w:r>
        <w:separator/>
      </w:r>
    </w:p>
  </w:endnote>
  <w:endnote w:type="continuationSeparator" w:id="0">
    <w:p w:rsidR="00FE1FDC" w:rsidRDefault="00FE1FDC" w:rsidP="00E5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Segoe UI"/>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242604"/>
      <w:docPartObj>
        <w:docPartGallery w:val="Page Numbers (Bottom of Page)"/>
        <w:docPartUnique/>
      </w:docPartObj>
    </w:sdtPr>
    <w:sdtEndPr/>
    <w:sdtContent>
      <w:p w:rsidR="00FE1FDC" w:rsidRDefault="00FE1FDC">
        <w:pPr>
          <w:pStyle w:val="afc"/>
          <w:jc w:val="center"/>
        </w:pPr>
        <w:r>
          <w:fldChar w:fldCharType="begin"/>
        </w:r>
        <w:r>
          <w:instrText>PAGE   \* MERGEFORMAT</w:instrText>
        </w:r>
        <w:r>
          <w:fldChar w:fldCharType="separate"/>
        </w:r>
        <w:r w:rsidR="005A6269">
          <w:rPr>
            <w:noProof/>
          </w:rPr>
          <w:t>78</w:t>
        </w:r>
        <w:r>
          <w:rPr>
            <w:noProof/>
          </w:rPr>
          <w:fldChar w:fldCharType="end"/>
        </w:r>
      </w:p>
    </w:sdtContent>
  </w:sdt>
  <w:p w:rsidR="00FE1FDC" w:rsidRDefault="00FE1FD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DC" w:rsidRDefault="00FE1FDC" w:rsidP="00E52663">
      <w:pPr>
        <w:spacing w:after="0" w:line="240" w:lineRule="auto"/>
      </w:pPr>
      <w:r>
        <w:separator/>
      </w:r>
    </w:p>
  </w:footnote>
  <w:footnote w:type="continuationSeparator" w:id="0">
    <w:p w:rsidR="00FE1FDC" w:rsidRDefault="00FE1FDC" w:rsidP="00E52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E8B38C"/>
    <w:lvl w:ilvl="0">
      <w:start w:val="1"/>
      <w:numFmt w:val="decimal"/>
      <w:pStyle w:val="5"/>
      <w:lvlText w:val="%1."/>
      <w:lvlJc w:val="left"/>
      <w:pPr>
        <w:tabs>
          <w:tab w:val="num" w:pos="1492"/>
        </w:tabs>
        <w:ind w:left="1492" w:hanging="360"/>
      </w:pPr>
    </w:lvl>
  </w:abstractNum>
  <w:abstractNum w:abstractNumId="1">
    <w:nsid w:val="FFFFFF7D"/>
    <w:multiLevelType w:val="singleLevel"/>
    <w:tmpl w:val="8A5697EE"/>
    <w:lvl w:ilvl="0">
      <w:start w:val="1"/>
      <w:numFmt w:val="decimal"/>
      <w:lvlText w:val="%1."/>
      <w:lvlJc w:val="left"/>
      <w:pPr>
        <w:tabs>
          <w:tab w:val="num" w:pos="1209"/>
        </w:tabs>
        <w:ind w:left="1209" w:hanging="360"/>
      </w:pPr>
    </w:lvl>
  </w:abstractNum>
  <w:abstractNum w:abstractNumId="2">
    <w:nsid w:val="FFFFFF7E"/>
    <w:multiLevelType w:val="singleLevel"/>
    <w:tmpl w:val="CDE8C0AE"/>
    <w:lvl w:ilvl="0">
      <w:start w:val="1"/>
      <w:numFmt w:val="decimal"/>
      <w:pStyle w:val="3"/>
      <w:lvlText w:val="%1."/>
      <w:lvlJc w:val="left"/>
      <w:pPr>
        <w:tabs>
          <w:tab w:val="num" w:pos="926"/>
        </w:tabs>
        <w:ind w:left="926" w:hanging="360"/>
      </w:pPr>
    </w:lvl>
  </w:abstractNum>
  <w:abstractNum w:abstractNumId="3">
    <w:nsid w:val="FFFFFF7F"/>
    <w:multiLevelType w:val="singleLevel"/>
    <w:tmpl w:val="30629EAE"/>
    <w:lvl w:ilvl="0">
      <w:start w:val="1"/>
      <w:numFmt w:val="decimal"/>
      <w:pStyle w:val="2"/>
      <w:lvlText w:val="%1."/>
      <w:lvlJc w:val="left"/>
      <w:pPr>
        <w:tabs>
          <w:tab w:val="num" w:pos="643"/>
        </w:tabs>
        <w:ind w:left="643" w:hanging="360"/>
      </w:pPr>
    </w:lvl>
  </w:abstractNum>
  <w:abstractNum w:abstractNumId="4">
    <w:nsid w:val="FFFFFF80"/>
    <w:multiLevelType w:val="singleLevel"/>
    <w:tmpl w:val="61625C3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9E44086C"/>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2"/>
    <w:multiLevelType w:val="singleLevel"/>
    <w:tmpl w:val="9F1EAA0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1E67EC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37057D0"/>
    <w:lvl w:ilvl="0">
      <w:start w:val="1"/>
      <w:numFmt w:val="decimal"/>
      <w:pStyle w:val="a"/>
      <w:lvlText w:val="%1."/>
      <w:lvlJc w:val="left"/>
      <w:pPr>
        <w:tabs>
          <w:tab w:val="num" w:pos="360"/>
        </w:tabs>
        <w:ind w:left="360" w:hanging="360"/>
      </w:pPr>
    </w:lvl>
  </w:abstractNum>
  <w:abstractNum w:abstractNumId="9">
    <w:nsid w:val="FFFFFF89"/>
    <w:multiLevelType w:val="singleLevel"/>
    <w:tmpl w:val="D9B0DEC6"/>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42C04C7A"/>
    <w:lvl w:ilvl="0">
      <w:numFmt w:val="bullet"/>
      <w:lvlText w:val="*"/>
      <w:lvlJc w:val="left"/>
    </w:lvl>
  </w:abstractNum>
  <w:abstractNum w:abstractNumId="11">
    <w:nsid w:val="00000009"/>
    <w:multiLevelType w:val="multilevel"/>
    <w:tmpl w:val="00000009"/>
    <w:name w:val="WW8Num9"/>
    <w:lvl w:ilvl="0">
      <w:start w:val="1"/>
      <w:numFmt w:val="bullet"/>
      <w:lvlText w:val=""/>
      <w:lvlJc w:val="left"/>
      <w:pPr>
        <w:tabs>
          <w:tab w:val="num" w:pos="720"/>
        </w:tabs>
      </w:pPr>
      <w:rPr>
        <w:rFonts w:ascii="Symbol" w:hAnsi="Symbol" w:cs="Times New Roman"/>
        <w:sz w:val="20"/>
      </w:rPr>
    </w:lvl>
    <w:lvl w:ilvl="1">
      <w:start w:val="1"/>
      <w:numFmt w:val="bullet"/>
      <w:lvlText w:val=""/>
      <w:lvlJc w:val="left"/>
      <w:pPr>
        <w:tabs>
          <w:tab w:val="num" w:pos="1080"/>
        </w:tabs>
      </w:pPr>
      <w:rPr>
        <w:rFonts w:ascii="Symbol" w:hAnsi="Symbol" w:cs="Times New Roman"/>
        <w:sz w:val="20"/>
      </w:rPr>
    </w:lvl>
    <w:lvl w:ilvl="2">
      <w:start w:val="1"/>
      <w:numFmt w:val="bullet"/>
      <w:lvlText w:val=""/>
      <w:lvlJc w:val="left"/>
      <w:pPr>
        <w:tabs>
          <w:tab w:val="num" w:pos="1440"/>
        </w:tabs>
      </w:pPr>
      <w:rPr>
        <w:rFonts w:ascii="Symbol" w:hAnsi="Symbol" w:cs="Times New Roman"/>
        <w:sz w:val="20"/>
      </w:rPr>
    </w:lvl>
    <w:lvl w:ilvl="3">
      <w:start w:val="1"/>
      <w:numFmt w:val="bullet"/>
      <w:lvlText w:val=""/>
      <w:lvlJc w:val="left"/>
      <w:pPr>
        <w:tabs>
          <w:tab w:val="num" w:pos="1800"/>
        </w:tabs>
      </w:pPr>
      <w:rPr>
        <w:rFonts w:ascii="Symbol" w:hAnsi="Symbol" w:cs="Times New Roman"/>
        <w:sz w:val="20"/>
      </w:rPr>
    </w:lvl>
    <w:lvl w:ilvl="4">
      <w:start w:val="1"/>
      <w:numFmt w:val="bullet"/>
      <w:lvlText w:val=""/>
      <w:lvlJc w:val="left"/>
      <w:pPr>
        <w:tabs>
          <w:tab w:val="num" w:pos="2160"/>
        </w:tabs>
      </w:pPr>
      <w:rPr>
        <w:rFonts w:ascii="Symbol" w:hAnsi="Symbol" w:cs="Times New Roman"/>
        <w:sz w:val="20"/>
      </w:rPr>
    </w:lvl>
    <w:lvl w:ilvl="5">
      <w:start w:val="1"/>
      <w:numFmt w:val="bullet"/>
      <w:lvlText w:val=""/>
      <w:lvlJc w:val="left"/>
      <w:pPr>
        <w:tabs>
          <w:tab w:val="num" w:pos="2520"/>
        </w:tabs>
      </w:pPr>
      <w:rPr>
        <w:rFonts w:ascii="Symbol" w:hAnsi="Symbol" w:cs="Times New Roman"/>
        <w:sz w:val="20"/>
      </w:rPr>
    </w:lvl>
    <w:lvl w:ilvl="6">
      <w:start w:val="1"/>
      <w:numFmt w:val="bullet"/>
      <w:lvlText w:val=""/>
      <w:lvlJc w:val="left"/>
      <w:pPr>
        <w:tabs>
          <w:tab w:val="num" w:pos="2880"/>
        </w:tabs>
      </w:pPr>
      <w:rPr>
        <w:rFonts w:ascii="Symbol" w:hAnsi="Symbol" w:cs="Times New Roman"/>
        <w:sz w:val="20"/>
      </w:rPr>
    </w:lvl>
    <w:lvl w:ilvl="7">
      <w:start w:val="1"/>
      <w:numFmt w:val="bullet"/>
      <w:lvlText w:val=""/>
      <w:lvlJc w:val="left"/>
      <w:pPr>
        <w:tabs>
          <w:tab w:val="num" w:pos="3240"/>
        </w:tabs>
      </w:pPr>
      <w:rPr>
        <w:rFonts w:ascii="Symbol" w:hAnsi="Symbol" w:cs="Times New Roman"/>
        <w:sz w:val="20"/>
      </w:rPr>
    </w:lvl>
    <w:lvl w:ilvl="8">
      <w:start w:val="1"/>
      <w:numFmt w:val="bullet"/>
      <w:lvlText w:val=""/>
      <w:lvlJc w:val="left"/>
      <w:pPr>
        <w:tabs>
          <w:tab w:val="num" w:pos="3600"/>
        </w:tabs>
      </w:pPr>
      <w:rPr>
        <w:rFonts w:ascii="Symbol" w:hAnsi="Symbol" w:cs="Times New Roman"/>
        <w:sz w:val="20"/>
      </w:rPr>
    </w:lvl>
  </w:abstractNum>
  <w:abstractNum w:abstractNumId="12">
    <w:nsid w:val="00AE3BAF"/>
    <w:multiLevelType w:val="hybridMultilevel"/>
    <w:tmpl w:val="533C895C"/>
    <w:lvl w:ilvl="0" w:tplc="D70A1D0A">
      <w:numFmt w:val="bullet"/>
      <w:lvlText w:val="•"/>
      <w:lvlJc w:val="left"/>
      <w:pPr>
        <w:ind w:left="1819" w:hanging="111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095A66D1"/>
    <w:multiLevelType w:val="multilevel"/>
    <w:tmpl w:val="1A348C42"/>
    <w:lvl w:ilvl="0">
      <w:start w:val="1"/>
      <w:numFmt w:val="decimal"/>
      <w:lvlText w:val="%1"/>
      <w:lvlJc w:val="left"/>
      <w:pPr>
        <w:ind w:left="450" w:hanging="450"/>
      </w:pPr>
      <w:rPr>
        <w:rFonts w:cs="Times New Roman" w:hint="default"/>
      </w:rPr>
    </w:lvl>
    <w:lvl w:ilvl="1">
      <w:start w:val="1"/>
      <w:numFmt w:val="decimal"/>
      <w:pStyle w:val="a1"/>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4">
    <w:nsid w:val="0B8F21C9"/>
    <w:multiLevelType w:val="hybridMultilevel"/>
    <w:tmpl w:val="A440A298"/>
    <w:lvl w:ilvl="0" w:tplc="5FA0FDFA">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0413DE0"/>
    <w:multiLevelType w:val="hybridMultilevel"/>
    <w:tmpl w:val="E9A61ECC"/>
    <w:lvl w:ilvl="0" w:tplc="904C32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DD35884"/>
    <w:multiLevelType w:val="hybridMultilevel"/>
    <w:tmpl w:val="28908858"/>
    <w:lvl w:ilvl="0" w:tplc="2394418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cs="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cs="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cs="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7">
    <w:nsid w:val="1EBF442B"/>
    <w:multiLevelType w:val="hybridMultilevel"/>
    <w:tmpl w:val="EE08479E"/>
    <w:lvl w:ilvl="0" w:tplc="904C326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03712D9"/>
    <w:multiLevelType w:val="hybridMultilevel"/>
    <w:tmpl w:val="634CE022"/>
    <w:lvl w:ilvl="0" w:tplc="82EE7F32">
      <w:numFmt w:val="bullet"/>
      <w:lvlText w:val=""/>
      <w:lvlJc w:val="left"/>
      <w:pPr>
        <w:ind w:left="1571" w:hanging="360"/>
      </w:pPr>
      <w:rPr>
        <w:rFonts w:ascii="Symbol" w:eastAsia="Times New Roman" w:hAnsi="Symbol"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0CB3E8B"/>
    <w:multiLevelType w:val="hybridMultilevel"/>
    <w:tmpl w:val="34A4CB0C"/>
    <w:lvl w:ilvl="0" w:tplc="904C3262">
      <w:start w:val="1"/>
      <w:numFmt w:val="bullet"/>
      <w:pStyle w:val="-1"/>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0F32FD7"/>
    <w:multiLevelType w:val="hybridMultilevel"/>
    <w:tmpl w:val="DA9A04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21539B3"/>
    <w:multiLevelType w:val="hybridMultilevel"/>
    <w:tmpl w:val="EACE7F8C"/>
    <w:lvl w:ilvl="0" w:tplc="0419000F">
      <w:start w:val="1"/>
      <w:numFmt w:val="decimal"/>
      <w:pStyle w:val="a2"/>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33C79BC"/>
    <w:multiLevelType w:val="hybridMultilevel"/>
    <w:tmpl w:val="C7BC291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154752"/>
    <w:multiLevelType w:val="hybridMultilevel"/>
    <w:tmpl w:val="C6F08724"/>
    <w:lvl w:ilvl="0" w:tplc="82EE7F3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CCC139A"/>
    <w:multiLevelType w:val="hybridMultilevel"/>
    <w:tmpl w:val="82F0A254"/>
    <w:lvl w:ilvl="0" w:tplc="904C3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4515D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D893D97"/>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50533A9D"/>
    <w:multiLevelType w:val="hybridMultilevel"/>
    <w:tmpl w:val="CBA28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043914"/>
    <w:multiLevelType w:val="singleLevel"/>
    <w:tmpl w:val="04190001"/>
    <w:lvl w:ilvl="0">
      <w:start w:val="1"/>
      <w:numFmt w:val="bullet"/>
      <w:pStyle w:val="-"/>
      <w:lvlText w:val=""/>
      <w:lvlJc w:val="left"/>
      <w:pPr>
        <w:tabs>
          <w:tab w:val="num" w:pos="360"/>
        </w:tabs>
        <w:ind w:left="360" w:hanging="360"/>
      </w:pPr>
      <w:rPr>
        <w:rFonts w:ascii="Symbol" w:hAnsi="Symbol" w:hint="default"/>
      </w:rPr>
    </w:lvl>
  </w:abstractNum>
  <w:abstractNum w:abstractNumId="29">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EBF11A9"/>
    <w:multiLevelType w:val="hybridMultilevel"/>
    <w:tmpl w:val="712409A8"/>
    <w:lvl w:ilvl="0" w:tplc="CCC09800">
      <w:start w:val="1"/>
      <w:numFmt w:val="bullet"/>
      <w:pStyle w:val="a4"/>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1A5323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3DB258D"/>
    <w:multiLevelType w:val="hybridMultilevel"/>
    <w:tmpl w:val="BB38EC1C"/>
    <w:lvl w:ilvl="0" w:tplc="82EE7F3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091F24"/>
    <w:multiLevelType w:val="hybridMultilevel"/>
    <w:tmpl w:val="E5A0D6AC"/>
    <w:lvl w:ilvl="0" w:tplc="904C32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004A9F"/>
    <w:multiLevelType w:val="multilevel"/>
    <w:tmpl w:val="FA867520"/>
    <w:lvl w:ilvl="0">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390855"/>
    <w:multiLevelType w:val="hybridMultilevel"/>
    <w:tmpl w:val="8124E882"/>
    <w:lvl w:ilvl="0" w:tplc="51A21E6C">
      <w:start w:val="1"/>
      <w:numFmt w:val="bullet"/>
      <w:pStyle w:val="44"/>
      <w:lvlText w:val=""/>
      <w:lvlJc w:val="left"/>
      <w:pPr>
        <w:tabs>
          <w:tab w:val="num" w:pos="992"/>
        </w:tabs>
        <w:ind w:left="992" w:hanging="283"/>
      </w:pPr>
      <w:rPr>
        <w:rFonts w:ascii="Symbol" w:hAnsi="Symbol" w:hint="default"/>
      </w:rPr>
    </w:lvl>
    <w:lvl w:ilvl="1" w:tplc="AFC2596E">
      <w:start w:val="1"/>
      <w:numFmt w:val="bullet"/>
      <w:pStyle w:val="31"/>
      <w:lvlText w:val=""/>
      <w:lvlJc w:val="left"/>
      <w:pPr>
        <w:tabs>
          <w:tab w:val="num" w:pos="1363"/>
        </w:tabs>
        <w:ind w:left="1363" w:hanging="28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4"/>
  </w:num>
  <w:num w:numId="3">
    <w:abstractNumId w:val="25"/>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33"/>
  </w:num>
  <w:num w:numId="17">
    <w:abstractNumId w:val="30"/>
  </w:num>
  <w:num w:numId="18">
    <w:abstractNumId w:val="17"/>
  </w:num>
  <w:num w:numId="19">
    <w:abstractNumId w:val="35"/>
  </w:num>
  <w:num w:numId="20">
    <w:abstractNumId w:val="29"/>
  </w:num>
  <w:num w:numId="21">
    <w:abstractNumId w:val="13"/>
  </w:num>
  <w:num w:numId="22">
    <w:abstractNumId w:val="27"/>
  </w:num>
  <w:num w:numId="23">
    <w:abstractNumId w:val="15"/>
  </w:num>
  <w:num w:numId="24">
    <w:abstractNumId w:val="28"/>
  </w:num>
  <w:num w:numId="25">
    <w:abstractNumId w:val="10"/>
    <w:lvlOverride w:ilvl="0">
      <w:lvl w:ilvl="0">
        <w:start w:val="65535"/>
        <w:numFmt w:val="bullet"/>
        <w:lvlText w:val="-"/>
        <w:legacy w:legacy="1" w:legacySpace="0" w:legacyIndent="188"/>
        <w:lvlJc w:val="left"/>
        <w:rPr>
          <w:rFonts w:ascii="Times New Roman" w:hAnsi="Times New Roman" w:cs="Times New Roman" w:hint="default"/>
        </w:rPr>
      </w:lvl>
    </w:lvlOverride>
  </w:num>
  <w:num w:numId="26">
    <w:abstractNumId w:val="11"/>
  </w:num>
  <w:num w:numId="27">
    <w:abstractNumId w:val="18"/>
  </w:num>
  <w:num w:numId="28">
    <w:abstractNumId w:val="34"/>
  </w:num>
  <w:num w:numId="29">
    <w:abstractNumId w:val="16"/>
  </w:num>
  <w:num w:numId="30">
    <w:abstractNumId w:val="22"/>
  </w:num>
  <w:num w:numId="31">
    <w:abstractNumId w:val="19"/>
  </w:num>
  <w:num w:numId="32">
    <w:abstractNumId w:val="32"/>
  </w:num>
  <w:num w:numId="33">
    <w:abstractNumId w:val="23"/>
  </w:num>
  <w:num w:numId="34">
    <w:abstractNumId w:val="24"/>
  </w:num>
  <w:num w:numId="35">
    <w:abstractNumId w:val="12"/>
  </w:num>
  <w:num w:numId="3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0F2"/>
    <w:rsid w:val="000044BF"/>
    <w:rsid w:val="000120AB"/>
    <w:rsid w:val="00023749"/>
    <w:rsid w:val="000247E0"/>
    <w:rsid w:val="000259CD"/>
    <w:rsid w:val="00031E3A"/>
    <w:rsid w:val="0003360F"/>
    <w:rsid w:val="0005044C"/>
    <w:rsid w:val="00056475"/>
    <w:rsid w:val="0006599F"/>
    <w:rsid w:val="000671AA"/>
    <w:rsid w:val="000736F9"/>
    <w:rsid w:val="00074337"/>
    <w:rsid w:val="000769B2"/>
    <w:rsid w:val="00076BD2"/>
    <w:rsid w:val="000879BE"/>
    <w:rsid w:val="00091600"/>
    <w:rsid w:val="00092657"/>
    <w:rsid w:val="000939CE"/>
    <w:rsid w:val="000A3217"/>
    <w:rsid w:val="000A350D"/>
    <w:rsid w:val="000B2C57"/>
    <w:rsid w:val="000B34DC"/>
    <w:rsid w:val="000B7398"/>
    <w:rsid w:val="000C5770"/>
    <w:rsid w:val="000C7E7F"/>
    <w:rsid w:val="000D6A7F"/>
    <w:rsid w:val="000E78AE"/>
    <w:rsid w:val="000F1775"/>
    <w:rsid w:val="000F18AB"/>
    <w:rsid w:val="000F1CB0"/>
    <w:rsid w:val="000F1D53"/>
    <w:rsid w:val="001068DE"/>
    <w:rsid w:val="00112495"/>
    <w:rsid w:val="00130379"/>
    <w:rsid w:val="001470DA"/>
    <w:rsid w:val="00167BE5"/>
    <w:rsid w:val="0017271F"/>
    <w:rsid w:val="0019784E"/>
    <w:rsid w:val="001A6FC0"/>
    <w:rsid w:val="001C5BA6"/>
    <w:rsid w:val="001E09B0"/>
    <w:rsid w:val="001E0AAC"/>
    <w:rsid w:val="00214A02"/>
    <w:rsid w:val="002245A7"/>
    <w:rsid w:val="00243C93"/>
    <w:rsid w:val="002667CE"/>
    <w:rsid w:val="00272B9A"/>
    <w:rsid w:val="00277499"/>
    <w:rsid w:val="00284766"/>
    <w:rsid w:val="00290F4C"/>
    <w:rsid w:val="0029336D"/>
    <w:rsid w:val="002A4C35"/>
    <w:rsid w:val="002B145A"/>
    <w:rsid w:val="002B5000"/>
    <w:rsid w:val="002C2A74"/>
    <w:rsid w:val="002E0699"/>
    <w:rsid w:val="002E5A95"/>
    <w:rsid w:val="00302050"/>
    <w:rsid w:val="0031205C"/>
    <w:rsid w:val="003200FC"/>
    <w:rsid w:val="003331B2"/>
    <w:rsid w:val="00365011"/>
    <w:rsid w:val="003718B0"/>
    <w:rsid w:val="00375AC0"/>
    <w:rsid w:val="003827FA"/>
    <w:rsid w:val="003C3383"/>
    <w:rsid w:val="003C3C67"/>
    <w:rsid w:val="003F27C4"/>
    <w:rsid w:val="0040783A"/>
    <w:rsid w:val="004148D3"/>
    <w:rsid w:val="00446CBE"/>
    <w:rsid w:val="00453827"/>
    <w:rsid w:val="0047036F"/>
    <w:rsid w:val="004815BF"/>
    <w:rsid w:val="00486465"/>
    <w:rsid w:val="004A1489"/>
    <w:rsid w:val="004A1831"/>
    <w:rsid w:val="004A1EE3"/>
    <w:rsid w:val="004A4705"/>
    <w:rsid w:val="004A5080"/>
    <w:rsid w:val="004D2CA8"/>
    <w:rsid w:val="004D4902"/>
    <w:rsid w:val="004E17E2"/>
    <w:rsid w:val="004E2C50"/>
    <w:rsid w:val="004F062B"/>
    <w:rsid w:val="004F486F"/>
    <w:rsid w:val="00503DE5"/>
    <w:rsid w:val="00505F77"/>
    <w:rsid w:val="005216EA"/>
    <w:rsid w:val="00531018"/>
    <w:rsid w:val="00533F13"/>
    <w:rsid w:val="005361EB"/>
    <w:rsid w:val="005409C3"/>
    <w:rsid w:val="00544781"/>
    <w:rsid w:val="00581E80"/>
    <w:rsid w:val="0058344E"/>
    <w:rsid w:val="005960CA"/>
    <w:rsid w:val="00597CAD"/>
    <w:rsid w:val="005A545B"/>
    <w:rsid w:val="005A6269"/>
    <w:rsid w:val="005C1C28"/>
    <w:rsid w:val="005D7278"/>
    <w:rsid w:val="005E4501"/>
    <w:rsid w:val="005E6D1B"/>
    <w:rsid w:val="00602163"/>
    <w:rsid w:val="006059CA"/>
    <w:rsid w:val="00606351"/>
    <w:rsid w:val="00610DBD"/>
    <w:rsid w:val="0061302C"/>
    <w:rsid w:val="006134A7"/>
    <w:rsid w:val="00613C6A"/>
    <w:rsid w:val="0061621B"/>
    <w:rsid w:val="00633FAB"/>
    <w:rsid w:val="00641B52"/>
    <w:rsid w:val="00644992"/>
    <w:rsid w:val="0065161E"/>
    <w:rsid w:val="006516A0"/>
    <w:rsid w:val="006560DA"/>
    <w:rsid w:val="00662B83"/>
    <w:rsid w:val="00667B9D"/>
    <w:rsid w:val="00667D0E"/>
    <w:rsid w:val="00671003"/>
    <w:rsid w:val="00674C56"/>
    <w:rsid w:val="0068237B"/>
    <w:rsid w:val="006823F0"/>
    <w:rsid w:val="0068476A"/>
    <w:rsid w:val="00695024"/>
    <w:rsid w:val="00697087"/>
    <w:rsid w:val="006970F2"/>
    <w:rsid w:val="006A10FA"/>
    <w:rsid w:val="006C7EA8"/>
    <w:rsid w:val="006D300D"/>
    <w:rsid w:val="006E4CD4"/>
    <w:rsid w:val="006F4B1B"/>
    <w:rsid w:val="006F51C0"/>
    <w:rsid w:val="00702B14"/>
    <w:rsid w:val="00716ED4"/>
    <w:rsid w:val="00743FDE"/>
    <w:rsid w:val="007807DC"/>
    <w:rsid w:val="00782C10"/>
    <w:rsid w:val="0078774A"/>
    <w:rsid w:val="00790927"/>
    <w:rsid w:val="0079432C"/>
    <w:rsid w:val="007A374D"/>
    <w:rsid w:val="007A56D4"/>
    <w:rsid w:val="007B2298"/>
    <w:rsid w:val="007B3E78"/>
    <w:rsid w:val="007B77AC"/>
    <w:rsid w:val="007D1EA7"/>
    <w:rsid w:val="007E5D5D"/>
    <w:rsid w:val="007E7E8A"/>
    <w:rsid w:val="008042BE"/>
    <w:rsid w:val="00805BC5"/>
    <w:rsid w:val="00822196"/>
    <w:rsid w:val="008225F5"/>
    <w:rsid w:val="00837CCF"/>
    <w:rsid w:val="00856F83"/>
    <w:rsid w:val="00857055"/>
    <w:rsid w:val="00882244"/>
    <w:rsid w:val="00884305"/>
    <w:rsid w:val="00897955"/>
    <w:rsid w:val="008A0DBB"/>
    <w:rsid w:val="008A19D7"/>
    <w:rsid w:val="008C2B27"/>
    <w:rsid w:val="008D17CC"/>
    <w:rsid w:val="008D1CD8"/>
    <w:rsid w:val="008D25D9"/>
    <w:rsid w:val="008D307C"/>
    <w:rsid w:val="008D6357"/>
    <w:rsid w:val="008D6498"/>
    <w:rsid w:val="008E2F95"/>
    <w:rsid w:val="008F305D"/>
    <w:rsid w:val="008F6210"/>
    <w:rsid w:val="008F664E"/>
    <w:rsid w:val="00901BAD"/>
    <w:rsid w:val="00914960"/>
    <w:rsid w:val="009254F9"/>
    <w:rsid w:val="00936917"/>
    <w:rsid w:val="00942E62"/>
    <w:rsid w:val="00946F4B"/>
    <w:rsid w:val="00962296"/>
    <w:rsid w:val="00976864"/>
    <w:rsid w:val="0098692B"/>
    <w:rsid w:val="00991BE8"/>
    <w:rsid w:val="009A2C29"/>
    <w:rsid w:val="009A707C"/>
    <w:rsid w:val="009B78ED"/>
    <w:rsid w:val="009C08B6"/>
    <w:rsid w:val="009C14EA"/>
    <w:rsid w:val="009C2571"/>
    <w:rsid w:val="009D1E46"/>
    <w:rsid w:val="009E6282"/>
    <w:rsid w:val="009F594A"/>
    <w:rsid w:val="00A00FFD"/>
    <w:rsid w:val="00A05615"/>
    <w:rsid w:val="00A2282B"/>
    <w:rsid w:val="00A25341"/>
    <w:rsid w:val="00A31E91"/>
    <w:rsid w:val="00A37922"/>
    <w:rsid w:val="00A45C89"/>
    <w:rsid w:val="00A658E4"/>
    <w:rsid w:val="00AA4F96"/>
    <w:rsid w:val="00AA6A56"/>
    <w:rsid w:val="00AC01D1"/>
    <w:rsid w:val="00AE3051"/>
    <w:rsid w:val="00B238E2"/>
    <w:rsid w:val="00B268C9"/>
    <w:rsid w:val="00B404FB"/>
    <w:rsid w:val="00B4338E"/>
    <w:rsid w:val="00B51887"/>
    <w:rsid w:val="00B57E7D"/>
    <w:rsid w:val="00B71CDD"/>
    <w:rsid w:val="00B73B1A"/>
    <w:rsid w:val="00B75E60"/>
    <w:rsid w:val="00B820D9"/>
    <w:rsid w:val="00B932D4"/>
    <w:rsid w:val="00B94690"/>
    <w:rsid w:val="00BA693A"/>
    <w:rsid w:val="00BA78EB"/>
    <w:rsid w:val="00BB4D0D"/>
    <w:rsid w:val="00BB5415"/>
    <w:rsid w:val="00BB6853"/>
    <w:rsid w:val="00BD0CC5"/>
    <w:rsid w:val="00BD59A0"/>
    <w:rsid w:val="00BD6528"/>
    <w:rsid w:val="00C00253"/>
    <w:rsid w:val="00C131BA"/>
    <w:rsid w:val="00C230C5"/>
    <w:rsid w:val="00C301D7"/>
    <w:rsid w:val="00C32257"/>
    <w:rsid w:val="00C43CB0"/>
    <w:rsid w:val="00C55A92"/>
    <w:rsid w:val="00C57D50"/>
    <w:rsid w:val="00C6239A"/>
    <w:rsid w:val="00C64421"/>
    <w:rsid w:val="00C64A9A"/>
    <w:rsid w:val="00C771D0"/>
    <w:rsid w:val="00C80373"/>
    <w:rsid w:val="00C817AA"/>
    <w:rsid w:val="00C93060"/>
    <w:rsid w:val="00C97D1E"/>
    <w:rsid w:val="00CB538C"/>
    <w:rsid w:val="00CB70D2"/>
    <w:rsid w:val="00CC4ECC"/>
    <w:rsid w:val="00CC6310"/>
    <w:rsid w:val="00CC67CC"/>
    <w:rsid w:val="00CD78E0"/>
    <w:rsid w:val="00CE0047"/>
    <w:rsid w:val="00CE00A1"/>
    <w:rsid w:val="00CE0FEA"/>
    <w:rsid w:val="00CF0C2A"/>
    <w:rsid w:val="00CF11E0"/>
    <w:rsid w:val="00D12D05"/>
    <w:rsid w:val="00D14BF7"/>
    <w:rsid w:val="00D24FA2"/>
    <w:rsid w:val="00D3186B"/>
    <w:rsid w:val="00D37FF2"/>
    <w:rsid w:val="00D50AB9"/>
    <w:rsid w:val="00D545F6"/>
    <w:rsid w:val="00D902C8"/>
    <w:rsid w:val="00DB1B7B"/>
    <w:rsid w:val="00DC42C4"/>
    <w:rsid w:val="00DC6955"/>
    <w:rsid w:val="00DD29A7"/>
    <w:rsid w:val="00DD34E5"/>
    <w:rsid w:val="00DE7387"/>
    <w:rsid w:val="00E11691"/>
    <w:rsid w:val="00E222F9"/>
    <w:rsid w:val="00E230DE"/>
    <w:rsid w:val="00E26076"/>
    <w:rsid w:val="00E32E63"/>
    <w:rsid w:val="00E45B5C"/>
    <w:rsid w:val="00E52663"/>
    <w:rsid w:val="00E60BB5"/>
    <w:rsid w:val="00E706BE"/>
    <w:rsid w:val="00E75B66"/>
    <w:rsid w:val="00E92766"/>
    <w:rsid w:val="00EA1E32"/>
    <w:rsid w:val="00EA1ED9"/>
    <w:rsid w:val="00EA5C4C"/>
    <w:rsid w:val="00EC3031"/>
    <w:rsid w:val="00EC52AA"/>
    <w:rsid w:val="00EC5CF0"/>
    <w:rsid w:val="00ED5807"/>
    <w:rsid w:val="00EE2786"/>
    <w:rsid w:val="00EF2DD5"/>
    <w:rsid w:val="00EF7B2B"/>
    <w:rsid w:val="00F13020"/>
    <w:rsid w:val="00F25EAA"/>
    <w:rsid w:val="00F335BA"/>
    <w:rsid w:val="00F36CCD"/>
    <w:rsid w:val="00F422F9"/>
    <w:rsid w:val="00F43B38"/>
    <w:rsid w:val="00F466F4"/>
    <w:rsid w:val="00F55E41"/>
    <w:rsid w:val="00F6325A"/>
    <w:rsid w:val="00F6477E"/>
    <w:rsid w:val="00F64961"/>
    <w:rsid w:val="00F77F06"/>
    <w:rsid w:val="00F83749"/>
    <w:rsid w:val="00F952B5"/>
    <w:rsid w:val="00F974EC"/>
    <w:rsid w:val="00FB7186"/>
    <w:rsid w:val="00FE1FDC"/>
    <w:rsid w:val="00FF21AB"/>
    <w:rsid w:val="00FF5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43C93"/>
  </w:style>
  <w:style w:type="paragraph" w:styleId="1">
    <w:name w:val="heading 1"/>
    <w:aliases w:val="Заг. раздела,Заг.ненум.разд"/>
    <w:basedOn w:val="a5"/>
    <w:next w:val="a5"/>
    <w:link w:val="12"/>
    <w:qFormat/>
    <w:rsid w:val="00E526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Абзац,Загол.раздела,Раздел,Раздел1,Раздел2,Раздел3,Раздел4,Раздел5,Раздел6,Раздел11,Раздел7,Раздел12,Раздел21,Раздел31,Раздел41,Раздел51,Раздел61,Раздел8,Раздел13,Раздел22,Раздел32,Раздел42,Раздел52,Раздел62,Раздел9,Раздел14,Глава 2,Знак"/>
    <w:basedOn w:val="a5"/>
    <w:next w:val="a5"/>
    <w:link w:val="210"/>
    <w:qFormat/>
    <w:rsid w:val="00E526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Глава 3"/>
    <w:basedOn w:val="a5"/>
    <w:next w:val="a5"/>
    <w:link w:val="33"/>
    <w:qFormat/>
    <w:rsid w:val="00E52663"/>
    <w:pPr>
      <w:keepNext/>
      <w:keepLines/>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5"/>
    <w:next w:val="a5"/>
    <w:link w:val="41"/>
    <w:qFormat/>
    <w:rsid w:val="00E52663"/>
    <w:pPr>
      <w:keepNext/>
      <w:keepLines/>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51">
    <w:name w:val="heading 5"/>
    <w:basedOn w:val="a5"/>
    <w:next w:val="a5"/>
    <w:link w:val="52"/>
    <w:qFormat/>
    <w:rsid w:val="00E52663"/>
    <w:pPr>
      <w:keepNext/>
      <w:keepLines/>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5"/>
    <w:next w:val="a5"/>
    <w:link w:val="60"/>
    <w:qFormat/>
    <w:rsid w:val="00E52663"/>
    <w:pPr>
      <w:keepNext/>
      <w:keepLines/>
      <w:spacing w:before="40" w:after="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Переч.  )"/>
    <w:basedOn w:val="a5"/>
    <w:next w:val="a5"/>
    <w:link w:val="70"/>
    <w:qFormat/>
    <w:rsid w:val="00E52663"/>
    <w:pPr>
      <w:keepNext/>
      <w:keepLine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qFormat/>
    <w:rsid w:val="00E52663"/>
    <w:pPr>
      <w:keepNext/>
      <w:keepLine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E52663"/>
    <w:pPr>
      <w:keepNext/>
      <w:keepLine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rsid w:val="00E52663"/>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Глава 2 Знак"/>
    <w:basedOn w:val="a6"/>
    <w:rsid w:val="00E52663"/>
    <w:rPr>
      <w:rFonts w:asciiTheme="majorHAnsi" w:eastAsiaTheme="majorEastAsia" w:hAnsiTheme="majorHAnsi" w:cstheme="majorBidi"/>
      <w:color w:val="2E74B5" w:themeColor="accent1" w:themeShade="BF"/>
      <w:sz w:val="26"/>
      <w:szCs w:val="26"/>
    </w:rPr>
  </w:style>
  <w:style w:type="character" w:customStyle="1" w:styleId="33">
    <w:name w:val="Заголовок 3 Знак"/>
    <w:aliases w:val="Глава 3 Знак"/>
    <w:basedOn w:val="a6"/>
    <w:link w:val="32"/>
    <w:rsid w:val="00E52663"/>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6"/>
    <w:link w:val="40"/>
    <w:rsid w:val="00E52663"/>
    <w:rPr>
      <w:rFonts w:asciiTheme="majorHAnsi" w:eastAsiaTheme="majorEastAsia" w:hAnsiTheme="majorHAnsi" w:cstheme="majorBidi"/>
      <w:i/>
      <w:iCs/>
      <w:color w:val="2E74B5" w:themeColor="accent1" w:themeShade="BF"/>
    </w:rPr>
  </w:style>
  <w:style w:type="character" w:customStyle="1" w:styleId="52">
    <w:name w:val="Заголовок 5 Знак"/>
    <w:basedOn w:val="a6"/>
    <w:link w:val="51"/>
    <w:rsid w:val="00E52663"/>
    <w:rPr>
      <w:rFonts w:asciiTheme="majorHAnsi" w:eastAsiaTheme="majorEastAsia" w:hAnsiTheme="majorHAnsi" w:cstheme="majorBidi"/>
      <w:color w:val="2E74B5" w:themeColor="accent1" w:themeShade="BF"/>
    </w:rPr>
  </w:style>
  <w:style w:type="character" w:customStyle="1" w:styleId="60">
    <w:name w:val="Заголовок 6 Знак"/>
    <w:basedOn w:val="a6"/>
    <w:link w:val="6"/>
    <w:rsid w:val="00E52663"/>
    <w:rPr>
      <w:rFonts w:asciiTheme="majorHAnsi" w:eastAsiaTheme="majorEastAsia" w:hAnsiTheme="majorHAnsi" w:cstheme="majorBidi"/>
      <w:color w:val="1F4D78" w:themeColor="accent1" w:themeShade="7F"/>
    </w:rPr>
  </w:style>
  <w:style w:type="character" w:customStyle="1" w:styleId="70">
    <w:name w:val="Заголовок 7 Знак"/>
    <w:aliases w:val="Переч.  ) Знак"/>
    <w:basedOn w:val="a6"/>
    <w:link w:val="7"/>
    <w:rsid w:val="00E52663"/>
    <w:rPr>
      <w:rFonts w:asciiTheme="majorHAnsi" w:eastAsiaTheme="majorEastAsia" w:hAnsiTheme="majorHAnsi" w:cstheme="majorBidi"/>
      <w:i/>
      <w:iCs/>
      <w:color w:val="1F4D78" w:themeColor="accent1" w:themeShade="7F"/>
    </w:rPr>
  </w:style>
  <w:style w:type="character" w:customStyle="1" w:styleId="80">
    <w:name w:val="Заголовок 8 Знак"/>
    <w:basedOn w:val="a6"/>
    <w:link w:val="8"/>
    <w:rsid w:val="00E5266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rsid w:val="00E52663"/>
    <w:rPr>
      <w:rFonts w:asciiTheme="majorHAnsi" w:eastAsiaTheme="majorEastAsia" w:hAnsiTheme="majorHAnsi" w:cstheme="majorBidi"/>
      <w:i/>
      <w:iCs/>
      <w:color w:val="272727" w:themeColor="text1" w:themeTint="D8"/>
      <w:sz w:val="21"/>
      <w:szCs w:val="21"/>
    </w:rPr>
  </w:style>
  <w:style w:type="paragraph" w:styleId="a9">
    <w:name w:val="Body Text Indent"/>
    <w:aliases w:val="сам текст"/>
    <w:basedOn w:val="a5"/>
    <w:link w:val="13"/>
    <w:rsid w:val="00E52663"/>
    <w:pPr>
      <w:spacing w:after="0" w:line="360" w:lineRule="auto"/>
      <w:ind w:firstLine="426"/>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6"/>
    <w:semiHidden/>
    <w:rsid w:val="00E52663"/>
  </w:style>
  <w:style w:type="paragraph" w:styleId="ab">
    <w:name w:val="footnote text"/>
    <w:aliases w:val="Текст сноски-FN"/>
    <w:basedOn w:val="a5"/>
    <w:link w:val="ac"/>
    <w:uiPriority w:val="99"/>
    <w:semiHidden/>
    <w:rsid w:val="00E52663"/>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Текст сноски-FN Знак"/>
    <w:basedOn w:val="a6"/>
    <w:link w:val="ab"/>
    <w:uiPriority w:val="99"/>
    <w:semiHidden/>
    <w:rsid w:val="00E52663"/>
    <w:rPr>
      <w:rFonts w:ascii="Times New Roman" w:eastAsia="Times New Roman" w:hAnsi="Times New Roman" w:cs="Times New Roman"/>
      <w:sz w:val="20"/>
      <w:szCs w:val="20"/>
      <w:lang w:eastAsia="ru-RU"/>
    </w:rPr>
  </w:style>
  <w:style w:type="character" w:styleId="ad">
    <w:name w:val="footnote reference"/>
    <w:basedOn w:val="a6"/>
    <w:uiPriority w:val="99"/>
    <w:semiHidden/>
    <w:rsid w:val="00E52663"/>
    <w:rPr>
      <w:vertAlign w:val="superscript"/>
    </w:rPr>
  </w:style>
  <w:style w:type="paragraph" w:styleId="23">
    <w:name w:val="Body Text Indent 2"/>
    <w:basedOn w:val="a5"/>
    <w:link w:val="24"/>
    <w:rsid w:val="00E52663"/>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6"/>
    <w:link w:val="23"/>
    <w:rsid w:val="00E52663"/>
    <w:rPr>
      <w:rFonts w:ascii="Times New Roman" w:eastAsia="Times New Roman" w:hAnsi="Times New Roman" w:cs="Times New Roman"/>
      <w:sz w:val="28"/>
      <w:szCs w:val="24"/>
      <w:lang w:eastAsia="ru-RU"/>
    </w:rPr>
  </w:style>
  <w:style w:type="paragraph" w:styleId="34">
    <w:name w:val="Body Text 3"/>
    <w:basedOn w:val="a5"/>
    <w:link w:val="35"/>
    <w:rsid w:val="00E52663"/>
    <w:pPr>
      <w:spacing w:after="0" w:line="360" w:lineRule="auto"/>
      <w:jc w:val="both"/>
    </w:pPr>
    <w:rPr>
      <w:rFonts w:ascii="Times New Roman" w:eastAsia="Times New Roman" w:hAnsi="Times New Roman" w:cs="Times New Roman"/>
      <w:sz w:val="28"/>
      <w:szCs w:val="24"/>
      <w:lang w:eastAsia="ru-RU"/>
    </w:rPr>
  </w:style>
  <w:style w:type="character" w:customStyle="1" w:styleId="35">
    <w:name w:val="Основной текст 3 Знак"/>
    <w:basedOn w:val="a6"/>
    <w:link w:val="34"/>
    <w:rsid w:val="00E52663"/>
    <w:rPr>
      <w:rFonts w:ascii="Times New Roman" w:eastAsia="Times New Roman" w:hAnsi="Times New Roman" w:cs="Times New Roman"/>
      <w:sz w:val="28"/>
      <w:szCs w:val="24"/>
      <w:lang w:eastAsia="ru-RU"/>
    </w:rPr>
  </w:style>
  <w:style w:type="paragraph" w:styleId="36">
    <w:name w:val="Body Text Indent 3"/>
    <w:basedOn w:val="a5"/>
    <w:link w:val="37"/>
    <w:rsid w:val="00E52663"/>
    <w:pPr>
      <w:spacing w:after="0" w:line="240" w:lineRule="auto"/>
      <w:ind w:firstLine="426"/>
    </w:pPr>
    <w:rPr>
      <w:rFonts w:ascii="Times New Roman" w:eastAsia="Times New Roman" w:hAnsi="Times New Roman" w:cs="Times New Roman"/>
      <w:sz w:val="26"/>
      <w:szCs w:val="20"/>
      <w:lang w:eastAsia="ru-RU"/>
    </w:rPr>
  </w:style>
  <w:style w:type="character" w:customStyle="1" w:styleId="37">
    <w:name w:val="Основной текст с отступом 3 Знак"/>
    <w:basedOn w:val="a6"/>
    <w:link w:val="36"/>
    <w:rsid w:val="00E52663"/>
    <w:rPr>
      <w:rFonts w:ascii="Times New Roman" w:eastAsia="Times New Roman" w:hAnsi="Times New Roman" w:cs="Times New Roman"/>
      <w:sz w:val="26"/>
      <w:szCs w:val="20"/>
      <w:lang w:eastAsia="ru-RU"/>
    </w:rPr>
  </w:style>
  <w:style w:type="paragraph" w:styleId="14">
    <w:name w:val="index 1"/>
    <w:basedOn w:val="a5"/>
    <w:next w:val="a5"/>
    <w:autoRedefine/>
    <w:semiHidden/>
    <w:rsid w:val="00E52663"/>
    <w:pPr>
      <w:spacing w:after="0" w:line="240" w:lineRule="auto"/>
      <w:ind w:left="240" w:hanging="240"/>
    </w:pPr>
    <w:rPr>
      <w:rFonts w:ascii="Times New Roman" w:eastAsia="Times New Roman" w:hAnsi="Times New Roman" w:cs="Times New Roman"/>
      <w:sz w:val="24"/>
      <w:szCs w:val="24"/>
      <w:lang w:eastAsia="ru-RU"/>
    </w:rPr>
  </w:style>
  <w:style w:type="paragraph" w:styleId="ae">
    <w:name w:val="index heading"/>
    <w:basedOn w:val="a5"/>
    <w:next w:val="14"/>
    <w:semiHidden/>
    <w:rsid w:val="00E52663"/>
    <w:pPr>
      <w:spacing w:after="0" w:line="240" w:lineRule="auto"/>
    </w:pPr>
    <w:rPr>
      <w:rFonts w:ascii="Times New Roman" w:eastAsia="Times New Roman" w:hAnsi="Times New Roman" w:cs="Times New Roman"/>
      <w:sz w:val="24"/>
      <w:szCs w:val="24"/>
      <w:lang w:eastAsia="ru-RU"/>
    </w:rPr>
  </w:style>
  <w:style w:type="paragraph" w:customStyle="1" w:styleId="15">
    <w:name w:val="Основной текст с отступом1"/>
    <w:basedOn w:val="a5"/>
    <w:rsid w:val="00E52663"/>
    <w:pPr>
      <w:spacing w:after="0" w:line="240" w:lineRule="auto"/>
      <w:ind w:firstLine="720"/>
      <w:jc w:val="both"/>
    </w:pPr>
    <w:rPr>
      <w:rFonts w:ascii="Times New Roman" w:eastAsia="Times New Roman" w:hAnsi="Times New Roman" w:cs="Times New Roman"/>
      <w:sz w:val="28"/>
      <w:szCs w:val="28"/>
      <w:lang w:eastAsia="ru-RU"/>
    </w:rPr>
  </w:style>
  <w:style w:type="paragraph" w:styleId="af">
    <w:name w:val="Block Text"/>
    <w:basedOn w:val="a5"/>
    <w:rsid w:val="00E52663"/>
    <w:pPr>
      <w:spacing w:after="0" w:line="360" w:lineRule="auto"/>
      <w:ind w:left="540" w:right="-82" w:hanging="540"/>
      <w:jc w:val="both"/>
    </w:pPr>
    <w:rPr>
      <w:rFonts w:ascii="Times New Roman" w:eastAsia="Times New Roman" w:hAnsi="Times New Roman" w:cs="Times New Roman"/>
      <w:sz w:val="28"/>
      <w:szCs w:val="24"/>
      <w:lang w:eastAsia="ru-RU"/>
    </w:rPr>
  </w:style>
  <w:style w:type="paragraph" w:styleId="af0">
    <w:name w:val="List Paragraph"/>
    <w:basedOn w:val="a5"/>
    <w:uiPriority w:val="34"/>
    <w:qFormat/>
    <w:rsid w:val="00E52663"/>
    <w:pPr>
      <w:spacing w:after="200" w:line="276" w:lineRule="auto"/>
      <w:ind w:left="720"/>
      <w:contextualSpacing/>
    </w:pPr>
    <w:rPr>
      <w:rFonts w:ascii="Calibri" w:eastAsia="Calibri" w:hAnsi="Calibri" w:cs="Times New Roman"/>
    </w:rPr>
  </w:style>
  <w:style w:type="paragraph" w:styleId="af1">
    <w:name w:val="Body Text"/>
    <w:basedOn w:val="a5"/>
    <w:link w:val="af2"/>
    <w:rsid w:val="00E52663"/>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6"/>
    <w:link w:val="af1"/>
    <w:rsid w:val="00E52663"/>
    <w:rPr>
      <w:rFonts w:ascii="Times New Roman" w:eastAsia="Times New Roman" w:hAnsi="Times New Roman" w:cs="Times New Roman"/>
      <w:sz w:val="20"/>
      <w:szCs w:val="20"/>
      <w:lang w:eastAsia="ru-RU"/>
    </w:rPr>
  </w:style>
  <w:style w:type="table" w:customStyle="1" w:styleId="16">
    <w:name w:val="Стиль таблицы1"/>
    <w:rsid w:val="00E52663"/>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3">
    <w:name w:val="ТАБЛИЦА"/>
    <w:next w:val="a5"/>
    <w:autoRedefine/>
    <w:rsid w:val="00E52663"/>
    <w:pPr>
      <w:spacing w:after="0" w:line="360" w:lineRule="auto"/>
    </w:pPr>
    <w:rPr>
      <w:rFonts w:ascii="Times New Roman" w:eastAsia="Times New Roman" w:hAnsi="Times New Roman" w:cs="Times New Roman"/>
      <w:color w:val="000000"/>
      <w:sz w:val="20"/>
      <w:szCs w:val="20"/>
      <w:lang w:eastAsia="ru-RU"/>
    </w:rPr>
  </w:style>
  <w:style w:type="paragraph" w:styleId="25">
    <w:name w:val="Body Text 2"/>
    <w:basedOn w:val="a5"/>
    <w:link w:val="26"/>
    <w:rsid w:val="00E52663"/>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6"/>
    <w:link w:val="25"/>
    <w:rsid w:val="00E52663"/>
    <w:rPr>
      <w:rFonts w:ascii="Times New Roman" w:eastAsia="Times New Roman" w:hAnsi="Times New Roman" w:cs="Times New Roman"/>
      <w:sz w:val="20"/>
      <w:szCs w:val="20"/>
      <w:lang w:eastAsia="ru-RU"/>
    </w:rPr>
  </w:style>
  <w:style w:type="paragraph" w:customStyle="1" w:styleId="W">
    <w:name w:val="Основной текст с отступом W"/>
    <w:basedOn w:val="a9"/>
    <w:link w:val="W0"/>
    <w:rsid w:val="00E52663"/>
    <w:pPr>
      <w:widowControl w:val="0"/>
      <w:shd w:val="clear" w:color="auto" w:fill="FFFFFF"/>
      <w:tabs>
        <w:tab w:val="left" w:pos="851"/>
        <w:tab w:val="left" w:pos="1701"/>
        <w:tab w:val="left" w:pos="2552"/>
        <w:tab w:val="left" w:pos="3402"/>
        <w:tab w:val="left" w:pos="4253"/>
        <w:tab w:val="left" w:pos="5103"/>
        <w:tab w:val="left" w:pos="5954"/>
        <w:tab w:val="left" w:pos="6804"/>
      </w:tabs>
      <w:ind w:firstLine="851"/>
    </w:pPr>
    <w:rPr>
      <w:color w:val="000000"/>
      <w:szCs w:val="27"/>
    </w:rPr>
  </w:style>
  <w:style w:type="character" w:customStyle="1" w:styleId="W0">
    <w:name w:val="Основной текст с отступом W Знак"/>
    <w:basedOn w:val="a6"/>
    <w:link w:val="W"/>
    <w:rsid w:val="00E52663"/>
    <w:rPr>
      <w:rFonts w:ascii="Times New Roman" w:eastAsia="Times New Roman" w:hAnsi="Times New Roman" w:cs="Times New Roman"/>
      <w:color w:val="000000"/>
      <w:sz w:val="28"/>
      <w:szCs w:val="27"/>
      <w:shd w:val="clear" w:color="auto" w:fill="FFFFFF"/>
      <w:lang w:eastAsia="ru-RU"/>
    </w:rPr>
  </w:style>
  <w:style w:type="paragraph" w:customStyle="1" w:styleId="FR1">
    <w:name w:val="FR1"/>
    <w:rsid w:val="00E52663"/>
    <w:pPr>
      <w:widowControl w:val="0"/>
      <w:overflowPunct w:val="0"/>
      <w:autoSpaceDE w:val="0"/>
      <w:autoSpaceDN w:val="0"/>
      <w:adjustRightInd w:val="0"/>
      <w:spacing w:after="0" w:line="540" w:lineRule="auto"/>
      <w:ind w:firstLine="680"/>
      <w:jc w:val="both"/>
      <w:textAlignment w:val="baseline"/>
    </w:pPr>
    <w:rPr>
      <w:rFonts w:ascii="Arial" w:eastAsia="Times New Roman" w:hAnsi="Arial" w:cs="Times New Roman"/>
      <w:sz w:val="24"/>
      <w:szCs w:val="20"/>
      <w:lang w:eastAsia="ru-RU"/>
    </w:rPr>
  </w:style>
  <w:style w:type="character" w:customStyle="1" w:styleId="W2">
    <w:name w:val="Основной текст с отступом W Знак2"/>
    <w:basedOn w:val="a6"/>
    <w:rsid w:val="00E52663"/>
    <w:rPr>
      <w:color w:val="000000"/>
      <w:sz w:val="28"/>
      <w:szCs w:val="28"/>
      <w:lang w:val="ru-RU" w:eastAsia="ru-RU" w:bidi="ar-SA"/>
    </w:rPr>
  </w:style>
  <w:style w:type="paragraph" w:styleId="af4">
    <w:name w:val="Normal (Web)"/>
    <w:aliases w:val="Обычный (Web) Знак,Обычный (веб)2 Знак,Обычный (веб) Знак Знак,Знак1 Знак,Обычный (веб) Знак1 Знак1,Обычный (веб) Знак1 Знак Знак,Знак Знак Знак Знак Знак,Обычный (Web) Знак Знак,Знак Знак Знак,Обычный (Web) Знак1,Обычный (Web)"/>
    <w:basedOn w:val="a5"/>
    <w:link w:val="af5"/>
    <w:uiPriority w:val="99"/>
    <w:qFormat/>
    <w:rsid w:val="00E52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6"/>
    <w:rsid w:val="00E52663"/>
  </w:style>
  <w:style w:type="table" w:styleId="af6">
    <w:name w:val="Table Grid"/>
    <w:basedOn w:val="a7"/>
    <w:uiPriority w:val="39"/>
    <w:rsid w:val="00E52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5"/>
    <w:next w:val="a5"/>
    <w:qFormat/>
    <w:rsid w:val="00E52663"/>
    <w:pPr>
      <w:spacing w:after="0" w:line="360" w:lineRule="auto"/>
      <w:jc w:val="right"/>
    </w:pPr>
    <w:rPr>
      <w:rFonts w:ascii="Times New Roman" w:eastAsia="Times New Roman" w:hAnsi="Times New Roman" w:cs="Times New Roman"/>
      <w:sz w:val="28"/>
      <w:szCs w:val="28"/>
      <w:lang w:eastAsia="ru-RU"/>
    </w:rPr>
  </w:style>
  <w:style w:type="character" w:customStyle="1" w:styleId="13">
    <w:name w:val="Основной текст с отступом Знак1"/>
    <w:aliases w:val="сам текст Знак"/>
    <w:basedOn w:val="a6"/>
    <w:link w:val="a9"/>
    <w:locked/>
    <w:rsid w:val="00E52663"/>
    <w:rPr>
      <w:rFonts w:ascii="Times New Roman" w:eastAsia="Times New Roman" w:hAnsi="Times New Roman" w:cs="Times New Roman"/>
      <w:sz w:val="28"/>
      <w:szCs w:val="20"/>
      <w:lang w:eastAsia="ru-RU"/>
    </w:rPr>
  </w:style>
  <w:style w:type="character" w:customStyle="1" w:styleId="12">
    <w:name w:val="Заголовок 1 Знак2"/>
    <w:aliases w:val="Заг. раздела Знак,Заг.ненум.разд Знак"/>
    <w:basedOn w:val="a6"/>
    <w:link w:val="1"/>
    <w:locked/>
    <w:rsid w:val="00E52663"/>
    <w:rPr>
      <w:rFonts w:asciiTheme="majorHAnsi" w:eastAsiaTheme="majorEastAsia" w:hAnsiTheme="majorHAnsi" w:cstheme="majorBidi"/>
      <w:color w:val="2E74B5" w:themeColor="accent1" w:themeShade="BF"/>
      <w:sz w:val="32"/>
      <w:szCs w:val="32"/>
    </w:rPr>
  </w:style>
  <w:style w:type="paragraph" w:customStyle="1" w:styleId="17">
    <w:name w:val="Без интервала1"/>
    <w:aliases w:val="No Spacing,Стандартный шрифт"/>
    <w:link w:val="af8"/>
    <w:qFormat/>
    <w:rsid w:val="00E52663"/>
    <w:pPr>
      <w:spacing w:after="0" w:line="240" w:lineRule="auto"/>
    </w:pPr>
    <w:rPr>
      <w:rFonts w:ascii="Times New Roman" w:eastAsia="Calibri" w:hAnsi="Times New Roman" w:cs="Times New Roman"/>
      <w:sz w:val="24"/>
      <w:szCs w:val="24"/>
      <w:lang w:eastAsia="ru-RU"/>
    </w:rPr>
  </w:style>
  <w:style w:type="character" w:customStyle="1" w:styleId="af8">
    <w:name w:val="Без интервала Знак"/>
    <w:basedOn w:val="a6"/>
    <w:link w:val="17"/>
    <w:rsid w:val="00E52663"/>
    <w:rPr>
      <w:rFonts w:ascii="Times New Roman" w:eastAsia="Calibri" w:hAnsi="Times New Roman" w:cs="Times New Roman"/>
      <w:sz w:val="24"/>
      <w:szCs w:val="24"/>
      <w:lang w:eastAsia="ru-RU"/>
    </w:rPr>
  </w:style>
  <w:style w:type="character" w:customStyle="1" w:styleId="18">
    <w:name w:val="Основной текст Знак1"/>
    <w:aliases w:val="Основной текст Знак Знак,Основной текст Знак Знак Знак Знак Знак Знак Знак Знак,Основной текст Знак Знак Знак Знак,Основной текст Знак Знак Знак Знак Знак Знак"/>
    <w:basedOn w:val="a6"/>
    <w:locked/>
    <w:rsid w:val="00E52663"/>
    <w:rPr>
      <w:sz w:val="24"/>
      <w:szCs w:val="24"/>
      <w:lang w:val="ru-RU" w:eastAsia="ru-RU"/>
    </w:rPr>
  </w:style>
  <w:style w:type="paragraph" w:customStyle="1" w:styleId="211">
    <w:name w:val="Основной текст 21"/>
    <w:basedOn w:val="a5"/>
    <w:rsid w:val="00E52663"/>
    <w:pPr>
      <w:spacing w:after="0" w:line="240" w:lineRule="auto"/>
      <w:jc w:val="center"/>
    </w:pPr>
    <w:rPr>
      <w:rFonts w:ascii="Times New Roman" w:eastAsia="Times New Roman" w:hAnsi="Times New Roman" w:cs="Times New Roman"/>
      <w:sz w:val="24"/>
      <w:szCs w:val="20"/>
      <w:lang w:eastAsia="ru-RU"/>
    </w:rPr>
  </w:style>
  <w:style w:type="paragraph" w:customStyle="1" w:styleId="19">
    <w:name w:val="Абзац списка1"/>
    <w:basedOn w:val="a5"/>
    <w:rsid w:val="00E52663"/>
    <w:pPr>
      <w:spacing w:after="0" w:line="360" w:lineRule="auto"/>
      <w:ind w:left="720" w:firstLine="709"/>
      <w:jc w:val="both"/>
    </w:pPr>
    <w:rPr>
      <w:rFonts w:ascii="Times New Roman" w:eastAsia="Times New Roman" w:hAnsi="Times New Roman" w:cs="Times New Roman"/>
      <w:sz w:val="28"/>
    </w:rPr>
  </w:style>
  <w:style w:type="paragraph" w:customStyle="1" w:styleId="a2">
    <w:name w:val="лит"/>
    <w:autoRedefine/>
    <w:rsid w:val="00E52663"/>
    <w:pPr>
      <w:numPr>
        <w:numId w:val="1"/>
      </w:numPr>
      <w:spacing w:after="0" w:line="360" w:lineRule="auto"/>
      <w:jc w:val="both"/>
    </w:pPr>
    <w:rPr>
      <w:rFonts w:ascii="Times New Roman" w:eastAsia="Times New Roman" w:hAnsi="Times New Roman" w:cs="Times New Roman"/>
      <w:sz w:val="28"/>
      <w:szCs w:val="28"/>
      <w:lang w:eastAsia="ru-RU"/>
    </w:rPr>
  </w:style>
  <w:style w:type="paragraph" w:styleId="af9">
    <w:name w:val="header"/>
    <w:basedOn w:val="a5"/>
    <w:link w:val="afa"/>
    <w:uiPriority w:val="99"/>
    <w:rsid w:val="00E5266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a">
    <w:name w:val="Верхний колонтитул Знак"/>
    <w:basedOn w:val="a6"/>
    <w:link w:val="af9"/>
    <w:uiPriority w:val="99"/>
    <w:rsid w:val="00E52663"/>
    <w:rPr>
      <w:rFonts w:ascii="Times New Roman" w:eastAsia="Times New Roman" w:hAnsi="Times New Roman" w:cs="Times New Roman"/>
      <w:sz w:val="20"/>
      <w:szCs w:val="20"/>
      <w:lang w:eastAsia="ru-RU"/>
    </w:rPr>
  </w:style>
  <w:style w:type="character" w:styleId="afb">
    <w:name w:val="page number"/>
    <w:basedOn w:val="a6"/>
    <w:rsid w:val="00E52663"/>
  </w:style>
  <w:style w:type="paragraph" w:styleId="afc">
    <w:name w:val="footer"/>
    <w:basedOn w:val="a5"/>
    <w:link w:val="afd"/>
    <w:uiPriority w:val="99"/>
    <w:rsid w:val="00E5266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d">
    <w:name w:val="Нижний колонтитул Знак"/>
    <w:basedOn w:val="a6"/>
    <w:link w:val="afc"/>
    <w:uiPriority w:val="99"/>
    <w:rsid w:val="00E52663"/>
    <w:rPr>
      <w:rFonts w:ascii="Times New Roman" w:eastAsia="Times New Roman" w:hAnsi="Times New Roman" w:cs="Times New Roman"/>
      <w:sz w:val="20"/>
      <w:szCs w:val="20"/>
      <w:lang w:eastAsia="ru-RU"/>
    </w:rPr>
  </w:style>
  <w:style w:type="character" w:customStyle="1" w:styleId="38">
    <w:name w:val="Глава 3 Знак Знак"/>
    <w:basedOn w:val="a6"/>
    <w:rsid w:val="00E52663"/>
    <w:rPr>
      <w:sz w:val="28"/>
      <w:lang w:val="ru-RU" w:eastAsia="ru-RU" w:bidi="ar-SA"/>
    </w:rPr>
  </w:style>
  <w:style w:type="character" w:customStyle="1" w:styleId="71">
    <w:name w:val="Знак Знак7"/>
    <w:basedOn w:val="a6"/>
    <w:rsid w:val="00E52663"/>
    <w:rPr>
      <w:rFonts w:ascii="Calibri" w:hAnsi="Calibri"/>
      <w:sz w:val="22"/>
      <w:szCs w:val="22"/>
      <w:lang w:val="ru-RU" w:eastAsia="ru-RU" w:bidi="ar-SA"/>
    </w:rPr>
  </w:style>
  <w:style w:type="character" w:customStyle="1" w:styleId="130">
    <w:name w:val="Знак Знак13"/>
    <w:basedOn w:val="a6"/>
    <w:rsid w:val="00E52663"/>
    <w:rPr>
      <w:rFonts w:ascii="Calibri" w:hAnsi="Calibri"/>
      <w:b/>
      <w:bCs/>
      <w:i/>
      <w:iCs/>
      <w:sz w:val="26"/>
      <w:szCs w:val="26"/>
      <w:lang w:val="ru-RU" w:eastAsia="ru-RU" w:bidi="ar-SA"/>
    </w:rPr>
  </w:style>
  <w:style w:type="paragraph" w:styleId="afe">
    <w:name w:val="Plain Text"/>
    <w:basedOn w:val="a5"/>
    <w:link w:val="aff"/>
    <w:rsid w:val="00E52663"/>
    <w:pPr>
      <w:spacing w:after="0" w:line="240" w:lineRule="auto"/>
    </w:pPr>
    <w:rPr>
      <w:rFonts w:ascii="Courier New" w:eastAsia="Calibri" w:hAnsi="Courier New" w:cs="Courier New"/>
      <w:sz w:val="20"/>
      <w:szCs w:val="20"/>
      <w:lang w:eastAsia="ru-RU"/>
    </w:rPr>
  </w:style>
  <w:style w:type="character" w:customStyle="1" w:styleId="aff">
    <w:name w:val="Текст Знак"/>
    <w:basedOn w:val="a6"/>
    <w:link w:val="afe"/>
    <w:rsid w:val="00E52663"/>
    <w:rPr>
      <w:rFonts w:ascii="Courier New" w:eastAsia="Calibri" w:hAnsi="Courier New" w:cs="Courier New"/>
      <w:sz w:val="20"/>
      <w:szCs w:val="20"/>
      <w:lang w:eastAsia="ru-RU"/>
    </w:rPr>
  </w:style>
  <w:style w:type="paragraph" w:customStyle="1" w:styleId="100">
    <w:name w:val="Стиль10"/>
    <w:basedOn w:val="a5"/>
    <w:link w:val="101"/>
    <w:rsid w:val="00E52663"/>
    <w:pPr>
      <w:tabs>
        <w:tab w:val="right" w:leader="dot" w:pos="9770"/>
      </w:tabs>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01">
    <w:name w:val="Стиль10 Знак"/>
    <w:basedOn w:val="a6"/>
    <w:link w:val="100"/>
    <w:rsid w:val="00E52663"/>
    <w:rPr>
      <w:rFonts w:ascii="Times New Roman" w:eastAsia="Times New Roman" w:hAnsi="Times New Roman" w:cs="Times New Roman"/>
      <w:sz w:val="28"/>
      <w:szCs w:val="28"/>
      <w:lang w:eastAsia="ru-RU"/>
    </w:rPr>
  </w:style>
  <w:style w:type="paragraph" w:styleId="27">
    <w:name w:val="List Continue 2"/>
    <w:basedOn w:val="a5"/>
    <w:rsid w:val="00E52663"/>
    <w:pPr>
      <w:widowControl w:val="0"/>
      <w:shd w:val="clear" w:color="auto" w:fill="FFFFFF"/>
      <w:tabs>
        <w:tab w:val="left" w:pos="9214"/>
      </w:tabs>
      <w:spacing w:after="120" w:line="240" w:lineRule="auto"/>
      <w:ind w:left="566"/>
      <w:jc w:val="both"/>
    </w:pPr>
    <w:rPr>
      <w:rFonts w:ascii="Times New Roman" w:eastAsia="Times New Roman" w:hAnsi="Times New Roman" w:cs="Times New Roman"/>
      <w:sz w:val="28"/>
      <w:szCs w:val="24"/>
      <w:lang w:eastAsia="ru-RU"/>
    </w:rPr>
  </w:style>
  <w:style w:type="character" w:styleId="aff0">
    <w:name w:val="Strong"/>
    <w:basedOn w:val="a6"/>
    <w:qFormat/>
    <w:rsid w:val="00E52663"/>
    <w:rPr>
      <w:b/>
      <w:bCs/>
    </w:rPr>
  </w:style>
  <w:style w:type="paragraph" w:customStyle="1" w:styleId="1a">
    <w:name w:val="Стиль1"/>
    <w:basedOn w:val="a5"/>
    <w:link w:val="1b"/>
    <w:autoRedefine/>
    <w:rsid w:val="00E52663"/>
    <w:pPr>
      <w:widowControl w:val="0"/>
      <w:spacing w:after="0" w:line="360" w:lineRule="auto"/>
      <w:ind w:firstLine="709"/>
      <w:jc w:val="center"/>
    </w:pPr>
    <w:rPr>
      <w:rFonts w:ascii="Times New Roman" w:eastAsia="Times New Roman" w:hAnsi="Times New Roman" w:cs="Times New Roman"/>
      <w:sz w:val="28"/>
      <w:szCs w:val="28"/>
      <w:lang w:eastAsia="ru-RU"/>
    </w:rPr>
  </w:style>
  <w:style w:type="paragraph" w:customStyle="1" w:styleId="ConsNormal">
    <w:name w:val="ConsNormal"/>
    <w:rsid w:val="00E5266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1">
    <w:name w:val="Title"/>
    <w:basedOn w:val="a5"/>
    <w:link w:val="aff2"/>
    <w:qFormat/>
    <w:rsid w:val="00E52663"/>
    <w:pPr>
      <w:spacing w:after="0" w:line="240" w:lineRule="auto"/>
      <w:jc w:val="center"/>
    </w:pPr>
    <w:rPr>
      <w:rFonts w:ascii="Times New Roman" w:eastAsia="Times New Roman" w:hAnsi="Times New Roman" w:cs="Times New Roman"/>
      <w:sz w:val="24"/>
      <w:szCs w:val="20"/>
      <w:lang w:eastAsia="ru-RU"/>
    </w:rPr>
  </w:style>
  <w:style w:type="character" w:customStyle="1" w:styleId="aff2">
    <w:name w:val="Название Знак"/>
    <w:basedOn w:val="a6"/>
    <w:link w:val="aff1"/>
    <w:rsid w:val="00E52663"/>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5"/>
    <w:rsid w:val="00E52663"/>
    <w:pPr>
      <w:spacing w:after="0" w:line="240" w:lineRule="auto"/>
      <w:ind w:firstLine="567"/>
    </w:pPr>
    <w:rPr>
      <w:rFonts w:ascii="Times New Roman" w:eastAsia="Times New Roman" w:hAnsi="Times New Roman" w:cs="Times New Roman"/>
      <w:sz w:val="28"/>
      <w:szCs w:val="20"/>
      <w:lang w:eastAsia="ru-RU"/>
    </w:rPr>
  </w:style>
  <w:style w:type="character" w:customStyle="1" w:styleId="W1">
    <w:name w:val="Основной текст с отступом W Знак Знак1 Знак Знак Знак"/>
    <w:basedOn w:val="a6"/>
    <w:link w:val="W10"/>
    <w:rsid w:val="00E52663"/>
    <w:rPr>
      <w:color w:val="000000"/>
      <w:sz w:val="28"/>
      <w:szCs w:val="24"/>
      <w:shd w:val="clear" w:color="auto" w:fill="FFFFFF"/>
    </w:rPr>
  </w:style>
  <w:style w:type="paragraph" w:customStyle="1" w:styleId="W10">
    <w:name w:val="Основной текст с отступом W Знак Знак1 Знак Знак"/>
    <w:basedOn w:val="a9"/>
    <w:link w:val="W1"/>
    <w:rsid w:val="00E52663"/>
    <w:pPr>
      <w:shd w:val="clear" w:color="auto" w:fill="FFFFFF"/>
      <w:tabs>
        <w:tab w:val="left" w:pos="851"/>
        <w:tab w:val="left" w:pos="1701"/>
        <w:tab w:val="left" w:pos="2552"/>
        <w:tab w:val="left" w:pos="3402"/>
        <w:tab w:val="left" w:pos="4253"/>
        <w:tab w:val="left" w:pos="5103"/>
        <w:tab w:val="left" w:pos="5954"/>
        <w:tab w:val="left" w:pos="6804"/>
      </w:tabs>
      <w:ind w:firstLine="851"/>
    </w:pPr>
    <w:rPr>
      <w:rFonts w:asciiTheme="minorHAnsi" w:eastAsiaTheme="minorHAnsi" w:hAnsiTheme="minorHAnsi" w:cstheme="minorBidi"/>
      <w:color w:val="000000"/>
      <w:szCs w:val="24"/>
      <w:lang w:eastAsia="en-US"/>
    </w:rPr>
  </w:style>
  <w:style w:type="character" w:customStyle="1" w:styleId="Heading1Char">
    <w:name w:val="Heading 1 Char"/>
    <w:basedOn w:val="a6"/>
    <w:locked/>
    <w:rsid w:val="00E52663"/>
    <w:rPr>
      <w:rFonts w:ascii="Arial" w:hAnsi="Arial" w:cs="Arial"/>
      <w:b/>
      <w:bCs/>
      <w:kern w:val="32"/>
      <w:sz w:val="32"/>
      <w:szCs w:val="32"/>
      <w:lang w:val="ru-RU" w:eastAsia="ru-RU" w:bidi="ar-SA"/>
    </w:rPr>
  </w:style>
  <w:style w:type="character" w:customStyle="1" w:styleId="180">
    <w:name w:val="Знак Знак18"/>
    <w:rsid w:val="00E52663"/>
    <w:rPr>
      <w:rFonts w:ascii="Arial" w:hAnsi="Arial" w:cs="Arial"/>
      <w:b/>
      <w:bCs/>
      <w:sz w:val="26"/>
      <w:szCs w:val="26"/>
      <w:lang w:val="ru-RU" w:eastAsia="ru-RU" w:bidi="ar-SA"/>
    </w:rPr>
  </w:style>
  <w:style w:type="paragraph" w:customStyle="1" w:styleId="ConsPlusNormal">
    <w:name w:val="ConsPlusNormal"/>
    <w:rsid w:val="00E526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oaaeeou2">
    <w:name w:val="Oaeno oaaeeou 2"/>
    <w:basedOn w:val="a5"/>
    <w:rsid w:val="00E52663"/>
    <w:pPr>
      <w:widowControl w:val="0"/>
      <w:tabs>
        <w:tab w:val="num" w:pos="0"/>
        <w:tab w:val="left" w:pos="9214"/>
      </w:tabs>
      <w:overflowPunct w:val="0"/>
      <w:autoSpaceDE w:val="0"/>
      <w:autoSpaceDN w:val="0"/>
      <w:adjustRightInd w:val="0"/>
      <w:spacing w:before="60" w:after="60" w:line="240" w:lineRule="auto"/>
      <w:jc w:val="center"/>
      <w:textAlignment w:val="baseline"/>
    </w:pPr>
    <w:rPr>
      <w:rFonts w:ascii="Times New Roman" w:eastAsia="Times New Roman" w:hAnsi="Times New Roman" w:cs="Times New Roman"/>
      <w:sz w:val="24"/>
      <w:szCs w:val="20"/>
      <w:lang w:eastAsia="ru-RU"/>
    </w:rPr>
  </w:style>
  <w:style w:type="paragraph" w:customStyle="1" w:styleId="1c">
    <w:name w:val="Обычный1"/>
    <w:rsid w:val="00E52663"/>
    <w:pPr>
      <w:widowControl w:val="0"/>
      <w:spacing w:after="0" w:line="240" w:lineRule="auto"/>
      <w:ind w:firstLine="180"/>
      <w:jc w:val="both"/>
    </w:pPr>
    <w:rPr>
      <w:rFonts w:ascii="Times New Roman" w:eastAsia="Times New Roman" w:hAnsi="Times New Roman" w:cs="Times New Roman"/>
      <w:snapToGrid w:val="0"/>
      <w:sz w:val="16"/>
      <w:szCs w:val="20"/>
      <w:lang w:eastAsia="ru-RU"/>
    </w:rPr>
  </w:style>
  <w:style w:type="character" w:styleId="aff3">
    <w:name w:val="Hyperlink"/>
    <w:basedOn w:val="a6"/>
    <w:uiPriority w:val="99"/>
    <w:rsid w:val="00E52663"/>
    <w:rPr>
      <w:color w:val="0000FF"/>
      <w:u w:val="single"/>
    </w:rPr>
  </w:style>
  <w:style w:type="paragraph" w:customStyle="1" w:styleId="Iieoaenonionooiii">
    <w:name w:val="Iie oaeno n ionooiii"/>
    <w:basedOn w:val="af1"/>
    <w:rsid w:val="00E52663"/>
    <w:pPr>
      <w:widowControl w:val="0"/>
      <w:tabs>
        <w:tab w:val="right" w:pos="8789"/>
      </w:tabs>
      <w:overflowPunct w:val="0"/>
      <w:autoSpaceDE w:val="0"/>
      <w:autoSpaceDN w:val="0"/>
      <w:adjustRightInd w:val="0"/>
      <w:spacing w:after="0"/>
      <w:ind w:firstLine="567"/>
      <w:jc w:val="both"/>
      <w:textAlignment w:val="baseline"/>
    </w:pPr>
    <w:rPr>
      <w:rFonts w:ascii="Arial" w:hAnsi="Arial"/>
      <w:sz w:val="22"/>
    </w:rPr>
  </w:style>
  <w:style w:type="paragraph" w:customStyle="1" w:styleId="ConsPlusTitle">
    <w:name w:val="ConsPlusTitle"/>
    <w:rsid w:val="00E5266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42">
    <w:name w:val="заголовок 4"/>
    <w:basedOn w:val="a5"/>
    <w:next w:val="a5"/>
    <w:rsid w:val="00E52663"/>
    <w:pPr>
      <w:keepNext/>
      <w:autoSpaceDE w:val="0"/>
      <w:autoSpaceDN w:val="0"/>
      <w:spacing w:after="0" w:line="360" w:lineRule="auto"/>
      <w:jc w:val="center"/>
    </w:pPr>
    <w:rPr>
      <w:rFonts w:ascii="Times New Roman" w:eastAsia="Times New Roman" w:hAnsi="Times New Roman" w:cs="Times New Roman"/>
      <w:b/>
      <w:bCs/>
      <w:sz w:val="32"/>
      <w:szCs w:val="32"/>
      <w:lang w:eastAsia="ru-RU"/>
    </w:rPr>
  </w:style>
  <w:style w:type="paragraph" w:customStyle="1" w:styleId="28">
    <w:name w:val="заголовок 2"/>
    <w:basedOn w:val="a5"/>
    <w:next w:val="a5"/>
    <w:rsid w:val="00E52663"/>
    <w:pPr>
      <w:keepNext/>
      <w:autoSpaceDE w:val="0"/>
      <w:autoSpaceDN w:val="0"/>
      <w:spacing w:after="0" w:line="360" w:lineRule="auto"/>
      <w:jc w:val="center"/>
    </w:pPr>
    <w:rPr>
      <w:rFonts w:ascii="Arial" w:eastAsia="Times New Roman" w:hAnsi="Arial" w:cs="Arial"/>
      <w:sz w:val="28"/>
      <w:szCs w:val="28"/>
      <w:lang w:eastAsia="ru-RU"/>
    </w:rPr>
  </w:style>
  <w:style w:type="paragraph" w:customStyle="1" w:styleId="29">
    <w:name w:val="Стиль2"/>
    <w:basedOn w:val="a5"/>
    <w:link w:val="2a"/>
    <w:rsid w:val="00E52663"/>
    <w:pPr>
      <w:spacing w:after="0" w:line="240" w:lineRule="auto"/>
      <w:ind w:left="-1440" w:right="-1685" w:firstLine="360"/>
      <w:jc w:val="both"/>
    </w:pPr>
    <w:rPr>
      <w:rFonts w:ascii="Times New Roman" w:eastAsia="Times New Roman" w:hAnsi="Times New Roman" w:cs="Times New Roman"/>
      <w:sz w:val="24"/>
      <w:szCs w:val="24"/>
      <w:lang w:eastAsia="ru-RU"/>
    </w:rPr>
  </w:style>
  <w:style w:type="paragraph" w:customStyle="1" w:styleId="aff4">
    <w:name w:val="Ìîé òåêñò ñ îòñòóïîì"/>
    <w:basedOn w:val="af1"/>
    <w:rsid w:val="00E52663"/>
    <w:pPr>
      <w:widowControl w:val="0"/>
      <w:tabs>
        <w:tab w:val="right" w:pos="8789"/>
      </w:tabs>
      <w:overflowPunct w:val="0"/>
      <w:autoSpaceDE w:val="0"/>
      <w:autoSpaceDN w:val="0"/>
      <w:adjustRightInd w:val="0"/>
      <w:spacing w:after="0"/>
      <w:ind w:firstLine="567"/>
      <w:jc w:val="both"/>
      <w:textAlignment w:val="baseline"/>
    </w:pPr>
    <w:rPr>
      <w:rFonts w:ascii="Arial" w:hAnsi="Arial"/>
      <w:sz w:val="22"/>
    </w:rPr>
  </w:style>
  <w:style w:type="paragraph" w:customStyle="1" w:styleId="220">
    <w:name w:val="Основной текст 22"/>
    <w:basedOn w:val="a5"/>
    <w:rsid w:val="00E5266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paragraph" w:customStyle="1" w:styleId="aff5">
    <w:name w:val="Мой текст с отступом"/>
    <w:basedOn w:val="af1"/>
    <w:rsid w:val="00E52663"/>
    <w:pPr>
      <w:tabs>
        <w:tab w:val="right" w:pos="8789"/>
      </w:tabs>
      <w:overflowPunct w:val="0"/>
      <w:autoSpaceDE w:val="0"/>
      <w:autoSpaceDN w:val="0"/>
      <w:adjustRightInd w:val="0"/>
      <w:spacing w:after="0"/>
      <w:ind w:firstLine="567"/>
      <w:jc w:val="both"/>
      <w:textAlignment w:val="baseline"/>
    </w:pPr>
    <w:rPr>
      <w:rFonts w:ascii="Arial" w:hAnsi="Arial"/>
      <w:sz w:val="22"/>
    </w:rPr>
  </w:style>
  <w:style w:type="paragraph" w:customStyle="1" w:styleId="aaa">
    <w:name w:val="aaa"/>
    <w:basedOn w:val="a5"/>
    <w:rsid w:val="00E52663"/>
    <w:pPr>
      <w:widowControl w:val="0"/>
      <w:spacing w:after="120" w:line="240" w:lineRule="auto"/>
      <w:ind w:firstLine="426"/>
      <w:jc w:val="both"/>
    </w:pPr>
    <w:rPr>
      <w:rFonts w:ascii="Times New Roman" w:eastAsia="Times New Roman" w:hAnsi="Times New Roman" w:cs="Times New Roman"/>
      <w:sz w:val="32"/>
      <w:szCs w:val="20"/>
      <w:lang w:eastAsia="ru-RU"/>
    </w:rPr>
  </w:style>
  <w:style w:type="paragraph" w:customStyle="1" w:styleId="310">
    <w:name w:val="Основной текст с отступом 31"/>
    <w:basedOn w:val="a5"/>
    <w:rsid w:val="00E52663"/>
    <w:pPr>
      <w:spacing w:after="0" w:line="240" w:lineRule="auto"/>
      <w:ind w:right="227" w:firstLine="426"/>
      <w:jc w:val="both"/>
    </w:pPr>
    <w:rPr>
      <w:rFonts w:ascii="Times New Roman" w:eastAsia="Times New Roman" w:hAnsi="Times New Roman" w:cs="Times New Roman"/>
      <w:sz w:val="24"/>
      <w:szCs w:val="20"/>
      <w:lang w:eastAsia="ru-RU"/>
    </w:rPr>
  </w:style>
  <w:style w:type="paragraph" w:customStyle="1" w:styleId="1d">
    <w:name w:val="Приветствие1"/>
    <w:basedOn w:val="a5"/>
    <w:rsid w:val="00E526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f6">
    <w:name w:val="Ôîðìóëà"/>
    <w:basedOn w:val="a5"/>
    <w:next w:val="a5"/>
    <w:rsid w:val="00E52663"/>
    <w:pPr>
      <w:widowControl w:val="0"/>
      <w:overflowPunct w:val="0"/>
      <w:autoSpaceDE w:val="0"/>
      <w:autoSpaceDN w:val="0"/>
      <w:adjustRightInd w:val="0"/>
      <w:spacing w:after="0" w:line="240" w:lineRule="auto"/>
      <w:jc w:val="center"/>
      <w:textAlignment w:val="baseline"/>
    </w:pPr>
    <w:rPr>
      <w:rFonts w:ascii="Arial" w:eastAsia="Times New Roman" w:hAnsi="Arial" w:cs="Times New Roman"/>
      <w:szCs w:val="20"/>
      <w:lang w:eastAsia="ru-RU"/>
    </w:rPr>
  </w:style>
  <w:style w:type="paragraph" w:customStyle="1" w:styleId="aff7">
    <w:name w:val="Формула"/>
    <w:basedOn w:val="a5"/>
    <w:next w:val="aff8"/>
    <w:rsid w:val="00E52663"/>
    <w:pPr>
      <w:overflowPunct w:val="0"/>
      <w:autoSpaceDE w:val="0"/>
      <w:autoSpaceDN w:val="0"/>
      <w:adjustRightInd w:val="0"/>
      <w:spacing w:after="0" w:line="240" w:lineRule="auto"/>
      <w:jc w:val="center"/>
      <w:textAlignment w:val="baseline"/>
    </w:pPr>
    <w:rPr>
      <w:rFonts w:ascii="Arial" w:eastAsia="Times New Roman" w:hAnsi="Arial" w:cs="Times New Roman"/>
      <w:szCs w:val="20"/>
      <w:lang w:eastAsia="ru-RU"/>
    </w:rPr>
  </w:style>
  <w:style w:type="paragraph" w:customStyle="1" w:styleId="aff8">
    <w:name w:val="Где"/>
    <w:basedOn w:val="a5"/>
    <w:next w:val="aff5"/>
    <w:rsid w:val="00E52663"/>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Oiioea">
    <w:name w:val="Oi?ioea"/>
    <w:basedOn w:val="a5"/>
    <w:next w:val="Aaa0"/>
    <w:rsid w:val="00E52663"/>
    <w:pPr>
      <w:widowControl w:val="0"/>
      <w:overflowPunct w:val="0"/>
      <w:autoSpaceDE w:val="0"/>
      <w:autoSpaceDN w:val="0"/>
      <w:adjustRightInd w:val="0"/>
      <w:spacing w:after="0" w:line="240" w:lineRule="auto"/>
      <w:jc w:val="center"/>
      <w:textAlignment w:val="baseline"/>
    </w:pPr>
    <w:rPr>
      <w:rFonts w:ascii="Arial" w:eastAsia="Times New Roman" w:hAnsi="Arial" w:cs="Times New Roman"/>
      <w:szCs w:val="20"/>
      <w:lang w:eastAsia="ru-RU"/>
    </w:rPr>
  </w:style>
  <w:style w:type="paragraph" w:customStyle="1" w:styleId="Aaa0">
    <w:name w:val="Aaa"/>
    <w:basedOn w:val="a5"/>
    <w:next w:val="Iieoaenonionooiii"/>
    <w:rsid w:val="00E52663"/>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styleId="aff9">
    <w:name w:val="Document Map"/>
    <w:basedOn w:val="a5"/>
    <w:link w:val="affa"/>
    <w:semiHidden/>
    <w:rsid w:val="00E52663"/>
    <w:pPr>
      <w:shd w:val="clear" w:color="auto" w:fill="000080"/>
      <w:spacing w:after="0" w:line="240" w:lineRule="auto"/>
    </w:pPr>
    <w:rPr>
      <w:rFonts w:ascii="Tahoma" w:eastAsia="Times New Roman" w:hAnsi="Tahoma" w:cs="Tahoma"/>
      <w:sz w:val="28"/>
      <w:szCs w:val="28"/>
      <w:lang w:eastAsia="ru-RU"/>
    </w:rPr>
  </w:style>
  <w:style w:type="character" w:customStyle="1" w:styleId="affa">
    <w:name w:val="Схема документа Знак"/>
    <w:basedOn w:val="a6"/>
    <w:link w:val="aff9"/>
    <w:semiHidden/>
    <w:rsid w:val="00E52663"/>
    <w:rPr>
      <w:rFonts w:ascii="Tahoma" w:eastAsia="Times New Roman" w:hAnsi="Tahoma" w:cs="Tahoma"/>
      <w:sz w:val="28"/>
      <w:szCs w:val="28"/>
      <w:shd w:val="clear" w:color="auto" w:fill="000080"/>
      <w:lang w:eastAsia="ru-RU"/>
    </w:rPr>
  </w:style>
  <w:style w:type="character" w:customStyle="1" w:styleId="rvts48220">
    <w:name w:val="rvts48220"/>
    <w:basedOn w:val="a6"/>
    <w:rsid w:val="00E52663"/>
  </w:style>
  <w:style w:type="paragraph" w:customStyle="1" w:styleId="1KGK9">
    <w:name w:val="1KG=K9"/>
    <w:rsid w:val="00E52663"/>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b">
    <w:name w:val="Основной"/>
    <w:basedOn w:val="a5"/>
    <w:rsid w:val="00E52663"/>
    <w:pPr>
      <w:overflowPunct w:val="0"/>
      <w:autoSpaceDE w:val="0"/>
      <w:autoSpaceDN w:val="0"/>
      <w:adjustRightInd w:val="0"/>
      <w:spacing w:before="120" w:after="0" w:line="240" w:lineRule="auto"/>
      <w:ind w:right="284" w:firstLine="567"/>
      <w:jc w:val="both"/>
      <w:textAlignment w:val="baseline"/>
    </w:pPr>
    <w:rPr>
      <w:rFonts w:ascii="Arial" w:eastAsia="Times New Roman" w:hAnsi="Arial" w:cs="Arial"/>
      <w:spacing w:val="2"/>
      <w:sz w:val="24"/>
      <w:szCs w:val="24"/>
      <w:lang w:eastAsia="ru-RU"/>
    </w:rPr>
  </w:style>
  <w:style w:type="table" w:styleId="1e">
    <w:name w:val="Table Grid 1"/>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styleId="111111">
    <w:name w:val="Outline List 2"/>
    <w:basedOn w:val="a8"/>
    <w:rsid w:val="00E52663"/>
    <w:pPr>
      <w:numPr>
        <w:numId w:val="3"/>
      </w:numPr>
    </w:pPr>
  </w:style>
  <w:style w:type="numbering" w:styleId="1ai">
    <w:name w:val="Outline List 1"/>
    <w:basedOn w:val="a8"/>
    <w:rsid w:val="00E52663"/>
    <w:pPr>
      <w:numPr>
        <w:numId w:val="4"/>
      </w:numPr>
    </w:pPr>
  </w:style>
  <w:style w:type="paragraph" w:styleId="HTML">
    <w:name w:val="HTML Address"/>
    <w:basedOn w:val="a5"/>
    <w:link w:val="HTML0"/>
    <w:rsid w:val="00E5266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6"/>
    <w:link w:val="HTML"/>
    <w:rsid w:val="00E52663"/>
    <w:rPr>
      <w:rFonts w:ascii="Times New Roman" w:eastAsia="Times New Roman" w:hAnsi="Times New Roman" w:cs="Times New Roman"/>
      <w:i/>
      <w:iCs/>
      <w:sz w:val="24"/>
      <w:szCs w:val="24"/>
      <w:lang w:eastAsia="ru-RU"/>
    </w:rPr>
  </w:style>
  <w:style w:type="paragraph" w:styleId="affc">
    <w:name w:val="envelope address"/>
    <w:basedOn w:val="a5"/>
    <w:rsid w:val="00E526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character" w:styleId="HTML1">
    <w:name w:val="HTML Acronym"/>
    <w:basedOn w:val="a6"/>
    <w:rsid w:val="00E52663"/>
  </w:style>
  <w:style w:type="table" w:styleId="-10">
    <w:name w:val="Table Web 1"/>
    <w:basedOn w:val="a7"/>
    <w:rsid w:val="00E5266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E5266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E5266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d">
    <w:name w:val="Emphasis"/>
    <w:qFormat/>
    <w:rsid w:val="00E52663"/>
    <w:rPr>
      <w:i/>
      <w:iCs/>
    </w:rPr>
  </w:style>
  <w:style w:type="paragraph" w:styleId="affe">
    <w:name w:val="Date"/>
    <w:basedOn w:val="a5"/>
    <w:next w:val="a5"/>
    <w:link w:val="afff"/>
    <w:rsid w:val="00E52663"/>
    <w:pPr>
      <w:spacing w:after="0" w:line="240" w:lineRule="auto"/>
    </w:pPr>
    <w:rPr>
      <w:rFonts w:ascii="Times New Roman" w:eastAsia="Times New Roman" w:hAnsi="Times New Roman" w:cs="Times New Roman"/>
      <w:sz w:val="24"/>
      <w:szCs w:val="24"/>
      <w:lang w:eastAsia="ru-RU"/>
    </w:rPr>
  </w:style>
  <w:style w:type="character" w:customStyle="1" w:styleId="afff">
    <w:name w:val="Дата Знак"/>
    <w:basedOn w:val="a6"/>
    <w:link w:val="affe"/>
    <w:rsid w:val="00E52663"/>
    <w:rPr>
      <w:rFonts w:ascii="Times New Roman" w:eastAsia="Times New Roman" w:hAnsi="Times New Roman" w:cs="Times New Roman"/>
      <w:sz w:val="24"/>
      <w:szCs w:val="24"/>
      <w:lang w:eastAsia="ru-RU"/>
    </w:rPr>
  </w:style>
  <w:style w:type="paragraph" w:styleId="afff0">
    <w:name w:val="Note Heading"/>
    <w:basedOn w:val="a5"/>
    <w:next w:val="a5"/>
    <w:link w:val="afff1"/>
    <w:rsid w:val="00E52663"/>
    <w:pPr>
      <w:spacing w:after="0" w:line="240" w:lineRule="auto"/>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6"/>
    <w:link w:val="afff0"/>
    <w:rsid w:val="00E52663"/>
    <w:rPr>
      <w:rFonts w:ascii="Times New Roman" w:eastAsia="Times New Roman" w:hAnsi="Times New Roman" w:cs="Times New Roman"/>
      <w:sz w:val="24"/>
      <w:szCs w:val="24"/>
      <w:lang w:eastAsia="ru-RU"/>
    </w:rPr>
  </w:style>
  <w:style w:type="paragraph" w:styleId="afff2">
    <w:name w:val="toa heading"/>
    <w:basedOn w:val="a5"/>
    <w:next w:val="a5"/>
    <w:semiHidden/>
    <w:rsid w:val="00E52663"/>
    <w:pPr>
      <w:spacing w:before="120" w:after="0" w:line="240" w:lineRule="auto"/>
    </w:pPr>
    <w:rPr>
      <w:rFonts w:ascii="Arial" w:eastAsia="Times New Roman" w:hAnsi="Arial" w:cs="Arial"/>
      <w:b/>
      <w:bCs/>
      <w:sz w:val="24"/>
      <w:szCs w:val="24"/>
      <w:lang w:eastAsia="ru-RU"/>
    </w:rPr>
  </w:style>
  <w:style w:type="character" w:styleId="afff3">
    <w:name w:val="endnote reference"/>
    <w:semiHidden/>
    <w:rsid w:val="00E52663"/>
    <w:rPr>
      <w:vertAlign w:val="superscript"/>
    </w:rPr>
  </w:style>
  <w:style w:type="character" w:styleId="afff4">
    <w:name w:val="annotation reference"/>
    <w:semiHidden/>
    <w:rsid w:val="00E52663"/>
    <w:rPr>
      <w:sz w:val="16"/>
      <w:szCs w:val="16"/>
    </w:rPr>
  </w:style>
  <w:style w:type="table" w:styleId="afff5">
    <w:name w:val="Table Elegant"/>
    <w:basedOn w:val="a7"/>
    <w:rsid w:val="00E5266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
    <w:name w:val="Table Subtle 1"/>
    <w:basedOn w:val="a7"/>
    <w:rsid w:val="00E5266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7"/>
    <w:rsid w:val="00E5266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E52663"/>
    <w:rPr>
      <w:rFonts w:ascii="Courier New" w:hAnsi="Courier New" w:cs="Courier New"/>
      <w:sz w:val="20"/>
      <w:szCs w:val="20"/>
    </w:rPr>
  </w:style>
  <w:style w:type="table" w:styleId="1f0">
    <w:name w:val="Table Classic 1"/>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7"/>
    <w:rsid w:val="00E5266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E52663"/>
    <w:rPr>
      <w:rFonts w:ascii="Courier New" w:hAnsi="Courier New" w:cs="Courier New"/>
      <w:sz w:val="20"/>
      <w:szCs w:val="20"/>
    </w:rPr>
  </w:style>
  <w:style w:type="paragraph" w:styleId="afff6">
    <w:name w:val="Body Text First Indent"/>
    <w:basedOn w:val="af1"/>
    <w:link w:val="afff7"/>
    <w:rsid w:val="00E52663"/>
    <w:pPr>
      <w:ind w:firstLine="210"/>
    </w:pPr>
    <w:rPr>
      <w:sz w:val="24"/>
      <w:szCs w:val="24"/>
    </w:rPr>
  </w:style>
  <w:style w:type="character" w:customStyle="1" w:styleId="afff7">
    <w:name w:val="Красная строка Знак"/>
    <w:basedOn w:val="af2"/>
    <w:link w:val="afff6"/>
    <w:rsid w:val="00E52663"/>
    <w:rPr>
      <w:rFonts w:ascii="Times New Roman" w:eastAsia="Times New Roman" w:hAnsi="Times New Roman" w:cs="Times New Roman"/>
      <w:sz w:val="24"/>
      <w:szCs w:val="24"/>
      <w:lang w:eastAsia="ru-RU"/>
    </w:rPr>
  </w:style>
  <w:style w:type="paragraph" w:styleId="2d">
    <w:name w:val="Body Text First Indent 2"/>
    <w:basedOn w:val="a9"/>
    <w:link w:val="2e"/>
    <w:rsid w:val="00E52663"/>
    <w:pPr>
      <w:spacing w:after="120" w:line="240" w:lineRule="auto"/>
      <w:ind w:left="283" w:firstLine="210"/>
      <w:jc w:val="left"/>
    </w:pPr>
    <w:rPr>
      <w:sz w:val="24"/>
      <w:szCs w:val="24"/>
    </w:rPr>
  </w:style>
  <w:style w:type="character" w:customStyle="1" w:styleId="2e">
    <w:name w:val="Красная строка 2 Знак"/>
    <w:basedOn w:val="aa"/>
    <w:link w:val="2d"/>
    <w:rsid w:val="00E52663"/>
    <w:rPr>
      <w:rFonts w:ascii="Times New Roman" w:eastAsia="Times New Roman" w:hAnsi="Times New Roman" w:cs="Times New Roman"/>
      <w:sz w:val="24"/>
      <w:szCs w:val="24"/>
      <w:lang w:eastAsia="ru-RU"/>
    </w:rPr>
  </w:style>
  <w:style w:type="paragraph" w:styleId="a0">
    <w:name w:val="List Bullet"/>
    <w:basedOn w:val="a5"/>
    <w:rsid w:val="00E52663"/>
    <w:pPr>
      <w:numPr>
        <w:numId w:val="5"/>
      </w:numPr>
      <w:spacing w:after="0" w:line="240" w:lineRule="auto"/>
    </w:pPr>
    <w:rPr>
      <w:rFonts w:ascii="Times New Roman" w:eastAsia="Times New Roman" w:hAnsi="Times New Roman" w:cs="Times New Roman"/>
      <w:sz w:val="24"/>
      <w:szCs w:val="24"/>
      <w:lang w:eastAsia="ru-RU"/>
    </w:rPr>
  </w:style>
  <w:style w:type="paragraph" w:styleId="20">
    <w:name w:val="List Bullet 2"/>
    <w:basedOn w:val="a5"/>
    <w:rsid w:val="00E52663"/>
    <w:pPr>
      <w:numPr>
        <w:numId w:val="6"/>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5"/>
    <w:rsid w:val="00E52663"/>
    <w:pPr>
      <w:numPr>
        <w:numId w:val="7"/>
      </w:numPr>
      <w:spacing w:after="0" w:line="240" w:lineRule="auto"/>
    </w:pPr>
    <w:rPr>
      <w:rFonts w:ascii="Times New Roman" w:eastAsia="Times New Roman" w:hAnsi="Times New Roman" w:cs="Times New Roman"/>
      <w:sz w:val="24"/>
      <w:szCs w:val="24"/>
      <w:lang w:eastAsia="ru-RU"/>
    </w:rPr>
  </w:style>
  <w:style w:type="paragraph" w:styleId="4">
    <w:name w:val="List Bullet 4"/>
    <w:basedOn w:val="a5"/>
    <w:rsid w:val="00E52663"/>
    <w:pPr>
      <w:numPr>
        <w:numId w:val="8"/>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5"/>
    <w:rsid w:val="00E52663"/>
    <w:pPr>
      <w:numPr>
        <w:numId w:val="9"/>
      </w:numPr>
      <w:spacing w:after="0" w:line="240" w:lineRule="auto"/>
    </w:pPr>
    <w:rPr>
      <w:rFonts w:ascii="Times New Roman" w:eastAsia="Times New Roman" w:hAnsi="Times New Roman" w:cs="Times New Roman"/>
      <w:sz w:val="24"/>
      <w:szCs w:val="24"/>
      <w:lang w:eastAsia="ru-RU"/>
    </w:rPr>
  </w:style>
  <w:style w:type="character" w:styleId="afff8">
    <w:name w:val="line number"/>
    <w:basedOn w:val="a6"/>
    <w:rsid w:val="00E52663"/>
  </w:style>
  <w:style w:type="paragraph" w:styleId="a">
    <w:name w:val="List Number"/>
    <w:basedOn w:val="a5"/>
    <w:rsid w:val="00E52663"/>
    <w:pPr>
      <w:numPr>
        <w:numId w:val="10"/>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5"/>
    <w:rsid w:val="00E52663"/>
    <w:pPr>
      <w:numPr>
        <w:numId w:val="11"/>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5"/>
    <w:rsid w:val="00E52663"/>
    <w:pPr>
      <w:numPr>
        <w:numId w:val="12"/>
      </w:numPr>
      <w:spacing w:after="0" w:line="240" w:lineRule="auto"/>
    </w:pPr>
    <w:rPr>
      <w:rFonts w:ascii="Times New Roman" w:eastAsia="Times New Roman" w:hAnsi="Times New Roman" w:cs="Times New Roman"/>
      <w:sz w:val="24"/>
      <w:szCs w:val="24"/>
      <w:lang w:eastAsia="ru-RU"/>
    </w:rPr>
  </w:style>
  <w:style w:type="paragraph" w:styleId="45">
    <w:name w:val="List Number 4"/>
    <w:basedOn w:val="a5"/>
    <w:rsid w:val="00E52663"/>
    <w:pPr>
      <w:tabs>
        <w:tab w:val="num" w:pos="1209"/>
      </w:tabs>
      <w:spacing w:after="0" w:line="240" w:lineRule="auto"/>
      <w:ind w:left="1209" w:hanging="360"/>
    </w:pPr>
    <w:rPr>
      <w:rFonts w:ascii="Times New Roman" w:eastAsia="Times New Roman" w:hAnsi="Times New Roman" w:cs="Times New Roman"/>
      <w:sz w:val="24"/>
      <w:szCs w:val="24"/>
      <w:lang w:eastAsia="ru-RU"/>
    </w:rPr>
  </w:style>
  <w:style w:type="paragraph" w:styleId="5">
    <w:name w:val="List Number 5"/>
    <w:basedOn w:val="a5"/>
    <w:rsid w:val="00E52663"/>
    <w:pPr>
      <w:numPr>
        <w:numId w:val="14"/>
      </w:numPr>
      <w:spacing w:after="0" w:line="240" w:lineRule="auto"/>
    </w:pPr>
    <w:rPr>
      <w:rFonts w:ascii="Times New Roman" w:eastAsia="Times New Roman" w:hAnsi="Times New Roman" w:cs="Times New Roman"/>
      <w:sz w:val="24"/>
      <w:szCs w:val="24"/>
      <w:lang w:eastAsia="ru-RU"/>
    </w:rPr>
  </w:style>
  <w:style w:type="character" w:styleId="HTML4">
    <w:name w:val="HTML Sample"/>
    <w:rsid w:val="00E52663"/>
    <w:rPr>
      <w:rFonts w:ascii="Courier New" w:hAnsi="Courier New" w:cs="Courier New"/>
    </w:rPr>
  </w:style>
  <w:style w:type="paragraph" w:styleId="2f">
    <w:name w:val="envelope return"/>
    <w:basedOn w:val="a5"/>
    <w:rsid w:val="00E52663"/>
    <w:pPr>
      <w:spacing w:after="0" w:line="240" w:lineRule="auto"/>
    </w:pPr>
    <w:rPr>
      <w:rFonts w:ascii="Arial" w:eastAsia="Times New Roman" w:hAnsi="Arial" w:cs="Arial"/>
      <w:sz w:val="20"/>
      <w:szCs w:val="20"/>
      <w:lang w:eastAsia="ru-RU"/>
    </w:rPr>
  </w:style>
  <w:style w:type="table" w:styleId="1f1">
    <w:name w:val="Table 3D effects 1"/>
    <w:basedOn w:val="a7"/>
    <w:rsid w:val="00E5266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7"/>
    <w:rsid w:val="00E5266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7"/>
    <w:rsid w:val="00E5266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9">
    <w:name w:val="Normal Indent"/>
    <w:basedOn w:val="a5"/>
    <w:rsid w:val="00E52663"/>
    <w:pPr>
      <w:spacing w:after="0" w:line="240" w:lineRule="auto"/>
      <w:ind w:left="708"/>
    </w:pPr>
    <w:rPr>
      <w:rFonts w:ascii="Times New Roman" w:eastAsia="Times New Roman" w:hAnsi="Times New Roman" w:cs="Times New Roman"/>
      <w:sz w:val="24"/>
      <w:szCs w:val="24"/>
      <w:lang w:eastAsia="ru-RU"/>
    </w:rPr>
  </w:style>
  <w:style w:type="paragraph" w:styleId="1f2">
    <w:name w:val="toc 1"/>
    <w:basedOn w:val="a5"/>
    <w:next w:val="a5"/>
    <w:autoRedefine/>
    <w:uiPriority w:val="39"/>
    <w:rsid w:val="00E52663"/>
    <w:pPr>
      <w:spacing w:after="0" w:line="240" w:lineRule="auto"/>
    </w:pPr>
    <w:rPr>
      <w:rFonts w:ascii="Times New Roman" w:eastAsia="Times New Roman" w:hAnsi="Times New Roman" w:cs="Times New Roman"/>
      <w:sz w:val="24"/>
      <w:szCs w:val="24"/>
      <w:lang w:eastAsia="ru-RU"/>
    </w:rPr>
  </w:style>
  <w:style w:type="paragraph" w:styleId="2f1">
    <w:name w:val="toc 2"/>
    <w:basedOn w:val="a5"/>
    <w:next w:val="a5"/>
    <w:autoRedefine/>
    <w:uiPriority w:val="39"/>
    <w:rsid w:val="00E52663"/>
    <w:pPr>
      <w:spacing w:after="0" w:line="240" w:lineRule="auto"/>
      <w:ind w:left="240"/>
    </w:pPr>
    <w:rPr>
      <w:rFonts w:ascii="Times New Roman" w:eastAsia="Times New Roman" w:hAnsi="Times New Roman" w:cs="Times New Roman"/>
      <w:sz w:val="24"/>
      <w:szCs w:val="24"/>
      <w:lang w:eastAsia="ru-RU"/>
    </w:rPr>
  </w:style>
  <w:style w:type="paragraph" w:styleId="3b">
    <w:name w:val="toc 3"/>
    <w:basedOn w:val="a5"/>
    <w:next w:val="a5"/>
    <w:autoRedefine/>
    <w:uiPriority w:val="39"/>
    <w:rsid w:val="00E52663"/>
    <w:pPr>
      <w:spacing w:after="0" w:line="240" w:lineRule="auto"/>
      <w:ind w:left="480"/>
    </w:pPr>
    <w:rPr>
      <w:rFonts w:ascii="Times New Roman" w:eastAsia="Times New Roman" w:hAnsi="Times New Roman" w:cs="Times New Roman"/>
      <w:sz w:val="24"/>
      <w:szCs w:val="24"/>
      <w:lang w:eastAsia="ru-RU"/>
    </w:rPr>
  </w:style>
  <w:style w:type="paragraph" w:styleId="46">
    <w:name w:val="toc 4"/>
    <w:basedOn w:val="a5"/>
    <w:next w:val="a5"/>
    <w:autoRedefine/>
    <w:uiPriority w:val="39"/>
    <w:rsid w:val="00E52663"/>
    <w:pPr>
      <w:spacing w:after="0" w:line="240" w:lineRule="auto"/>
      <w:ind w:left="720"/>
    </w:pPr>
    <w:rPr>
      <w:rFonts w:ascii="Times New Roman" w:eastAsia="Times New Roman" w:hAnsi="Times New Roman" w:cs="Times New Roman"/>
      <w:sz w:val="24"/>
      <w:szCs w:val="24"/>
      <w:lang w:eastAsia="ru-RU"/>
    </w:rPr>
  </w:style>
  <w:style w:type="paragraph" w:styleId="53">
    <w:name w:val="toc 5"/>
    <w:basedOn w:val="a5"/>
    <w:next w:val="a5"/>
    <w:autoRedefine/>
    <w:uiPriority w:val="39"/>
    <w:rsid w:val="00E52663"/>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5"/>
    <w:next w:val="a5"/>
    <w:autoRedefine/>
    <w:uiPriority w:val="39"/>
    <w:rsid w:val="00E52663"/>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5"/>
    <w:next w:val="a5"/>
    <w:autoRedefine/>
    <w:uiPriority w:val="39"/>
    <w:rsid w:val="00E52663"/>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5"/>
    <w:next w:val="a5"/>
    <w:autoRedefine/>
    <w:uiPriority w:val="39"/>
    <w:rsid w:val="00E52663"/>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5"/>
    <w:next w:val="a5"/>
    <w:autoRedefine/>
    <w:uiPriority w:val="39"/>
    <w:rsid w:val="00E52663"/>
    <w:pPr>
      <w:spacing w:after="0" w:line="240" w:lineRule="auto"/>
      <w:ind w:left="1920"/>
    </w:pPr>
    <w:rPr>
      <w:rFonts w:ascii="Times New Roman" w:eastAsia="Times New Roman" w:hAnsi="Times New Roman" w:cs="Times New Roman"/>
      <w:sz w:val="24"/>
      <w:szCs w:val="24"/>
      <w:lang w:eastAsia="ru-RU"/>
    </w:rPr>
  </w:style>
  <w:style w:type="character" w:styleId="HTML5">
    <w:name w:val="HTML Definition"/>
    <w:rsid w:val="00E52663"/>
    <w:rPr>
      <w:i/>
      <w:iCs/>
    </w:rPr>
  </w:style>
  <w:style w:type="character" w:styleId="HTML6">
    <w:name w:val="HTML Variable"/>
    <w:rsid w:val="00E52663"/>
    <w:rPr>
      <w:i/>
      <w:iCs/>
    </w:rPr>
  </w:style>
  <w:style w:type="paragraph" w:styleId="afffa">
    <w:name w:val="table of figures"/>
    <w:basedOn w:val="a5"/>
    <w:next w:val="a5"/>
    <w:semiHidden/>
    <w:rsid w:val="00E52663"/>
    <w:pPr>
      <w:spacing w:after="0" w:line="240" w:lineRule="auto"/>
    </w:pPr>
    <w:rPr>
      <w:rFonts w:ascii="Times New Roman" w:eastAsia="Times New Roman" w:hAnsi="Times New Roman" w:cs="Times New Roman"/>
      <w:sz w:val="24"/>
      <w:szCs w:val="24"/>
      <w:lang w:eastAsia="ru-RU"/>
    </w:rPr>
  </w:style>
  <w:style w:type="character" w:styleId="HTML7">
    <w:name w:val="HTML Typewriter"/>
    <w:rsid w:val="00E52663"/>
    <w:rPr>
      <w:rFonts w:ascii="Courier New" w:hAnsi="Courier New" w:cs="Courier New"/>
      <w:sz w:val="20"/>
      <w:szCs w:val="20"/>
    </w:rPr>
  </w:style>
  <w:style w:type="paragraph" w:styleId="afffb">
    <w:name w:val="Subtitle"/>
    <w:basedOn w:val="a5"/>
    <w:link w:val="afffc"/>
    <w:qFormat/>
    <w:rsid w:val="00E52663"/>
    <w:pPr>
      <w:spacing w:after="60" w:line="240" w:lineRule="auto"/>
      <w:jc w:val="center"/>
      <w:outlineLvl w:val="1"/>
    </w:pPr>
    <w:rPr>
      <w:rFonts w:ascii="Arial" w:eastAsia="Times New Roman" w:hAnsi="Arial" w:cs="Arial"/>
      <w:sz w:val="24"/>
      <w:szCs w:val="24"/>
      <w:lang w:eastAsia="ru-RU"/>
    </w:rPr>
  </w:style>
  <w:style w:type="character" w:customStyle="1" w:styleId="afffc">
    <w:name w:val="Подзаголовок Знак"/>
    <w:basedOn w:val="a6"/>
    <w:link w:val="afffb"/>
    <w:rsid w:val="00E52663"/>
    <w:rPr>
      <w:rFonts w:ascii="Arial" w:eastAsia="Times New Roman" w:hAnsi="Arial" w:cs="Arial"/>
      <w:sz w:val="24"/>
      <w:szCs w:val="24"/>
      <w:lang w:eastAsia="ru-RU"/>
    </w:rPr>
  </w:style>
  <w:style w:type="paragraph" w:styleId="afffd">
    <w:name w:val="Signature"/>
    <w:basedOn w:val="a5"/>
    <w:link w:val="afffe"/>
    <w:rsid w:val="00E52663"/>
    <w:pPr>
      <w:spacing w:after="0" w:line="240" w:lineRule="auto"/>
      <w:ind w:left="4252"/>
    </w:pPr>
    <w:rPr>
      <w:rFonts w:ascii="Times New Roman" w:eastAsia="Times New Roman" w:hAnsi="Times New Roman" w:cs="Times New Roman"/>
      <w:sz w:val="24"/>
      <w:szCs w:val="24"/>
      <w:lang w:eastAsia="ru-RU"/>
    </w:rPr>
  </w:style>
  <w:style w:type="character" w:customStyle="1" w:styleId="afffe">
    <w:name w:val="Подпись Знак"/>
    <w:basedOn w:val="a6"/>
    <w:link w:val="afffd"/>
    <w:rsid w:val="00E52663"/>
    <w:rPr>
      <w:rFonts w:ascii="Times New Roman" w:eastAsia="Times New Roman" w:hAnsi="Times New Roman" w:cs="Times New Roman"/>
      <w:sz w:val="24"/>
      <w:szCs w:val="24"/>
      <w:lang w:eastAsia="ru-RU"/>
    </w:rPr>
  </w:style>
  <w:style w:type="paragraph" w:styleId="affff">
    <w:name w:val="Salutation"/>
    <w:basedOn w:val="a5"/>
    <w:next w:val="a5"/>
    <w:link w:val="affff0"/>
    <w:rsid w:val="00E52663"/>
    <w:pPr>
      <w:spacing w:after="0" w:line="240" w:lineRule="auto"/>
    </w:pPr>
    <w:rPr>
      <w:rFonts w:ascii="Times New Roman" w:eastAsia="Times New Roman" w:hAnsi="Times New Roman" w:cs="Times New Roman"/>
      <w:sz w:val="24"/>
      <w:szCs w:val="24"/>
      <w:lang w:eastAsia="ru-RU"/>
    </w:rPr>
  </w:style>
  <w:style w:type="character" w:customStyle="1" w:styleId="affff0">
    <w:name w:val="Приветствие Знак"/>
    <w:basedOn w:val="a6"/>
    <w:link w:val="affff"/>
    <w:rsid w:val="00E52663"/>
    <w:rPr>
      <w:rFonts w:ascii="Times New Roman" w:eastAsia="Times New Roman" w:hAnsi="Times New Roman" w:cs="Times New Roman"/>
      <w:sz w:val="24"/>
      <w:szCs w:val="24"/>
      <w:lang w:eastAsia="ru-RU"/>
    </w:rPr>
  </w:style>
  <w:style w:type="paragraph" w:styleId="affff1">
    <w:name w:val="List Continue"/>
    <w:basedOn w:val="a5"/>
    <w:rsid w:val="00E52663"/>
    <w:pPr>
      <w:spacing w:after="120" w:line="240" w:lineRule="auto"/>
      <w:ind w:left="283"/>
    </w:pPr>
    <w:rPr>
      <w:rFonts w:ascii="Times New Roman" w:eastAsia="Times New Roman" w:hAnsi="Times New Roman" w:cs="Times New Roman"/>
      <w:sz w:val="24"/>
      <w:szCs w:val="24"/>
      <w:lang w:eastAsia="ru-RU"/>
    </w:rPr>
  </w:style>
  <w:style w:type="paragraph" w:styleId="3c">
    <w:name w:val="List Continue 3"/>
    <w:basedOn w:val="a5"/>
    <w:rsid w:val="00E52663"/>
    <w:pPr>
      <w:spacing w:after="120" w:line="240" w:lineRule="auto"/>
      <w:ind w:left="849"/>
    </w:pPr>
    <w:rPr>
      <w:rFonts w:ascii="Times New Roman" w:eastAsia="Times New Roman" w:hAnsi="Times New Roman" w:cs="Times New Roman"/>
      <w:sz w:val="24"/>
      <w:szCs w:val="24"/>
      <w:lang w:eastAsia="ru-RU"/>
    </w:rPr>
  </w:style>
  <w:style w:type="paragraph" w:styleId="47">
    <w:name w:val="List Continue 4"/>
    <w:basedOn w:val="a5"/>
    <w:rsid w:val="00E52663"/>
    <w:pPr>
      <w:spacing w:after="120" w:line="240" w:lineRule="auto"/>
      <w:ind w:left="1132"/>
    </w:pPr>
    <w:rPr>
      <w:rFonts w:ascii="Times New Roman" w:eastAsia="Times New Roman" w:hAnsi="Times New Roman" w:cs="Times New Roman"/>
      <w:sz w:val="24"/>
      <w:szCs w:val="24"/>
      <w:lang w:eastAsia="ru-RU"/>
    </w:rPr>
  </w:style>
  <w:style w:type="paragraph" w:styleId="54">
    <w:name w:val="List Continue 5"/>
    <w:basedOn w:val="a5"/>
    <w:rsid w:val="00E52663"/>
    <w:pPr>
      <w:spacing w:after="120" w:line="240" w:lineRule="auto"/>
      <w:ind w:left="1415"/>
    </w:pPr>
    <w:rPr>
      <w:rFonts w:ascii="Times New Roman" w:eastAsia="Times New Roman" w:hAnsi="Times New Roman" w:cs="Times New Roman"/>
      <w:sz w:val="24"/>
      <w:szCs w:val="24"/>
      <w:lang w:eastAsia="ru-RU"/>
    </w:rPr>
  </w:style>
  <w:style w:type="character" w:styleId="affff2">
    <w:name w:val="FollowedHyperlink"/>
    <w:rsid w:val="00E52663"/>
    <w:rPr>
      <w:color w:val="800080"/>
      <w:u w:val="single"/>
    </w:rPr>
  </w:style>
  <w:style w:type="table" w:styleId="1f3">
    <w:name w:val="Table Simple 1"/>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E5266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3">
    <w:name w:val="Closing"/>
    <w:basedOn w:val="a5"/>
    <w:link w:val="affff4"/>
    <w:rsid w:val="00E52663"/>
    <w:pPr>
      <w:spacing w:after="0" w:line="240" w:lineRule="auto"/>
      <w:ind w:left="4252"/>
    </w:pPr>
    <w:rPr>
      <w:rFonts w:ascii="Times New Roman" w:eastAsia="Times New Roman" w:hAnsi="Times New Roman" w:cs="Times New Roman"/>
      <w:sz w:val="24"/>
      <w:szCs w:val="24"/>
      <w:lang w:eastAsia="ru-RU"/>
    </w:rPr>
  </w:style>
  <w:style w:type="character" w:customStyle="1" w:styleId="affff4">
    <w:name w:val="Прощание Знак"/>
    <w:basedOn w:val="a6"/>
    <w:link w:val="affff3"/>
    <w:rsid w:val="00E52663"/>
    <w:rPr>
      <w:rFonts w:ascii="Times New Roman" w:eastAsia="Times New Roman" w:hAnsi="Times New Roman" w:cs="Times New Roman"/>
      <w:sz w:val="24"/>
      <w:szCs w:val="24"/>
      <w:lang w:eastAsia="ru-RU"/>
    </w:rPr>
  </w:style>
  <w:style w:type="table" w:styleId="2f3">
    <w:name w:val="Table Grid 2"/>
    <w:basedOn w:val="a7"/>
    <w:rsid w:val="00E5266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E5266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E5266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5">
    <w:name w:val="Table Contemporary"/>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6">
    <w:name w:val="List"/>
    <w:basedOn w:val="a5"/>
    <w:rsid w:val="00E52663"/>
    <w:pPr>
      <w:spacing w:after="0" w:line="240" w:lineRule="auto"/>
      <w:ind w:left="283" w:hanging="283"/>
    </w:pPr>
    <w:rPr>
      <w:rFonts w:ascii="Times New Roman" w:eastAsia="Times New Roman" w:hAnsi="Times New Roman" w:cs="Times New Roman"/>
      <w:sz w:val="24"/>
      <w:szCs w:val="24"/>
      <w:lang w:eastAsia="ru-RU"/>
    </w:rPr>
  </w:style>
  <w:style w:type="paragraph" w:styleId="2f4">
    <w:name w:val="List 2"/>
    <w:basedOn w:val="a5"/>
    <w:rsid w:val="00E52663"/>
    <w:pPr>
      <w:spacing w:after="0" w:line="240" w:lineRule="auto"/>
      <w:ind w:left="566" w:hanging="283"/>
    </w:pPr>
    <w:rPr>
      <w:rFonts w:ascii="Times New Roman" w:eastAsia="Times New Roman" w:hAnsi="Times New Roman" w:cs="Times New Roman"/>
      <w:sz w:val="24"/>
      <w:szCs w:val="24"/>
      <w:lang w:eastAsia="ru-RU"/>
    </w:rPr>
  </w:style>
  <w:style w:type="paragraph" w:styleId="3f">
    <w:name w:val="List 3"/>
    <w:basedOn w:val="a5"/>
    <w:rsid w:val="00E52663"/>
    <w:pPr>
      <w:spacing w:after="0" w:line="240" w:lineRule="auto"/>
      <w:ind w:left="849" w:hanging="283"/>
    </w:pPr>
    <w:rPr>
      <w:rFonts w:ascii="Times New Roman" w:eastAsia="Times New Roman" w:hAnsi="Times New Roman" w:cs="Times New Roman"/>
      <w:sz w:val="24"/>
      <w:szCs w:val="24"/>
      <w:lang w:eastAsia="ru-RU"/>
    </w:rPr>
  </w:style>
  <w:style w:type="paragraph" w:styleId="49">
    <w:name w:val="List 4"/>
    <w:basedOn w:val="a5"/>
    <w:rsid w:val="00E52663"/>
    <w:pPr>
      <w:spacing w:after="0" w:line="240" w:lineRule="auto"/>
      <w:ind w:left="1132" w:hanging="283"/>
    </w:pPr>
    <w:rPr>
      <w:rFonts w:ascii="Times New Roman" w:eastAsia="Times New Roman" w:hAnsi="Times New Roman" w:cs="Times New Roman"/>
      <w:sz w:val="24"/>
      <w:szCs w:val="24"/>
      <w:lang w:eastAsia="ru-RU"/>
    </w:rPr>
  </w:style>
  <w:style w:type="paragraph" w:styleId="56">
    <w:name w:val="List 5"/>
    <w:basedOn w:val="a5"/>
    <w:rsid w:val="00E52663"/>
    <w:pPr>
      <w:spacing w:after="0" w:line="240" w:lineRule="auto"/>
      <w:ind w:left="1415" w:hanging="283"/>
    </w:pPr>
    <w:rPr>
      <w:rFonts w:ascii="Times New Roman" w:eastAsia="Times New Roman" w:hAnsi="Times New Roman" w:cs="Times New Roman"/>
      <w:sz w:val="24"/>
      <w:szCs w:val="24"/>
      <w:lang w:eastAsia="ru-RU"/>
    </w:rPr>
  </w:style>
  <w:style w:type="table" w:styleId="affff7">
    <w:name w:val="Table Professional"/>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5"/>
    <w:link w:val="HTML9"/>
    <w:rsid w:val="00E52663"/>
    <w:pPr>
      <w:spacing w:after="0" w:line="240" w:lineRule="auto"/>
    </w:pPr>
    <w:rPr>
      <w:rFonts w:ascii="Courier New" w:eastAsia="Times New Roman" w:hAnsi="Courier New" w:cs="Courier New"/>
      <w:sz w:val="20"/>
      <w:szCs w:val="20"/>
      <w:lang w:eastAsia="ru-RU"/>
    </w:rPr>
  </w:style>
  <w:style w:type="character" w:customStyle="1" w:styleId="HTML9">
    <w:name w:val="Стандартный HTML Знак"/>
    <w:basedOn w:val="a6"/>
    <w:link w:val="HTML8"/>
    <w:rsid w:val="00E52663"/>
    <w:rPr>
      <w:rFonts w:ascii="Courier New" w:eastAsia="Times New Roman" w:hAnsi="Courier New" w:cs="Courier New"/>
      <w:sz w:val="20"/>
      <w:szCs w:val="20"/>
      <w:lang w:eastAsia="ru-RU"/>
    </w:rPr>
  </w:style>
  <w:style w:type="numbering" w:styleId="a3">
    <w:name w:val="Outline List 3"/>
    <w:basedOn w:val="a8"/>
    <w:rsid w:val="00E52663"/>
    <w:pPr>
      <w:numPr>
        <w:numId w:val="15"/>
      </w:numPr>
    </w:pPr>
  </w:style>
  <w:style w:type="table" w:styleId="1f4">
    <w:name w:val="Table Columns 1"/>
    <w:basedOn w:val="a7"/>
    <w:rsid w:val="00E5266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E5266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E5266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7"/>
    <w:rsid w:val="00E5266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E5266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8">
    <w:name w:val="table of authorities"/>
    <w:basedOn w:val="a5"/>
    <w:next w:val="a5"/>
    <w:semiHidden/>
    <w:rsid w:val="00E52663"/>
    <w:pPr>
      <w:spacing w:after="0" w:line="240" w:lineRule="auto"/>
      <w:ind w:left="240" w:hanging="240"/>
    </w:pPr>
    <w:rPr>
      <w:rFonts w:ascii="Times New Roman" w:eastAsia="Times New Roman" w:hAnsi="Times New Roman" w:cs="Times New Roman"/>
      <w:sz w:val="24"/>
      <w:szCs w:val="24"/>
      <w:lang w:eastAsia="ru-RU"/>
    </w:rPr>
  </w:style>
  <w:style w:type="table" w:styleId="-11">
    <w:name w:val="Table List 1"/>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E5266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9">
    <w:name w:val="Balloon Text"/>
    <w:basedOn w:val="a5"/>
    <w:link w:val="affffa"/>
    <w:semiHidden/>
    <w:rsid w:val="00E52663"/>
    <w:pPr>
      <w:spacing w:after="0" w:line="240" w:lineRule="auto"/>
    </w:pPr>
    <w:rPr>
      <w:rFonts w:ascii="Tahoma" w:eastAsia="Times New Roman" w:hAnsi="Tahoma" w:cs="Tahoma"/>
      <w:sz w:val="16"/>
      <w:szCs w:val="16"/>
      <w:lang w:eastAsia="ru-RU"/>
    </w:rPr>
  </w:style>
  <w:style w:type="character" w:customStyle="1" w:styleId="affffa">
    <w:name w:val="Текст выноски Знак"/>
    <w:basedOn w:val="a6"/>
    <w:link w:val="affff9"/>
    <w:semiHidden/>
    <w:rsid w:val="00E52663"/>
    <w:rPr>
      <w:rFonts w:ascii="Tahoma" w:eastAsia="Times New Roman" w:hAnsi="Tahoma" w:cs="Tahoma"/>
      <w:sz w:val="16"/>
      <w:szCs w:val="16"/>
      <w:lang w:eastAsia="ru-RU"/>
    </w:rPr>
  </w:style>
  <w:style w:type="paragraph" w:styleId="affffb">
    <w:name w:val="endnote text"/>
    <w:basedOn w:val="a5"/>
    <w:link w:val="affffc"/>
    <w:semiHidden/>
    <w:rsid w:val="00E52663"/>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6"/>
    <w:link w:val="affffb"/>
    <w:semiHidden/>
    <w:rsid w:val="00E52663"/>
    <w:rPr>
      <w:rFonts w:ascii="Times New Roman" w:eastAsia="Times New Roman" w:hAnsi="Times New Roman" w:cs="Times New Roman"/>
      <w:sz w:val="20"/>
      <w:szCs w:val="20"/>
      <w:lang w:eastAsia="ru-RU"/>
    </w:rPr>
  </w:style>
  <w:style w:type="paragraph" w:styleId="affffd">
    <w:name w:val="macro"/>
    <w:link w:val="affffe"/>
    <w:semiHidden/>
    <w:rsid w:val="00E5266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e">
    <w:name w:val="Текст макроса Знак"/>
    <w:basedOn w:val="a6"/>
    <w:link w:val="affffd"/>
    <w:semiHidden/>
    <w:rsid w:val="00E52663"/>
    <w:rPr>
      <w:rFonts w:ascii="Courier New" w:eastAsia="Times New Roman" w:hAnsi="Courier New" w:cs="Courier New"/>
      <w:sz w:val="20"/>
      <w:szCs w:val="20"/>
      <w:lang w:eastAsia="ru-RU"/>
    </w:rPr>
  </w:style>
  <w:style w:type="paragraph" w:styleId="afffff">
    <w:name w:val="annotation text"/>
    <w:basedOn w:val="a5"/>
    <w:link w:val="afffff0"/>
    <w:semiHidden/>
    <w:rsid w:val="00E52663"/>
    <w:pPr>
      <w:spacing w:after="0" w:line="240" w:lineRule="auto"/>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6"/>
    <w:link w:val="afffff"/>
    <w:semiHidden/>
    <w:rsid w:val="00E52663"/>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semiHidden/>
    <w:rsid w:val="00E52663"/>
    <w:rPr>
      <w:b/>
      <w:bCs/>
    </w:rPr>
  </w:style>
  <w:style w:type="character" w:customStyle="1" w:styleId="afffff2">
    <w:name w:val="Тема примечания Знак"/>
    <w:basedOn w:val="afffff0"/>
    <w:link w:val="afffff1"/>
    <w:semiHidden/>
    <w:rsid w:val="00E52663"/>
    <w:rPr>
      <w:rFonts w:ascii="Times New Roman" w:eastAsia="Times New Roman" w:hAnsi="Times New Roman" w:cs="Times New Roman"/>
      <w:b/>
      <w:bCs/>
      <w:sz w:val="20"/>
      <w:szCs w:val="20"/>
      <w:lang w:eastAsia="ru-RU"/>
    </w:rPr>
  </w:style>
  <w:style w:type="table" w:styleId="afffff3">
    <w:name w:val="Table Theme"/>
    <w:basedOn w:val="a7"/>
    <w:rsid w:val="00E52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6">
    <w:name w:val="index 2"/>
    <w:basedOn w:val="a5"/>
    <w:next w:val="a5"/>
    <w:autoRedefine/>
    <w:semiHidden/>
    <w:rsid w:val="00E52663"/>
    <w:pPr>
      <w:spacing w:after="0" w:line="240" w:lineRule="auto"/>
      <w:ind w:left="480" w:hanging="240"/>
    </w:pPr>
    <w:rPr>
      <w:rFonts w:ascii="Times New Roman" w:eastAsia="Times New Roman" w:hAnsi="Times New Roman" w:cs="Times New Roman"/>
      <w:sz w:val="24"/>
      <w:szCs w:val="24"/>
      <w:lang w:eastAsia="ru-RU"/>
    </w:rPr>
  </w:style>
  <w:style w:type="paragraph" w:styleId="3f1">
    <w:name w:val="index 3"/>
    <w:basedOn w:val="a5"/>
    <w:next w:val="a5"/>
    <w:autoRedefine/>
    <w:semiHidden/>
    <w:rsid w:val="00E52663"/>
    <w:pPr>
      <w:spacing w:after="0" w:line="240" w:lineRule="auto"/>
      <w:ind w:left="720" w:hanging="240"/>
    </w:pPr>
    <w:rPr>
      <w:rFonts w:ascii="Times New Roman" w:eastAsia="Times New Roman" w:hAnsi="Times New Roman" w:cs="Times New Roman"/>
      <w:sz w:val="24"/>
      <w:szCs w:val="24"/>
      <w:lang w:eastAsia="ru-RU"/>
    </w:rPr>
  </w:style>
  <w:style w:type="paragraph" w:styleId="4b">
    <w:name w:val="index 4"/>
    <w:basedOn w:val="a5"/>
    <w:next w:val="a5"/>
    <w:autoRedefine/>
    <w:semiHidden/>
    <w:rsid w:val="00E52663"/>
    <w:pPr>
      <w:spacing w:after="0" w:line="240" w:lineRule="auto"/>
      <w:ind w:left="960" w:hanging="240"/>
    </w:pPr>
    <w:rPr>
      <w:rFonts w:ascii="Times New Roman" w:eastAsia="Times New Roman" w:hAnsi="Times New Roman" w:cs="Times New Roman"/>
      <w:sz w:val="24"/>
      <w:szCs w:val="24"/>
      <w:lang w:eastAsia="ru-RU"/>
    </w:rPr>
  </w:style>
  <w:style w:type="paragraph" w:styleId="58">
    <w:name w:val="index 5"/>
    <w:basedOn w:val="a5"/>
    <w:next w:val="a5"/>
    <w:autoRedefine/>
    <w:semiHidden/>
    <w:rsid w:val="00E52663"/>
    <w:pPr>
      <w:spacing w:after="0" w:line="240" w:lineRule="auto"/>
      <w:ind w:left="1200" w:hanging="240"/>
    </w:pPr>
    <w:rPr>
      <w:rFonts w:ascii="Times New Roman" w:eastAsia="Times New Roman" w:hAnsi="Times New Roman" w:cs="Times New Roman"/>
      <w:sz w:val="24"/>
      <w:szCs w:val="24"/>
      <w:lang w:eastAsia="ru-RU"/>
    </w:rPr>
  </w:style>
  <w:style w:type="paragraph" w:styleId="63">
    <w:name w:val="index 6"/>
    <w:basedOn w:val="a5"/>
    <w:next w:val="a5"/>
    <w:autoRedefine/>
    <w:semiHidden/>
    <w:rsid w:val="00E52663"/>
    <w:pPr>
      <w:spacing w:after="0" w:line="240" w:lineRule="auto"/>
      <w:ind w:left="1440" w:hanging="240"/>
    </w:pPr>
    <w:rPr>
      <w:rFonts w:ascii="Times New Roman" w:eastAsia="Times New Roman" w:hAnsi="Times New Roman" w:cs="Times New Roman"/>
      <w:sz w:val="24"/>
      <w:szCs w:val="24"/>
      <w:lang w:eastAsia="ru-RU"/>
    </w:rPr>
  </w:style>
  <w:style w:type="paragraph" w:styleId="74">
    <w:name w:val="index 7"/>
    <w:basedOn w:val="a5"/>
    <w:next w:val="a5"/>
    <w:autoRedefine/>
    <w:semiHidden/>
    <w:rsid w:val="00E52663"/>
    <w:pPr>
      <w:spacing w:after="0" w:line="240" w:lineRule="auto"/>
      <w:ind w:left="1680" w:hanging="240"/>
    </w:pPr>
    <w:rPr>
      <w:rFonts w:ascii="Times New Roman" w:eastAsia="Times New Roman" w:hAnsi="Times New Roman" w:cs="Times New Roman"/>
      <w:sz w:val="24"/>
      <w:szCs w:val="24"/>
      <w:lang w:eastAsia="ru-RU"/>
    </w:rPr>
  </w:style>
  <w:style w:type="paragraph" w:styleId="83">
    <w:name w:val="index 8"/>
    <w:basedOn w:val="a5"/>
    <w:next w:val="a5"/>
    <w:autoRedefine/>
    <w:semiHidden/>
    <w:rsid w:val="00E52663"/>
    <w:pPr>
      <w:spacing w:after="0" w:line="240" w:lineRule="auto"/>
      <w:ind w:left="1920" w:hanging="240"/>
    </w:pPr>
    <w:rPr>
      <w:rFonts w:ascii="Times New Roman" w:eastAsia="Times New Roman" w:hAnsi="Times New Roman" w:cs="Times New Roman"/>
      <w:sz w:val="24"/>
      <w:szCs w:val="24"/>
      <w:lang w:eastAsia="ru-RU"/>
    </w:rPr>
  </w:style>
  <w:style w:type="paragraph" w:styleId="92">
    <w:name w:val="index 9"/>
    <w:basedOn w:val="a5"/>
    <w:next w:val="a5"/>
    <w:autoRedefine/>
    <w:semiHidden/>
    <w:rsid w:val="00E52663"/>
    <w:pPr>
      <w:spacing w:after="0" w:line="240" w:lineRule="auto"/>
      <w:ind w:left="2160" w:hanging="240"/>
    </w:pPr>
    <w:rPr>
      <w:rFonts w:ascii="Times New Roman" w:eastAsia="Times New Roman" w:hAnsi="Times New Roman" w:cs="Times New Roman"/>
      <w:sz w:val="24"/>
      <w:szCs w:val="24"/>
      <w:lang w:eastAsia="ru-RU"/>
    </w:rPr>
  </w:style>
  <w:style w:type="table" w:styleId="1f5">
    <w:name w:val="Table Colorful 1"/>
    <w:basedOn w:val="a7"/>
    <w:rsid w:val="00E5266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7"/>
    <w:rsid w:val="00E5266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E5266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E52663"/>
    <w:rPr>
      <w:i/>
      <w:iCs/>
    </w:rPr>
  </w:style>
  <w:style w:type="paragraph" w:styleId="afffff4">
    <w:name w:val="Message Header"/>
    <w:basedOn w:val="a5"/>
    <w:link w:val="afffff5"/>
    <w:rsid w:val="00E526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5">
    <w:name w:val="Шапка Знак"/>
    <w:basedOn w:val="a6"/>
    <w:link w:val="afffff4"/>
    <w:rsid w:val="00E52663"/>
    <w:rPr>
      <w:rFonts w:ascii="Arial" w:eastAsia="Times New Roman" w:hAnsi="Arial" w:cs="Arial"/>
      <w:sz w:val="24"/>
      <w:szCs w:val="24"/>
      <w:shd w:val="pct20" w:color="auto" w:fill="auto"/>
      <w:lang w:eastAsia="ru-RU"/>
    </w:rPr>
  </w:style>
  <w:style w:type="paragraph" w:styleId="afffff6">
    <w:name w:val="E-mail Signature"/>
    <w:basedOn w:val="a5"/>
    <w:link w:val="afffff7"/>
    <w:rsid w:val="00E52663"/>
    <w:pPr>
      <w:spacing w:after="0" w:line="240" w:lineRule="auto"/>
    </w:pPr>
    <w:rPr>
      <w:rFonts w:ascii="Times New Roman" w:eastAsia="Times New Roman" w:hAnsi="Times New Roman" w:cs="Times New Roman"/>
      <w:sz w:val="24"/>
      <w:szCs w:val="24"/>
      <w:lang w:eastAsia="ru-RU"/>
    </w:rPr>
  </w:style>
  <w:style w:type="character" w:customStyle="1" w:styleId="afffff7">
    <w:name w:val="Электронная подпись Знак"/>
    <w:basedOn w:val="a6"/>
    <w:link w:val="afffff6"/>
    <w:rsid w:val="00E52663"/>
    <w:rPr>
      <w:rFonts w:ascii="Times New Roman" w:eastAsia="Times New Roman" w:hAnsi="Times New Roman" w:cs="Times New Roman"/>
      <w:sz w:val="24"/>
      <w:szCs w:val="24"/>
      <w:lang w:eastAsia="ru-RU"/>
    </w:rPr>
  </w:style>
  <w:style w:type="character" w:customStyle="1" w:styleId="110">
    <w:name w:val="Заголовок 1 Знак1"/>
    <w:locked/>
    <w:rsid w:val="00E52663"/>
    <w:rPr>
      <w:color w:val="000000"/>
      <w:sz w:val="32"/>
      <w:lang w:val="ru-RU" w:eastAsia="ru-RU" w:bidi="ar-SA"/>
    </w:rPr>
  </w:style>
  <w:style w:type="character" w:customStyle="1" w:styleId="140">
    <w:name w:val="Знак Знак14"/>
    <w:basedOn w:val="a6"/>
    <w:rsid w:val="00E52663"/>
    <w:rPr>
      <w:rFonts w:ascii="Arial" w:hAnsi="Arial" w:cs="Arial"/>
      <w:b/>
      <w:bCs/>
      <w:sz w:val="26"/>
      <w:szCs w:val="26"/>
      <w:lang w:val="ru-RU" w:eastAsia="ru-RU" w:bidi="ar-SA"/>
    </w:rPr>
  </w:style>
  <w:style w:type="character" w:customStyle="1" w:styleId="120">
    <w:name w:val="Знак Знак12"/>
    <w:rsid w:val="00E52663"/>
    <w:rPr>
      <w:rFonts w:ascii="Times New Roman" w:eastAsia="Times New Roman" w:hAnsi="Times New Roman" w:cs="Times New Roman"/>
      <w:sz w:val="24"/>
      <w:szCs w:val="24"/>
      <w:lang w:eastAsia="ru-RU"/>
    </w:rPr>
  </w:style>
  <w:style w:type="character" w:customStyle="1" w:styleId="200">
    <w:name w:val="Знак Знак20"/>
    <w:rsid w:val="00E52663"/>
    <w:rPr>
      <w:rFonts w:ascii="Arial" w:eastAsia="Times New Roman" w:hAnsi="Arial" w:cs="Arial"/>
      <w:b/>
      <w:bCs/>
      <w:kern w:val="32"/>
      <w:sz w:val="32"/>
      <w:szCs w:val="32"/>
      <w:lang w:eastAsia="ru-RU"/>
    </w:rPr>
  </w:style>
  <w:style w:type="character" w:customStyle="1" w:styleId="160">
    <w:name w:val="Знак Знак16"/>
    <w:rsid w:val="00E52663"/>
    <w:rPr>
      <w:rFonts w:ascii="Times New Roman" w:eastAsia="Times New Roman" w:hAnsi="Times New Roman" w:cs="Times New Roman"/>
      <w:color w:val="000000"/>
      <w:sz w:val="28"/>
      <w:szCs w:val="28"/>
      <w:shd w:val="clear" w:color="auto" w:fill="FFFFFF"/>
      <w:lang w:eastAsia="ru-RU"/>
    </w:rPr>
  </w:style>
  <w:style w:type="character" w:customStyle="1" w:styleId="210">
    <w:name w:val="Заголовок 2 Знак1"/>
    <w:aliases w:val="Абзац Знак,Загол.раздела Знак,Раздел Знак,Раздел1 Знак,Раздел2 Знак,Раздел3 Знак,Раздел4 Знак,Раздел5 Знак,Раздел6 Знак,Раздел11 Знак,Раздел7 Знак,Раздел12 Знак,Раздел21 Знак,Раздел31 Знак,Раздел41 Знак,Раздел51 Знак,Раздел61 Знак"/>
    <w:link w:val="21"/>
    <w:rsid w:val="00E52663"/>
    <w:rPr>
      <w:rFonts w:asciiTheme="majorHAnsi" w:eastAsiaTheme="majorEastAsia" w:hAnsiTheme="majorHAnsi" w:cstheme="majorBidi"/>
      <w:color w:val="2E74B5" w:themeColor="accent1" w:themeShade="BF"/>
      <w:sz w:val="26"/>
      <w:szCs w:val="26"/>
    </w:rPr>
  </w:style>
  <w:style w:type="character" w:customStyle="1" w:styleId="64">
    <w:name w:val="Знак Знак6"/>
    <w:rsid w:val="00E52663"/>
    <w:rPr>
      <w:rFonts w:ascii="Times New Roman" w:eastAsia="Times New Roman" w:hAnsi="Times New Roman" w:cs="Times New Roman"/>
      <w:sz w:val="24"/>
      <w:szCs w:val="24"/>
      <w:lang w:eastAsia="ru-RU"/>
    </w:rPr>
  </w:style>
  <w:style w:type="paragraph" w:customStyle="1" w:styleId="2000">
    <w:name w:val="Стиль Заголовок 2 + Перед:  0 пт После:  0 пт Междустр.интервал: ..."/>
    <w:basedOn w:val="21"/>
    <w:rsid w:val="00E52663"/>
    <w:pPr>
      <w:keepLines w:val="0"/>
      <w:suppressAutoHyphens/>
      <w:spacing w:before="0" w:line="288" w:lineRule="auto"/>
    </w:pPr>
    <w:rPr>
      <w:rFonts w:ascii="Times New Roman" w:eastAsia="Times New Roman" w:hAnsi="Times New Roman" w:cs="Times New Roman"/>
      <w:color w:val="auto"/>
      <w:szCs w:val="20"/>
      <w:lang w:eastAsia="ru-RU"/>
    </w:rPr>
  </w:style>
  <w:style w:type="paragraph" w:customStyle="1" w:styleId="170">
    <w:name w:val="Обычный_17пт"/>
    <w:basedOn w:val="a5"/>
    <w:next w:val="a5"/>
    <w:rsid w:val="00E52663"/>
    <w:pPr>
      <w:widowControl w:val="0"/>
      <w:spacing w:after="0" w:line="340" w:lineRule="exact"/>
      <w:ind w:firstLine="851"/>
      <w:jc w:val="both"/>
    </w:pPr>
    <w:rPr>
      <w:rFonts w:ascii="Times New Roman" w:eastAsia="Times New Roman" w:hAnsi="Times New Roman" w:cs="Times New Roman"/>
      <w:sz w:val="28"/>
      <w:szCs w:val="20"/>
      <w:lang w:eastAsia="ru-RU"/>
    </w:rPr>
  </w:style>
  <w:style w:type="paragraph" w:customStyle="1" w:styleId="body">
    <w:name w:val="body"/>
    <w:basedOn w:val="a5"/>
    <w:rsid w:val="00E52663"/>
    <w:pPr>
      <w:spacing w:before="45" w:after="90" w:line="240" w:lineRule="auto"/>
      <w:ind w:left="165" w:right="150"/>
    </w:pPr>
    <w:rPr>
      <w:rFonts w:ascii="Tahoma" w:eastAsia="Times New Roman" w:hAnsi="Tahoma" w:cs="Tahoma"/>
      <w:color w:val="333333"/>
      <w:sz w:val="16"/>
      <w:szCs w:val="16"/>
      <w:lang w:eastAsia="ru-RU"/>
    </w:rPr>
  </w:style>
  <w:style w:type="character" w:customStyle="1" w:styleId="afffff8">
    <w:name w:val="Знак Знак"/>
    <w:rsid w:val="00E52663"/>
    <w:rPr>
      <w:rFonts w:cs="Times New Roman"/>
      <w:bCs/>
      <w:color w:val="000000"/>
      <w:sz w:val="24"/>
      <w:szCs w:val="24"/>
      <w:lang w:val="ru-RU" w:eastAsia="ru-RU" w:bidi="ar-SA"/>
    </w:rPr>
  </w:style>
  <w:style w:type="paragraph" w:customStyle="1" w:styleId="13pt127">
    <w:name w:val="Стиль Основной текст с отступом + 13 pt Авто Первая строка:  127..."/>
    <w:basedOn w:val="a9"/>
    <w:rsid w:val="00E52663"/>
    <w:pPr>
      <w:widowControl w:val="0"/>
      <w:spacing w:line="312" w:lineRule="auto"/>
      <w:ind w:firstLine="720"/>
    </w:pPr>
    <w:rPr>
      <w:sz w:val="26"/>
    </w:rPr>
  </w:style>
  <w:style w:type="paragraph" w:customStyle="1" w:styleId="BodyText21">
    <w:name w:val="Body Text 21"/>
    <w:basedOn w:val="a5"/>
    <w:rsid w:val="00E52663"/>
    <w:pPr>
      <w:spacing w:after="0" w:line="240" w:lineRule="auto"/>
      <w:ind w:firstLine="1276"/>
    </w:pPr>
    <w:rPr>
      <w:rFonts w:ascii="Times New Roman" w:eastAsia="Times New Roman" w:hAnsi="Times New Roman" w:cs="Times New Roman"/>
      <w:sz w:val="32"/>
      <w:szCs w:val="32"/>
      <w:lang w:eastAsia="ru-RU"/>
    </w:rPr>
  </w:style>
  <w:style w:type="paragraph" w:customStyle="1" w:styleId="BodyTextIndent21">
    <w:name w:val="Body Text Indent 21"/>
    <w:basedOn w:val="a5"/>
    <w:rsid w:val="00E52663"/>
    <w:pPr>
      <w:spacing w:after="0" w:line="240" w:lineRule="auto"/>
      <w:ind w:firstLine="1276"/>
      <w:jc w:val="center"/>
    </w:pPr>
    <w:rPr>
      <w:rFonts w:ascii="Times New Roman" w:eastAsia="Times New Roman" w:hAnsi="Times New Roman" w:cs="Times New Roman"/>
      <w:sz w:val="32"/>
      <w:szCs w:val="32"/>
      <w:lang w:eastAsia="ru-RU"/>
    </w:rPr>
  </w:style>
  <w:style w:type="paragraph" w:customStyle="1" w:styleId="caaieiaie2">
    <w:name w:val="caaieiaie 2"/>
    <w:basedOn w:val="a5"/>
    <w:next w:val="a5"/>
    <w:rsid w:val="00E52663"/>
    <w:pPr>
      <w:keepNext/>
      <w:spacing w:before="240" w:after="60" w:line="240" w:lineRule="auto"/>
    </w:pPr>
    <w:rPr>
      <w:rFonts w:ascii="Arial" w:eastAsia="Times New Roman" w:hAnsi="Arial" w:cs="Arial"/>
      <w:b/>
      <w:bCs/>
      <w:i/>
      <w:iCs/>
      <w:sz w:val="24"/>
      <w:szCs w:val="24"/>
      <w:lang w:eastAsia="ru-RU"/>
    </w:rPr>
  </w:style>
  <w:style w:type="paragraph" w:customStyle="1" w:styleId="Iauiue">
    <w:name w:val="Iau?iue"/>
    <w:rsid w:val="00E52663"/>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5"/>
    <w:next w:val="a5"/>
    <w:rsid w:val="00E52663"/>
    <w:pPr>
      <w:keepNext/>
      <w:spacing w:before="240" w:after="60" w:line="240" w:lineRule="auto"/>
    </w:pPr>
    <w:rPr>
      <w:rFonts w:ascii="Arial" w:eastAsia="Times New Roman" w:hAnsi="Arial" w:cs="Arial"/>
      <w:b/>
      <w:bCs/>
      <w:kern w:val="28"/>
      <w:sz w:val="28"/>
      <w:szCs w:val="28"/>
      <w:lang w:eastAsia="ru-RU"/>
    </w:rPr>
  </w:style>
  <w:style w:type="paragraph" w:customStyle="1" w:styleId="BodyText22">
    <w:name w:val="Body Text 22"/>
    <w:basedOn w:val="a5"/>
    <w:rsid w:val="00E52663"/>
    <w:pPr>
      <w:spacing w:after="0" w:line="240" w:lineRule="auto"/>
      <w:ind w:firstLine="851"/>
      <w:jc w:val="both"/>
    </w:pPr>
    <w:rPr>
      <w:rFonts w:ascii="Times New Roman" w:eastAsia="Times New Roman" w:hAnsi="Times New Roman" w:cs="Times New Roman"/>
      <w:sz w:val="28"/>
      <w:szCs w:val="28"/>
      <w:lang w:eastAsia="ru-RU"/>
    </w:rPr>
  </w:style>
  <w:style w:type="paragraph" w:customStyle="1" w:styleId="BodyTextIndent22">
    <w:name w:val="Body Text Indent 22"/>
    <w:basedOn w:val="a5"/>
    <w:rsid w:val="00E52663"/>
    <w:pPr>
      <w:spacing w:after="0" w:line="240" w:lineRule="auto"/>
      <w:ind w:firstLine="851"/>
    </w:pPr>
    <w:rPr>
      <w:rFonts w:ascii="Times New Roman" w:eastAsia="Times New Roman" w:hAnsi="Times New Roman" w:cs="Times New Roman"/>
      <w:sz w:val="28"/>
      <w:szCs w:val="28"/>
      <w:lang w:eastAsia="ru-RU"/>
    </w:rPr>
  </w:style>
  <w:style w:type="paragraph" w:customStyle="1" w:styleId="afffff9">
    <w:name w:val="Перечень"/>
    <w:basedOn w:val="affb"/>
    <w:rsid w:val="00E52663"/>
    <w:pPr>
      <w:spacing w:before="0"/>
      <w:ind w:left="850" w:hanging="283"/>
    </w:pPr>
    <w:rPr>
      <w:rFonts w:ascii="Arial CYR" w:hAnsi="Arial CYR" w:cs="Times New Roman"/>
      <w:i/>
      <w:szCs w:val="20"/>
    </w:rPr>
  </w:style>
  <w:style w:type="paragraph" w:customStyle="1" w:styleId="2f8">
    <w:name w:val="Мгп_2"/>
    <w:basedOn w:val="affb"/>
    <w:rsid w:val="00E52663"/>
    <w:pPr>
      <w:ind w:right="283"/>
    </w:pPr>
    <w:rPr>
      <w:rFonts w:ascii="Arial CYR" w:hAnsi="Arial CYR" w:cs="Times New Roman"/>
      <w:b/>
      <w:sz w:val="28"/>
      <w:szCs w:val="20"/>
    </w:rPr>
  </w:style>
  <w:style w:type="paragraph" w:customStyle="1" w:styleId="afffffa">
    <w:name w:val="ЗагТабл"/>
    <w:basedOn w:val="affb"/>
    <w:rsid w:val="00E52663"/>
    <w:pPr>
      <w:tabs>
        <w:tab w:val="left" w:pos="7797"/>
      </w:tabs>
      <w:spacing w:before="0" w:after="240"/>
      <w:ind w:left="851" w:right="992" w:firstLine="0"/>
      <w:jc w:val="center"/>
    </w:pPr>
    <w:rPr>
      <w:rFonts w:ascii="Arial CYR" w:hAnsi="Arial CYR" w:cs="Times New Roman"/>
      <w:b/>
      <w:szCs w:val="20"/>
    </w:rPr>
  </w:style>
  <w:style w:type="paragraph" w:customStyle="1" w:styleId="1f6">
    <w:name w:val="Список 1"/>
    <w:basedOn w:val="a5"/>
    <w:rsid w:val="00E52663"/>
    <w:pPr>
      <w:widowControl w:val="0"/>
      <w:spacing w:after="0" w:line="240" w:lineRule="auto"/>
      <w:ind w:left="142" w:right="306" w:firstLine="567"/>
      <w:jc w:val="both"/>
    </w:pPr>
    <w:rPr>
      <w:rFonts w:ascii="Times New Roman" w:eastAsia="Times New Roman" w:hAnsi="Times New Roman" w:cs="Times New Roman"/>
      <w:sz w:val="24"/>
      <w:szCs w:val="20"/>
      <w:lang w:eastAsia="ru-RU"/>
    </w:rPr>
  </w:style>
  <w:style w:type="paragraph" w:customStyle="1" w:styleId="111">
    <w:name w:val="Обычный11"/>
    <w:rsid w:val="00E52663"/>
    <w:pPr>
      <w:spacing w:after="0" w:line="240" w:lineRule="auto"/>
    </w:pPr>
    <w:rPr>
      <w:rFonts w:ascii="Times New Roman" w:eastAsia="Times New Roman" w:hAnsi="Times New Roman" w:cs="Times New Roman"/>
      <w:snapToGrid w:val="0"/>
      <w:sz w:val="20"/>
      <w:szCs w:val="20"/>
      <w:lang w:eastAsia="ru-RU"/>
    </w:rPr>
  </w:style>
  <w:style w:type="paragraph" w:customStyle="1" w:styleId="afffffb">
    <w:name w:val="Таня"/>
    <w:basedOn w:val="a5"/>
    <w:rsid w:val="00E52663"/>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Normal1">
    <w:name w:val="Normal1"/>
    <w:rsid w:val="00E52663"/>
    <w:pPr>
      <w:spacing w:before="100" w:after="100" w:line="240" w:lineRule="auto"/>
    </w:pPr>
    <w:rPr>
      <w:rFonts w:ascii="Times New Roman" w:eastAsia="Calibri" w:hAnsi="Times New Roman" w:cs="Times New Roman"/>
      <w:sz w:val="24"/>
      <w:szCs w:val="20"/>
      <w:lang w:eastAsia="ru-RU"/>
    </w:rPr>
  </w:style>
  <w:style w:type="character" w:customStyle="1" w:styleId="texhtml">
    <w:name w:val="texhtml"/>
    <w:basedOn w:val="a6"/>
    <w:rsid w:val="00E52663"/>
  </w:style>
  <w:style w:type="paragraph" w:customStyle="1" w:styleId="f">
    <w:name w:val="f"/>
    <w:basedOn w:val="a5"/>
    <w:rsid w:val="00E52663"/>
    <w:pPr>
      <w:spacing w:after="0" w:line="240" w:lineRule="auto"/>
      <w:ind w:left="539"/>
      <w:jc w:val="both"/>
    </w:pPr>
    <w:rPr>
      <w:rFonts w:ascii="Times New Roman" w:eastAsia="Times New Roman" w:hAnsi="Times New Roman" w:cs="Times New Roman"/>
      <w:color w:val="000000"/>
      <w:sz w:val="24"/>
      <w:szCs w:val="24"/>
      <w:lang w:eastAsia="ru-RU"/>
    </w:rPr>
  </w:style>
  <w:style w:type="paragraph" w:customStyle="1" w:styleId="a4">
    <w:name w:val="Абзац маркерованный"/>
    <w:basedOn w:val="a5"/>
    <w:rsid w:val="00E52663"/>
    <w:pPr>
      <w:numPr>
        <w:numId w:val="17"/>
      </w:numPr>
      <w:spacing w:after="0" w:line="240" w:lineRule="auto"/>
      <w:jc w:val="both"/>
    </w:pPr>
    <w:rPr>
      <w:rFonts w:ascii="Arial" w:eastAsia="Times New Roman" w:hAnsi="Arial" w:cs="Arial"/>
      <w:sz w:val="24"/>
      <w:szCs w:val="24"/>
      <w:lang w:eastAsia="ru-RU"/>
    </w:rPr>
  </w:style>
  <w:style w:type="paragraph" w:customStyle="1" w:styleId="TimesNewRoman">
    <w:name w:val="Стиль Абзац маркерованный + Times New Roman"/>
    <w:basedOn w:val="a4"/>
    <w:rsid w:val="00E52663"/>
    <w:rPr>
      <w:rFonts w:ascii="Times New Roman CYR" w:hAnsi="Times New Roman CYR" w:cs="Times New Roman CYR"/>
    </w:rPr>
  </w:style>
  <w:style w:type="paragraph" w:customStyle="1" w:styleId="2f9">
    <w:name w:val="Обычный2"/>
    <w:rsid w:val="00E52663"/>
    <w:pPr>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1f7">
    <w:name w:val="Формула1"/>
    <w:basedOn w:val="a5"/>
    <w:next w:val="a5"/>
    <w:rsid w:val="00E52663"/>
    <w:pPr>
      <w:tabs>
        <w:tab w:val="center" w:pos="3969"/>
        <w:tab w:val="right" w:pos="9072"/>
      </w:tabs>
      <w:spacing w:before="120" w:after="120" w:line="240" w:lineRule="auto"/>
      <w:jc w:val="center"/>
    </w:pPr>
    <w:rPr>
      <w:rFonts w:ascii="Times New Roman" w:eastAsia="Times New Roman" w:hAnsi="Times New Roman" w:cs="Times New Roman"/>
      <w:sz w:val="24"/>
      <w:szCs w:val="20"/>
    </w:rPr>
  </w:style>
  <w:style w:type="paragraph" w:customStyle="1" w:styleId="1f8">
    <w:name w:val="Основной текст1"/>
    <w:basedOn w:val="a5"/>
    <w:rsid w:val="00E52663"/>
    <w:pPr>
      <w:spacing w:after="0" w:line="240" w:lineRule="auto"/>
      <w:jc w:val="both"/>
    </w:pPr>
    <w:rPr>
      <w:rFonts w:ascii="Times New Roman" w:eastAsia="Times New Roman" w:hAnsi="Times New Roman" w:cs="Times New Roman"/>
      <w:sz w:val="28"/>
      <w:szCs w:val="20"/>
      <w:lang w:eastAsia="ru-RU"/>
    </w:rPr>
  </w:style>
  <w:style w:type="paragraph" w:customStyle="1" w:styleId="afffffc">
    <w:name w:val="Название табл"/>
    <w:basedOn w:val="a5"/>
    <w:next w:val="a5"/>
    <w:rsid w:val="00E52663"/>
    <w:pPr>
      <w:spacing w:after="0" w:line="240" w:lineRule="auto"/>
      <w:jc w:val="both"/>
    </w:pPr>
    <w:rPr>
      <w:rFonts w:ascii="Times New Roman" w:eastAsia="Times New Roman" w:hAnsi="Times New Roman" w:cs="Times New Roman"/>
      <w:sz w:val="24"/>
      <w:szCs w:val="20"/>
    </w:rPr>
  </w:style>
  <w:style w:type="character" w:customStyle="1" w:styleId="af5">
    <w:name w:val="Обычный (веб) Знак"/>
    <w:aliases w:val="Обычный (Web) Знак Знак1,Обычный (веб)2 Знак Знак,Обычный (веб) Знак Знак Знак,Знак1 Знак Знак,Обычный (веб) Знак1 Знак1 Знак,Обычный (веб) Знак1 Знак Знак Знак,Знак Знак Знак Знак Знак Знак,Обычный (Web) Знак Знак Знак"/>
    <w:link w:val="af4"/>
    <w:locked/>
    <w:rsid w:val="00E52663"/>
    <w:rPr>
      <w:rFonts w:ascii="Times New Roman" w:eastAsia="Times New Roman" w:hAnsi="Times New Roman" w:cs="Times New Roman"/>
      <w:sz w:val="24"/>
      <w:szCs w:val="24"/>
      <w:lang w:eastAsia="ru-RU"/>
    </w:rPr>
  </w:style>
  <w:style w:type="paragraph" w:customStyle="1" w:styleId="31">
    <w:name w:val="Стиль3"/>
    <w:basedOn w:val="a5"/>
    <w:link w:val="3f3"/>
    <w:rsid w:val="00E52663"/>
    <w:pPr>
      <w:numPr>
        <w:ilvl w:val="1"/>
        <w:numId w:val="19"/>
      </w:numPr>
      <w:spacing w:after="0" w:line="360" w:lineRule="auto"/>
      <w:jc w:val="center"/>
    </w:pPr>
    <w:rPr>
      <w:rFonts w:ascii="Times New Roman" w:eastAsia="Times New Roman" w:hAnsi="Times New Roman" w:cs="Times New Roman"/>
      <w:sz w:val="24"/>
      <w:szCs w:val="20"/>
      <w:lang w:eastAsia="ru-RU"/>
    </w:rPr>
  </w:style>
  <w:style w:type="character" w:customStyle="1" w:styleId="3f3">
    <w:name w:val="Стиль3 Знак"/>
    <w:link w:val="31"/>
    <w:locked/>
    <w:rsid w:val="00E52663"/>
    <w:rPr>
      <w:rFonts w:ascii="Times New Roman" w:eastAsia="Times New Roman" w:hAnsi="Times New Roman" w:cs="Times New Roman"/>
      <w:sz w:val="24"/>
      <w:szCs w:val="20"/>
      <w:lang w:eastAsia="ru-RU"/>
    </w:rPr>
  </w:style>
  <w:style w:type="paragraph" w:customStyle="1" w:styleId="44">
    <w:name w:val="Стиль44"/>
    <w:basedOn w:val="a5"/>
    <w:rsid w:val="00E52663"/>
    <w:pPr>
      <w:numPr>
        <w:numId w:val="19"/>
      </w:numPr>
      <w:spacing w:after="0" w:line="360" w:lineRule="auto"/>
      <w:jc w:val="both"/>
    </w:pPr>
    <w:rPr>
      <w:rFonts w:ascii="Times New Roman" w:eastAsia="Times New Roman" w:hAnsi="Times New Roman" w:cs="Times New Roman"/>
      <w:sz w:val="28"/>
      <w:szCs w:val="28"/>
      <w:lang w:eastAsia="ru-RU"/>
    </w:rPr>
  </w:style>
  <w:style w:type="paragraph" w:customStyle="1" w:styleId="460">
    <w:name w:val="Стиль46"/>
    <w:basedOn w:val="a5"/>
    <w:link w:val="461"/>
    <w:rsid w:val="00E52663"/>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461">
    <w:name w:val="Стиль46 Знак"/>
    <w:basedOn w:val="a6"/>
    <w:link w:val="460"/>
    <w:rsid w:val="00E52663"/>
    <w:rPr>
      <w:rFonts w:ascii="Times New Roman" w:eastAsia="Times New Roman" w:hAnsi="Times New Roman" w:cs="Times New Roman"/>
      <w:sz w:val="28"/>
      <w:szCs w:val="28"/>
      <w:lang w:eastAsia="ru-RU"/>
    </w:rPr>
  </w:style>
  <w:style w:type="character" w:customStyle="1" w:styleId="sem1">
    <w:name w:val="sem1"/>
    <w:basedOn w:val="a6"/>
    <w:rsid w:val="00E52663"/>
    <w:rPr>
      <w:color w:val="800080"/>
    </w:rPr>
  </w:style>
  <w:style w:type="paragraph" w:customStyle="1" w:styleId="ConsPlusCell">
    <w:name w:val="ConsPlusCell"/>
    <w:rsid w:val="00E5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90">
    <w:name w:val="Стиль49"/>
    <w:basedOn w:val="a5"/>
    <w:rsid w:val="00E52663"/>
    <w:pPr>
      <w:spacing w:after="0" w:line="360" w:lineRule="auto"/>
      <w:jc w:val="center"/>
    </w:pPr>
    <w:rPr>
      <w:rFonts w:ascii="Times New Roman" w:eastAsia="Times New Roman" w:hAnsi="Times New Roman" w:cs="Times New Roman"/>
      <w:sz w:val="24"/>
      <w:szCs w:val="24"/>
      <w:lang w:eastAsia="ru-RU"/>
    </w:rPr>
  </w:style>
  <w:style w:type="paragraph" w:customStyle="1" w:styleId="afffffd">
    <w:name w:val="Основа"/>
    <w:basedOn w:val="a5"/>
    <w:rsid w:val="00E52663"/>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pple-converted-space">
    <w:name w:val="apple-converted-space"/>
    <w:basedOn w:val="a6"/>
    <w:rsid w:val="00E52663"/>
  </w:style>
  <w:style w:type="paragraph" w:customStyle="1" w:styleId="afffffe">
    <w:name w:val="лит+нумерация"/>
    <w:basedOn w:val="a5"/>
    <w:next w:val="a5"/>
    <w:autoRedefine/>
    <w:rsid w:val="00E52663"/>
    <w:pPr>
      <w:spacing w:after="0" w:line="360" w:lineRule="auto"/>
      <w:jc w:val="both"/>
    </w:pPr>
    <w:rPr>
      <w:rFonts w:ascii="Times New Roman" w:eastAsia="Times New Roman" w:hAnsi="Times New Roman" w:cs="Times New Roman"/>
      <w:iCs/>
      <w:color w:val="000000"/>
      <w:sz w:val="28"/>
      <w:szCs w:val="28"/>
      <w:lang w:eastAsia="ru-RU"/>
    </w:rPr>
  </w:style>
  <w:style w:type="paragraph" w:customStyle="1" w:styleId="affffff">
    <w:name w:val="литера"/>
    <w:rsid w:val="00E52663"/>
    <w:pPr>
      <w:spacing w:after="0" w:line="360" w:lineRule="auto"/>
      <w:jc w:val="both"/>
    </w:pPr>
    <w:rPr>
      <w:rFonts w:ascii="??????????" w:eastAsia="Times New Roman" w:hAnsi="??????????" w:cs="Times New Roman"/>
      <w:sz w:val="28"/>
      <w:szCs w:val="28"/>
      <w:lang w:eastAsia="ru-RU"/>
    </w:rPr>
  </w:style>
  <w:style w:type="character" w:customStyle="1" w:styleId="affffff0">
    <w:name w:val="номер страницы"/>
    <w:rsid w:val="00E52663"/>
    <w:rPr>
      <w:rFonts w:cs="Times New Roman"/>
      <w:sz w:val="28"/>
      <w:szCs w:val="28"/>
    </w:rPr>
  </w:style>
  <w:style w:type="paragraph" w:customStyle="1" w:styleId="affffff1">
    <w:name w:val="Обычный +"/>
    <w:basedOn w:val="a5"/>
    <w:autoRedefine/>
    <w:rsid w:val="00E52663"/>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affffff2">
    <w:name w:val="размещено"/>
    <w:basedOn w:val="a5"/>
    <w:autoRedefine/>
    <w:rsid w:val="00E52663"/>
    <w:pPr>
      <w:spacing w:after="0" w:line="360" w:lineRule="auto"/>
      <w:ind w:firstLine="709"/>
      <w:jc w:val="both"/>
    </w:pPr>
    <w:rPr>
      <w:rFonts w:ascii="Times New Roman" w:eastAsia="Times New Roman" w:hAnsi="Times New Roman" w:cs="Times New Roman"/>
      <w:color w:val="FFFFFF"/>
      <w:sz w:val="28"/>
      <w:szCs w:val="28"/>
      <w:lang w:eastAsia="ru-RU"/>
    </w:rPr>
  </w:style>
  <w:style w:type="paragraph" w:customStyle="1" w:styleId="affffff3">
    <w:name w:val="содержание"/>
    <w:rsid w:val="00E52663"/>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5"/>
    <w:rsid w:val="00E52663"/>
    <w:pPr>
      <w:numPr>
        <w:numId w:val="20"/>
      </w:numPr>
      <w:spacing w:after="0" w:line="360" w:lineRule="auto"/>
      <w:jc w:val="both"/>
    </w:pPr>
    <w:rPr>
      <w:rFonts w:ascii="Times New Roman" w:eastAsia="Times New Roman" w:hAnsi="Times New Roman" w:cs="Times New Roman"/>
      <w:iCs/>
      <w:color w:val="000000"/>
      <w:sz w:val="28"/>
      <w:szCs w:val="20"/>
      <w:lang w:eastAsia="ru-RU"/>
    </w:rPr>
  </w:style>
  <w:style w:type="paragraph" w:customStyle="1" w:styleId="102">
    <w:name w:val="Стиль Оглавление 1 + Первая строка:  0 см"/>
    <w:basedOn w:val="a5"/>
    <w:autoRedefine/>
    <w:rsid w:val="00E52663"/>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1010">
    <w:name w:val="Стиль Оглавление 1 + Первая строка:  0 см1"/>
    <w:basedOn w:val="a5"/>
    <w:autoRedefine/>
    <w:rsid w:val="00E52663"/>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2001">
    <w:name w:val="Стиль Оглавление 2 + Слева:  0 см Первая строка:  0 см"/>
    <w:basedOn w:val="2f1"/>
    <w:autoRedefine/>
    <w:rsid w:val="00E52663"/>
    <w:pPr>
      <w:tabs>
        <w:tab w:val="left" w:leader="dot" w:pos="3500"/>
      </w:tabs>
      <w:spacing w:line="360" w:lineRule="auto"/>
      <w:ind w:left="0"/>
    </w:pPr>
    <w:rPr>
      <w:smallCaps/>
      <w:color w:val="000000"/>
      <w:sz w:val="28"/>
      <w:szCs w:val="28"/>
    </w:rPr>
  </w:style>
  <w:style w:type="paragraph" w:customStyle="1" w:styleId="31250">
    <w:name w:val="Стиль Оглавление 3 + Слева:  125 см Первая строка:  0 см"/>
    <w:basedOn w:val="a5"/>
    <w:autoRedefine/>
    <w:rsid w:val="00E52663"/>
    <w:pPr>
      <w:spacing w:after="0" w:line="360" w:lineRule="auto"/>
      <w:ind w:firstLine="709"/>
    </w:pPr>
    <w:rPr>
      <w:rFonts w:ascii="Times New Roman" w:eastAsia="Times New Roman" w:hAnsi="Times New Roman" w:cs="Times New Roman"/>
      <w:i/>
      <w:iCs/>
      <w:color w:val="000000"/>
      <w:sz w:val="28"/>
      <w:szCs w:val="28"/>
      <w:lang w:eastAsia="ru-RU"/>
    </w:rPr>
  </w:style>
  <w:style w:type="paragraph" w:customStyle="1" w:styleId="affffff4">
    <w:name w:val="схема"/>
    <w:autoRedefine/>
    <w:rsid w:val="00E52663"/>
    <w:pPr>
      <w:spacing w:after="0" w:line="240" w:lineRule="auto"/>
      <w:jc w:val="center"/>
    </w:pPr>
    <w:rPr>
      <w:rFonts w:ascii="Times New Roman" w:eastAsia="Times New Roman" w:hAnsi="Times New Roman" w:cs="Times New Roman"/>
      <w:sz w:val="20"/>
      <w:szCs w:val="20"/>
      <w:lang w:eastAsia="ru-RU"/>
    </w:rPr>
  </w:style>
  <w:style w:type="paragraph" w:customStyle="1" w:styleId="a1">
    <w:name w:val="титут"/>
    <w:autoRedefine/>
    <w:rsid w:val="00E52663"/>
    <w:pPr>
      <w:numPr>
        <w:ilvl w:val="1"/>
        <w:numId w:val="21"/>
      </w:numPr>
      <w:spacing w:after="0" w:line="360" w:lineRule="auto"/>
      <w:ind w:left="0" w:firstLine="0"/>
      <w:jc w:val="center"/>
    </w:pPr>
    <w:rPr>
      <w:rFonts w:ascii="Times New Roman" w:eastAsia="Times New Roman" w:hAnsi="Times New Roman" w:cs="Times New Roman"/>
      <w:noProof/>
      <w:sz w:val="28"/>
      <w:szCs w:val="28"/>
      <w:lang w:eastAsia="ru-RU"/>
    </w:rPr>
  </w:style>
  <w:style w:type="character" w:customStyle="1" w:styleId="2a">
    <w:name w:val="Стиль2 Знак"/>
    <w:link w:val="29"/>
    <w:locked/>
    <w:rsid w:val="00E52663"/>
    <w:rPr>
      <w:rFonts w:ascii="Times New Roman" w:eastAsia="Times New Roman" w:hAnsi="Times New Roman" w:cs="Times New Roman"/>
      <w:sz w:val="24"/>
      <w:szCs w:val="24"/>
      <w:lang w:eastAsia="ru-RU"/>
    </w:rPr>
  </w:style>
  <w:style w:type="character" w:customStyle="1" w:styleId="W3">
    <w:name w:val="Основной текст с отступом W Знак Знак"/>
    <w:rsid w:val="00E52663"/>
    <w:rPr>
      <w:rFonts w:ascii="Times New Roman" w:eastAsia="Times New Roman" w:hAnsi="Times New Roman" w:cs="Times New Roman"/>
      <w:color w:val="000000"/>
      <w:sz w:val="28"/>
      <w:szCs w:val="27"/>
      <w:shd w:val="clear" w:color="auto" w:fill="FFFFFF"/>
      <w:lang w:eastAsia="ru-RU"/>
    </w:rPr>
  </w:style>
  <w:style w:type="paragraph" w:customStyle="1" w:styleId="1f9">
    <w:name w:val="Норм1"/>
    <w:basedOn w:val="a5"/>
    <w:rsid w:val="00E52663"/>
    <w:pPr>
      <w:spacing w:after="120" w:line="240" w:lineRule="auto"/>
      <w:ind w:firstLine="709"/>
      <w:jc w:val="both"/>
    </w:pPr>
    <w:rPr>
      <w:rFonts w:ascii="Times New Roman" w:eastAsia="Times New Roman" w:hAnsi="Times New Roman" w:cs="Times New Roman"/>
      <w:sz w:val="20"/>
      <w:szCs w:val="20"/>
      <w:lang w:eastAsia="ru-RU"/>
    </w:rPr>
  </w:style>
  <w:style w:type="character" w:customStyle="1" w:styleId="blk">
    <w:name w:val="blk"/>
    <w:basedOn w:val="a6"/>
    <w:rsid w:val="00E52663"/>
  </w:style>
  <w:style w:type="paragraph" w:customStyle="1" w:styleId="59">
    <w:name w:val="заголовок 5"/>
    <w:basedOn w:val="a5"/>
    <w:next w:val="a5"/>
    <w:rsid w:val="00E52663"/>
    <w:pPr>
      <w:keepNext/>
      <w:autoSpaceDE w:val="0"/>
      <w:autoSpaceDN w:val="0"/>
      <w:spacing w:after="0" w:line="240" w:lineRule="auto"/>
      <w:jc w:val="center"/>
      <w:outlineLvl w:val="4"/>
    </w:pPr>
    <w:rPr>
      <w:rFonts w:ascii="Times New Roman" w:eastAsia="Times New Roman" w:hAnsi="Times New Roman" w:cs="Times New Roman"/>
      <w:sz w:val="28"/>
      <w:szCs w:val="28"/>
      <w:lang w:eastAsia="ru-RU"/>
    </w:rPr>
  </w:style>
  <w:style w:type="paragraph" w:customStyle="1" w:styleId="1fa">
    <w:name w:val="Знак Знак Знак Знак Знак Знак1"/>
    <w:basedOn w:val="a5"/>
    <w:rsid w:val="00E52663"/>
    <w:pPr>
      <w:spacing w:line="240" w:lineRule="exact"/>
    </w:pPr>
    <w:rPr>
      <w:rFonts w:ascii="Tahoma" w:eastAsia="Times New Roman" w:hAnsi="Tahoma" w:cs="Times New Roman"/>
      <w:sz w:val="20"/>
      <w:szCs w:val="20"/>
      <w:lang w:val="en-US"/>
    </w:rPr>
  </w:style>
  <w:style w:type="character" w:customStyle="1" w:styleId="1b">
    <w:name w:val="Стиль1 Знак"/>
    <w:link w:val="1a"/>
    <w:locked/>
    <w:rsid w:val="00E52663"/>
    <w:rPr>
      <w:rFonts w:ascii="Times New Roman" w:eastAsia="Times New Roman" w:hAnsi="Times New Roman" w:cs="Times New Roman"/>
      <w:sz w:val="28"/>
      <w:szCs w:val="28"/>
      <w:lang w:eastAsia="ru-RU"/>
    </w:rPr>
  </w:style>
  <w:style w:type="character" w:customStyle="1" w:styleId="1fb">
    <w:name w:val="Подзаголовок Знак1"/>
    <w:locked/>
    <w:rsid w:val="00E52663"/>
    <w:rPr>
      <w:rFonts w:ascii="Cambria" w:eastAsia="Times New Roman" w:hAnsi="Cambria" w:cs="Times New Roman"/>
      <w:sz w:val="24"/>
      <w:szCs w:val="24"/>
      <w:lang w:eastAsia="ru-RU"/>
    </w:rPr>
  </w:style>
  <w:style w:type="paragraph" w:customStyle="1" w:styleId="abzac2sdp">
    <w:name w:val="abzac2_sdp"/>
    <w:basedOn w:val="a5"/>
    <w:rsid w:val="00E52663"/>
    <w:pPr>
      <w:shd w:val="clear" w:color="auto" w:fill="FFFFFF"/>
      <w:spacing w:before="75" w:after="75" w:line="240" w:lineRule="auto"/>
      <w:ind w:left="150" w:right="150" w:firstLine="709"/>
      <w:jc w:val="both"/>
    </w:pPr>
    <w:rPr>
      <w:rFonts w:ascii="Arial" w:eastAsia="Arial Unicode MS" w:hAnsi="Arial" w:cs="Arial"/>
      <w:sz w:val="18"/>
      <w:szCs w:val="18"/>
      <w:lang w:eastAsia="ru-RU"/>
    </w:rPr>
  </w:style>
  <w:style w:type="paragraph" w:customStyle="1" w:styleId="Style1">
    <w:name w:val="Style1"/>
    <w:basedOn w:val="a5"/>
    <w:rsid w:val="00E52663"/>
    <w:pPr>
      <w:widowControl w:val="0"/>
      <w:autoSpaceDE w:val="0"/>
      <w:autoSpaceDN w:val="0"/>
      <w:adjustRightInd w:val="0"/>
      <w:spacing w:after="0" w:line="168" w:lineRule="exact"/>
      <w:ind w:firstLine="221"/>
      <w:jc w:val="both"/>
    </w:pPr>
    <w:rPr>
      <w:rFonts w:ascii="Times New Roman" w:eastAsia="Times New Roman" w:hAnsi="Times New Roman" w:cs="Times New Roman"/>
      <w:sz w:val="24"/>
      <w:szCs w:val="24"/>
      <w:lang w:eastAsia="ru-RU"/>
    </w:rPr>
  </w:style>
  <w:style w:type="paragraph" w:customStyle="1" w:styleId="Style2">
    <w:name w:val="Style2"/>
    <w:basedOn w:val="a5"/>
    <w:rsid w:val="00E52663"/>
    <w:pPr>
      <w:widowControl w:val="0"/>
      <w:autoSpaceDE w:val="0"/>
      <w:autoSpaceDN w:val="0"/>
      <w:adjustRightInd w:val="0"/>
      <w:spacing w:after="0" w:line="154" w:lineRule="exact"/>
      <w:ind w:hanging="389"/>
    </w:pPr>
    <w:rPr>
      <w:rFonts w:ascii="Times New Roman" w:eastAsia="Times New Roman" w:hAnsi="Times New Roman" w:cs="Times New Roman"/>
      <w:sz w:val="24"/>
      <w:szCs w:val="24"/>
      <w:lang w:eastAsia="ru-RU"/>
    </w:rPr>
  </w:style>
  <w:style w:type="paragraph" w:customStyle="1" w:styleId="Style6">
    <w:name w:val="Style6"/>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5"/>
    <w:rsid w:val="00E52663"/>
    <w:pPr>
      <w:widowControl w:val="0"/>
      <w:autoSpaceDE w:val="0"/>
      <w:autoSpaceDN w:val="0"/>
      <w:adjustRightInd w:val="0"/>
      <w:spacing w:after="0" w:line="130" w:lineRule="exact"/>
    </w:pPr>
    <w:rPr>
      <w:rFonts w:ascii="Times New Roman" w:eastAsia="Times New Roman" w:hAnsi="Times New Roman" w:cs="Times New Roman"/>
      <w:sz w:val="24"/>
      <w:szCs w:val="24"/>
      <w:lang w:eastAsia="ru-RU"/>
    </w:rPr>
  </w:style>
  <w:style w:type="paragraph" w:customStyle="1" w:styleId="Style9">
    <w:name w:val="Style9"/>
    <w:basedOn w:val="a5"/>
    <w:rsid w:val="00E52663"/>
    <w:pPr>
      <w:widowControl w:val="0"/>
      <w:autoSpaceDE w:val="0"/>
      <w:autoSpaceDN w:val="0"/>
      <w:adjustRightInd w:val="0"/>
      <w:spacing w:after="0" w:line="144" w:lineRule="exact"/>
      <w:jc w:val="center"/>
    </w:pPr>
    <w:rPr>
      <w:rFonts w:ascii="Times New Roman" w:eastAsia="Times New Roman" w:hAnsi="Times New Roman" w:cs="Times New Roman"/>
      <w:sz w:val="24"/>
      <w:szCs w:val="24"/>
      <w:lang w:eastAsia="ru-RU"/>
    </w:rPr>
  </w:style>
  <w:style w:type="paragraph" w:customStyle="1" w:styleId="Style21">
    <w:name w:val="Style21"/>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7">
    <w:name w:val="Font Style87"/>
    <w:rsid w:val="00E52663"/>
    <w:rPr>
      <w:rFonts w:ascii="Arial Unicode MS" w:eastAsia="Arial Unicode MS" w:cs="Arial Unicode MS"/>
      <w:b/>
      <w:bCs/>
      <w:sz w:val="12"/>
      <w:szCs w:val="12"/>
    </w:rPr>
  </w:style>
  <w:style w:type="character" w:customStyle="1" w:styleId="FontStyle88">
    <w:name w:val="Font Style88"/>
    <w:rsid w:val="00E52663"/>
    <w:rPr>
      <w:rFonts w:ascii="Arial Unicode MS" w:eastAsia="Arial Unicode MS" w:cs="Arial Unicode MS"/>
      <w:b/>
      <w:bCs/>
      <w:i/>
      <w:iCs/>
      <w:sz w:val="10"/>
      <w:szCs w:val="10"/>
    </w:rPr>
  </w:style>
  <w:style w:type="character" w:customStyle="1" w:styleId="FontStyle89">
    <w:name w:val="Font Style89"/>
    <w:rsid w:val="00E52663"/>
    <w:rPr>
      <w:rFonts w:ascii="Arial Unicode MS" w:eastAsia="Arial Unicode MS" w:cs="Arial Unicode MS"/>
      <w:b/>
      <w:bCs/>
      <w:sz w:val="10"/>
      <w:szCs w:val="10"/>
    </w:rPr>
  </w:style>
  <w:style w:type="character" w:customStyle="1" w:styleId="FontStyle94">
    <w:name w:val="Font Style94"/>
    <w:rsid w:val="00E52663"/>
    <w:rPr>
      <w:rFonts w:ascii="Arial Unicode MS" w:eastAsia="Arial Unicode MS" w:cs="Arial Unicode MS"/>
      <w:b/>
      <w:bCs/>
      <w:sz w:val="14"/>
      <w:szCs w:val="14"/>
    </w:rPr>
  </w:style>
  <w:style w:type="character" w:customStyle="1" w:styleId="FontStyle97">
    <w:name w:val="Font Style97"/>
    <w:rsid w:val="00E52663"/>
    <w:rPr>
      <w:rFonts w:ascii="Arial Unicode MS" w:eastAsia="Arial Unicode MS" w:cs="Arial Unicode MS"/>
      <w:b/>
      <w:bCs/>
      <w:i/>
      <w:iCs/>
      <w:spacing w:val="10"/>
      <w:sz w:val="14"/>
      <w:szCs w:val="14"/>
    </w:rPr>
  </w:style>
  <w:style w:type="character" w:customStyle="1" w:styleId="FontStyle112">
    <w:name w:val="Font Style112"/>
    <w:rsid w:val="00E52663"/>
    <w:rPr>
      <w:rFonts w:ascii="Times New Roman" w:hAnsi="Times New Roman" w:cs="Times New Roman"/>
      <w:sz w:val="14"/>
      <w:szCs w:val="14"/>
    </w:rPr>
  </w:style>
  <w:style w:type="character" w:customStyle="1" w:styleId="FontStyle113">
    <w:name w:val="Font Style113"/>
    <w:rsid w:val="00E52663"/>
    <w:rPr>
      <w:rFonts w:ascii="Times New Roman" w:hAnsi="Times New Roman" w:cs="Times New Roman"/>
      <w:b/>
      <w:bCs/>
      <w:i/>
      <w:iCs/>
      <w:sz w:val="14"/>
      <w:szCs w:val="14"/>
    </w:rPr>
  </w:style>
  <w:style w:type="paragraph" w:customStyle="1" w:styleId="Style13">
    <w:name w:val="Style13"/>
    <w:basedOn w:val="a5"/>
    <w:rsid w:val="00E52663"/>
    <w:pPr>
      <w:widowControl w:val="0"/>
      <w:autoSpaceDE w:val="0"/>
      <w:autoSpaceDN w:val="0"/>
      <w:adjustRightInd w:val="0"/>
      <w:spacing w:after="0" w:line="215" w:lineRule="exact"/>
      <w:ind w:firstLine="278"/>
      <w:jc w:val="both"/>
    </w:pPr>
    <w:rPr>
      <w:rFonts w:ascii="Times New Roman" w:eastAsia="Times New Roman" w:hAnsi="Times New Roman" w:cs="Times New Roman"/>
      <w:sz w:val="24"/>
      <w:szCs w:val="24"/>
      <w:lang w:eastAsia="ru-RU"/>
    </w:rPr>
  </w:style>
  <w:style w:type="paragraph" w:customStyle="1" w:styleId="Style14">
    <w:name w:val="Style14"/>
    <w:basedOn w:val="a5"/>
    <w:rsid w:val="00E52663"/>
    <w:pPr>
      <w:widowControl w:val="0"/>
      <w:autoSpaceDE w:val="0"/>
      <w:autoSpaceDN w:val="0"/>
      <w:adjustRightInd w:val="0"/>
      <w:spacing w:after="0" w:line="163" w:lineRule="exact"/>
      <w:ind w:firstLine="326"/>
      <w:jc w:val="both"/>
    </w:pPr>
    <w:rPr>
      <w:rFonts w:ascii="Times New Roman" w:eastAsia="Times New Roman" w:hAnsi="Times New Roman" w:cs="Times New Roman"/>
      <w:sz w:val="24"/>
      <w:szCs w:val="24"/>
      <w:lang w:eastAsia="ru-RU"/>
    </w:rPr>
  </w:style>
  <w:style w:type="paragraph" w:customStyle="1" w:styleId="Style15">
    <w:name w:val="Style15"/>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5"/>
    <w:rsid w:val="00E5266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5"/>
    <w:rsid w:val="00E52663"/>
    <w:pPr>
      <w:widowControl w:val="0"/>
      <w:autoSpaceDE w:val="0"/>
      <w:autoSpaceDN w:val="0"/>
      <w:adjustRightInd w:val="0"/>
      <w:spacing w:after="0" w:line="158" w:lineRule="exact"/>
    </w:pPr>
    <w:rPr>
      <w:rFonts w:ascii="Times New Roman" w:eastAsia="Times New Roman" w:hAnsi="Times New Roman" w:cs="Times New Roman"/>
      <w:sz w:val="24"/>
      <w:szCs w:val="24"/>
      <w:lang w:eastAsia="ru-RU"/>
    </w:rPr>
  </w:style>
  <w:style w:type="paragraph" w:customStyle="1" w:styleId="Style19">
    <w:name w:val="Style19"/>
    <w:basedOn w:val="a5"/>
    <w:rsid w:val="00E52663"/>
    <w:pPr>
      <w:widowControl w:val="0"/>
      <w:autoSpaceDE w:val="0"/>
      <w:autoSpaceDN w:val="0"/>
      <w:adjustRightInd w:val="0"/>
      <w:spacing w:after="0" w:line="154" w:lineRule="exact"/>
    </w:pPr>
    <w:rPr>
      <w:rFonts w:ascii="Times New Roman" w:eastAsia="Times New Roman" w:hAnsi="Times New Roman" w:cs="Times New Roman"/>
      <w:sz w:val="24"/>
      <w:szCs w:val="24"/>
      <w:lang w:eastAsia="ru-RU"/>
    </w:rPr>
  </w:style>
  <w:style w:type="paragraph" w:customStyle="1" w:styleId="Style20">
    <w:name w:val="Style20"/>
    <w:basedOn w:val="a5"/>
    <w:rsid w:val="00E5266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6">
    <w:name w:val="Style26"/>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5"/>
    <w:rsid w:val="00E52663"/>
    <w:pPr>
      <w:widowControl w:val="0"/>
      <w:autoSpaceDE w:val="0"/>
      <w:autoSpaceDN w:val="0"/>
      <w:adjustRightInd w:val="0"/>
      <w:spacing w:after="0" w:line="154" w:lineRule="exact"/>
      <w:jc w:val="center"/>
    </w:pPr>
    <w:rPr>
      <w:rFonts w:ascii="Times New Roman" w:eastAsia="Times New Roman" w:hAnsi="Times New Roman" w:cs="Times New Roman"/>
      <w:sz w:val="24"/>
      <w:szCs w:val="24"/>
      <w:lang w:eastAsia="ru-RU"/>
    </w:rPr>
  </w:style>
  <w:style w:type="paragraph" w:customStyle="1" w:styleId="Style29">
    <w:name w:val="Style29"/>
    <w:basedOn w:val="a5"/>
    <w:rsid w:val="00E52663"/>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30">
    <w:name w:val="Style30"/>
    <w:basedOn w:val="a5"/>
    <w:rsid w:val="00E52663"/>
    <w:pPr>
      <w:widowControl w:val="0"/>
      <w:autoSpaceDE w:val="0"/>
      <w:autoSpaceDN w:val="0"/>
      <w:adjustRightInd w:val="0"/>
      <w:spacing w:after="0" w:line="168" w:lineRule="exact"/>
      <w:ind w:hanging="264"/>
    </w:pPr>
    <w:rPr>
      <w:rFonts w:ascii="Times New Roman" w:eastAsia="Times New Roman" w:hAnsi="Times New Roman" w:cs="Times New Roman"/>
      <w:sz w:val="24"/>
      <w:szCs w:val="24"/>
      <w:lang w:eastAsia="ru-RU"/>
    </w:rPr>
  </w:style>
  <w:style w:type="paragraph" w:customStyle="1" w:styleId="Style37">
    <w:name w:val="Style37"/>
    <w:basedOn w:val="a5"/>
    <w:rsid w:val="00E52663"/>
    <w:pPr>
      <w:widowControl w:val="0"/>
      <w:autoSpaceDE w:val="0"/>
      <w:autoSpaceDN w:val="0"/>
      <w:adjustRightInd w:val="0"/>
      <w:spacing w:after="0" w:line="192" w:lineRule="exact"/>
      <w:ind w:firstLine="278"/>
      <w:jc w:val="both"/>
    </w:pPr>
    <w:rPr>
      <w:rFonts w:ascii="Times New Roman" w:eastAsia="Times New Roman" w:hAnsi="Times New Roman" w:cs="Times New Roman"/>
      <w:sz w:val="24"/>
      <w:szCs w:val="24"/>
      <w:lang w:eastAsia="ru-RU"/>
    </w:rPr>
  </w:style>
  <w:style w:type="paragraph" w:customStyle="1" w:styleId="Style38">
    <w:name w:val="Style38"/>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5"/>
    <w:rsid w:val="00E52663"/>
    <w:pPr>
      <w:widowControl w:val="0"/>
      <w:autoSpaceDE w:val="0"/>
      <w:autoSpaceDN w:val="0"/>
      <w:adjustRightInd w:val="0"/>
      <w:spacing w:after="0" w:line="202" w:lineRule="exact"/>
      <w:ind w:hanging="638"/>
    </w:pPr>
    <w:rPr>
      <w:rFonts w:ascii="Times New Roman" w:eastAsia="Times New Roman" w:hAnsi="Times New Roman" w:cs="Times New Roman"/>
      <w:sz w:val="24"/>
      <w:szCs w:val="24"/>
      <w:lang w:eastAsia="ru-RU"/>
    </w:rPr>
  </w:style>
  <w:style w:type="paragraph" w:customStyle="1" w:styleId="Style61">
    <w:name w:val="Style61"/>
    <w:basedOn w:val="a5"/>
    <w:rsid w:val="00E52663"/>
    <w:pPr>
      <w:widowControl w:val="0"/>
      <w:autoSpaceDE w:val="0"/>
      <w:autoSpaceDN w:val="0"/>
      <w:adjustRightInd w:val="0"/>
      <w:spacing w:after="0" w:line="163" w:lineRule="exact"/>
      <w:ind w:hanging="298"/>
    </w:pPr>
    <w:rPr>
      <w:rFonts w:ascii="Times New Roman" w:eastAsia="Times New Roman" w:hAnsi="Times New Roman" w:cs="Times New Roman"/>
      <w:sz w:val="24"/>
      <w:szCs w:val="24"/>
      <w:lang w:eastAsia="ru-RU"/>
    </w:rPr>
  </w:style>
  <w:style w:type="paragraph" w:customStyle="1" w:styleId="Style80">
    <w:name w:val="Style80"/>
    <w:basedOn w:val="a5"/>
    <w:rsid w:val="00E52663"/>
    <w:pPr>
      <w:widowControl w:val="0"/>
      <w:autoSpaceDE w:val="0"/>
      <w:autoSpaceDN w:val="0"/>
      <w:adjustRightInd w:val="0"/>
      <w:spacing w:after="0" w:line="149" w:lineRule="exact"/>
      <w:jc w:val="both"/>
    </w:pPr>
    <w:rPr>
      <w:rFonts w:ascii="Times New Roman" w:eastAsia="Times New Roman" w:hAnsi="Times New Roman" w:cs="Times New Roman"/>
      <w:sz w:val="24"/>
      <w:szCs w:val="24"/>
      <w:lang w:eastAsia="ru-RU"/>
    </w:rPr>
  </w:style>
  <w:style w:type="character" w:customStyle="1" w:styleId="FontStyle90">
    <w:name w:val="Font Style90"/>
    <w:rsid w:val="00E52663"/>
    <w:rPr>
      <w:rFonts w:ascii="Times New Roman" w:hAnsi="Times New Roman" w:cs="Times New Roman"/>
      <w:b/>
      <w:bCs/>
      <w:i/>
      <w:iCs/>
      <w:sz w:val="18"/>
      <w:szCs w:val="18"/>
    </w:rPr>
  </w:style>
  <w:style w:type="character" w:customStyle="1" w:styleId="FontStyle91">
    <w:name w:val="Font Style91"/>
    <w:rsid w:val="00E52663"/>
    <w:rPr>
      <w:rFonts w:ascii="Times New Roman" w:hAnsi="Times New Roman" w:cs="Times New Roman"/>
      <w:b/>
      <w:bCs/>
      <w:sz w:val="18"/>
      <w:szCs w:val="18"/>
    </w:rPr>
  </w:style>
  <w:style w:type="character" w:customStyle="1" w:styleId="FontStyle92">
    <w:name w:val="Font Style92"/>
    <w:rsid w:val="00E52663"/>
    <w:rPr>
      <w:rFonts w:ascii="Arial Unicode MS" w:eastAsia="Arial Unicode MS" w:cs="Arial Unicode MS"/>
      <w:b/>
      <w:bCs/>
      <w:i/>
      <w:iCs/>
      <w:smallCaps/>
      <w:sz w:val="14"/>
      <w:szCs w:val="14"/>
    </w:rPr>
  </w:style>
  <w:style w:type="character" w:customStyle="1" w:styleId="FontStyle93">
    <w:name w:val="Font Style93"/>
    <w:rsid w:val="00E52663"/>
    <w:rPr>
      <w:rFonts w:ascii="Arial Unicode MS" w:eastAsia="Arial Unicode MS" w:cs="Arial Unicode MS"/>
      <w:b/>
      <w:bCs/>
      <w:sz w:val="14"/>
      <w:szCs w:val="14"/>
    </w:rPr>
  </w:style>
  <w:style w:type="character" w:customStyle="1" w:styleId="FontStyle96">
    <w:name w:val="Font Style96"/>
    <w:rsid w:val="00E52663"/>
    <w:rPr>
      <w:rFonts w:ascii="Times New Roman" w:hAnsi="Times New Roman" w:cs="Times New Roman"/>
      <w:b/>
      <w:bCs/>
      <w:sz w:val="18"/>
      <w:szCs w:val="18"/>
    </w:rPr>
  </w:style>
  <w:style w:type="character" w:customStyle="1" w:styleId="FontStyle98">
    <w:name w:val="Font Style98"/>
    <w:rsid w:val="00E52663"/>
    <w:rPr>
      <w:rFonts w:ascii="Arial Unicode MS" w:eastAsia="Arial Unicode MS" w:cs="Arial Unicode MS"/>
      <w:b/>
      <w:bCs/>
      <w:sz w:val="16"/>
      <w:szCs w:val="16"/>
    </w:rPr>
  </w:style>
  <w:style w:type="character" w:customStyle="1" w:styleId="FontStyle99">
    <w:name w:val="Font Style99"/>
    <w:rsid w:val="00E52663"/>
    <w:rPr>
      <w:rFonts w:ascii="Times New Roman" w:hAnsi="Times New Roman" w:cs="Times New Roman"/>
      <w:i/>
      <w:iCs/>
      <w:sz w:val="18"/>
      <w:szCs w:val="18"/>
    </w:rPr>
  </w:style>
  <w:style w:type="character" w:customStyle="1" w:styleId="FontStyle107">
    <w:name w:val="Font Style107"/>
    <w:rsid w:val="00E52663"/>
    <w:rPr>
      <w:rFonts w:ascii="Arial Unicode MS" w:eastAsia="Arial Unicode MS" w:cs="Arial Unicode MS"/>
      <w:b/>
      <w:bCs/>
      <w:i/>
      <w:iCs/>
      <w:spacing w:val="10"/>
      <w:sz w:val="16"/>
      <w:szCs w:val="16"/>
    </w:rPr>
  </w:style>
  <w:style w:type="character" w:customStyle="1" w:styleId="FontStyle108">
    <w:name w:val="Font Style108"/>
    <w:rsid w:val="00E52663"/>
    <w:rPr>
      <w:rFonts w:ascii="Verdana" w:hAnsi="Verdana" w:cs="Verdana"/>
      <w:b/>
      <w:bCs/>
      <w:sz w:val="16"/>
      <w:szCs w:val="16"/>
    </w:rPr>
  </w:style>
  <w:style w:type="character" w:customStyle="1" w:styleId="ff2cf0fs24">
    <w:name w:val="ff2 cf0 fs24"/>
    <w:basedOn w:val="a6"/>
    <w:rsid w:val="00E52663"/>
  </w:style>
  <w:style w:type="character" w:customStyle="1" w:styleId="ff2cf3fs24">
    <w:name w:val="ff2 cf3 fs24"/>
    <w:basedOn w:val="a6"/>
    <w:rsid w:val="00E52663"/>
  </w:style>
  <w:style w:type="character" w:customStyle="1" w:styleId="xmlemitalic">
    <w:name w:val="xml_em_italic"/>
    <w:basedOn w:val="a6"/>
    <w:rsid w:val="00E52663"/>
  </w:style>
  <w:style w:type="character" w:customStyle="1" w:styleId="tik-text">
    <w:name w:val="tik-text"/>
    <w:basedOn w:val="a6"/>
    <w:rsid w:val="00E52663"/>
  </w:style>
  <w:style w:type="character" w:customStyle="1" w:styleId="headers">
    <w:name w:val="headers"/>
    <w:basedOn w:val="a6"/>
    <w:rsid w:val="00E52663"/>
  </w:style>
  <w:style w:type="paragraph" w:styleId="affffff5">
    <w:name w:val="TOC Heading"/>
    <w:basedOn w:val="1"/>
    <w:next w:val="a5"/>
    <w:uiPriority w:val="39"/>
    <w:unhideWhenUsed/>
    <w:qFormat/>
    <w:rsid w:val="00E52663"/>
    <w:pPr>
      <w:outlineLvl w:val="9"/>
    </w:pPr>
    <w:rPr>
      <w:rFonts w:ascii="Calibri Light" w:eastAsia="Times New Roman" w:hAnsi="Calibri Light" w:cs="Times New Roman"/>
      <w:color w:val="2E74B5"/>
      <w:lang w:eastAsia="ru-RU"/>
    </w:rPr>
  </w:style>
  <w:style w:type="character" w:customStyle="1" w:styleId="1fc">
    <w:name w:val="Название Знак1"/>
    <w:basedOn w:val="a6"/>
    <w:rsid w:val="00E52663"/>
    <w:rPr>
      <w:b/>
      <w:sz w:val="28"/>
      <w:lang w:val="ru-RU" w:eastAsia="ru-RU" w:bidi="ar-SA"/>
    </w:rPr>
  </w:style>
  <w:style w:type="paragraph" w:customStyle="1" w:styleId="2fa">
    <w:name w:val="Основной текст с отступом2"/>
    <w:basedOn w:val="a5"/>
    <w:rsid w:val="00E5266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fb">
    <w:name w:val="Абзац списка2"/>
    <w:basedOn w:val="a5"/>
    <w:rsid w:val="00E52663"/>
    <w:pPr>
      <w:spacing w:after="0" w:line="360" w:lineRule="auto"/>
      <w:ind w:left="720" w:firstLine="709"/>
      <w:jc w:val="both"/>
    </w:pPr>
    <w:rPr>
      <w:rFonts w:ascii="Times New Roman" w:eastAsia="Times New Roman" w:hAnsi="Times New Roman" w:cs="Times New Roman"/>
      <w:sz w:val="28"/>
    </w:rPr>
  </w:style>
  <w:style w:type="character" w:customStyle="1" w:styleId="710">
    <w:name w:val="Знак Знак71"/>
    <w:basedOn w:val="a6"/>
    <w:rsid w:val="00E52663"/>
    <w:rPr>
      <w:rFonts w:ascii="Calibri" w:hAnsi="Calibri"/>
      <w:sz w:val="22"/>
      <w:szCs w:val="22"/>
      <w:lang w:val="ru-RU" w:eastAsia="ru-RU" w:bidi="ar-SA"/>
    </w:rPr>
  </w:style>
  <w:style w:type="character" w:customStyle="1" w:styleId="131">
    <w:name w:val="Знак Знак131"/>
    <w:basedOn w:val="a6"/>
    <w:rsid w:val="00E52663"/>
    <w:rPr>
      <w:rFonts w:ascii="Calibri" w:hAnsi="Calibri"/>
      <w:b/>
      <w:bCs/>
      <w:i/>
      <w:iCs/>
      <w:sz w:val="26"/>
      <w:szCs w:val="26"/>
      <w:lang w:val="ru-RU" w:eastAsia="ru-RU" w:bidi="ar-SA"/>
    </w:rPr>
  </w:style>
  <w:style w:type="paragraph" w:customStyle="1" w:styleId="221">
    <w:name w:val="Основной текст с отступом 22"/>
    <w:basedOn w:val="a5"/>
    <w:rsid w:val="00E52663"/>
    <w:pPr>
      <w:spacing w:after="0" w:line="240" w:lineRule="auto"/>
      <w:ind w:firstLine="567"/>
    </w:pPr>
    <w:rPr>
      <w:rFonts w:ascii="Times New Roman" w:eastAsia="Times New Roman" w:hAnsi="Times New Roman" w:cs="Times New Roman"/>
      <w:sz w:val="28"/>
      <w:szCs w:val="20"/>
      <w:lang w:eastAsia="ru-RU"/>
    </w:rPr>
  </w:style>
  <w:style w:type="character" w:customStyle="1" w:styleId="181">
    <w:name w:val="Знак Знак181"/>
    <w:rsid w:val="00E52663"/>
    <w:rPr>
      <w:rFonts w:ascii="Arial" w:hAnsi="Arial" w:cs="Arial"/>
      <w:b/>
      <w:bCs/>
      <w:sz w:val="26"/>
      <w:szCs w:val="26"/>
      <w:lang w:val="ru-RU" w:eastAsia="ru-RU" w:bidi="ar-SA"/>
    </w:rPr>
  </w:style>
  <w:style w:type="paragraph" w:customStyle="1" w:styleId="3f4">
    <w:name w:val="Обычный3"/>
    <w:rsid w:val="00E52663"/>
    <w:pPr>
      <w:widowControl w:val="0"/>
      <w:spacing w:after="0" w:line="240" w:lineRule="auto"/>
      <w:ind w:firstLine="180"/>
      <w:jc w:val="both"/>
    </w:pPr>
    <w:rPr>
      <w:rFonts w:ascii="Times New Roman" w:eastAsia="Times New Roman" w:hAnsi="Times New Roman" w:cs="Times New Roman"/>
      <w:snapToGrid w:val="0"/>
      <w:sz w:val="16"/>
      <w:szCs w:val="20"/>
      <w:lang w:eastAsia="ru-RU"/>
    </w:rPr>
  </w:style>
  <w:style w:type="paragraph" w:customStyle="1" w:styleId="230">
    <w:name w:val="Основной текст 23"/>
    <w:basedOn w:val="a5"/>
    <w:rsid w:val="00E5266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paragraph" w:customStyle="1" w:styleId="320">
    <w:name w:val="Основной текст с отступом 32"/>
    <w:basedOn w:val="a5"/>
    <w:rsid w:val="00E52663"/>
    <w:pPr>
      <w:spacing w:after="0" w:line="240" w:lineRule="auto"/>
      <w:ind w:right="227" w:firstLine="426"/>
      <w:jc w:val="both"/>
    </w:pPr>
    <w:rPr>
      <w:rFonts w:ascii="Times New Roman" w:eastAsia="Times New Roman" w:hAnsi="Times New Roman" w:cs="Times New Roman"/>
      <w:sz w:val="24"/>
      <w:szCs w:val="20"/>
      <w:lang w:eastAsia="ru-RU"/>
    </w:rPr>
  </w:style>
  <w:style w:type="paragraph" w:customStyle="1" w:styleId="2fc">
    <w:name w:val="Приветствие2"/>
    <w:basedOn w:val="a5"/>
    <w:rsid w:val="00E526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41">
    <w:name w:val="Знак Знак141"/>
    <w:basedOn w:val="a6"/>
    <w:rsid w:val="00E52663"/>
    <w:rPr>
      <w:rFonts w:ascii="Arial" w:hAnsi="Arial" w:cs="Arial"/>
      <w:b/>
      <w:bCs/>
      <w:sz w:val="26"/>
      <w:szCs w:val="26"/>
      <w:lang w:val="ru-RU" w:eastAsia="ru-RU" w:bidi="ar-SA"/>
    </w:rPr>
  </w:style>
  <w:style w:type="character" w:customStyle="1" w:styleId="121">
    <w:name w:val="Знак Знак121"/>
    <w:rsid w:val="00E52663"/>
    <w:rPr>
      <w:rFonts w:ascii="Times New Roman" w:eastAsia="Times New Roman" w:hAnsi="Times New Roman" w:cs="Times New Roman"/>
      <w:sz w:val="24"/>
      <w:szCs w:val="24"/>
      <w:lang w:eastAsia="ru-RU"/>
    </w:rPr>
  </w:style>
  <w:style w:type="character" w:customStyle="1" w:styleId="201">
    <w:name w:val="Знак Знак201"/>
    <w:rsid w:val="00E52663"/>
    <w:rPr>
      <w:rFonts w:ascii="Arial" w:eastAsia="Times New Roman" w:hAnsi="Arial" w:cs="Arial"/>
      <w:b/>
      <w:bCs/>
      <w:kern w:val="32"/>
      <w:sz w:val="32"/>
      <w:szCs w:val="32"/>
      <w:lang w:eastAsia="ru-RU"/>
    </w:rPr>
  </w:style>
  <w:style w:type="character" w:customStyle="1" w:styleId="161">
    <w:name w:val="Знак Знак161"/>
    <w:rsid w:val="00E52663"/>
    <w:rPr>
      <w:rFonts w:ascii="Times New Roman" w:eastAsia="Times New Roman" w:hAnsi="Times New Roman" w:cs="Times New Roman"/>
      <w:color w:val="000000"/>
      <w:sz w:val="28"/>
      <w:szCs w:val="28"/>
      <w:shd w:val="clear" w:color="auto" w:fill="FFFFFF"/>
      <w:lang w:eastAsia="ru-RU"/>
    </w:rPr>
  </w:style>
  <w:style w:type="character" w:customStyle="1" w:styleId="610">
    <w:name w:val="Знак Знак61"/>
    <w:rsid w:val="00E52663"/>
    <w:rPr>
      <w:rFonts w:ascii="Times New Roman" w:eastAsia="Times New Roman" w:hAnsi="Times New Roman" w:cs="Times New Roman"/>
      <w:sz w:val="24"/>
      <w:szCs w:val="24"/>
      <w:lang w:eastAsia="ru-RU"/>
    </w:rPr>
  </w:style>
  <w:style w:type="table" w:customStyle="1" w:styleId="PlainTable2">
    <w:name w:val="Plain Table 2"/>
    <w:basedOn w:val="a7"/>
    <w:uiPriority w:val="42"/>
    <w:rsid w:val="00E526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fd">
    <w:name w:val="Основной текст (2)_"/>
    <w:basedOn w:val="a6"/>
    <w:link w:val="2fe"/>
    <w:rsid w:val="00E52663"/>
    <w:rPr>
      <w:rFonts w:ascii="Times New Roman" w:eastAsia="Times New Roman" w:hAnsi="Times New Roman" w:cs="Times New Roman"/>
      <w:b/>
      <w:bCs/>
      <w:sz w:val="26"/>
      <w:szCs w:val="26"/>
      <w:shd w:val="clear" w:color="auto" w:fill="FFFFFF"/>
    </w:rPr>
  </w:style>
  <w:style w:type="character" w:customStyle="1" w:styleId="affffff6">
    <w:name w:val="Основной текст_"/>
    <w:basedOn w:val="a6"/>
    <w:link w:val="5a"/>
    <w:rsid w:val="00E52663"/>
    <w:rPr>
      <w:rFonts w:ascii="Times New Roman" w:eastAsia="Times New Roman" w:hAnsi="Times New Roman" w:cs="Times New Roman"/>
      <w:sz w:val="26"/>
      <w:szCs w:val="26"/>
      <w:shd w:val="clear" w:color="auto" w:fill="FFFFFF"/>
    </w:rPr>
  </w:style>
  <w:style w:type="paragraph" w:customStyle="1" w:styleId="5a">
    <w:name w:val="Основной текст5"/>
    <w:basedOn w:val="a5"/>
    <w:link w:val="affffff6"/>
    <w:rsid w:val="00E52663"/>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2fe">
    <w:name w:val="Основной текст (2)"/>
    <w:basedOn w:val="a5"/>
    <w:link w:val="2fd"/>
    <w:rsid w:val="00E52663"/>
    <w:pPr>
      <w:widowControl w:val="0"/>
      <w:shd w:val="clear" w:color="auto" w:fill="FFFFFF"/>
      <w:spacing w:after="0" w:line="322" w:lineRule="exact"/>
    </w:pPr>
    <w:rPr>
      <w:rFonts w:ascii="Times New Roman" w:eastAsia="Times New Roman" w:hAnsi="Times New Roman" w:cs="Times New Roman"/>
      <w:b/>
      <w:bCs/>
      <w:sz w:val="26"/>
      <w:szCs w:val="26"/>
    </w:rPr>
  </w:style>
  <w:style w:type="paragraph" w:customStyle="1" w:styleId="6e">
    <w:name w:val="6e"/>
    <w:basedOn w:val="a5"/>
    <w:rsid w:val="00E52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Н-Список нумерованный"/>
    <w:basedOn w:val="a5"/>
    <w:rsid w:val="00884305"/>
    <w:pPr>
      <w:numPr>
        <w:numId w:val="24"/>
      </w:numPr>
      <w:tabs>
        <w:tab w:val="left" w:pos="1134"/>
      </w:tabs>
      <w:spacing w:after="0" w:line="360" w:lineRule="auto"/>
      <w:ind w:left="0" w:firstLine="0"/>
      <w:jc w:val="both"/>
    </w:pPr>
    <w:rPr>
      <w:rFonts w:ascii="Times New Roman" w:eastAsia="Times New Roman" w:hAnsi="Times New Roman" w:cs="Times New Roman"/>
      <w:iCs/>
      <w:color w:val="000000"/>
      <w:sz w:val="28"/>
      <w:szCs w:val="28"/>
      <w:lang w:eastAsia="ru-RU"/>
    </w:rPr>
  </w:style>
  <w:style w:type="paragraph" w:customStyle="1" w:styleId="89">
    <w:name w:val="Стиль89"/>
    <w:basedOn w:val="a5"/>
    <w:rsid w:val="000939CE"/>
    <w:pPr>
      <w:spacing w:after="0" w:line="360" w:lineRule="auto"/>
      <w:jc w:val="center"/>
    </w:pPr>
    <w:rPr>
      <w:rFonts w:ascii="Times New Roman" w:eastAsia="Times New Roman" w:hAnsi="Times New Roman" w:cs="Times New Roman"/>
      <w:sz w:val="20"/>
      <w:szCs w:val="24"/>
      <w:lang w:eastAsia="ru-RU"/>
    </w:rPr>
  </w:style>
  <w:style w:type="paragraph" w:customStyle="1" w:styleId="affffff7">
    <w:name w:val="Мой текст"/>
    <w:basedOn w:val="a5"/>
    <w:rsid w:val="004A5080"/>
    <w:pPr>
      <w:widowControl w:val="0"/>
      <w:autoSpaceDE w:val="0"/>
      <w:autoSpaceDN w:val="0"/>
      <w:adjustRightInd w:val="0"/>
      <w:spacing w:after="0" w:line="480" w:lineRule="exact"/>
      <w:ind w:firstLine="720"/>
      <w:jc w:val="both"/>
    </w:pPr>
    <w:rPr>
      <w:rFonts w:ascii="Times New Roman" w:eastAsia="Times New Roman" w:hAnsi="Times New Roman" w:cs="Times New Roman"/>
      <w:sz w:val="28"/>
      <w:szCs w:val="28"/>
      <w:lang w:eastAsia="ru-RU"/>
    </w:rPr>
  </w:style>
  <w:style w:type="paragraph" w:customStyle="1" w:styleId="jus">
    <w:name w:val="jus"/>
    <w:basedOn w:val="a5"/>
    <w:rsid w:val="004A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8">
    <w:name w:val="марина"/>
    <w:basedOn w:val="1"/>
    <w:rsid w:val="002B145A"/>
    <w:pPr>
      <w:keepLines w:val="0"/>
      <w:suppressAutoHyphens/>
      <w:autoSpaceDE w:val="0"/>
      <w:spacing w:after="60" w:line="360" w:lineRule="auto"/>
      <w:ind w:firstLine="709"/>
      <w:jc w:val="center"/>
      <w:outlineLvl w:val="9"/>
    </w:pPr>
    <w:rPr>
      <w:rFonts w:ascii="Times New Roman" w:eastAsia="TimesNewRomanPSMT" w:hAnsi="Times New Roman" w:cs="Arial"/>
      <w:b/>
      <w:bCs/>
      <w:color w:val="auto"/>
      <w:kern w:val="1"/>
      <w:sz w:val="28"/>
      <w:szCs w:val="28"/>
      <w:lang w:eastAsia="ar-SA"/>
    </w:rPr>
  </w:style>
  <w:style w:type="paragraph" w:customStyle="1" w:styleId="-1">
    <w:name w:val="Н-Список1 маркированный"/>
    <w:basedOn w:val="a5"/>
    <w:rsid w:val="004A1EE3"/>
    <w:pPr>
      <w:numPr>
        <w:numId w:val="31"/>
      </w:numPr>
      <w:tabs>
        <w:tab w:val="left" w:pos="1134"/>
      </w:tabs>
      <w:spacing w:after="0" w:line="360" w:lineRule="auto"/>
      <w:jc w:val="both"/>
    </w:pPr>
    <w:rPr>
      <w:rFonts w:ascii="Times New Roman" w:eastAsia="Times New Roman" w:hAnsi="Times New Roman" w:cs="Times New Roman"/>
      <w:iCs/>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
    <w:name w:val="heading 1"/>
    <w:aliases w:val="Заг. раздела,Заг.ненум.разд"/>
    <w:basedOn w:val="a5"/>
    <w:next w:val="a5"/>
    <w:link w:val="12"/>
    <w:qFormat/>
    <w:rsid w:val="00E526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aliases w:val="Абзац,Загол.раздела,Раздел,Раздел1,Раздел2,Раздел3,Раздел4,Раздел5,Раздел6,Раздел11,Раздел7,Раздел12,Раздел21,Раздел31,Раздел41,Раздел51,Раздел61,Раздел8,Раздел13,Раздел22,Раздел32,Раздел42,Раздел52,Раздел62,Раздел9,Раздел14,Глава 2,Знак"/>
    <w:basedOn w:val="a5"/>
    <w:next w:val="a5"/>
    <w:link w:val="210"/>
    <w:qFormat/>
    <w:rsid w:val="00E52663"/>
    <w:pPr>
      <w:keepNext/>
      <w:keepLines/>
      <w:numPr>
        <w:ilvl w:val="1"/>
        <w:numId w:val="13"/>
      </w:numPr>
      <w:tabs>
        <w:tab w:val="clear" w:pos="1209"/>
      </w:tabs>
      <w:spacing w:before="40" w:after="0"/>
      <w:ind w:left="0" w:firstLine="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Глава 3"/>
    <w:basedOn w:val="a5"/>
    <w:next w:val="a5"/>
    <w:link w:val="33"/>
    <w:qFormat/>
    <w:rsid w:val="00E52663"/>
    <w:pPr>
      <w:keepNext/>
      <w:keepLines/>
      <w:numPr>
        <w:ilvl w:val="2"/>
        <w:numId w:val="13"/>
      </w:numPr>
      <w:tabs>
        <w:tab w:val="clear" w:pos="1209"/>
      </w:tabs>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5"/>
    <w:next w:val="a5"/>
    <w:link w:val="41"/>
    <w:qFormat/>
    <w:rsid w:val="00E52663"/>
    <w:pPr>
      <w:keepNext/>
      <w:keepLines/>
      <w:numPr>
        <w:ilvl w:val="3"/>
        <w:numId w:val="13"/>
      </w:numPr>
      <w:tabs>
        <w:tab w:val="clear" w:pos="1209"/>
      </w:tabs>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51">
    <w:name w:val="heading 5"/>
    <w:basedOn w:val="a5"/>
    <w:next w:val="a5"/>
    <w:link w:val="52"/>
    <w:qFormat/>
    <w:rsid w:val="00E52663"/>
    <w:pPr>
      <w:keepNext/>
      <w:keepLines/>
      <w:numPr>
        <w:ilvl w:val="4"/>
        <w:numId w:val="13"/>
      </w:numPr>
      <w:tabs>
        <w:tab w:val="clear" w:pos="1209"/>
      </w:tabs>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basedOn w:val="a5"/>
    <w:next w:val="a5"/>
    <w:link w:val="60"/>
    <w:qFormat/>
    <w:rsid w:val="00E52663"/>
    <w:pPr>
      <w:keepNext/>
      <w:keepLines/>
      <w:numPr>
        <w:ilvl w:val="5"/>
        <w:numId w:val="13"/>
      </w:numPr>
      <w:tabs>
        <w:tab w:val="clear" w:pos="1209"/>
      </w:tabs>
      <w:spacing w:before="40" w:after="0"/>
      <w:ind w:left="1152" w:hanging="432"/>
      <w:outlineLvl w:val="5"/>
    </w:pPr>
    <w:rPr>
      <w:rFonts w:asciiTheme="majorHAnsi" w:eastAsiaTheme="majorEastAsia" w:hAnsiTheme="majorHAnsi" w:cstheme="majorBidi"/>
      <w:color w:val="1F4D78" w:themeColor="accent1" w:themeShade="7F"/>
    </w:rPr>
  </w:style>
  <w:style w:type="paragraph" w:styleId="7">
    <w:name w:val="heading 7"/>
    <w:aliases w:val="Переч.  )"/>
    <w:basedOn w:val="a5"/>
    <w:next w:val="a5"/>
    <w:link w:val="70"/>
    <w:qFormat/>
    <w:rsid w:val="00E52663"/>
    <w:pPr>
      <w:keepNext/>
      <w:keepLines/>
      <w:numPr>
        <w:ilvl w:val="6"/>
        <w:numId w:val="13"/>
      </w:numPr>
      <w:tabs>
        <w:tab w:val="clear" w:pos="1209"/>
      </w:tabs>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qFormat/>
    <w:rsid w:val="00E52663"/>
    <w:pPr>
      <w:keepNext/>
      <w:keepLines/>
      <w:numPr>
        <w:ilvl w:val="7"/>
        <w:numId w:val="13"/>
      </w:numPr>
      <w:tabs>
        <w:tab w:val="clear" w:pos="1209"/>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E52663"/>
    <w:pPr>
      <w:keepNext/>
      <w:keepLines/>
      <w:numPr>
        <w:ilvl w:val="8"/>
        <w:numId w:val="13"/>
      </w:numPr>
      <w:tabs>
        <w:tab w:val="clear" w:pos="1209"/>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rsid w:val="00E52663"/>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Глава 2 Знак"/>
    <w:basedOn w:val="a6"/>
    <w:rsid w:val="00E52663"/>
    <w:rPr>
      <w:rFonts w:asciiTheme="majorHAnsi" w:eastAsiaTheme="majorEastAsia" w:hAnsiTheme="majorHAnsi" w:cstheme="majorBidi"/>
      <w:color w:val="2E74B5" w:themeColor="accent1" w:themeShade="BF"/>
      <w:sz w:val="26"/>
      <w:szCs w:val="26"/>
    </w:rPr>
  </w:style>
  <w:style w:type="character" w:customStyle="1" w:styleId="33">
    <w:name w:val="Заголовок 3 Знак"/>
    <w:aliases w:val="Глава 3 Знак"/>
    <w:basedOn w:val="a6"/>
    <w:link w:val="32"/>
    <w:rsid w:val="00E52663"/>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6"/>
    <w:link w:val="40"/>
    <w:rsid w:val="00E52663"/>
    <w:rPr>
      <w:rFonts w:asciiTheme="majorHAnsi" w:eastAsiaTheme="majorEastAsia" w:hAnsiTheme="majorHAnsi" w:cstheme="majorBidi"/>
      <w:i/>
      <w:iCs/>
      <w:color w:val="2E74B5" w:themeColor="accent1" w:themeShade="BF"/>
    </w:rPr>
  </w:style>
  <w:style w:type="character" w:customStyle="1" w:styleId="52">
    <w:name w:val="Заголовок 5 Знак"/>
    <w:basedOn w:val="a6"/>
    <w:link w:val="51"/>
    <w:rsid w:val="00E52663"/>
    <w:rPr>
      <w:rFonts w:asciiTheme="majorHAnsi" w:eastAsiaTheme="majorEastAsia" w:hAnsiTheme="majorHAnsi" w:cstheme="majorBidi"/>
      <w:color w:val="2E74B5" w:themeColor="accent1" w:themeShade="BF"/>
    </w:rPr>
  </w:style>
  <w:style w:type="character" w:customStyle="1" w:styleId="60">
    <w:name w:val="Заголовок 6 Знак"/>
    <w:basedOn w:val="a6"/>
    <w:link w:val="6"/>
    <w:rsid w:val="00E52663"/>
    <w:rPr>
      <w:rFonts w:asciiTheme="majorHAnsi" w:eastAsiaTheme="majorEastAsia" w:hAnsiTheme="majorHAnsi" w:cstheme="majorBidi"/>
      <w:color w:val="1F4D78" w:themeColor="accent1" w:themeShade="7F"/>
    </w:rPr>
  </w:style>
  <w:style w:type="character" w:customStyle="1" w:styleId="70">
    <w:name w:val="Заголовок 7 Знак"/>
    <w:aliases w:val="Переч.  ) Знак"/>
    <w:basedOn w:val="a6"/>
    <w:link w:val="7"/>
    <w:rsid w:val="00E52663"/>
    <w:rPr>
      <w:rFonts w:asciiTheme="majorHAnsi" w:eastAsiaTheme="majorEastAsia" w:hAnsiTheme="majorHAnsi" w:cstheme="majorBidi"/>
      <w:i/>
      <w:iCs/>
      <w:color w:val="1F4D78" w:themeColor="accent1" w:themeShade="7F"/>
    </w:rPr>
  </w:style>
  <w:style w:type="character" w:customStyle="1" w:styleId="80">
    <w:name w:val="Заголовок 8 Знак"/>
    <w:basedOn w:val="a6"/>
    <w:link w:val="8"/>
    <w:rsid w:val="00E5266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rsid w:val="00E52663"/>
    <w:rPr>
      <w:rFonts w:asciiTheme="majorHAnsi" w:eastAsiaTheme="majorEastAsia" w:hAnsiTheme="majorHAnsi" w:cstheme="majorBidi"/>
      <w:i/>
      <w:iCs/>
      <w:color w:val="272727" w:themeColor="text1" w:themeTint="D8"/>
      <w:sz w:val="21"/>
      <w:szCs w:val="21"/>
    </w:rPr>
  </w:style>
  <w:style w:type="paragraph" w:styleId="a9">
    <w:name w:val="Body Text Indent"/>
    <w:aliases w:val="сам текст"/>
    <w:basedOn w:val="a5"/>
    <w:link w:val="13"/>
    <w:rsid w:val="00E52663"/>
    <w:pPr>
      <w:spacing w:after="0" w:line="360" w:lineRule="auto"/>
      <w:ind w:firstLine="426"/>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6"/>
    <w:semiHidden/>
    <w:rsid w:val="00E52663"/>
  </w:style>
  <w:style w:type="paragraph" w:styleId="ab">
    <w:name w:val="footnote text"/>
    <w:aliases w:val="Текст сноски-FN"/>
    <w:basedOn w:val="a5"/>
    <w:link w:val="ac"/>
    <w:uiPriority w:val="99"/>
    <w:semiHidden/>
    <w:rsid w:val="00E52663"/>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Текст сноски-FN Знак"/>
    <w:basedOn w:val="a6"/>
    <w:link w:val="ab"/>
    <w:uiPriority w:val="99"/>
    <w:semiHidden/>
    <w:rsid w:val="00E52663"/>
    <w:rPr>
      <w:rFonts w:ascii="Times New Roman" w:eastAsia="Times New Roman" w:hAnsi="Times New Roman" w:cs="Times New Roman"/>
      <w:sz w:val="20"/>
      <w:szCs w:val="20"/>
      <w:lang w:eastAsia="ru-RU"/>
    </w:rPr>
  </w:style>
  <w:style w:type="character" w:styleId="ad">
    <w:name w:val="footnote reference"/>
    <w:basedOn w:val="a6"/>
    <w:uiPriority w:val="99"/>
    <w:semiHidden/>
    <w:rsid w:val="00E52663"/>
    <w:rPr>
      <w:vertAlign w:val="superscript"/>
    </w:rPr>
  </w:style>
  <w:style w:type="paragraph" w:styleId="23">
    <w:name w:val="Body Text Indent 2"/>
    <w:basedOn w:val="a5"/>
    <w:link w:val="24"/>
    <w:rsid w:val="00E52663"/>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6"/>
    <w:link w:val="23"/>
    <w:rsid w:val="00E52663"/>
    <w:rPr>
      <w:rFonts w:ascii="Times New Roman" w:eastAsia="Times New Roman" w:hAnsi="Times New Roman" w:cs="Times New Roman"/>
      <w:sz w:val="28"/>
      <w:szCs w:val="24"/>
      <w:lang w:eastAsia="ru-RU"/>
    </w:rPr>
  </w:style>
  <w:style w:type="paragraph" w:styleId="34">
    <w:name w:val="Body Text 3"/>
    <w:basedOn w:val="a5"/>
    <w:link w:val="35"/>
    <w:rsid w:val="00E52663"/>
    <w:pPr>
      <w:spacing w:after="0" w:line="360" w:lineRule="auto"/>
      <w:jc w:val="both"/>
    </w:pPr>
    <w:rPr>
      <w:rFonts w:ascii="Times New Roman" w:eastAsia="Times New Roman" w:hAnsi="Times New Roman" w:cs="Times New Roman"/>
      <w:sz w:val="28"/>
      <w:szCs w:val="24"/>
      <w:lang w:eastAsia="ru-RU"/>
    </w:rPr>
  </w:style>
  <w:style w:type="character" w:customStyle="1" w:styleId="35">
    <w:name w:val="Основной текст 3 Знак"/>
    <w:basedOn w:val="a6"/>
    <w:link w:val="34"/>
    <w:rsid w:val="00E52663"/>
    <w:rPr>
      <w:rFonts w:ascii="Times New Roman" w:eastAsia="Times New Roman" w:hAnsi="Times New Roman" w:cs="Times New Roman"/>
      <w:sz w:val="28"/>
      <w:szCs w:val="24"/>
      <w:lang w:eastAsia="ru-RU"/>
    </w:rPr>
  </w:style>
  <w:style w:type="paragraph" w:styleId="36">
    <w:name w:val="Body Text Indent 3"/>
    <w:basedOn w:val="a5"/>
    <w:link w:val="37"/>
    <w:rsid w:val="00E52663"/>
    <w:pPr>
      <w:spacing w:after="0" w:line="240" w:lineRule="auto"/>
      <w:ind w:firstLine="426"/>
    </w:pPr>
    <w:rPr>
      <w:rFonts w:ascii="Times New Roman" w:eastAsia="Times New Roman" w:hAnsi="Times New Roman" w:cs="Times New Roman"/>
      <w:sz w:val="26"/>
      <w:szCs w:val="20"/>
      <w:lang w:eastAsia="ru-RU"/>
    </w:rPr>
  </w:style>
  <w:style w:type="character" w:customStyle="1" w:styleId="37">
    <w:name w:val="Основной текст с отступом 3 Знак"/>
    <w:basedOn w:val="a6"/>
    <w:link w:val="36"/>
    <w:rsid w:val="00E52663"/>
    <w:rPr>
      <w:rFonts w:ascii="Times New Roman" w:eastAsia="Times New Roman" w:hAnsi="Times New Roman" w:cs="Times New Roman"/>
      <w:sz w:val="26"/>
      <w:szCs w:val="20"/>
      <w:lang w:eastAsia="ru-RU"/>
    </w:rPr>
  </w:style>
  <w:style w:type="paragraph" w:styleId="14">
    <w:name w:val="index 1"/>
    <w:basedOn w:val="a5"/>
    <w:next w:val="a5"/>
    <w:autoRedefine/>
    <w:semiHidden/>
    <w:rsid w:val="00E52663"/>
    <w:pPr>
      <w:spacing w:after="0" w:line="240" w:lineRule="auto"/>
      <w:ind w:left="240" w:hanging="240"/>
    </w:pPr>
    <w:rPr>
      <w:rFonts w:ascii="Times New Roman" w:eastAsia="Times New Roman" w:hAnsi="Times New Roman" w:cs="Times New Roman"/>
      <w:sz w:val="24"/>
      <w:szCs w:val="24"/>
      <w:lang w:eastAsia="ru-RU"/>
    </w:rPr>
  </w:style>
  <w:style w:type="paragraph" w:styleId="ae">
    <w:name w:val="index heading"/>
    <w:basedOn w:val="a5"/>
    <w:next w:val="14"/>
    <w:semiHidden/>
    <w:rsid w:val="00E52663"/>
    <w:pPr>
      <w:spacing w:after="0" w:line="240" w:lineRule="auto"/>
    </w:pPr>
    <w:rPr>
      <w:rFonts w:ascii="Times New Roman" w:eastAsia="Times New Roman" w:hAnsi="Times New Roman" w:cs="Times New Roman"/>
      <w:sz w:val="24"/>
      <w:szCs w:val="24"/>
      <w:lang w:eastAsia="ru-RU"/>
    </w:rPr>
  </w:style>
  <w:style w:type="paragraph" w:customStyle="1" w:styleId="15">
    <w:name w:val="Основной текст с отступом1"/>
    <w:basedOn w:val="a5"/>
    <w:rsid w:val="00E52663"/>
    <w:pPr>
      <w:spacing w:after="0" w:line="240" w:lineRule="auto"/>
      <w:ind w:firstLine="720"/>
      <w:jc w:val="both"/>
    </w:pPr>
    <w:rPr>
      <w:rFonts w:ascii="Times New Roman" w:eastAsia="Times New Roman" w:hAnsi="Times New Roman" w:cs="Times New Roman"/>
      <w:sz w:val="28"/>
      <w:szCs w:val="28"/>
      <w:lang w:eastAsia="ru-RU"/>
    </w:rPr>
  </w:style>
  <w:style w:type="paragraph" w:styleId="af">
    <w:name w:val="Block Text"/>
    <w:basedOn w:val="a5"/>
    <w:rsid w:val="00E52663"/>
    <w:pPr>
      <w:spacing w:after="0" w:line="360" w:lineRule="auto"/>
      <w:ind w:left="540" w:right="-82" w:hanging="540"/>
      <w:jc w:val="both"/>
    </w:pPr>
    <w:rPr>
      <w:rFonts w:ascii="Times New Roman" w:eastAsia="Times New Roman" w:hAnsi="Times New Roman" w:cs="Times New Roman"/>
      <w:sz w:val="28"/>
      <w:szCs w:val="24"/>
      <w:lang w:eastAsia="ru-RU"/>
    </w:rPr>
  </w:style>
  <w:style w:type="paragraph" w:styleId="af0">
    <w:name w:val="List Paragraph"/>
    <w:basedOn w:val="a5"/>
    <w:uiPriority w:val="34"/>
    <w:qFormat/>
    <w:rsid w:val="00E52663"/>
    <w:pPr>
      <w:spacing w:after="200" w:line="276" w:lineRule="auto"/>
      <w:ind w:left="720"/>
      <w:contextualSpacing/>
    </w:pPr>
    <w:rPr>
      <w:rFonts w:ascii="Calibri" w:eastAsia="Calibri" w:hAnsi="Calibri" w:cs="Times New Roman"/>
    </w:rPr>
  </w:style>
  <w:style w:type="paragraph" w:styleId="af1">
    <w:name w:val="Body Text"/>
    <w:basedOn w:val="a5"/>
    <w:link w:val="af2"/>
    <w:rsid w:val="00E52663"/>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6"/>
    <w:link w:val="af1"/>
    <w:rsid w:val="00E52663"/>
    <w:rPr>
      <w:rFonts w:ascii="Times New Roman" w:eastAsia="Times New Roman" w:hAnsi="Times New Roman" w:cs="Times New Roman"/>
      <w:sz w:val="20"/>
      <w:szCs w:val="20"/>
      <w:lang w:eastAsia="ru-RU"/>
    </w:rPr>
  </w:style>
  <w:style w:type="table" w:customStyle="1" w:styleId="16">
    <w:name w:val="Стиль таблицы1"/>
    <w:rsid w:val="00E52663"/>
    <w:pPr>
      <w:spacing w:after="0" w:line="360" w:lineRule="auto"/>
    </w:pPr>
    <w:rPr>
      <w:rFonts w:ascii="Times New Roman" w:eastAsia="Times New Roman" w:hAnsi="Times New Roman"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3">
    <w:name w:val="ТАБЛИЦА"/>
    <w:next w:val="a5"/>
    <w:autoRedefine/>
    <w:rsid w:val="00E52663"/>
    <w:pPr>
      <w:spacing w:after="0" w:line="360" w:lineRule="auto"/>
    </w:pPr>
    <w:rPr>
      <w:rFonts w:ascii="Times New Roman" w:eastAsia="Times New Roman" w:hAnsi="Times New Roman" w:cs="Times New Roman"/>
      <w:color w:val="000000"/>
      <w:sz w:val="20"/>
      <w:szCs w:val="20"/>
      <w:lang w:eastAsia="ru-RU"/>
    </w:rPr>
  </w:style>
  <w:style w:type="paragraph" w:styleId="25">
    <w:name w:val="Body Text 2"/>
    <w:basedOn w:val="a5"/>
    <w:link w:val="26"/>
    <w:rsid w:val="00E52663"/>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6"/>
    <w:link w:val="25"/>
    <w:rsid w:val="00E52663"/>
    <w:rPr>
      <w:rFonts w:ascii="Times New Roman" w:eastAsia="Times New Roman" w:hAnsi="Times New Roman" w:cs="Times New Roman"/>
      <w:sz w:val="20"/>
      <w:szCs w:val="20"/>
      <w:lang w:eastAsia="ru-RU"/>
    </w:rPr>
  </w:style>
  <w:style w:type="paragraph" w:customStyle="1" w:styleId="W">
    <w:name w:val="Основной текст с отступом W"/>
    <w:basedOn w:val="a9"/>
    <w:link w:val="W0"/>
    <w:rsid w:val="00E52663"/>
    <w:pPr>
      <w:widowControl w:val="0"/>
      <w:shd w:val="clear" w:color="auto" w:fill="FFFFFF"/>
      <w:tabs>
        <w:tab w:val="left" w:pos="851"/>
        <w:tab w:val="left" w:pos="1701"/>
        <w:tab w:val="left" w:pos="2552"/>
        <w:tab w:val="left" w:pos="3402"/>
        <w:tab w:val="left" w:pos="4253"/>
        <w:tab w:val="left" w:pos="5103"/>
        <w:tab w:val="left" w:pos="5954"/>
        <w:tab w:val="left" w:pos="6804"/>
      </w:tabs>
      <w:ind w:firstLine="851"/>
    </w:pPr>
    <w:rPr>
      <w:color w:val="000000"/>
      <w:szCs w:val="27"/>
    </w:rPr>
  </w:style>
  <w:style w:type="character" w:customStyle="1" w:styleId="W0">
    <w:name w:val="Основной текст с отступом W Знак"/>
    <w:basedOn w:val="a6"/>
    <w:link w:val="W"/>
    <w:rsid w:val="00E52663"/>
    <w:rPr>
      <w:rFonts w:ascii="Times New Roman" w:eastAsia="Times New Roman" w:hAnsi="Times New Roman" w:cs="Times New Roman"/>
      <w:color w:val="000000"/>
      <w:sz w:val="28"/>
      <w:szCs w:val="27"/>
      <w:shd w:val="clear" w:color="auto" w:fill="FFFFFF"/>
      <w:lang w:eastAsia="ru-RU"/>
    </w:rPr>
  </w:style>
  <w:style w:type="paragraph" w:customStyle="1" w:styleId="FR1">
    <w:name w:val="FR1"/>
    <w:rsid w:val="00E52663"/>
    <w:pPr>
      <w:widowControl w:val="0"/>
      <w:overflowPunct w:val="0"/>
      <w:autoSpaceDE w:val="0"/>
      <w:autoSpaceDN w:val="0"/>
      <w:adjustRightInd w:val="0"/>
      <w:spacing w:after="0" w:line="540" w:lineRule="auto"/>
      <w:ind w:firstLine="680"/>
      <w:jc w:val="both"/>
      <w:textAlignment w:val="baseline"/>
    </w:pPr>
    <w:rPr>
      <w:rFonts w:ascii="Arial" w:eastAsia="Times New Roman" w:hAnsi="Arial" w:cs="Times New Roman"/>
      <w:sz w:val="24"/>
      <w:szCs w:val="20"/>
      <w:lang w:eastAsia="ru-RU"/>
    </w:rPr>
  </w:style>
  <w:style w:type="character" w:customStyle="1" w:styleId="W2">
    <w:name w:val="Основной текст с отступом W Знак2"/>
    <w:basedOn w:val="a6"/>
    <w:rsid w:val="00E52663"/>
    <w:rPr>
      <w:color w:val="000000"/>
      <w:sz w:val="28"/>
      <w:szCs w:val="28"/>
      <w:lang w:val="ru-RU" w:eastAsia="ru-RU" w:bidi="ar-SA"/>
    </w:rPr>
  </w:style>
  <w:style w:type="paragraph" w:styleId="af4">
    <w:name w:val="Normal (Web)"/>
    <w:aliases w:val="Обычный (Web) Знак,Обычный (веб)2 Знак,Обычный (веб) Знак Знак,Знак1 Знак,Обычный (веб) Знак1 Знак1,Обычный (веб) Знак1 Знак Знак,Знак Знак Знак Знак Знак,Обычный (Web) Знак Знак,Знак Знак Знак,Обычный (Web) Знак1,Обычный (Web)"/>
    <w:basedOn w:val="a5"/>
    <w:link w:val="af5"/>
    <w:qFormat/>
    <w:rsid w:val="00E52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6"/>
    <w:rsid w:val="00E52663"/>
  </w:style>
  <w:style w:type="table" w:styleId="af6">
    <w:name w:val="Table Grid"/>
    <w:basedOn w:val="a7"/>
    <w:uiPriority w:val="39"/>
    <w:rsid w:val="00E52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5"/>
    <w:next w:val="a5"/>
    <w:qFormat/>
    <w:rsid w:val="00E52663"/>
    <w:pPr>
      <w:spacing w:after="0" w:line="360" w:lineRule="auto"/>
      <w:jc w:val="right"/>
    </w:pPr>
    <w:rPr>
      <w:rFonts w:ascii="Times New Roman" w:eastAsia="Times New Roman" w:hAnsi="Times New Roman" w:cs="Times New Roman"/>
      <w:sz w:val="28"/>
      <w:szCs w:val="28"/>
      <w:lang w:eastAsia="ru-RU"/>
    </w:rPr>
  </w:style>
  <w:style w:type="character" w:customStyle="1" w:styleId="13">
    <w:name w:val="Основной текст с отступом Знак1"/>
    <w:aliases w:val="сам текст Знак"/>
    <w:basedOn w:val="a6"/>
    <w:link w:val="a9"/>
    <w:locked/>
    <w:rsid w:val="00E52663"/>
    <w:rPr>
      <w:rFonts w:ascii="Times New Roman" w:eastAsia="Times New Roman" w:hAnsi="Times New Roman" w:cs="Times New Roman"/>
      <w:sz w:val="28"/>
      <w:szCs w:val="20"/>
      <w:lang w:eastAsia="ru-RU"/>
    </w:rPr>
  </w:style>
  <w:style w:type="character" w:customStyle="1" w:styleId="12">
    <w:name w:val="Заголовок 1 Знак2"/>
    <w:aliases w:val="Заг. раздела Знак,Заг.ненум.разд Знак"/>
    <w:basedOn w:val="a6"/>
    <w:link w:val="1"/>
    <w:locked/>
    <w:rsid w:val="00E52663"/>
    <w:rPr>
      <w:rFonts w:asciiTheme="majorHAnsi" w:eastAsiaTheme="majorEastAsia" w:hAnsiTheme="majorHAnsi" w:cstheme="majorBidi"/>
      <w:color w:val="2E74B5" w:themeColor="accent1" w:themeShade="BF"/>
      <w:sz w:val="32"/>
      <w:szCs w:val="32"/>
    </w:rPr>
  </w:style>
  <w:style w:type="paragraph" w:customStyle="1" w:styleId="17">
    <w:name w:val="Без интервала1"/>
    <w:aliases w:val="No Spacing,Стандартный шрифт"/>
    <w:link w:val="af8"/>
    <w:qFormat/>
    <w:rsid w:val="00E52663"/>
    <w:pPr>
      <w:spacing w:after="0" w:line="240" w:lineRule="auto"/>
    </w:pPr>
    <w:rPr>
      <w:rFonts w:ascii="Times New Roman" w:eastAsia="Calibri" w:hAnsi="Times New Roman" w:cs="Times New Roman"/>
      <w:sz w:val="24"/>
      <w:szCs w:val="24"/>
      <w:lang w:eastAsia="ru-RU"/>
    </w:rPr>
  </w:style>
  <w:style w:type="character" w:customStyle="1" w:styleId="af8">
    <w:name w:val="Без интервала Знак"/>
    <w:basedOn w:val="a6"/>
    <w:link w:val="17"/>
    <w:rsid w:val="00E52663"/>
    <w:rPr>
      <w:rFonts w:ascii="Times New Roman" w:eastAsia="Calibri" w:hAnsi="Times New Roman" w:cs="Times New Roman"/>
      <w:sz w:val="24"/>
      <w:szCs w:val="24"/>
      <w:lang w:eastAsia="ru-RU"/>
    </w:rPr>
  </w:style>
  <w:style w:type="character" w:customStyle="1" w:styleId="18">
    <w:name w:val="Основной текст Знак1"/>
    <w:aliases w:val="Основной текст Знак Знак,Основной текст Знак Знак Знак Знак Знак Знак Знак Знак,Основной текст Знак Знак Знак Знак,Основной текст Знак Знак Знак Знак Знак Знак"/>
    <w:basedOn w:val="a6"/>
    <w:locked/>
    <w:rsid w:val="00E52663"/>
    <w:rPr>
      <w:sz w:val="24"/>
      <w:szCs w:val="24"/>
      <w:lang w:val="ru-RU" w:eastAsia="ru-RU"/>
    </w:rPr>
  </w:style>
  <w:style w:type="paragraph" w:customStyle="1" w:styleId="211">
    <w:name w:val="Основной текст 21"/>
    <w:basedOn w:val="a5"/>
    <w:rsid w:val="00E52663"/>
    <w:pPr>
      <w:spacing w:after="0" w:line="240" w:lineRule="auto"/>
      <w:jc w:val="center"/>
    </w:pPr>
    <w:rPr>
      <w:rFonts w:ascii="Times New Roman" w:eastAsia="Times New Roman" w:hAnsi="Times New Roman" w:cs="Times New Roman"/>
      <w:sz w:val="24"/>
      <w:szCs w:val="20"/>
      <w:lang w:eastAsia="ru-RU"/>
    </w:rPr>
  </w:style>
  <w:style w:type="paragraph" w:customStyle="1" w:styleId="19">
    <w:name w:val="Абзац списка1"/>
    <w:basedOn w:val="a5"/>
    <w:rsid w:val="00E52663"/>
    <w:pPr>
      <w:spacing w:after="0" w:line="360" w:lineRule="auto"/>
      <w:ind w:left="720" w:firstLine="709"/>
      <w:jc w:val="both"/>
    </w:pPr>
    <w:rPr>
      <w:rFonts w:ascii="Times New Roman" w:eastAsia="Times New Roman" w:hAnsi="Times New Roman" w:cs="Times New Roman"/>
      <w:sz w:val="28"/>
    </w:rPr>
  </w:style>
  <w:style w:type="paragraph" w:customStyle="1" w:styleId="a2">
    <w:name w:val="лит"/>
    <w:autoRedefine/>
    <w:rsid w:val="00E52663"/>
    <w:pPr>
      <w:numPr>
        <w:numId w:val="1"/>
      </w:numPr>
      <w:spacing w:after="0" w:line="360" w:lineRule="auto"/>
      <w:jc w:val="both"/>
    </w:pPr>
    <w:rPr>
      <w:rFonts w:ascii="Times New Roman" w:eastAsia="Times New Roman" w:hAnsi="Times New Roman" w:cs="Times New Roman"/>
      <w:sz w:val="28"/>
      <w:szCs w:val="28"/>
      <w:lang w:eastAsia="ru-RU"/>
    </w:rPr>
  </w:style>
  <w:style w:type="paragraph" w:styleId="af9">
    <w:name w:val="header"/>
    <w:basedOn w:val="a5"/>
    <w:link w:val="afa"/>
    <w:uiPriority w:val="99"/>
    <w:rsid w:val="00E5266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a">
    <w:name w:val="Верхний колонтитул Знак"/>
    <w:basedOn w:val="a6"/>
    <w:link w:val="af9"/>
    <w:uiPriority w:val="99"/>
    <w:rsid w:val="00E52663"/>
    <w:rPr>
      <w:rFonts w:ascii="Times New Roman" w:eastAsia="Times New Roman" w:hAnsi="Times New Roman" w:cs="Times New Roman"/>
      <w:sz w:val="20"/>
      <w:szCs w:val="20"/>
      <w:lang w:eastAsia="ru-RU"/>
    </w:rPr>
  </w:style>
  <w:style w:type="character" w:styleId="afb">
    <w:name w:val="page number"/>
    <w:basedOn w:val="a6"/>
    <w:rsid w:val="00E52663"/>
  </w:style>
  <w:style w:type="paragraph" w:styleId="afc">
    <w:name w:val="footer"/>
    <w:basedOn w:val="a5"/>
    <w:link w:val="afd"/>
    <w:uiPriority w:val="99"/>
    <w:rsid w:val="00E5266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d">
    <w:name w:val="Нижний колонтитул Знак"/>
    <w:basedOn w:val="a6"/>
    <w:link w:val="afc"/>
    <w:uiPriority w:val="99"/>
    <w:rsid w:val="00E52663"/>
    <w:rPr>
      <w:rFonts w:ascii="Times New Roman" w:eastAsia="Times New Roman" w:hAnsi="Times New Roman" w:cs="Times New Roman"/>
      <w:sz w:val="20"/>
      <w:szCs w:val="20"/>
      <w:lang w:eastAsia="ru-RU"/>
    </w:rPr>
  </w:style>
  <w:style w:type="character" w:customStyle="1" w:styleId="38">
    <w:name w:val="Глава 3 Знак Знак"/>
    <w:basedOn w:val="a6"/>
    <w:rsid w:val="00E52663"/>
    <w:rPr>
      <w:sz w:val="28"/>
      <w:lang w:val="ru-RU" w:eastAsia="ru-RU" w:bidi="ar-SA"/>
    </w:rPr>
  </w:style>
  <w:style w:type="character" w:customStyle="1" w:styleId="71">
    <w:name w:val="Знак Знак7"/>
    <w:basedOn w:val="a6"/>
    <w:rsid w:val="00E52663"/>
    <w:rPr>
      <w:rFonts w:ascii="Calibri" w:hAnsi="Calibri"/>
      <w:sz w:val="22"/>
      <w:szCs w:val="22"/>
      <w:lang w:val="ru-RU" w:eastAsia="ru-RU" w:bidi="ar-SA"/>
    </w:rPr>
  </w:style>
  <w:style w:type="character" w:customStyle="1" w:styleId="130">
    <w:name w:val="Знак Знак13"/>
    <w:basedOn w:val="a6"/>
    <w:rsid w:val="00E52663"/>
    <w:rPr>
      <w:rFonts w:ascii="Calibri" w:hAnsi="Calibri"/>
      <w:b/>
      <w:bCs/>
      <w:i/>
      <w:iCs/>
      <w:sz w:val="26"/>
      <w:szCs w:val="26"/>
      <w:lang w:val="ru-RU" w:eastAsia="ru-RU" w:bidi="ar-SA"/>
    </w:rPr>
  </w:style>
  <w:style w:type="paragraph" w:styleId="afe">
    <w:name w:val="Plain Text"/>
    <w:basedOn w:val="a5"/>
    <w:link w:val="aff"/>
    <w:rsid w:val="00E52663"/>
    <w:pPr>
      <w:spacing w:after="0" w:line="240" w:lineRule="auto"/>
    </w:pPr>
    <w:rPr>
      <w:rFonts w:ascii="Courier New" w:eastAsia="Calibri" w:hAnsi="Courier New" w:cs="Courier New"/>
      <w:sz w:val="20"/>
      <w:szCs w:val="20"/>
      <w:lang w:eastAsia="ru-RU"/>
    </w:rPr>
  </w:style>
  <w:style w:type="character" w:customStyle="1" w:styleId="aff">
    <w:name w:val="Текст Знак"/>
    <w:basedOn w:val="a6"/>
    <w:link w:val="afe"/>
    <w:rsid w:val="00E52663"/>
    <w:rPr>
      <w:rFonts w:ascii="Courier New" w:eastAsia="Calibri" w:hAnsi="Courier New" w:cs="Courier New"/>
      <w:sz w:val="20"/>
      <w:szCs w:val="20"/>
      <w:lang w:eastAsia="ru-RU"/>
    </w:rPr>
  </w:style>
  <w:style w:type="paragraph" w:customStyle="1" w:styleId="100">
    <w:name w:val="Стиль10"/>
    <w:basedOn w:val="a5"/>
    <w:link w:val="101"/>
    <w:rsid w:val="00E52663"/>
    <w:pPr>
      <w:tabs>
        <w:tab w:val="right" w:leader="dot" w:pos="9770"/>
      </w:tabs>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01">
    <w:name w:val="Стиль10 Знак"/>
    <w:basedOn w:val="a6"/>
    <w:link w:val="100"/>
    <w:rsid w:val="00E52663"/>
    <w:rPr>
      <w:rFonts w:ascii="Times New Roman" w:eastAsia="Times New Roman" w:hAnsi="Times New Roman" w:cs="Times New Roman"/>
      <w:sz w:val="28"/>
      <w:szCs w:val="28"/>
      <w:lang w:eastAsia="ru-RU"/>
    </w:rPr>
  </w:style>
  <w:style w:type="paragraph" w:styleId="27">
    <w:name w:val="List Continue 2"/>
    <w:basedOn w:val="a5"/>
    <w:rsid w:val="00E52663"/>
    <w:pPr>
      <w:widowControl w:val="0"/>
      <w:shd w:val="clear" w:color="auto" w:fill="FFFFFF"/>
      <w:tabs>
        <w:tab w:val="left" w:pos="9214"/>
      </w:tabs>
      <w:spacing w:after="120" w:line="240" w:lineRule="auto"/>
      <w:ind w:left="566"/>
      <w:jc w:val="both"/>
    </w:pPr>
    <w:rPr>
      <w:rFonts w:ascii="Times New Roman" w:eastAsia="Times New Roman" w:hAnsi="Times New Roman" w:cs="Times New Roman"/>
      <w:sz w:val="28"/>
      <w:szCs w:val="24"/>
      <w:lang w:eastAsia="ru-RU"/>
    </w:rPr>
  </w:style>
  <w:style w:type="character" w:styleId="aff0">
    <w:name w:val="Strong"/>
    <w:basedOn w:val="a6"/>
    <w:qFormat/>
    <w:rsid w:val="00E52663"/>
    <w:rPr>
      <w:b/>
      <w:bCs/>
    </w:rPr>
  </w:style>
  <w:style w:type="paragraph" w:customStyle="1" w:styleId="1a">
    <w:name w:val="Стиль1"/>
    <w:basedOn w:val="a5"/>
    <w:link w:val="1b"/>
    <w:autoRedefine/>
    <w:rsid w:val="00E52663"/>
    <w:pPr>
      <w:widowControl w:val="0"/>
      <w:spacing w:after="0" w:line="360" w:lineRule="auto"/>
      <w:ind w:firstLine="709"/>
      <w:jc w:val="center"/>
    </w:pPr>
    <w:rPr>
      <w:rFonts w:ascii="Times New Roman" w:eastAsia="Times New Roman" w:hAnsi="Times New Roman" w:cs="Times New Roman"/>
      <w:sz w:val="28"/>
      <w:szCs w:val="28"/>
      <w:lang w:eastAsia="ru-RU"/>
    </w:rPr>
  </w:style>
  <w:style w:type="paragraph" w:customStyle="1" w:styleId="ConsNormal">
    <w:name w:val="ConsNormal"/>
    <w:rsid w:val="00E5266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1">
    <w:name w:val="Title"/>
    <w:basedOn w:val="a5"/>
    <w:link w:val="aff2"/>
    <w:qFormat/>
    <w:rsid w:val="00E52663"/>
    <w:pPr>
      <w:spacing w:after="0" w:line="240" w:lineRule="auto"/>
      <w:jc w:val="center"/>
    </w:pPr>
    <w:rPr>
      <w:rFonts w:ascii="Times New Roman" w:eastAsia="Times New Roman" w:hAnsi="Times New Roman" w:cs="Times New Roman"/>
      <w:sz w:val="24"/>
      <w:szCs w:val="20"/>
      <w:lang w:eastAsia="ru-RU"/>
    </w:rPr>
  </w:style>
  <w:style w:type="character" w:customStyle="1" w:styleId="aff2">
    <w:name w:val="Название Знак"/>
    <w:basedOn w:val="a6"/>
    <w:link w:val="aff1"/>
    <w:rsid w:val="00E52663"/>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5"/>
    <w:rsid w:val="00E52663"/>
    <w:pPr>
      <w:spacing w:after="0" w:line="240" w:lineRule="auto"/>
      <w:ind w:firstLine="567"/>
    </w:pPr>
    <w:rPr>
      <w:rFonts w:ascii="Times New Roman" w:eastAsia="Times New Roman" w:hAnsi="Times New Roman" w:cs="Times New Roman"/>
      <w:sz w:val="28"/>
      <w:szCs w:val="20"/>
      <w:lang w:eastAsia="ru-RU"/>
    </w:rPr>
  </w:style>
  <w:style w:type="character" w:customStyle="1" w:styleId="W1">
    <w:name w:val="Основной текст с отступом W Знак Знак1 Знак Знак Знак"/>
    <w:basedOn w:val="a6"/>
    <w:link w:val="W10"/>
    <w:rsid w:val="00E52663"/>
    <w:rPr>
      <w:color w:val="000000"/>
      <w:sz w:val="28"/>
      <w:szCs w:val="24"/>
      <w:shd w:val="clear" w:color="auto" w:fill="FFFFFF"/>
    </w:rPr>
  </w:style>
  <w:style w:type="paragraph" w:customStyle="1" w:styleId="W10">
    <w:name w:val="Основной текст с отступом W Знак Знак1 Знак Знак"/>
    <w:basedOn w:val="a9"/>
    <w:link w:val="W1"/>
    <w:rsid w:val="00E52663"/>
    <w:pPr>
      <w:shd w:val="clear" w:color="auto" w:fill="FFFFFF"/>
      <w:tabs>
        <w:tab w:val="left" w:pos="851"/>
        <w:tab w:val="left" w:pos="1701"/>
        <w:tab w:val="left" w:pos="2552"/>
        <w:tab w:val="left" w:pos="3402"/>
        <w:tab w:val="left" w:pos="4253"/>
        <w:tab w:val="left" w:pos="5103"/>
        <w:tab w:val="left" w:pos="5954"/>
        <w:tab w:val="left" w:pos="6804"/>
      </w:tabs>
      <w:ind w:firstLine="851"/>
    </w:pPr>
    <w:rPr>
      <w:rFonts w:asciiTheme="minorHAnsi" w:eastAsiaTheme="minorHAnsi" w:hAnsiTheme="minorHAnsi" w:cstheme="minorBidi"/>
      <w:color w:val="000000"/>
      <w:szCs w:val="24"/>
      <w:lang w:eastAsia="en-US"/>
    </w:rPr>
  </w:style>
  <w:style w:type="character" w:customStyle="1" w:styleId="Heading1Char">
    <w:name w:val="Heading 1 Char"/>
    <w:basedOn w:val="a6"/>
    <w:locked/>
    <w:rsid w:val="00E52663"/>
    <w:rPr>
      <w:rFonts w:ascii="Arial" w:hAnsi="Arial" w:cs="Arial"/>
      <w:b/>
      <w:bCs/>
      <w:kern w:val="32"/>
      <w:sz w:val="32"/>
      <w:szCs w:val="32"/>
      <w:lang w:val="ru-RU" w:eastAsia="ru-RU" w:bidi="ar-SA"/>
    </w:rPr>
  </w:style>
  <w:style w:type="character" w:customStyle="1" w:styleId="180">
    <w:name w:val="Знак Знак18"/>
    <w:rsid w:val="00E52663"/>
    <w:rPr>
      <w:rFonts w:ascii="Arial" w:hAnsi="Arial" w:cs="Arial"/>
      <w:b/>
      <w:bCs/>
      <w:sz w:val="26"/>
      <w:szCs w:val="26"/>
      <w:lang w:val="ru-RU" w:eastAsia="ru-RU" w:bidi="ar-SA"/>
    </w:rPr>
  </w:style>
  <w:style w:type="paragraph" w:customStyle="1" w:styleId="ConsPlusNormal">
    <w:name w:val="ConsPlusNormal"/>
    <w:rsid w:val="00E526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oaaeeou2">
    <w:name w:val="Oaeno oaaeeou 2"/>
    <w:basedOn w:val="a5"/>
    <w:rsid w:val="00E52663"/>
    <w:pPr>
      <w:widowControl w:val="0"/>
      <w:tabs>
        <w:tab w:val="num" w:pos="0"/>
        <w:tab w:val="left" w:pos="9214"/>
      </w:tabs>
      <w:overflowPunct w:val="0"/>
      <w:autoSpaceDE w:val="0"/>
      <w:autoSpaceDN w:val="0"/>
      <w:adjustRightInd w:val="0"/>
      <w:spacing w:before="60" w:after="60" w:line="240" w:lineRule="auto"/>
      <w:jc w:val="center"/>
      <w:textAlignment w:val="baseline"/>
    </w:pPr>
    <w:rPr>
      <w:rFonts w:ascii="Times New Roman" w:eastAsia="Times New Roman" w:hAnsi="Times New Roman" w:cs="Times New Roman"/>
      <w:sz w:val="24"/>
      <w:szCs w:val="20"/>
      <w:lang w:eastAsia="ru-RU"/>
    </w:rPr>
  </w:style>
  <w:style w:type="paragraph" w:customStyle="1" w:styleId="1c">
    <w:name w:val="Обычный1"/>
    <w:rsid w:val="00E52663"/>
    <w:pPr>
      <w:widowControl w:val="0"/>
      <w:spacing w:after="0" w:line="240" w:lineRule="auto"/>
      <w:ind w:firstLine="180"/>
      <w:jc w:val="both"/>
    </w:pPr>
    <w:rPr>
      <w:rFonts w:ascii="Times New Roman" w:eastAsia="Times New Roman" w:hAnsi="Times New Roman" w:cs="Times New Roman"/>
      <w:snapToGrid w:val="0"/>
      <w:sz w:val="16"/>
      <w:szCs w:val="20"/>
      <w:lang w:eastAsia="ru-RU"/>
    </w:rPr>
  </w:style>
  <w:style w:type="character" w:styleId="aff3">
    <w:name w:val="Hyperlink"/>
    <w:basedOn w:val="a6"/>
    <w:uiPriority w:val="99"/>
    <w:rsid w:val="00E52663"/>
    <w:rPr>
      <w:color w:val="0000FF"/>
      <w:u w:val="single"/>
    </w:rPr>
  </w:style>
  <w:style w:type="paragraph" w:customStyle="1" w:styleId="Iieoaenonionooiii">
    <w:name w:val="Iie oaeno n ionooiii"/>
    <w:basedOn w:val="af1"/>
    <w:rsid w:val="00E52663"/>
    <w:pPr>
      <w:widowControl w:val="0"/>
      <w:tabs>
        <w:tab w:val="right" w:pos="8789"/>
      </w:tabs>
      <w:overflowPunct w:val="0"/>
      <w:autoSpaceDE w:val="0"/>
      <w:autoSpaceDN w:val="0"/>
      <w:adjustRightInd w:val="0"/>
      <w:spacing w:after="0"/>
      <w:ind w:firstLine="567"/>
      <w:jc w:val="both"/>
      <w:textAlignment w:val="baseline"/>
    </w:pPr>
    <w:rPr>
      <w:rFonts w:ascii="Arial" w:hAnsi="Arial"/>
      <w:sz w:val="22"/>
    </w:rPr>
  </w:style>
  <w:style w:type="paragraph" w:customStyle="1" w:styleId="ConsPlusTitle">
    <w:name w:val="ConsPlusTitle"/>
    <w:rsid w:val="00E5266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42">
    <w:name w:val="заголовок 4"/>
    <w:basedOn w:val="a5"/>
    <w:next w:val="a5"/>
    <w:rsid w:val="00E52663"/>
    <w:pPr>
      <w:keepNext/>
      <w:autoSpaceDE w:val="0"/>
      <w:autoSpaceDN w:val="0"/>
      <w:spacing w:after="0" w:line="360" w:lineRule="auto"/>
      <w:jc w:val="center"/>
    </w:pPr>
    <w:rPr>
      <w:rFonts w:ascii="Times New Roman" w:eastAsia="Times New Roman" w:hAnsi="Times New Roman" w:cs="Times New Roman"/>
      <w:b/>
      <w:bCs/>
      <w:sz w:val="32"/>
      <w:szCs w:val="32"/>
      <w:lang w:eastAsia="ru-RU"/>
    </w:rPr>
  </w:style>
  <w:style w:type="paragraph" w:customStyle="1" w:styleId="28">
    <w:name w:val="заголовок 2"/>
    <w:basedOn w:val="a5"/>
    <w:next w:val="a5"/>
    <w:rsid w:val="00E52663"/>
    <w:pPr>
      <w:keepNext/>
      <w:autoSpaceDE w:val="0"/>
      <w:autoSpaceDN w:val="0"/>
      <w:spacing w:after="0" w:line="360" w:lineRule="auto"/>
      <w:jc w:val="center"/>
    </w:pPr>
    <w:rPr>
      <w:rFonts w:ascii="Arial" w:eastAsia="Times New Roman" w:hAnsi="Arial" w:cs="Arial"/>
      <w:sz w:val="28"/>
      <w:szCs w:val="28"/>
      <w:lang w:eastAsia="ru-RU"/>
    </w:rPr>
  </w:style>
  <w:style w:type="paragraph" w:customStyle="1" w:styleId="29">
    <w:name w:val="Стиль2"/>
    <w:basedOn w:val="a5"/>
    <w:link w:val="2a"/>
    <w:rsid w:val="00E52663"/>
    <w:pPr>
      <w:spacing w:after="0" w:line="240" w:lineRule="auto"/>
      <w:ind w:left="-1440" w:right="-1685" w:firstLine="360"/>
      <w:jc w:val="both"/>
    </w:pPr>
    <w:rPr>
      <w:rFonts w:ascii="Times New Roman" w:eastAsia="Times New Roman" w:hAnsi="Times New Roman" w:cs="Times New Roman"/>
      <w:sz w:val="24"/>
      <w:szCs w:val="24"/>
      <w:lang w:eastAsia="ru-RU"/>
    </w:rPr>
  </w:style>
  <w:style w:type="paragraph" w:customStyle="1" w:styleId="aff4">
    <w:name w:val="Ìîé òåêñò ñ îòñòóïîì"/>
    <w:basedOn w:val="af1"/>
    <w:rsid w:val="00E52663"/>
    <w:pPr>
      <w:widowControl w:val="0"/>
      <w:tabs>
        <w:tab w:val="right" w:pos="8789"/>
      </w:tabs>
      <w:overflowPunct w:val="0"/>
      <w:autoSpaceDE w:val="0"/>
      <w:autoSpaceDN w:val="0"/>
      <w:adjustRightInd w:val="0"/>
      <w:spacing w:after="0"/>
      <w:ind w:firstLine="567"/>
      <w:jc w:val="both"/>
      <w:textAlignment w:val="baseline"/>
    </w:pPr>
    <w:rPr>
      <w:rFonts w:ascii="Arial" w:hAnsi="Arial"/>
      <w:sz w:val="22"/>
    </w:rPr>
  </w:style>
  <w:style w:type="paragraph" w:customStyle="1" w:styleId="220">
    <w:name w:val="Основной текст 22"/>
    <w:basedOn w:val="a5"/>
    <w:rsid w:val="00E5266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paragraph" w:customStyle="1" w:styleId="aff5">
    <w:name w:val="Мой текст с отступом"/>
    <w:basedOn w:val="af1"/>
    <w:rsid w:val="00E52663"/>
    <w:pPr>
      <w:tabs>
        <w:tab w:val="right" w:pos="8789"/>
      </w:tabs>
      <w:overflowPunct w:val="0"/>
      <w:autoSpaceDE w:val="0"/>
      <w:autoSpaceDN w:val="0"/>
      <w:adjustRightInd w:val="0"/>
      <w:spacing w:after="0"/>
      <w:ind w:firstLine="567"/>
      <w:jc w:val="both"/>
      <w:textAlignment w:val="baseline"/>
    </w:pPr>
    <w:rPr>
      <w:rFonts w:ascii="Arial" w:hAnsi="Arial"/>
      <w:sz w:val="22"/>
    </w:rPr>
  </w:style>
  <w:style w:type="paragraph" w:customStyle="1" w:styleId="aaa">
    <w:name w:val="aaa"/>
    <w:basedOn w:val="a5"/>
    <w:rsid w:val="00E52663"/>
    <w:pPr>
      <w:widowControl w:val="0"/>
      <w:spacing w:after="120" w:line="240" w:lineRule="auto"/>
      <w:ind w:firstLine="426"/>
      <w:jc w:val="both"/>
    </w:pPr>
    <w:rPr>
      <w:rFonts w:ascii="Times New Roman" w:eastAsia="Times New Roman" w:hAnsi="Times New Roman" w:cs="Times New Roman"/>
      <w:sz w:val="32"/>
      <w:szCs w:val="20"/>
      <w:lang w:eastAsia="ru-RU"/>
    </w:rPr>
  </w:style>
  <w:style w:type="paragraph" w:customStyle="1" w:styleId="310">
    <w:name w:val="Основной текст с отступом 31"/>
    <w:basedOn w:val="a5"/>
    <w:rsid w:val="00E52663"/>
    <w:pPr>
      <w:spacing w:after="0" w:line="240" w:lineRule="auto"/>
      <w:ind w:right="227" w:firstLine="426"/>
      <w:jc w:val="both"/>
    </w:pPr>
    <w:rPr>
      <w:rFonts w:ascii="Times New Roman" w:eastAsia="Times New Roman" w:hAnsi="Times New Roman" w:cs="Times New Roman"/>
      <w:sz w:val="24"/>
      <w:szCs w:val="20"/>
      <w:lang w:eastAsia="ru-RU"/>
    </w:rPr>
  </w:style>
  <w:style w:type="paragraph" w:customStyle="1" w:styleId="1d">
    <w:name w:val="Приветствие1"/>
    <w:basedOn w:val="a5"/>
    <w:rsid w:val="00E526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f6">
    <w:name w:val="Ôîðìóëà"/>
    <w:basedOn w:val="a5"/>
    <w:next w:val="a5"/>
    <w:rsid w:val="00E52663"/>
    <w:pPr>
      <w:widowControl w:val="0"/>
      <w:overflowPunct w:val="0"/>
      <w:autoSpaceDE w:val="0"/>
      <w:autoSpaceDN w:val="0"/>
      <w:adjustRightInd w:val="0"/>
      <w:spacing w:after="0" w:line="240" w:lineRule="auto"/>
      <w:jc w:val="center"/>
      <w:textAlignment w:val="baseline"/>
    </w:pPr>
    <w:rPr>
      <w:rFonts w:ascii="Arial" w:eastAsia="Times New Roman" w:hAnsi="Arial" w:cs="Times New Roman"/>
      <w:szCs w:val="20"/>
      <w:lang w:eastAsia="ru-RU"/>
    </w:rPr>
  </w:style>
  <w:style w:type="paragraph" w:customStyle="1" w:styleId="aff7">
    <w:name w:val="Формула"/>
    <w:basedOn w:val="a5"/>
    <w:next w:val="aff8"/>
    <w:rsid w:val="00E52663"/>
    <w:pPr>
      <w:overflowPunct w:val="0"/>
      <w:autoSpaceDE w:val="0"/>
      <w:autoSpaceDN w:val="0"/>
      <w:adjustRightInd w:val="0"/>
      <w:spacing w:after="0" w:line="240" w:lineRule="auto"/>
      <w:jc w:val="center"/>
      <w:textAlignment w:val="baseline"/>
    </w:pPr>
    <w:rPr>
      <w:rFonts w:ascii="Arial" w:eastAsia="Times New Roman" w:hAnsi="Arial" w:cs="Times New Roman"/>
      <w:szCs w:val="20"/>
      <w:lang w:eastAsia="ru-RU"/>
    </w:rPr>
  </w:style>
  <w:style w:type="paragraph" w:customStyle="1" w:styleId="aff8">
    <w:name w:val="Где"/>
    <w:basedOn w:val="a5"/>
    <w:next w:val="aff5"/>
    <w:rsid w:val="00E52663"/>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Oiioea">
    <w:name w:val="Oi?ioea"/>
    <w:basedOn w:val="a5"/>
    <w:next w:val="Aaa0"/>
    <w:rsid w:val="00E52663"/>
    <w:pPr>
      <w:widowControl w:val="0"/>
      <w:overflowPunct w:val="0"/>
      <w:autoSpaceDE w:val="0"/>
      <w:autoSpaceDN w:val="0"/>
      <w:adjustRightInd w:val="0"/>
      <w:spacing w:after="0" w:line="240" w:lineRule="auto"/>
      <w:jc w:val="center"/>
      <w:textAlignment w:val="baseline"/>
    </w:pPr>
    <w:rPr>
      <w:rFonts w:ascii="Arial" w:eastAsia="Times New Roman" w:hAnsi="Arial" w:cs="Times New Roman"/>
      <w:szCs w:val="20"/>
      <w:lang w:eastAsia="ru-RU"/>
    </w:rPr>
  </w:style>
  <w:style w:type="paragraph" w:customStyle="1" w:styleId="Aaa0">
    <w:name w:val="Aaa"/>
    <w:basedOn w:val="a5"/>
    <w:next w:val="Iieoaenonionooiii"/>
    <w:rsid w:val="00E52663"/>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styleId="aff9">
    <w:name w:val="Document Map"/>
    <w:basedOn w:val="a5"/>
    <w:link w:val="affa"/>
    <w:semiHidden/>
    <w:rsid w:val="00E52663"/>
    <w:pPr>
      <w:shd w:val="clear" w:color="auto" w:fill="000080"/>
      <w:spacing w:after="0" w:line="240" w:lineRule="auto"/>
    </w:pPr>
    <w:rPr>
      <w:rFonts w:ascii="Tahoma" w:eastAsia="Times New Roman" w:hAnsi="Tahoma" w:cs="Tahoma"/>
      <w:sz w:val="28"/>
      <w:szCs w:val="28"/>
      <w:lang w:eastAsia="ru-RU"/>
    </w:rPr>
  </w:style>
  <w:style w:type="character" w:customStyle="1" w:styleId="affa">
    <w:name w:val="Схема документа Знак"/>
    <w:basedOn w:val="a6"/>
    <w:link w:val="aff9"/>
    <w:semiHidden/>
    <w:rsid w:val="00E52663"/>
    <w:rPr>
      <w:rFonts w:ascii="Tahoma" w:eastAsia="Times New Roman" w:hAnsi="Tahoma" w:cs="Tahoma"/>
      <w:sz w:val="28"/>
      <w:szCs w:val="28"/>
      <w:shd w:val="clear" w:color="auto" w:fill="000080"/>
      <w:lang w:eastAsia="ru-RU"/>
    </w:rPr>
  </w:style>
  <w:style w:type="character" w:customStyle="1" w:styleId="rvts48220">
    <w:name w:val="rvts48220"/>
    <w:basedOn w:val="a6"/>
    <w:rsid w:val="00E52663"/>
  </w:style>
  <w:style w:type="paragraph" w:customStyle="1" w:styleId="1KGK9">
    <w:name w:val="1KG=K9"/>
    <w:rsid w:val="00E52663"/>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b">
    <w:name w:val="Основной"/>
    <w:basedOn w:val="a5"/>
    <w:rsid w:val="00E52663"/>
    <w:pPr>
      <w:overflowPunct w:val="0"/>
      <w:autoSpaceDE w:val="0"/>
      <w:autoSpaceDN w:val="0"/>
      <w:adjustRightInd w:val="0"/>
      <w:spacing w:before="120" w:after="0" w:line="240" w:lineRule="auto"/>
      <w:ind w:right="284" w:firstLine="567"/>
      <w:jc w:val="both"/>
      <w:textAlignment w:val="baseline"/>
    </w:pPr>
    <w:rPr>
      <w:rFonts w:ascii="Arial" w:eastAsia="Times New Roman" w:hAnsi="Arial" w:cs="Arial"/>
      <w:spacing w:val="2"/>
      <w:sz w:val="24"/>
      <w:szCs w:val="24"/>
      <w:lang w:eastAsia="ru-RU"/>
    </w:rPr>
  </w:style>
  <w:style w:type="table" w:styleId="1e">
    <w:name w:val="Table Grid 1"/>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styleId="111111">
    <w:name w:val="Outline List 2"/>
    <w:basedOn w:val="a8"/>
    <w:rsid w:val="00E52663"/>
    <w:pPr>
      <w:numPr>
        <w:numId w:val="3"/>
      </w:numPr>
    </w:pPr>
  </w:style>
  <w:style w:type="numbering" w:styleId="1ai">
    <w:name w:val="Outline List 1"/>
    <w:basedOn w:val="a8"/>
    <w:rsid w:val="00E52663"/>
    <w:pPr>
      <w:numPr>
        <w:numId w:val="4"/>
      </w:numPr>
    </w:pPr>
  </w:style>
  <w:style w:type="paragraph" w:styleId="HTML">
    <w:name w:val="HTML Address"/>
    <w:basedOn w:val="a5"/>
    <w:link w:val="HTML0"/>
    <w:rsid w:val="00E5266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6"/>
    <w:link w:val="HTML"/>
    <w:rsid w:val="00E52663"/>
    <w:rPr>
      <w:rFonts w:ascii="Times New Roman" w:eastAsia="Times New Roman" w:hAnsi="Times New Roman" w:cs="Times New Roman"/>
      <w:i/>
      <w:iCs/>
      <w:sz w:val="24"/>
      <w:szCs w:val="24"/>
      <w:lang w:eastAsia="ru-RU"/>
    </w:rPr>
  </w:style>
  <w:style w:type="paragraph" w:styleId="affc">
    <w:name w:val="envelope address"/>
    <w:basedOn w:val="a5"/>
    <w:rsid w:val="00E526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character" w:styleId="HTML1">
    <w:name w:val="HTML Acronym"/>
    <w:basedOn w:val="a6"/>
    <w:rsid w:val="00E52663"/>
  </w:style>
  <w:style w:type="table" w:styleId="-10">
    <w:name w:val="Table Web 1"/>
    <w:basedOn w:val="a7"/>
    <w:rsid w:val="00E5266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E5266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E5266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d">
    <w:name w:val="Emphasis"/>
    <w:qFormat/>
    <w:rsid w:val="00E52663"/>
    <w:rPr>
      <w:i/>
      <w:iCs/>
    </w:rPr>
  </w:style>
  <w:style w:type="paragraph" w:styleId="affe">
    <w:name w:val="Date"/>
    <w:basedOn w:val="a5"/>
    <w:next w:val="a5"/>
    <w:link w:val="afff"/>
    <w:rsid w:val="00E52663"/>
    <w:pPr>
      <w:spacing w:after="0" w:line="240" w:lineRule="auto"/>
    </w:pPr>
    <w:rPr>
      <w:rFonts w:ascii="Times New Roman" w:eastAsia="Times New Roman" w:hAnsi="Times New Roman" w:cs="Times New Roman"/>
      <w:sz w:val="24"/>
      <w:szCs w:val="24"/>
      <w:lang w:eastAsia="ru-RU"/>
    </w:rPr>
  </w:style>
  <w:style w:type="character" w:customStyle="1" w:styleId="afff">
    <w:name w:val="Дата Знак"/>
    <w:basedOn w:val="a6"/>
    <w:link w:val="affe"/>
    <w:rsid w:val="00E52663"/>
    <w:rPr>
      <w:rFonts w:ascii="Times New Roman" w:eastAsia="Times New Roman" w:hAnsi="Times New Roman" w:cs="Times New Roman"/>
      <w:sz w:val="24"/>
      <w:szCs w:val="24"/>
      <w:lang w:eastAsia="ru-RU"/>
    </w:rPr>
  </w:style>
  <w:style w:type="paragraph" w:styleId="afff0">
    <w:name w:val="Note Heading"/>
    <w:basedOn w:val="a5"/>
    <w:next w:val="a5"/>
    <w:link w:val="afff1"/>
    <w:rsid w:val="00E52663"/>
    <w:pPr>
      <w:spacing w:after="0" w:line="240" w:lineRule="auto"/>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6"/>
    <w:link w:val="afff0"/>
    <w:rsid w:val="00E52663"/>
    <w:rPr>
      <w:rFonts w:ascii="Times New Roman" w:eastAsia="Times New Roman" w:hAnsi="Times New Roman" w:cs="Times New Roman"/>
      <w:sz w:val="24"/>
      <w:szCs w:val="24"/>
      <w:lang w:eastAsia="ru-RU"/>
    </w:rPr>
  </w:style>
  <w:style w:type="paragraph" w:styleId="afff2">
    <w:name w:val="toa heading"/>
    <w:basedOn w:val="a5"/>
    <w:next w:val="a5"/>
    <w:semiHidden/>
    <w:rsid w:val="00E52663"/>
    <w:pPr>
      <w:spacing w:before="120" w:after="0" w:line="240" w:lineRule="auto"/>
    </w:pPr>
    <w:rPr>
      <w:rFonts w:ascii="Arial" w:eastAsia="Times New Roman" w:hAnsi="Arial" w:cs="Arial"/>
      <w:b/>
      <w:bCs/>
      <w:sz w:val="24"/>
      <w:szCs w:val="24"/>
      <w:lang w:eastAsia="ru-RU"/>
    </w:rPr>
  </w:style>
  <w:style w:type="character" w:styleId="afff3">
    <w:name w:val="endnote reference"/>
    <w:semiHidden/>
    <w:rsid w:val="00E52663"/>
    <w:rPr>
      <w:vertAlign w:val="superscript"/>
    </w:rPr>
  </w:style>
  <w:style w:type="character" w:styleId="afff4">
    <w:name w:val="annotation reference"/>
    <w:semiHidden/>
    <w:rsid w:val="00E52663"/>
    <w:rPr>
      <w:sz w:val="16"/>
      <w:szCs w:val="16"/>
    </w:rPr>
  </w:style>
  <w:style w:type="table" w:styleId="afff5">
    <w:name w:val="Table Elegant"/>
    <w:basedOn w:val="a7"/>
    <w:rsid w:val="00E5266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
    <w:name w:val="Table Subtle 1"/>
    <w:basedOn w:val="a7"/>
    <w:rsid w:val="00E5266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7"/>
    <w:rsid w:val="00E52663"/>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E52663"/>
    <w:rPr>
      <w:rFonts w:ascii="Courier New" w:hAnsi="Courier New" w:cs="Courier New"/>
      <w:sz w:val="20"/>
      <w:szCs w:val="20"/>
    </w:rPr>
  </w:style>
  <w:style w:type="table" w:styleId="1f0">
    <w:name w:val="Table Classic 1"/>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7"/>
    <w:rsid w:val="00E52663"/>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E52663"/>
    <w:rPr>
      <w:rFonts w:ascii="Courier New" w:hAnsi="Courier New" w:cs="Courier New"/>
      <w:sz w:val="20"/>
      <w:szCs w:val="20"/>
    </w:rPr>
  </w:style>
  <w:style w:type="paragraph" w:styleId="afff6">
    <w:name w:val="Body Text First Indent"/>
    <w:basedOn w:val="af1"/>
    <w:link w:val="afff7"/>
    <w:rsid w:val="00E52663"/>
    <w:pPr>
      <w:ind w:firstLine="210"/>
    </w:pPr>
    <w:rPr>
      <w:sz w:val="24"/>
      <w:szCs w:val="24"/>
    </w:rPr>
  </w:style>
  <w:style w:type="character" w:customStyle="1" w:styleId="afff7">
    <w:name w:val="Красная строка Знак"/>
    <w:basedOn w:val="af2"/>
    <w:link w:val="afff6"/>
    <w:rsid w:val="00E52663"/>
    <w:rPr>
      <w:rFonts w:ascii="Times New Roman" w:eastAsia="Times New Roman" w:hAnsi="Times New Roman" w:cs="Times New Roman"/>
      <w:sz w:val="24"/>
      <w:szCs w:val="24"/>
      <w:lang w:eastAsia="ru-RU"/>
    </w:rPr>
  </w:style>
  <w:style w:type="paragraph" w:styleId="2d">
    <w:name w:val="Body Text First Indent 2"/>
    <w:basedOn w:val="a9"/>
    <w:link w:val="2e"/>
    <w:rsid w:val="00E52663"/>
    <w:pPr>
      <w:spacing w:after="120" w:line="240" w:lineRule="auto"/>
      <w:ind w:left="283" w:firstLine="210"/>
      <w:jc w:val="left"/>
    </w:pPr>
    <w:rPr>
      <w:sz w:val="24"/>
      <w:szCs w:val="24"/>
    </w:rPr>
  </w:style>
  <w:style w:type="character" w:customStyle="1" w:styleId="2e">
    <w:name w:val="Красная строка 2 Знак"/>
    <w:basedOn w:val="aa"/>
    <w:link w:val="2d"/>
    <w:rsid w:val="00E52663"/>
    <w:rPr>
      <w:rFonts w:ascii="Times New Roman" w:eastAsia="Times New Roman" w:hAnsi="Times New Roman" w:cs="Times New Roman"/>
      <w:sz w:val="24"/>
      <w:szCs w:val="24"/>
      <w:lang w:eastAsia="ru-RU"/>
    </w:rPr>
  </w:style>
  <w:style w:type="paragraph" w:styleId="a0">
    <w:name w:val="List Bullet"/>
    <w:basedOn w:val="a5"/>
    <w:rsid w:val="00E52663"/>
    <w:pPr>
      <w:numPr>
        <w:numId w:val="5"/>
      </w:numPr>
      <w:spacing w:after="0" w:line="240" w:lineRule="auto"/>
    </w:pPr>
    <w:rPr>
      <w:rFonts w:ascii="Times New Roman" w:eastAsia="Times New Roman" w:hAnsi="Times New Roman" w:cs="Times New Roman"/>
      <w:sz w:val="24"/>
      <w:szCs w:val="24"/>
      <w:lang w:eastAsia="ru-RU"/>
    </w:rPr>
  </w:style>
  <w:style w:type="paragraph" w:styleId="20">
    <w:name w:val="List Bullet 2"/>
    <w:basedOn w:val="a5"/>
    <w:rsid w:val="00E52663"/>
    <w:pPr>
      <w:numPr>
        <w:numId w:val="6"/>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5"/>
    <w:rsid w:val="00E52663"/>
    <w:pPr>
      <w:numPr>
        <w:numId w:val="7"/>
      </w:numPr>
      <w:spacing w:after="0" w:line="240" w:lineRule="auto"/>
    </w:pPr>
    <w:rPr>
      <w:rFonts w:ascii="Times New Roman" w:eastAsia="Times New Roman" w:hAnsi="Times New Roman" w:cs="Times New Roman"/>
      <w:sz w:val="24"/>
      <w:szCs w:val="24"/>
      <w:lang w:eastAsia="ru-RU"/>
    </w:rPr>
  </w:style>
  <w:style w:type="paragraph" w:styleId="4">
    <w:name w:val="List Bullet 4"/>
    <w:basedOn w:val="a5"/>
    <w:rsid w:val="00E52663"/>
    <w:pPr>
      <w:numPr>
        <w:numId w:val="8"/>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5"/>
    <w:rsid w:val="00E52663"/>
    <w:pPr>
      <w:numPr>
        <w:numId w:val="9"/>
      </w:numPr>
      <w:spacing w:after="0" w:line="240" w:lineRule="auto"/>
    </w:pPr>
    <w:rPr>
      <w:rFonts w:ascii="Times New Roman" w:eastAsia="Times New Roman" w:hAnsi="Times New Roman" w:cs="Times New Roman"/>
      <w:sz w:val="24"/>
      <w:szCs w:val="24"/>
      <w:lang w:eastAsia="ru-RU"/>
    </w:rPr>
  </w:style>
  <w:style w:type="character" w:styleId="afff8">
    <w:name w:val="line number"/>
    <w:basedOn w:val="a6"/>
    <w:rsid w:val="00E52663"/>
  </w:style>
  <w:style w:type="paragraph" w:styleId="a">
    <w:name w:val="List Number"/>
    <w:basedOn w:val="a5"/>
    <w:rsid w:val="00E52663"/>
    <w:pPr>
      <w:numPr>
        <w:numId w:val="10"/>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5"/>
    <w:rsid w:val="00E52663"/>
    <w:pPr>
      <w:numPr>
        <w:numId w:val="11"/>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5"/>
    <w:rsid w:val="00E52663"/>
    <w:pPr>
      <w:numPr>
        <w:numId w:val="12"/>
      </w:numPr>
      <w:spacing w:after="0" w:line="240" w:lineRule="auto"/>
    </w:pPr>
    <w:rPr>
      <w:rFonts w:ascii="Times New Roman" w:eastAsia="Times New Roman" w:hAnsi="Times New Roman" w:cs="Times New Roman"/>
      <w:sz w:val="24"/>
      <w:szCs w:val="24"/>
      <w:lang w:eastAsia="ru-RU"/>
    </w:rPr>
  </w:style>
  <w:style w:type="paragraph" w:styleId="45">
    <w:name w:val="List Number 4"/>
    <w:basedOn w:val="a5"/>
    <w:rsid w:val="00E52663"/>
    <w:pPr>
      <w:tabs>
        <w:tab w:val="num" w:pos="1209"/>
      </w:tabs>
      <w:spacing w:after="0" w:line="240" w:lineRule="auto"/>
      <w:ind w:left="1209" w:hanging="360"/>
    </w:pPr>
    <w:rPr>
      <w:rFonts w:ascii="Times New Roman" w:eastAsia="Times New Roman" w:hAnsi="Times New Roman" w:cs="Times New Roman"/>
      <w:sz w:val="24"/>
      <w:szCs w:val="24"/>
      <w:lang w:eastAsia="ru-RU"/>
    </w:rPr>
  </w:style>
  <w:style w:type="paragraph" w:styleId="5">
    <w:name w:val="List Number 5"/>
    <w:basedOn w:val="a5"/>
    <w:rsid w:val="00E52663"/>
    <w:pPr>
      <w:numPr>
        <w:numId w:val="14"/>
      </w:numPr>
      <w:spacing w:after="0" w:line="240" w:lineRule="auto"/>
    </w:pPr>
    <w:rPr>
      <w:rFonts w:ascii="Times New Roman" w:eastAsia="Times New Roman" w:hAnsi="Times New Roman" w:cs="Times New Roman"/>
      <w:sz w:val="24"/>
      <w:szCs w:val="24"/>
      <w:lang w:eastAsia="ru-RU"/>
    </w:rPr>
  </w:style>
  <w:style w:type="character" w:styleId="HTML4">
    <w:name w:val="HTML Sample"/>
    <w:rsid w:val="00E52663"/>
    <w:rPr>
      <w:rFonts w:ascii="Courier New" w:hAnsi="Courier New" w:cs="Courier New"/>
    </w:rPr>
  </w:style>
  <w:style w:type="paragraph" w:styleId="2f">
    <w:name w:val="envelope return"/>
    <w:basedOn w:val="a5"/>
    <w:rsid w:val="00E52663"/>
    <w:pPr>
      <w:spacing w:after="0" w:line="240" w:lineRule="auto"/>
    </w:pPr>
    <w:rPr>
      <w:rFonts w:ascii="Arial" w:eastAsia="Times New Roman" w:hAnsi="Arial" w:cs="Arial"/>
      <w:sz w:val="20"/>
      <w:szCs w:val="20"/>
      <w:lang w:eastAsia="ru-RU"/>
    </w:rPr>
  </w:style>
  <w:style w:type="table" w:styleId="1f1">
    <w:name w:val="Table 3D effects 1"/>
    <w:basedOn w:val="a7"/>
    <w:rsid w:val="00E52663"/>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0">
    <w:name w:val="Table 3D effects 2"/>
    <w:basedOn w:val="a7"/>
    <w:rsid w:val="00E52663"/>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7"/>
    <w:rsid w:val="00E52663"/>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9">
    <w:name w:val="Normal Indent"/>
    <w:basedOn w:val="a5"/>
    <w:rsid w:val="00E52663"/>
    <w:pPr>
      <w:spacing w:after="0" w:line="240" w:lineRule="auto"/>
      <w:ind w:left="708"/>
    </w:pPr>
    <w:rPr>
      <w:rFonts w:ascii="Times New Roman" w:eastAsia="Times New Roman" w:hAnsi="Times New Roman" w:cs="Times New Roman"/>
      <w:sz w:val="24"/>
      <w:szCs w:val="24"/>
      <w:lang w:eastAsia="ru-RU"/>
    </w:rPr>
  </w:style>
  <w:style w:type="paragraph" w:styleId="1f2">
    <w:name w:val="toc 1"/>
    <w:basedOn w:val="a5"/>
    <w:next w:val="a5"/>
    <w:autoRedefine/>
    <w:uiPriority w:val="39"/>
    <w:rsid w:val="00E52663"/>
    <w:pPr>
      <w:spacing w:after="0" w:line="240" w:lineRule="auto"/>
    </w:pPr>
    <w:rPr>
      <w:rFonts w:ascii="Times New Roman" w:eastAsia="Times New Roman" w:hAnsi="Times New Roman" w:cs="Times New Roman"/>
      <w:sz w:val="24"/>
      <w:szCs w:val="24"/>
      <w:lang w:eastAsia="ru-RU"/>
    </w:rPr>
  </w:style>
  <w:style w:type="paragraph" w:styleId="2f1">
    <w:name w:val="toc 2"/>
    <w:basedOn w:val="a5"/>
    <w:next w:val="a5"/>
    <w:autoRedefine/>
    <w:uiPriority w:val="39"/>
    <w:rsid w:val="00E52663"/>
    <w:pPr>
      <w:spacing w:after="0" w:line="240" w:lineRule="auto"/>
      <w:ind w:left="240"/>
    </w:pPr>
    <w:rPr>
      <w:rFonts w:ascii="Times New Roman" w:eastAsia="Times New Roman" w:hAnsi="Times New Roman" w:cs="Times New Roman"/>
      <w:sz w:val="24"/>
      <w:szCs w:val="24"/>
      <w:lang w:eastAsia="ru-RU"/>
    </w:rPr>
  </w:style>
  <w:style w:type="paragraph" w:styleId="3b">
    <w:name w:val="toc 3"/>
    <w:basedOn w:val="a5"/>
    <w:next w:val="a5"/>
    <w:autoRedefine/>
    <w:uiPriority w:val="39"/>
    <w:rsid w:val="00E52663"/>
    <w:pPr>
      <w:spacing w:after="0" w:line="240" w:lineRule="auto"/>
      <w:ind w:left="480"/>
    </w:pPr>
    <w:rPr>
      <w:rFonts w:ascii="Times New Roman" w:eastAsia="Times New Roman" w:hAnsi="Times New Roman" w:cs="Times New Roman"/>
      <w:sz w:val="24"/>
      <w:szCs w:val="24"/>
      <w:lang w:eastAsia="ru-RU"/>
    </w:rPr>
  </w:style>
  <w:style w:type="paragraph" w:styleId="46">
    <w:name w:val="toc 4"/>
    <w:basedOn w:val="a5"/>
    <w:next w:val="a5"/>
    <w:autoRedefine/>
    <w:uiPriority w:val="39"/>
    <w:rsid w:val="00E52663"/>
    <w:pPr>
      <w:spacing w:after="0" w:line="240" w:lineRule="auto"/>
      <w:ind w:left="720"/>
    </w:pPr>
    <w:rPr>
      <w:rFonts w:ascii="Times New Roman" w:eastAsia="Times New Roman" w:hAnsi="Times New Roman" w:cs="Times New Roman"/>
      <w:sz w:val="24"/>
      <w:szCs w:val="24"/>
      <w:lang w:eastAsia="ru-RU"/>
    </w:rPr>
  </w:style>
  <w:style w:type="paragraph" w:styleId="53">
    <w:name w:val="toc 5"/>
    <w:basedOn w:val="a5"/>
    <w:next w:val="a5"/>
    <w:autoRedefine/>
    <w:uiPriority w:val="39"/>
    <w:rsid w:val="00E52663"/>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5"/>
    <w:next w:val="a5"/>
    <w:autoRedefine/>
    <w:uiPriority w:val="39"/>
    <w:rsid w:val="00E52663"/>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5"/>
    <w:next w:val="a5"/>
    <w:autoRedefine/>
    <w:uiPriority w:val="39"/>
    <w:rsid w:val="00E52663"/>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5"/>
    <w:next w:val="a5"/>
    <w:autoRedefine/>
    <w:uiPriority w:val="39"/>
    <w:rsid w:val="00E52663"/>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5"/>
    <w:next w:val="a5"/>
    <w:autoRedefine/>
    <w:uiPriority w:val="39"/>
    <w:rsid w:val="00E52663"/>
    <w:pPr>
      <w:spacing w:after="0" w:line="240" w:lineRule="auto"/>
      <w:ind w:left="1920"/>
    </w:pPr>
    <w:rPr>
      <w:rFonts w:ascii="Times New Roman" w:eastAsia="Times New Roman" w:hAnsi="Times New Roman" w:cs="Times New Roman"/>
      <w:sz w:val="24"/>
      <w:szCs w:val="24"/>
      <w:lang w:eastAsia="ru-RU"/>
    </w:rPr>
  </w:style>
  <w:style w:type="character" w:styleId="HTML5">
    <w:name w:val="HTML Definition"/>
    <w:rsid w:val="00E52663"/>
    <w:rPr>
      <w:i/>
      <w:iCs/>
    </w:rPr>
  </w:style>
  <w:style w:type="character" w:styleId="HTML6">
    <w:name w:val="HTML Variable"/>
    <w:rsid w:val="00E52663"/>
    <w:rPr>
      <w:i/>
      <w:iCs/>
    </w:rPr>
  </w:style>
  <w:style w:type="paragraph" w:styleId="afffa">
    <w:name w:val="table of figures"/>
    <w:basedOn w:val="a5"/>
    <w:next w:val="a5"/>
    <w:semiHidden/>
    <w:rsid w:val="00E52663"/>
    <w:pPr>
      <w:spacing w:after="0" w:line="240" w:lineRule="auto"/>
    </w:pPr>
    <w:rPr>
      <w:rFonts w:ascii="Times New Roman" w:eastAsia="Times New Roman" w:hAnsi="Times New Roman" w:cs="Times New Roman"/>
      <w:sz w:val="24"/>
      <w:szCs w:val="24"/>
      <w:lang w:eastAsia="ru-RU"/>
    </w:rPr>
  </w:style>
  <w:style w:type="character" w:styleId="HTML7">
    <w:name w:val="HTML Typewriter"/>
    <w:rsid w:val="00E52663"/>
    <w:rPr>
      <w:rFonts w:ascii="Courier New" w:hAnsi="Courier New" w:cs="Courier New"/>
      <w:sz w:val="20"/>
      <w:szCs w:val="20"/>
    </w:rPr>
  </w:style>
  <w:style w:type="paragraph" w:styleId="afffb">
    <w:name w:val="Subtitle"/>
    <w:basedOn w:val="a5"/>
    <w:link w:val="afffc"/>
    <w:qFormat/>
    <w:rsid w:val="00E52663"/>
    <w:pPr>
      <w:spacing w:after="60" w:line="240" w:lineRule="auto"/>
      <w:jc w:val="center"/>
      <w:outlineLvl w:val="1"/>
    </w:pPr>
    <w:rPr>
      <w:rFonts w:ascii="Arial" w:eastAsia="Times New Roman" w:hAnsi="Arial" w:cs="Arial"/>
      <w:sz w:val="24"/>
      <w:szCs w:val="24"/>
      <w:lang w:eastAsia="ru-RU"/>
    </w:rPr>
  </w:style>
  <w:style w:type="character" w:customStyle="1" w:styleId="afffc">
    <w:name w:val="Подзаголовок Знак"/>
    <w:basedOn w:val="a6"/>
    <w:link w:val="afffb"/>
    <w:rsid w:val="00E52663"/>
    <w:rPr>
      <w:rFonts w:ascii="Arial" w:eastAsia="Times New Roman" w:hAnsi="Arial" w:cs="Arial"/>
      <w:sz w:val="24"/>
      <w:szCs w:val="24"/>
      <w:lang w:eastAsia="ru-RU"/>
    </w:rPr>
  </w:style>
  <w:style w:type="paragraph" w:styleId="afffd">
    <w:name w:val="Signature"/>
    <w:basedOn w:val="a5"/>
    <w:link w:val="afffe"/>
    <w:rsid w:val="00E52663"/>
    <w:pPr>
      <w:spacing w:after="0" w:line="240" w:lineRule="auto"/>
      <w:ind w:left="4252"/>
    </w:pPr>
    <w:rPr>
      <w:rFonts w:ascii="Times New Roman" w:eastAsia="Times New Roman" w:hAnsi="Times New Roman" w:cs="Times New Roman"/>
      <w:sz w:val="24"/>
      <w:szCs w:val="24"/>
      <w:lang w:eastAsia="ru-RU"/>
    </w:rPr>
  </w:style>
  <w:style w:type="character" w:customStyle="1" w:styleId="afffe">
    <w:name w:val="Подпись Знак"/>
    <w:basedOn w:val="a6"/>
    <w:link w:val="afffd"/>
    <w:rsid w:val="00E52663"/>
    <w:rPr>
      <w:rFonts w:ascii="Times New Roman" w:eastAsia="Times New Roman" w:hAnsi="Times New Roman" w:cs="Times New Roman"/>
      <w:sz w:val="24"/>
      <w:szCs w:val="24"/>
      <w:lang w:eastAsia="ru-RU"/>
    </w:rPr>
  </w:style>
  <w:style w:type="paragraph" w:styleId="affff">
    <w:name w:val="Salutation"/>
    <w:basedOn w:val="a5"/>
    <w:next w:val="a5"/>
    <w:link w:val="affff0"/>
    <w:rsid w:val="00E52663"/>
    <w:pPr>
      <w:spacing w:after="0" w:line="240" w:lineRule="auto"/>
    </w:pPr>
    <w:rPr>
      <w:rFonts w:ascii="Times New Roman" w:eastAsia="Times New Roman" w:hAnsi="Times New Roman" w:cs="Times New Roman"/>
      <w:sz w:val="24"/>
      <w:szCs w:val="24"/>
      <w:lang w:eastAsia="ru-RU"/>
    </w:rPr>
  </w:style>
  <w:style w:type="character" w:customStyle="1" w:styleId="affff0">
    <w:name w:val="Приветствие Знак"/>
    <w:basedOn w:val="a6"/>
    <w:link w:val="affff"/>
    <w:rsid w:val="00E52663"/>
    <w:rPr>
      <w:rFonts w:ascii="Times New Roman" w:eastAsia="Times New Roman" w:hAnsi="Times New Roman" w:cs="Times New Roman"/>
      <w:sz w:val="24"/>
      <w:szCs w:val="24"/>
      <w:lang w:eastAsia="ru-RU"/>
    </w:rPr>
  </w:style>
  <w:style w:type="paragraph" w:styleId="affff1">
    <w:name w:val="List Continue"/>
    <w:basedOn w:val="a5"/>
    <w:rsid w:val="00E52663"/>
    <w:pPr>
      <w:spacing w:after="120" w:line="240" w:lineRule="auto"/>
      <w:ind w:left="283"/>
    </w:pPr>
    <w:rPr>
      <w:rFonts w:ascii="Times New Roman" w:eastAsia="Times New Roman" w:hAnsi="Times New Roman" w:cs="Times New Roman"/>
      <w:sz w:val="24"/>
      <w:szCs w:val="24"/>
      <w:lang w:eastAsia="ru-RU"/>
    </w:rPr>
  </w:style>
  <w:style w:type="paragraph" w:styleId="3c">
    <w:name w:val="List Continue 3"/>
    <w:basedOn w:val="a5"/>
    <w:rsid w:val="00E52663"/>
    <w:pPr>
      <w:spacing w:after="120" w:line="240" w:lineRule="auto"/>
      <w:ind w:left="849"/>
    </w:pPr>
    <w:rPr>
      <w:rFonts w:ascii="Times New Roman" w:eastAsia="Times New Roman" w:hAnsi="Times New Roman" w:cs="Times New Roman"/>
      <w:sz w:val="24"/>
      <w:szCs w:val="24"/>
      <w:lang w:eastAsia="ru-RU"/>
    </w:rPr>
  </w:style>
  <w:style w:type="paragraph" w:styleId="47">
    <w:name w:val="List Continue 4"/>
    <w:basedOn w:val="a5"/>
    <w:rsid w:val="00E52663"/>
    <w:pPr>
      <w:spacing w:after="120" w:line="240" w:lineRule="auto"/>
      <w:ind w:left="1132"/>
    </w:pPr>
    <w:rPr>
      <w:rFonts w:ascii="Times New Roman" w:eastAsia="Times New Roman" w:hAnsi="Times New Roman" w:cs="Times New Roman"/>
      <w:sz w:val="24"/>
      <w:szCs w:val="24"/>
      <w:lang w:eastAsia="ru-RU"/>
    </w:rPr>
  </w:style>
  <w:style w:type="paragraph" w:styleId="54">
    <w:name w:val="List Continue 5"/>
    <w:basedOn w:val="a5"/>
    <w:rsid w:val="00E52663"/>
    <w:pPr>
      <w:spacing w:after="120" w:line="240" w:lineRule="auto"/>
      <w:ind w:left="1415"/>
    </w:pPr>
    <w:rPr>
      <w:rFonts w:ascii="Times New Roman" w:eastAsia="Times New Roman" w:hAnsi="Times New Roman" w:cs="Times New Roman"/>
      <w:sz w:val="24"/>
      <w:szCs w:val="24"/>
      <w:lang w:eastAsia="ru-RU"/>
    </w:rPr>
  </w:style>
  <w:style w:type="character" w:styleId="affff2">
    <w:name w:val="FollowedHyperlink"/>
    <w:rsid w:val="00E52663"/>
    <w:rPr>
      <w:color w:val="800080"/>
      <w:u w:val="single"/>
    </w:rPr>
  </w:style>
  <w:style w:type="table" w:styleId="1f3">
    <w:name w:val="Table Simple 1"/>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7"/>
    <w:rsid w:val="00E52663"/>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3">
    <w:name w:val="Closing"/>
    <w:basedOn w:val="a5"/>
    <w:link w:val="affff4"/>
    <w:rsid w:val="00E52663"/>
    <w:pPr>
      <w:spacing w:after="0" w:line="240" w:lineRule="auto"/>
      <w:ind w:left="4252"/>
    </w:pPr>
    <w:rPr>
      <w:rFonts w:ascii="Times New Roman" w:eastAsia="Times New Roman" w:hAnsi="Times New Roman" w:cs="Times New Roman"/>
      <w:sz w:val="24"/>
      <w:szCs w:val="24"/>
      <w:lang w:eastAsia="ru-RU"/>
    </w:rPr>
  </w:style>
  <w:style w:type="character" w:customStyle="1" w:styleId="affff4">
    <w:name w:val="Прощание Знак"/>
    <w:basedOn w:val="a6"/>
    <w:link w:val="affff3"/>
    <w:rsid w:val="00E52663"/>
    <w:rPr>
      <w:rFonts w:ascii="Times New Roman" w:eastAsia="Times New Roman" w:hAnsi="Times New Roman" w:cs="Times New Roman"/>
      <w:sz w:val="24"/>
      <w:szCs w:val="24"/>
      <w:lang w:eastAsia="ru-RU"/>
    </w:rPr>
  </w:style>
  <w:style w:type="table" w:styleId="2f3">
    <w:name w:val="Table Grid 2"/>
    <w:basedOn w:val="a7"/>
    <w:rsid w:val="00E5266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E52663"/>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E52663"/>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5">
    <w:name w:val="Table Contemporary"/>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6">
    <w:name w:val="List"/>
    <w:basedOn w:val="a5"/>
    <w:rsid w:val="00E52663"/>
    <w:pPr>
      <w:spacing w:after="0" w:line="240" w:lineRule="auto"/>
      <w:ind w:left="283" w:hanging="283"/>
    </w:pPr>
    <w:rPr>
      <w:rFonts w:ascii="Times New Roman" w:eastAsia="Times New Roman" w:hAnsi="Times New Roman" w:cs="Times New Roman"/>
      <w:sz w:val="24"/>
      <w:szCs w:val="24"/>
      <w:lang w:eastAsia="ru-RU"/>
    </w:rPr>
  </w:style>
  <w:style w:type="paragraph" w:styleId="2f4">
    <w:name w:val="List 2"/>
    <w:basedOn w:val="a5"/>
    <w:rsid w:val="00E52663"/>
    <w:pPr>
      <w:spacing w:after="0" w:line="240" w:lineRule="auto"/>
      <w:ind w:left="566" w:hanging="283"/>
    </w:pPr>
    <w:rPr>
      <w:rFonts w:ascii="Times New Roman" w:eastAsia="Times New Roman" w:hAnsi="Times New Roman" w:cs="Times New Roman"/>
      <w:sz w:val="24"/>
      <w:szCs w:val="24"/>
      <w:lang w:eastAsia="ru-RU"/>
    </w:rPr>
  </w:style>
  <w:style w:type="paragraph" w:styleId="3f">
    <w:name w:val="List 3"/>
    <w:basedOn w:val="a5"/>
    <w:rsid w:val="00E52663"/>
    <w:pPr>
      <w:spacing w:after="0" w:line="240" w:lineRule="auto"/>
      <w:ind w:left="849" w:hanging="283"/>
    </w:pPr>
    <w:rPr>
      <w:rFonts w:ascii="Times New Roman" w:eastAsia="Times New Roman" w:hAnsi="Times New Roman" w:cs="Times New Roman"/>
      <w:sz w:val="24"/>
      <w:szCs w:val="24"/>
      <w:lang w:eastAsia="ru-RU"/>
    </w:rPr>
  </w:style>
  <w:style w:type="paragraph" w:styleId="49">
    <w:name w:val="List 4"/>
    <w:basedOn w:val="a5"/>
    <w:rsid w:val="00E52663"/>
    <w:pPr>
      <w:spacing w:after="0" w:line="240" w:lineRule="auto"/>
      <w:ind w:left="1132" w:hanging="283"/>
    </w:pPr>
    <w:rPr>
      <w:rFonts w:ascii="Times New Roman" w:eastAsia="Times New Roman" w:hAnsi="Times New Roman" w:cs="Times New Roman"/>
      <w:sz w:val="24"/>
      <w:szCs w:val="24"/>
      <w:lang w:eastAsia="ru-RU"/>
    </w:rPr>
  </w:style>
  <w:style w:type="paragraph" w:styleId="56">
    <w:name w:val="List 5"/>
    <w:basedOn w:val="a5"/>
    <w:rsid w:val="00E52663"/>
    <w:pPr>
      <w:spacing w:after="0" w:line="240" w:lineRule="auto"/>
      <w:ind w:left="1415" w:hanging="283"/>
    </w:pPr>
    <w:rPr>
      <w:rFonts w:ascii="Times New Roman" w:eastAsia="Times New Roman" w:hAnsi="Times New Roman" w:cs="Times New Roman"/>
      <w:sz w:val="24"/>
      <w:szCs w:val="24"/>
      <w:lang w:eastAsia="ru-RU"/>
    </w:rPr>
  </w:style>
  <w:style w:type="table" w:styleId="affff7">
    <w:name w:val="Table Professional"/>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5"/>
    <w:link w:val="HTML9"/>
    <w:rsid w:val="00E52663"/>
    <w:pPr>
      <w:spacing w:after="0" w:line="240" w:lineRule="auto"/>
    </w:pPr>
    <w:rPr>
      <w:rFonts w:ascii="Courier New" w:eastAsia="Times New Roman" w:hAnsi="Courier New" w:cs="Courier New"/>
      <w:sz w:val="20"/>
      <w:szCs w:val="20"/>
      <w:lang w:eastAsia="ru-RU"/>
    </w:rPr>
  </w:style>
  <w:style w:type="character" w:customStyle="1" w:styleId="HTML9">
    <w:name w:val="Стандартный HTML Знак"/>
    <w:basedOn w:val="a6"/>
    <w:link w:val="HTML8"/>
    <w:rsid w:val="00E52663"/>
    <w:rPr>
      <w:rFonts w:ascii="Courier New" w:eastAsia="Times New Roman" w:hAnsi="Courier New" w:cs="Courier New"/>
      <w:sz w:val="20"/>
      <w:szCs w:val="20"/>
      <w:lang w:eastAsia="ru-RU"/>
    </w:rPr>
  </w:style>
  <w:style w:type="numbering" w:styleId="a3">
    <w:name w:val="Outline List 3"/>
    <w:basedOn w:val="a8"/>
    <w:rsid w:val="00E52663"/>
    <w:pPr>
      <w:numPr>
        <w:numId w:val="15"/>
      </w:numPr>
    </w:pPr>
  </w:style>
  <w:style w:type="table" w:styleId="1f4">
    <w:name w:val="Table Columns 1"/>
    <w:basedOn w:val="a7"/>
    <w:rsid w:val="00E52663"/>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7"/>
    <w:rsid w:val="00E52663"/>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E52663"/>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7"/>
    <w:rsid w:val="00E52663"/>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E52663"/>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8">
    <w:name w:val="table of authorities"/>
    <w:basedOn w:val="a5"/>
    <w:next w:val="a5"/>
    <w:semiHidden/>
    <w:rsid w:val="00E52663"/>
    <w:pPr>
      <w:spacing w:after="0" w:line="240" w:lineRule="auto"/>
      <w:ind w:left="240" w:hanging="240"/>
    </w:pPr>
    <w:rPr>
      <w:rFonts w:ascii="Times New Roman" w:eastAsia="Times New Roman" w:hAnsi="Times New Roman" w:cs="Times New Roman"/>
      <w:sz w:val="24"/>
      <w:szCs w:val="24"/>
      <w:lang w:eastAsia="ru-RU"/>
    </w:rPr>
  </w:style>
  <w:style w:type="table" w:styleId="-11">
    <w:name w:val="Table List 1"/>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E52663"/>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E5266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E5266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E52663"/>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9">
    <w:name w:val="Balloon Text"/>
    <w:basedOn w:val="a5"/>
    <w:link w:val="affffa"/>
    <w:semiHidden/>
    <w:rsid w:val="00E52663"/>
    <w:pPr>
      <w:spacing w:after="0" w:line="240" w:lineRule="auto"/>
    </w:pPr>
    <w:rPr>
      <w:rFonts w:ascii="Tahoma" w:eastAsia="Times New Roman" w:hAnsi="Tahoma" w:cs="Tahoma"/>
      <w:sz w:val="16"/>
      <w:szCs w:val="16"/>
      <w:lang w:eastAsia="ru-RU"/>
    </w:rPr>
  </w:style>
  <w:style w:type="character" w:customStyle="1" w:styleId="affffa">
    <w:name w:val="Текст выноски Знак"/>
    <w:basedOn w:val="a6"/>
    <w:link w:val="affff9"/>
    <w:semiHidden/>
    <w:rsid w:val="00E52663"/>
    <w:rPr>
      <w:rFonts w:ascii="Tahoma" w:eastAsia="Times New Roman" w:hAnsi="Tahoma" w:cs="Tahoma"/>
      <w:sz w:val="16"/>
      <w:szCs w:val="16"/>
      <w:lang w:eastAsia="ru-RU"/>
    </w:rPr>
  </w:style>
  <w:style w:type="paragraph" w:styleId="affffb">
    <w:name w:val="endnote text"/>
    <w:basedOn w:val="a5"/>
    <w:link w:val="affffc"/>
    <w:semiHidden/>
    <w:rsid w:val="00E52663"/>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6"/>
    <w:link w:val="affffb"/>
    <w:semiHidden/>
    <w:rsid w:val="00E52663"/>
    <w:rPr>
      <w:rFonts w:ascii="Times New Roman" w:eastAsia="Times New Roman" w:hAnsi="Times New Roman" w:cs="Times New Roman"/>
      <w:sz w:val="20"/>
      <w:szCs w:val="20"/>
      <w:lang w:eastAsia="ru-RU"/>
    </w:rPr>
  </w:style>
  <w:style w:type="paragraph" w:styleId="affffd">
    <w:name w:val="macro"/>
    <w:link w:val="affffe"/>
    <w:semiHidden/>
    <w:rsid w:val="00E5266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e">
    <w:name w:val="Текст макроса Знак"/>
    <w:basedOn w:val="a6"/>
    <w:link w:val="affffd"/>
    <w:semiHidden/>
    <w:rsid w:val="00E52663"/>
    <w:rPr>
      <w:rFonts w:ascii="Courier New" w:eastAsia="Times New Roman" w:hAnsi="Courier New" w:cs="Courier New"/>
      <w:sz w:val="20"/>
      <w:szCs w:val="20"/>
      <w:lang w:eastAsia="ru-RU"/>
    </w:rPr>
  </w:style>
  <w:style w:type="paragraph" w:styleId="afffff">
    <w:name w:val="annotation text"/>
    <w:basedOn w:val="a5"/>
    <w:link w:val="afffff0"/>
    <w:semiHidden/>
    <w:rsid w:val="00E52663"/>
    <w:pPr>
      <w:spacing w:after="0" w:line="240" w:lineRule="auto"/>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6"/>
    <w:link w:val="afffff"/>
    <w:semiHidden/>
    <w:rsid w:val="00E52663"/>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semiHidden/>
    <w:rsid w:val="00E52663"/>
    <w:rPr>
      <w:b/>
      <w:bCs/>
    </w:rPr>
  </w:style>
  <w:style w:type="character" w:customStyle="1" w:styleId="afffff2">
    <w:name w:val="Тема примечания Знак"/>
    <w:basedOn w:val="afffff0"/>
    <w:link w:val="afffff1"/>
    <w:semiHidden/>
    <w:rsid w:val="00E52663"/>
    <w:rPr>
      <w:rFonts w:ascii="Times New Roman" w:eastAsia="Times New Roman" w:hAnsi="Times New Roman" w:cs="Times New Roman"/>
      <w:b/>
      <w:bCs/>
      <w:sz w:val="20"/>
      <w:szCs w:val="20"/>
      <w:lang w:eastAsia="ru-RU"/>
    </w:rPr>
  </w:style>
  <w:style w:type="table" w:styleId="afffff3">
    <w:name w:val="Table Theme"/>
    <w:basedOn w:val="a7"/>
    <w:rsid w:val="00E52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6">
    <w:name w:val="index 2"/>
    <w:basedOn w:val="a5"/>
    <w:next w:val="a5"/>
    <w:autoRedefine/>
    <w:semiHidden/>
    <w:rsid w:val="00E52663"/>
    <w:pPr>
      <w:spacing w:after="0" w:line="240" w:lineRule="auto"/>
      <w:ind w:left="480" w:hanging="240"/>
    </w:pPr>
    <w:rPr>
      <w:rFonts w:ascii="Times New Roman" w:eastAsia="Times New Roman" w:hAnsi="Times New Roman" w:cs="Times New Roman"/>
      <w:sz w:val="24"/>
      <w:szCs w:val="24"/>
      <w:lang w:eastAsia="ru-RU"/>
    </w:rPr>
  </w:style>
  <w:style w:type="paragraph" w:styleId="3f1">
    <w:name w:val="index 3"/>
    <w:basedOn w:val="a5"/>
    <w:next w:val="a5"/>
    <w:autoRedefine/>
    <w:semiHidden/>
    <w:rsid w:val="00E52663"/>
    <w:pPr>
      <w:spacing w:after="0" w:line="240" w:lineRule="auto"/>
      <w:ind w:left="720" w:hanging="240"/>
    </w:pPr>
    <w:rPr>
      <w:rFonts w:ascii="Times New Roman" w:eastAsia="Times New Roman" w:hAnsi="Times New Roman" w:cs="Times New Roman"/>
      <w:sz w:val="24"/>
      <w:szCs w:val="24"/>
      <w:lang w:eastAsia="ru-RU"/>
    </w:rPr>
  </w:style>
  <w:style w:type="paragraph" w:styleId="4b">
    <w:name w:val="index 4"/>
    <w:basedOn w:val="a5"/>
    <w:next w:val="a5"/>
    <w:autoRedefine/>
    <w:semiHidden/>
    <w:rsid w:val="00E52663"/>
    <w:pPr>
      <w:spacing w:after="0" w:line="240" w:lineRule="auto"/>
      <w:ind w:left="960" w:hanging="240"/>
    </w:pPr>
    <w:rPr>
      <w:rFonts w:ascii="Times New Roman" w:eastAsia="Times New Roman" w:hAnsi="Times New Roman" w:cs="Times New Roman"/>
      <w:sz w:val="24"/>
      <w:szCs w:val="24"/>
      <w:lang w:eastAsia="ru-RU"/>
    </w:rPr>
  </w:style>
  <w:style w:type="paragraph" w:styleId="58">
    <w:name w:val="index 5"/>
    <w:basedOn w:val="a5"/>
    <w:next w:val="a5"/>
    <w:autoRedefine/>
    <w:semiHidden/>
    <w:rsid w:val="00E52663"/>
    <w:pPr>
      <w:spacing w:after="0" w:line="240" w:lineRule="auto"/>
      <w:ind w:left="1200" w:hanging="240"/>
    </w:pPr>
    <w:rPr>
      <w:rFonts w:ascii="Times New Roman" w:eastAsia="Times New Roman" w:hAnsi="Times New Roman" w:cs="Times New Roman"/>
      <w:sz w:val="24"/>
      <w:szCs w:val="24"/>
      <w:lang w:eastAsia="ru-RU"/>
    </w:rPr>
  </w:style>
  <w:style w:type="paragraph" w:styleId="63">
    <w:name w:val="index 6"/>
    <w:basedOn w:val="a5"/>
    <w:next w:val="a5"/>
    <w:autoRedefine/>
    <w:semiHidden/>
    <w:rsid w:val="00E52663"/>
    <w:pPr>
      <w:spacing w:after="0" w:line="240" w:lineRule="auto"/>
      <w:ind w:left="1440" w:hanging="240"/>
    </w:pPr>
    <w:rPr>
      <w:rFonts w:ascii="Times New Roman" w:eastAsia="Times New Roman" w:hAnsi="Times New Roman" w:cs="Times New Roman"/>
      <w:sz w:val="24"/>
      <w:szCs w:val="24"/>
      <w:lang w:eastAsia="ru-RU"/>
    </w:rPr>
  </w:style>
  <w:style w:type="paragraph" w:styleId="74">
    <w:name w:val="index 7"/>
    <w:basedOn w:val="a5"/>
    <w:next w:val="a5"/>
    <w:autoRedefine/>
    <w:semiHidden/>
    <w:rsid w:val="00E52663"/>
    <w:pPr>
      <w:spacing w:after="0" w:line="240" w:lineRule="auto"/>
      <w:ind w:left="1680" w:hanging="240"/>
    </w:pPr>
    <w:rPr>
      <w:rFonts w:ascii="Times New Roman" w:eastAsia="Times New Roman" w:hAnsi="Times New Roman" w:cs="Times New Roman"/>
      <w:sz w:val="24"/>
      <w:szCs w:val="24"/>
      <w:lang w:eastAsia="ru-RU"/>
    </w:rPr>
  </w:style>
  <w:style w:type="paragraph" w:styleId="83">
    <w:name w:val="index 8"/>
    <w:basedOn w:val="a5"/>
    <w:next w:val="a5"/>
    <w:autoRedefine/>
    <w:semiHidden/>
    <w:rsid w:val="00E52663"/>
    <w:pPr>
      <w:spacing w:after="0" w:line="240" w:lineRule="auto"/>
      <w:ind w:left="1920" w:hanging="240"/>
    </w:pPr>
    <w:rPr>
      <w:rFonts w:ascii="Times New Roman" w:eastAsia="Times New Roman" w:hAnsi="Times New Roman" w:cs="Times New Roman"/>
      <w:sz w:val="24"/>
      <w:szCs w:val="24"/>
      <w:lang w:eastAsia="ru-RU"/>
    </w:rPr>
  </w:style>
  <w:style w:type="paragraph" w:styleId="92">
    <w:name w:val="index 9"/>
    <w:basedOn w:val="a5"/>
    <w:next w:val="a5"/>
    <w:autoRedefine/>
    <w:semiHidden/>
    <w:rsid w:val="00E52663"/>
    <w:pPr>
      <w:spacing w:after="0" w:line="240" w:lineRule="auto"/>
      <w:ind w:left="2160" w:hanging="240"/>
    </w:pPr>
    <w:rPr>
      <w:rFonts w:ascii="Times New Roman" w:eastAsia="Times New Roman" w:hAnsi="Times New Roman" w:cs="Times New Roman"/>
      <w:sz w:val="24"/>
      <w:szCs w:val="24"/>
      <w:lang w:eastAsia="ru-RU"/>
    </w:rPr>
  </w:style>
  <w:style w:type="table" w:styleId="1f5">
    <w:name w:val="Table Colorful 1"/>
    <w:basedOn w:val="a7"/>
    <w:rsid w:val="00E52663"/>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7"/>
    <w:rsid w:val="00E52663"/>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E52663"/>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E52663"/>
    <w:rPr>
      <w:i/>
      <w:iCs/>
    </w:rPr>
  </w:style>
  <w:style w:type="paragraph" w:styleId="afffff4">
    <w:name w:val="Message Header"/>
    <w:basedOn w:val="a5"/>
    <w:link w:val="afffff5"/>
    <w:rsid w:val="00E526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5">
    <w:name w:val="Шапка Знак"/>
    <w:basedOn w:val="a6"/>
    <w:link w:val="afffff4"/>
    <w:rsid w:val="00E52663"/>
    <w:rPr>
      <w:rFonts w:ascii="Arial" w:eastAsia="Times New Roman" w:hAnsi="Arial" w:cs="Arial"/>
      <w:sz w:val="24"/>
      <w:szCs w:val="24"/>
      <w:shd w:val="pct20" w:color="auto" w:fill="auto"/>
      <w:lang w:eastAsia="ru-RU"/>
    </w:rPr>
  </w:style>
  <w:style w:type="paragraph" w:styleId="afffff6">
    <w:name w:val="E-mail Signature"/>
    <w:basedOn w:val="a5"/>
    <w:link w:val="afffff7"/>
    <w:rsid w:val="00E52663"/>
    <w:pPr>
      <w:spacing w:after="0" w:line="240" w:lineRule="auto"/>
    </w:pPr>
    <w:rPr>
      <w:rFonts w:ascii="Times New Roman" w:eastAsia="Times New Roman" w:hAnsi="Times New Roman" w:cs="Times New Roman"/>
      <w:sz w:val="24"/>
      <w:szCs w:val="24"/>
      <w:lang w:eastAsia="ru-RU"/>
    </w:rPr>
  </w:style>
  <w:style w:type="character" w:customStyle="1" w:styleId="afffff7">
    <w:name w:val="Электронная подпись Знак"/>
    <w:basedOn w:val="a6"/>
    <w:link w:val="afffff6"/>
    <w:rsid w:val="00E52663"/>
    <w:rPr>
      <w:rFonts w:ascii="Times New Roman" w:eastAsia="Times New Roman" w:hAnsi="Times New Roman" w:cs="Times New Roman"/>
      <w:sz w:val="24"/>
      <w:szCs w:val="24"/>
      <w:lang w:eastAsia="ru-RU"/>
    </w:rPr>
  </w:style>
  <w:style w:type="character" w:customStyle="1" w:styleId="110">
    <w:name w:val="Заголовок 1 Знак1"/>
    <w:locked/>
    <w:rsid w:val="00E52663"/>
    <w:rPr>
      <w:color w:val="000000"/>
      <w:sz w:val="32"/>
      <w:lang w:val="ru-RU" w:eastAsia="ru-RU" w:bidi="ar-SA"/>
    </w:rPr>
  </w:style>
  <w:style w:type="character" w:customStyle="1" w:styleId="140">
    <w:name w:val="Знак Знак14"/>
    <w:basedOn w:val="a6"/>
    <w:rsid w:val="00E52663"/>
    <w:rPr>
      <w:rFonts w:ascii="Arial" w:hAnsi="Arial" w:cs="Arial"/>
      <w:b/>
      <w:bCs/>
      <w:sz w:val="26"/>
      <w:szCs w:val="26"/>
      <w:lang w:val="ru-RU" w:eastAsia="ru-RU" w:bidi="ar-SA"/>
    </w:rPr>
  </w:style>
  <w:style w:type="character" w:customStyle="1" w:styleId="120">
    <w:name w:val="Знак Знак12"/>
    <w:rsid w:val="00E52663"/>
    <w:rPr>
      <w:rFonts w:ascii="Times New Roman" w:eastAsia="Times New Roman" w:hAnsi="Times New Roman" w:cs="Times New Roman"/>
      <w:sz w:val="24"/>
      <w:szCs w:val="24"/>
      <w:lang w:eastAsia="ru-RU"/>
    </w:rPr>
  </w:style>
  <w:style w:type="character" w:customStyle="1" w:styleId="200">
    <w:name w:val="Знак Знак20"/>
    <w:rsid w:val="00E52663"/>
    <w:rPr>
      <w:rFonts w:ascii="Arial" w:eastAsia="Times New Roman" w:hAnsi="Arial" w:cs="Arial"/>
      <w:b/>
      <w:bCs/>
      <w:kern w:val="32"/>
      <w:sz w:val="32"/>
      <w:szCs w:val="32"/>
      <w:lang w:eastAsia="ru-RU"/>
    </w:rPr>
  </w:style>
  <w:style w:type="character" w:customStyle="1" w:styleId="160">
    <w:name w:val="Знак Знак16"/>
    <w:rsid w:val="00E52663"/>
    <w:rPr>
      <w:rFonts w:ascii="Times New Roman" w:eastAsia="Times New Roman" w:hAnsi="Times New Roman" w:cs="Times New Roman"/>
      <w:color w:val="000000"/>
      <w:sz w:val="28"/>
      <w:szCs w:val="28"/>
      <w:shd w:val="clear" w:color="auto" w:fill="FFFFFF"/>
      <w:lang w:eastAsia="ru-RU"/>
    </w:rPr>
  </w:style>
  <w:style w:type="character" w:customStyle="1" w:styleId="210">
    <w:name w:val="Заголовок 2 Знак1"/>
    <w:aliases w:val="Абзац Знак,Загол.раздела Знак,Раздел Знак,Раздел1 Знак,Раздел2 Знак,Раздел3 Знак,Раздел4 Знак,Раздел5 Знак,Раздел6 Знак,Раздел11 Знак,Раздел7 Знак,Раздел12 Знак,Раздел21 Знак,Раздел31 Знак,Раздел41 Знак,Раздел51 Знак,Раздел61 Знак"/>
    <w:link w:val="21"/>
    <w:rsid w:val="00E52663"/>
    <w:rPr>
      <w:rFonts w:asciiTheme="majorHAnsi" w:eastAsiaTheme="majorEastAsia" w:hAnsiTheme="majorHAnsi" w:cstheme="majorBidi"/>
      <w:color w:val="2E74B5" w:themeColor="accent1" w:themeShade="BF"/>
      <w:sz w:val="26"/>
      <w:szCs w:val="26"/>
    </w:rPr>
  </w:style>
  <w:style w:type="character" w:customStyle="1" w:styleId="64">
    <w:name w:val="Знак Знак6"/>
    <w:rsid w:val="00E52663"/>
    <w:rPr>
      <w:rFonts w:ascii="Times New Roman" w:eastAsia="Times New Roman" w:hAnsi="Times New Roman" w:cs="Times New Roman"/>
      <w:sz w:val="24"/>
      <w:szCs w:val="24"/>
      <w:lang w:eastAsia="ru-RU"/>
    </w:rPr>
  </w:style>
  <w:style w:type="paragraph" w:customStyle="1" w:styleId="2000">
    <w:name w:val="Стиль Заголовок 2 + Перед:  0 пт После:  0 пт Междустр.интервал: ..."/>
    <w:basedOn w:val="21"/>
    <w:rsid w:val="00E52663"/>
    <w:pPr>
      <w:keepLines w:val="0"/>
      <w:numPr>
        <w:ilvl w:val="0"/>
        <w:numId w:val="0"/>
      </w:numPr>
      <w:suppressAutoHyphens/>
      <w:spacing w:before="0" w:line="288" w:lineRule="auto"/>
    </w:pPr>
    <w:rPr>
      <w:rFonts w:ascii="Times New Roman" w:eastAsia="Times New Roman" w:hAnsi="Times New Roman" w:cs="Times New Roman"/>
      <w:color w:val="auto"/>
      <w:szCs w:val="20"/>
      <w:lang w:eastAsia="ru-RU"/>
    </w:rPr>
  </w:style>
  <w:style w:type="paragraph" w:customStyle="1" w:styleId="170">
    <w:name w:val="Обычный_17пт"/>
    <w:basedOn w:val="a5"/>
    <w:next w:val="a5"/>
    <w:rsid w:val="00E52663"/>
    <w:pPr>
      <w:widowControl w:val="0"/>
      <w:spacing w:after="0" w:line="340" w:lineRule="exact"/>
      <w:ind w:firstLine="851"/>
      <w:jc w:val="both"/>
    </w:pPr>
    <w:rPr>
      <w:rFonts w:ascii="Times New Roman" w:eastAsia="Times New Roman" w:hAnsi="Times New Roman" w:cs="Times New Roman"/>
      <w:sz w:val="28"/>
      <w:szCs w:val="20"/>
      <w:lang w:eastAsia="ru-RU"/>
    </w:rPr>
  </w:style>
  <w:style w:type="paragraph" w:customStyle="1" w:styleId="body">
    <w:name w:val="body"/>
    <w:basedOn w:val="a5"/>
    <w:rsid w:val="00E52663"/>
    <w:pPr>
      <w:spacing w:before="45" w:after="90" w:line="240" w:lineRule="auto"/>
      <w:ind w:left="165" w:right="150"/>
    </w:pPr>
    <w:rPr>
      <w:rFonts w:ascii="Tahoma" w:eastAsia="Times New Roman" w:hAnsi="Tahoma" w:cs="Tahoma"/>
      <w:color w:val="333333"/>
      <w:sz w:val="16"/>
      <w:szCs w:val="16"/>
      <w:lang w:eastAsia="ru-RU"/>
    </w:rPr>
  </w:style>
  <w:style w:type="character" w:customStyle="1" w:styleId="afffff8">
    <w:name w:val="Знак Знак"/>
    <w:rsid w:val="00E52663"/>
    <w:rPr>
      <w:rFonts w:cs="Times New Roman"/>
      <w:bCs/>
      <w:color w:val="000000"/>
      <w:sz w:val="24"/>
      <w:szCs w:val="24"/>
      <w:lang w:val="ru-RU" w:eastAsia="ru-RU" w:bidi="ar-SA"/>
    </w:rPr>
  </w:style>
  <w:style w:type="paragraph" w:customStyle="1" w:styleId="13pt127">
    <w:name w:val="Стиль Основной текст с отступом + 13 pt Авто Первая строка:  127..."/>
    <w:basedOn w:val="a9"/>
    <w:rsid w:val="00E52663"/>
    <w:pPr>
      <w:widowControl w:val="0"/>
      <w:spacing w:line="312" w:lineRule="auto"/>
      <w:ind w:firstLine="720"/>
    </w:pPr>
    <w:rPr>
      <w:sz w:val="26"/>
    </w:rPr>
  </w:style>
  <w:style w:type="paragraph" w:customStyle="1" w:styleId="BodyText21">
    <w:name w:val="Body Text 21"/>
    <w:basedOn w:val="a5"/>
    <w:rsid w:val="00E52663"/>
    <w:pPr>
      <w:spacing w:after="0" w:line="240" w:lineRule="auto"/>
      <w:ind w:firstLine="1276"/>
    </w:pPr>
    <w:rPr>
      <w:rFonts w:ascii="Times New Roman" w:eastAsia="Times New Roman" w:hAnsi="Times New Roman" w:cs="Times New Roman"/>
      <w:sz w:val="32"/>
      <w:szCs w:val="32"/>
      <w:lang w:eastAsia="ru-RU"/>
    </w:rPr>
  </w:style>
  <w:style w:type="paragraph" w:customStyle="1" w:styleId="BodyTextIndent21">
    <w:name w:val="Body Text Indent 21"/>
    <w:basedOn w:val="a5"/>
    <w:rsid w:val="00E52663"/>
    <w:pPr>
      <w:spacing w:after="0" w:line="240" w:lineRule="auto"/>
      <w:ind w:firstLine="1276"/>
      <w:jc w:val="center"/>
    </w:pPr>
    <w:rPr>
      <w:rFonts w:ascii="Times New Roman" w:eastAsia="Times New Roman" w:hAnsi="Times New Roman" w:cs="Times New Roman"/>
      <w:sz w:val="32"/>
      <w:szCs w:val="32"/>
      <w:lang w:eastAsia="ru-RU"/>
    </w:rPr>
  </w:style>
  <w:style w:type="paragraph" w:customStyle="1" w:styleId="caaieiaie2">
    <w:name w:val="caaieiaie 2"/>
    <w:basedOn w:val="a5"/>
    <w:next w:val="a5"/>
    <w:rsid w:val="00E52663"/>
    <w:pPr>
      <w:keepNext/>
      <w:spacing w:before="240" w:after="60" w:line="240" w:lineRule="auto"/>
    </w:pPr>
    <w:rPr>
      <w:rFonts w:ascii="Arial" w:eastAsia="Times New Roman" w:hAnsi="Arial" w:cs="Arial"/>
      <w:b/>
      <w:bCs/>
      <w:i/>
      <w:iCs/>
      <w:sz w:val="24"/>
      <w:szCs w:val="24"/>
      <w:lang w:eastAsia="ru-RU"/>
    </w:rPr>
  </w:style>
  <w:style w:type="paragraph" w:customStyle="1" w:styleId="Iauiue">
    <w:name w:val="Iau?iue"/>
    <w:rsid w:val="00E52663"/>
    <w:pPr>
      <w:spacing w:after="0" w:line="240" w:lineRule="auto"/>
    </w:pPr>
    <w:rPr>
      <w:rFonts w:ascii="Times New Roman" w:eastAsia="Times New Roman" w:hAnsi="Times New Roman" w:cs="Times New Roman"/>
      <w:sz w:val="20"/>
      <w:szCs w:val="20"/>
      <w:lang w:eastAsia="ru-RU"/>
    </w:rPr>
  </w:style>
  <w:style w:type="paragraph" w:customStyle="1" w:styleId="caaieiaie1">
    <w:name w:val="caaieiaie 1"/>
    <w:basedOn w:val="a5"/>
    <w:next w:val="a5"/>
    <w:rsid w:val="00E52663"/>
    <w:pPr>
      <w:keepNext/>
      <w:spacing w:before="240" w:after="60" w:line="240" w:lineRule="auto"/>
    </w:pPr>
    <w:rPr>
      <w:rFonts w:ascii="Arial" w:eastAsia="Times New Roman" w:hAnsi="Arial" w:cs="Arial"/>
      <w:b/>
      <w:bCs/>
      <w:kern w:val="28"/>
      <w:sz w:val="28"/>
      <w:szCs w:val="28"/>
      <w:lang w:eastAsia="ru-RU"/>
    </w:rPr>
  </w:style>
  <w:style w:type="paragraph" w:customStyle="1" w:styleId="BodyText22">
    <w:name w:val="Body Text 22"/>
    <w:basedOn w:val="a5"/>
    <w:rsid w:val="00E52663"/>
    <w:pPr>
      <w:spacing w:after="0" w:line="240" w:lineRule="auto"/>
      <w:ind w:firstLine="851"/>
      <w:jc w:val="both"/>
    </w:pPr>
    <w:rPr>
      <w:rFonts w:ascii="Times New Roman" w:eastAsia="Times New Roman" w:hAnsi="Times New Roman" w:cs="Times New Roman"/>
      <w:sz w:val="28"/>
      <w:szCs w:val="28"/>
      <w:lang w:eastAsia="ru-RU"/>
    </w:rPr>
  </w:style>
  <w:style w:type="paragraph" w:customStyle="1" w:styleId="BodyTextIndent22">
    <w:name w:val="Body Text Indent 22"/>
    <w:basedOn w:val="a5"/>
    <w:rsid w:val="00E52663"/>
    <w:pPr>
      <w:spacing w:after="0" w:line="240" w:lineRule="auto"/>
      <w:ind w:firstLine="851"/>
    </w:pPr>
    <w:rPr>
      <w:rFonts w:ascii="Times New Roman" w:eastAsia="Times New Roman" w:hAnsi="Times New Roman" w:cs="Times New Roman"/>
      <w:sz w:val="28"/>
      <w:szCs w:val="28"/>
      <w:lang w:eastAsia="ru-RU"/>
    </w:rPr>
  </w:style>
  <w:style w:type="paragraph" w:customStyle="1" w:styleId="afffff9">
    <w:name w:val="Перечень"/>
    <w:basedOn w:val="affb"/>
    <w:rsid w:val="00E52663"/>
    <w:pPr>
      <w:spacing w:before="0"/>
      <w:ind w:left="850" w:hanging="283"/>
    </w:pPr>
    <w:rPr>
      <w:rFonts w:ascii="Arial CYR" w:hAnsi="Arial CYR" w:cs="Times New Roman"/>
      <w:i/>
      <w:szCs w:val="20"/>
    </w:rPr>
  </w:style>
  <w:style w:type="paragraph" w:customStyle="1" w:styleId="2f8">
    <w:name w:val="Мгп_2"/>
    <w:basedOn w:val="affb"/>
    <w:rsid w:val="00E52663"/>
    <w:pPr>
      <w:ind w:right="283"/>
    </w:pPr>
    <w:rPr>
      <w:rFonts w:ascii="Arial CYR" w:hAnsi="Arial CYR" w:cs="Times New Roman"/>
      <w:b/>
      <w:sz w:val="28"/>
      <w:szCs w:val="20"/>
    </w:rPr>
  </w:style>
  <w:style w:type="paragraph" w:customStyle="1" w:styleId="afffffa">
    <w:name w:val="ЗагТабл"/>
    <w:basedOn w:val="affb"/>
    <w:rsid w:val="00E52663"/>
    <w:pPr>
      <w:tabs>
        <w:tab w:val="left" w:pos="7797"/>
      </w:tabs>
      <w:spacing w:before="0" w:after="240"/>
      <w:ind w:left="851" w:right="992" w:firstLine="0"/>
      <w:jc w:val="center"/>
    </w:pPr>
    <w:rPr>
      <w:rFonts w:ascii="Arial CYR" w:hAnsi="Arial CYR" w:cs="Times New Roman"/>
      <w:b/>
      <w:szCs w:val="20"/>
    </w:rPr>
  </w:style>
  <w:style w:type="paragraph" w:customStyle="1" w:styleId="1f6">
    <w:name w:val="Список 1"/>
    <w:basedOn w:val="a5"/>
    <w:rsid w:val="00E52663"/>
    <w:pPr>
      <w:widowControl w:val="0"/>
      <w:spacing w:after="0" w:line="240" w:lineRule="auto"/>
      <w:ind w:left="142" w:right="306" w:firstLine="567"/>
      <w:jc w:val="both"/>
    </w:pPr>
    <w:rPr>
      <w:rFonts w:ascii="Times New Roman" w:eastAsia="Times New Roman" w:hAnsi="Times New Roman" w:cs="Times New Roman"/>
      <w:sz w:val="24"/>
      <w:szCs w:val="20"/>
      <w:lang w:eastAsia="ru-RU"/>
    </w:rPr>
  </w:style>
  <w:style w:type="paragraph" w:customStyle="1" w:styleId="111">
    <w:name w:val="Обычный11"/>
    <w:rsid w:val="00E52663"/>
    <w:pPr>
      <w:spacing w:after="0" w:line="240" w:lineRule="auto"/>
    </w:pPr>
    <w:rPr>
      <w:rFonts w:ascii="Times New Roman" w:eastAsia="Times New Roman" w:hAnsi="Times New Roman" w:cs="Times New Roman"/>
      <w:snapToGrid w:val="0"/>
      <w:sz w:val="20"/>
      <w:szCs w:val="20"/>
      <w:lang w:eastAsia="ru-RU"/>
    </w:rPr>
  </w:style>
  <w:style w:type="paragraph" w:customStyle="1" w:styleId="afffffb">
    <w:name w:val="Таня"/>
    <w:basedOn w:val="a5"/>
    <w:rsid w:val="00E52663"/>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Normal1">
    <w:name w:val="Normal1"/>
    <w:rsid w:val="00E52663"/>
    <w:pPr>
      <w:spacing w:before="100" w:after="100" w:line="240" w:lineRule="auto"/>
    </w:pPr>
    <w:rPr>
      <w:rFonts w:ascii="Times New Roman" w:eastAsia="Calibri" w:hAnsi="Times New Roman" w:cs="Times New Roman"/>
      <w:sz w:val="24"/>
      <w:szCs w:val="20"/>
      <w:lang w:eastAsia="ru-RU"/>
    </w:rPr>
  </w:style>
  <w:style w:type="character" w:customStyle="1" w:styleId="texhtml">
    <w:name w:val="texhtml"/>
    <w:basedOn w:val="a6"/>
    <w:rsid w:val="00E52663"/>
  </w:style>
  <w:style w:type="paragraph" w:customStyle="1" w:styleId="f">
    <w:name w:val="f"/>
    <w:basedOn w:val="a5"/>
    <w:rsid w:val="00E52663"/>
    <w:pPr>
      <w:spacing w:after="0" w:line="240" w:lineRule="auto"/>
      <w:ind w:left="539"/>
      <w:jc w:val="both"/>
    </w:pPr>
    <w:rPr>
      <w:rFonts w:ascii="Times New Roman" w:eastAsia="Times New Roman" w:hAnsi="Times New Roman" w:cs="Times New Roman"/>
      <w:color w:val="000000"/>
      <w:sz w:val="24"/>
      <w:szCs w:val="24"/>
      <w:lang w:eastAsia="ru-RU"/>
    </w:rPr>
  </w:style>
  <w:style w:type="paragraph" w:customStyle="1" w:styleId="a4">
    <w:name w:val="Абзац маркерованный"/>
    <w:basedOn w:val="a5"/>
    <w:rsid w:val="00E52663"/>
    <w:pPr>
      <w:numPr>
        <w:numId w:val="17"/>
      </w:numPr>
      <w:spacing w:after="0" w:line="240" w:lineRule="auto"/>
      <w:jc w:val="both"/>
    </w:pPr>
    <w:rPr>
      <w:rFonts w:ascii="Arial" w:eastAsia="Times New Roman" w:hAnsi="Arial" w:cs="Arial"/>
      <w:sz w:val="24"/>
      <w:szCs w:val="24"/>
      <w:lang w:eastAsia="ru-RU"/>
    </w:rPr>
  </w:style>
  <w:style w:type="paragraph" w:customStyle="1" w:styleId="TimesNewRoman">
    <w:name w:val="Стиль Абзац маркерованный + Times New Roman"/>
    <w:basedOn w:val="a4"/>
    <w:rsid w:val="00E52663"/>
    <w:rPr>
      <w:rFonts w:ascii="Times New Roman CYR" w:hAnsi="Times New Roman CYR" w:cs="Times New Roman CYR"/>
    </w:rPr>
  </w:style>
  <w:style w:type="paragraph" w:customStyle="1" w:styleId="2f9">
    <w:name w:val="Обычный2"/>
    <w:rsid w:val="00E52663"/>
    <w:pPr>
      <w:spacing w:after="0" w:line="360" w:lineRule="auto"/>
      <w:ind w:firstLine="720"/>
      <w:jc w:val="both"/>
    </w:pPr>
    <w:rPr>
      <w:rFonts w:ascii="Times New Roman" w:eastAsia="Times New Roman" w:hAnsi="Times New Roman" w:cs="Times New Roman"/>
      <w:snapToGrid w:val="0"/>
      <w:sz w:val="28"/>
      <w:szCs w:val="20"/>
      <w:lang w:eastAsia="ru-RU"/>
    </w:rPr>
  </w:style>
  <w:style w:type="paragraph" w:customStyle="1" w:styleId="1f7">
    <w:name w:val="Формула1"/>
    <w:basedOn w:val="a5"/>
    <w:next w:val="a5"/>
    <w:rsid w:val="00E52663"/>
    <w:pPr>
      <w:tabs>
        <w:tab w:val="center" w:pos="3969"/>
        <w:tab w:val="right" w:pos="9072"/>
      </w:tabs>
      <w:spacing w:before="120" w:after="120" w:line="240" w:lineRule="auto"/>
      <w:jc w:val="center"/>
    </w:pPr>
    <w:rPr>
      <w:rFonts w:ascii="Times New Roman" w:eastAsia="Times New Roman" w:hAnsi="Times New Roman" w:cs="Times New Roman"/>
      <w:sz w:val="24"/>
      <w:szCs w:val="20"/>
    </w:rPr>
  </w:style>
  <w:style w:type="paragraph" w:customStyle="1" w:styleId="1f8">
    <w:name w:val="Основной текст1"/>
    <w:basedOn w:val="a5"/>
    <w:rsid w:val="00E52663"/>
    <w:pPr>
      <w:spacing w:after="0" w:line="240" w:lineRule="auto"/>
      <w:jc w:val="both"/>
    </w:pPr>
    <w:rPr>
      <w:rFonts w:ascii="Times New Roman" w:eastAsia="Times New Roman" w:hAnsi="Times New Roman" w:cs="Times New Roman"/>
      <w:sz w:val="28"/>
      <w:szCs w:val="20"/>
      <w:lang w:eastAsia="ru-RU"/>
    </w:rPr>
  </w:style>
  <w:style w:type="paragraph" w:customStyle="1" w:styleId="afffffc">
    <w:name w:val="Название табл"/>
    <w:basedOn w:val="a5"/>
    <w:next w:val="a5"/>
    <w:rsid w:val="00E52663"/>
    <w:pPr>
      <w:spacing w:after="0" w:line="240" w:lineRule="auto"/>
      <w:jc w:val="both"/>
    </w:pPr>
    <w:rPr>
      <w:rFonts w:ascii="Times New Roman" w:eastAsia="Times New Roman" w:hAnsi="Times New Roman" w:cs="Times New Roman"/>
      <w:sz w:val="24"/>
      <w:szCs w:val="20"/>
    </w:rPr>
  </w:style>
  <w:style w:type="character" w:customStyle="1" w:styleId="af5">
    <w:name w:val="Обычный (веб) Знак"/>
    <w:aliases w:val="Обычный (Web) Знак Знак1,Обычный (веб)2 Знак Знак,Обычный (веб) Знак Знак Знак,Знак1 Знак Знак,Обычный (веб) Знак1 Знак1 Знак,Обычный (веб) Знак1 Знак Знак Знак,Знак Знак Знак Знак Знак Знак,Обычный (Web) Знак Знак Знак"/>
    <w:link w:val="af4"/>
    <w:locked/>
    <w:rsid w:val="00E52663"/>
    <w:rPr>
      <w:rFonts w:ascii="Times New Roman" w:eastAsia="Times New Roman" w:hAnsi="Times New Roman" w:cs="Times New Roman"/>
      <w:sz w:val="24"/>
      <w:szCs w:val="24"/>
      <w:lang w:eastAsia="ru-RU"/>
    </w:rPr>
  </w:style>
  <w:style w:type="paragraph" w:customStyle="1" w:styleId="31">
    <w:name w:val="Стиль3"/>
    <w:basedOn w:val="a5"/>
    <w:link w:val="3f3"/>
    <w:rsid w:val="00E52663"/>
    <w:pPr>
      <w:numPr>
        <w:ilvl w:val="1"/>
        <w:numId w:val="19"/>
      </w:numPr>
      <w:spacing w:after="0" w:line="360" w:lineRule="auto"/>
      <w:jc w:val="center"/>
    </w:pPr>
    <w:rPr>
      <w:rFonts w:ascii="Times New Roman" w:eastAsia="Times New Roman" w:hAnsi="Times New Roman" w:cs="Times New Roman"/>
      <w:sz w:val="24"/>
      <w:szCs w:val="20"/>
      <w:lang w:eastAsia="ru-RU"/>
    </w:rPr>
  </w:style>
  <w:style w:type="character" w:customStyle="1" w:styleId="3f3">
    <w:name w:val="Стиль3 Знак"/>
    <w:link w:val="31"/>
    <w:locked/>
    <w:rsid w:val="00E52663"/>
    <w:rPr>
      <w:rFonts w:ascii="Times New Roman" w:eastAsia="Times New Roman" w:hAnsi="Times New Roman" w:cs="Times New Roman"/>
      <w:sz w:val="24"/>
      <w:szCs w:val="20"/>
      <w:lang w:eastAsia="ru-RU"/>
    </w:rPr>
  </w:style>
  <w:style w:type="paragraph" w:customStyle="1" w:styleId="44">
    <w:name w:val="Стиль44"/>
    <w:basedOn w:val="a5"/>
    <w:rsid w:val="00E52663"/>
    <w:pPr>
      <w:numPr>
        <w:numId w:val="19"/>
      </w:numPr>
      <w:spacing w:after="0" w:line="360" w:lineRule="auto"/>
      <w:jc w:val="both"/>
    </w:pPr>
    <w:rPr>
      <w:rFonts w:ascii="Times New Roman" w:eastAsia="Times New Roman" w:hAnsi="Times New Roman" w:cs="Times New Roman"/>
      <w:sz w:val="28"/>
      <w:szCs w:val="28"/>
      <w:lang w:eastAsia="ru-RU"/>
    </w:rPr>
  </w:style>
  <w:style w:type="paragraph" w:customStyle="1" w:styleId="460">
    <w:name w:val="Стиль46"/>
    <w:basedOn w:val="a5"/>
    <w:link w:val="461"/>
    <w:rsid w:val="00E52663"/>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461">
    <w:name w:val="Стиль46 Знак"/>
    <w:basedOn w:val="a6"/>
    <w:link w:val="460"/>
    <w:rsid w:val="00E52663"/>
    <w:rPr>
      <w:rFonts w:ascii="Times New Roman" w:eastAsia="Times New Roman" w:hAnsi="Times New Roman" w:cs="Times New Roman"/>
      <w:sz w:val="28"/>
      <w:szCs w:val="28"/>
      <w:lang w:eastAsia="ru-RU"/>
    </w:rPr>
  </w:style>
  <w:style w:type="character" w:customStyle="1" w:styleId="sem1">
    <w:name w:val="sem1"/>
    <w:basedOn w:val="a6"/>
    <w:rsid w:val="00E52663"/>
    <w:rPr>
      <w:color w:val="800080"/>
    </w:rPr>
  </w:style>
  <w:style w:type="paragraph" w:customStyle="1" w:styleId="ConsPlusCell">
    <w:name w:val="ConsPlusCell"/>
    <w:rsid w:val="00E5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90">
    <w:name w:val="Стиль49"/>
    <w:basedOn w:val="a5"/>
    <w:rsid w:val="00E52663"/>
    <w:pPr>
      <w:spacing w:after="0" w:line="360" w:lineRule="auto"/>
      <w:jc w:val="center"/>
    </w:pPr>
    <w:rPr>
      <w:rFonts w:ascii="Times New Roman" w:eastAsia="Times New Roman" w:hAnsi="Times New Roman" w:cs="Times New Roman"/>
      <w:sz w:val="24"/>
      <w:szCs w:val="24"/>
      <w:lang w:eastAsia="ru-RU"/>
    </w:rPr>
  </w:style>
  <w:style w:type="paragraph" w:customStyle="1" w:styleId="afffffd">
    <w:name w:val="Основа"/>
    <w:basedOn w:val="a5"/>
    <w:rsid w:val="00E52663"/>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pple-converted-space">
    <w:name w:val="apple-converted-space"/>
    <w:basedOn w:val="a6"/>
    <w:rsid w:val="00E52663"/>
  </w:style>
  <w:style w:type="paragraph" w:customStyle="1" w:styleId="afffffe">
    <w:name w:val="лит+нумерация"/>
    <w:basedOn w:val="a5"/>
    <w:next w:val="a5"/>
    <w:autoRedefine/>
    <w:rsid w:val="00E52663"/>
    <w:pPr>
      <w:spacing w:after="0" w:line="360" w:lineRule="auto"/>
      <w:jc w:val="both"/>
    </w:pPr>
    <w:rPr>
      <w:rFonts w:ascii="Times New Roman" w:eastAsia="Times New Roman" w:hAnsi="Times New Roman" w:cs="Times New Roman"/>
      <w:iCs/>
      <w:color w:val="000000"/>
      <w:sz w:val="28"/>
      <w:szCs w:val="28"/>
      <w:lang w:eastAsia="ru-RU"/>
    </w:rPr>
  </w:style>
  <w:style w:type="paragraph" w:customStyle="1" w:styleId="affffff">
    <w:name w:val="литера"/>
    <w:rsid w:val="00E52663"/>
    <w:pPr>
      <w:spacing w:after="0" w:line="360" w:lineRule="auto"/>
      <w:jc w:val="both"/>
    </w:pPr>
    <w:rPr>
      <w:rFonts w:ascii="??????????" w:eastAsia="Times New Roman" w:hAnsi="??????????" w:cs="Times New Roman"/>
      <w:sz w:val="28"/>
      <w:szCs w:val="28"/>
      <w:lang w:eastAsia="ru-RU"/>
    </w:rPr>
  </w:style>
  <w:style w:type="character" w:customStyle="1" w:styleId="affffff0">
    <w:name w:val="номер страницы"/>
    <w:rsid w:val="00E52663"/>
    <w:rPr>
      <w:rFonts w:cs="Times New Roman"/>
      <w:sz w:val="28"/>
      <w:szCs w:val="28"/>
    </w:rPr>
  </w:style>
  <w:style w:type="paragraph" w:customStyle="1" w:styleId="affffff1">
    <w:name w:val="Обычный +"/>
    <w:basedOn w:val="a5"/>
    <w:autoRedefine/>
    <w:rsid w:val="00E52663"/>
    <w:pPr>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affffff2">
    <w:name w:val="размещено"/>
    <w:basedOn w:val="a5"/>
    <w:autoRedefine/>
    <w:rsid w:val="00E52663"/>
    <w:pPr>
      <w:spacing w:after="0" w:line="360" w:lineRule="auto"/>
      <w:ind w:firstLine="709"/>
      <w:jc w:val="both"/>
    </w:pPr>
    <w:rPr>
      <w:rFonts w:ascii="Times New Roman" w:eastAsia="Times New Roman" w:hAnsi="Times New Roman" w:cs="Times New Roman"/>
      <w:color w:val="FFFFFF"/>
      <w:sz w:val="28"/>
      <w:szCs w:val="28"/>
      <w:lang w:eastAsia="ru-RU"/>
    </w:rPr>
  </w:style>
  <w:style w:type="paragraph" w:customStyle="1" w:styleId="affffff3">
    <w:name w:val="содержание"/>
    <w:rsid w:val="00E52663"/>
    <w:pPr>
      <w:spacing w:after="0" w:line="360" w:lineRule="auto"/>
      <w:jc w:val="center"/>
    </w:pPr>
    <w:rPr>
      <w:rFonts w:ascii="Times New Roman" w:eastAsia="Times New Roman" w:hAnsi="Times New Roman" w:cs="Times New Roman"/>
      <w:b/>
      <w:bCs/>
      <w:i/>
      <w:iCs/>
      <w:smallCaps/>
      <w:noProof/>
      <w:sz w:val="28"/>
      <w:szCs w:val="28"/>
      <w:lang w:eastAsia="ru-RU"/>
    </w:rPr>
  </w:style>
  <w:style w:type="paragraph" w:customStyle="1" w:styleId="10">
    <w:name w:val="Стиль лит.1 + Слева:  0 см"/>
    <w:basedOn w:val="a5"/>
    <w:rsid w:val="00E52663"/>
    <w:pPr>
      <w:numPr>
        <w:numId w:val="20"/>
      </w:numPr>
      <w:spacing w:after="0" w:line="360" w:lineRule="auto"/>
      <w:jc w:val="both"/>
    </w:pPr>
    <w:rPr>
      <w:rFonts w:ascii="Times New Roman" w:eastAsia="Times New Roman" w:hAnsi="Times New Roman" w:cs="Times New Roman"/>
      <w:iCs/>
      <w:color w:val="000000"/>
      <w:sz w:val="28"/>
      <w:szCs w:val="20"/>
      <w:lang w:eastAsia="ru-RU"/>
    </w:rPr>
  </w:style>
  <w:style w:type="paragraph" w:customStyle="1" w:styleId="102">
    <w:name w:val="Стиль Оглавление 1 + Первая строка:  0 см"/>
    <w:basedOn w:val="a5"/>
    <w:autoRedefine/>
    <w:rsid w:val="00E52663"/>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1010">
    <w:name w:val="Стиль Оглавление 1 + Первая строка:  0 см1"/>
    <w:basedOn w:val="a5"/>
    <w:autoRedefine/>
    <w:rsid w:val="00E52663"/>
    <w:pPr>
      <w:tabs>
        <w:tab w:val="right" w:leader="dot" w:pos="1400"/>
      </w:tabs>
      <w:spacing w:after="0" w:line="360" w:lineRule="auto"/>
      <w:ind w:firstLine="709"/>
      <w:jc w:val="both"/>
    </w:pPr>
    <w:rPr>
      <w:rFonts w:ascii="Times New Roman" w:eastAsia="Times New Roman" w:hAnsi="Times New Roman" w:cs="Times New Roman"/>
      <w:b/>
      <w:color w:val="000000"/>
      <w:sz w:val="28"/>
      <w:szCs w:val="28"/>
      <w:lang w:eastAsia="ru-RU"/>
    </w:rPr>
  </w:style>
  <w:style w:type="paragraph" w:customStyle="1" w:styleId="2001">
    <w:name w:val="Стиль Оглавление 2 + Слева:  0 см Первая строка:  0 см"/>
    <w:basedOn w:val="2f1"/>
    <w:autoRedefine/>
    <w:rsid w:val="00E52663"/>
    <w:pPr>
      <w:tabs>
        <w:tab w:val="left" w:leader="dot" w:pos="3500"/>
      </w:tabs>
      <w:spacing w:line="360" w:lineRule="auto"/>
      <w:ind w:left="0"/>
    </w:pPr>
    <w:rPr>
      <w:smallCaps/>
      <w:color w:val="000000"/>
      <w:sz w:val="28"/>
      <w:szCs w:val="28"/>
    </w:rPr>
  </w:style>
  <w:style w:type="paragraph" w:customStyle="1" w:styleId="31250">
    <w:name w:val="Стиль Оглавление 3 + Слева:  125 см Первая строка:  0 см"/>
    <w:basedOn w:val="a5"/>
    <w:autoRedefine/>
    <w:rsid w:val="00E52663"/>
    <w:pPr>
      <w:spacing w:after="0" w:line="360" w:lineRule="auto"/>
      <w:ind w:firstLine="709"/>
    </w:pPr>
    <w:rPr>
      <w:rFonts w:ascii="Times New Roman" w:eastAsia="Times New Roman" w:hAnsi="Times New Roman" w:cs="Times New Roman"/>
      <w:i/>
      <w:iCs/>
      <w:color w:val="000000"/>
      <w:sz w:val="28"/>
      <w:szCs w:val="28"/>
      <w:lang w:eastAsia="ru-RU"/>
    </w:rPr>
  </w:style>
  <w:style w:type="paragraph" w:customStyle="1" w:styleId="affffff4">
    <w:name w:val="схема"/>
    <w:autoRedefine/>
    <w:rsid w:val="00E52663"/>
    <w:pPr>
      <w:spacing w:after="0" w:line="240" w:lineRule="auto"/>
      <w:jc w:val="center"/>
    </w:pPr>
    <w:rPr>
      <w:rFonts w:ascii="Times New Roman" w:eastAsia="Times New Roman" w:hAnsi="Times New Roman" w:cs="Times New Roman"/>
      <w:sz w:val="20"/>
      <w:szCs w:val="20"/>
      <w:lang w:eastAsia="ru-RU"/>
    </w:rPr>
  </w:style>
  <w:style w:type="paragraph" w:customStyle="1" w:styleId="a1">
    <w:name w:val="титут"/>
    <w:autoRedefine/>
    <w:rsid w:val="00E52663"/>
    <w:pPr>
      <w:numPr>
        <w:ilvl w:val="1"/>
        <w:numId w:val="21"/>
      </w:numPr>
      <w:spacing w:after="0" w:line="360" w:lineRule="auto"/>
      <w:ind w:left="0" w:firstLine="0"/>
      <w:jc w:val="center"/>
    </w:pPr>
    <w:rPr>
      <w:rFonts w:ascii="Times New Roman" w:eastAsia="Times New Roman" w:hAnsi="Times New Roman" w:cs="Times New Roman"/>
      <w:noProof/>
      <w:sz w:val="28"/>
      <w:szCs w:val="28"/>
      <w:lang w:eastAsia="ru-RU"/>
    </w:rPr>
  </w:style>
  <w:style w:type="character" w:customStyle="1" w:styleId="2a">
    <w:name w:val="Стиль2 Знак"/>
    <w:link w:val="29"/>
    <w:locked/>
    <w:rsid w:val="00E52663"/>
    <w:rPr>
      <w:rFonts w:ascii="Times New Roman" w:eastAsia="Times New Roman" w:hAnsi="Times New Roman" w:cs="Times New Roman"/>
      <w:sz w:val="24"/>
      <w:szCs w:val="24"/>
      <w:lang w:eastAsia="ru-RU"/>
    </w:rPr>
  </w:style>
  <w:style w:type="character" w:customStyle="1" w:styleId="W3">
    <w:name w:val="Основной текст с отступом W Знак Знак"/>
    <w:rsid w:val="00E52663"/>
    <w:rPr>
      <w:rFonts w:ascii="Times New Roman" w:eastAsia="Times New Roman" w:hAnsi="Times New Roman" w:cs="Times New Roman"/>
      <w:color w:val="000000"/>
      <w:sz w:val="28"/>
      <w:szCs w:val="27"/>
      <w:shd w:val="clear" w:color="auto" w:fill="FFFFFF"/>
      <w:lang w:eastAsia="ru-RU"/>
    </w:rPr>
  </w:style>
  <w:style w:type="paragraph" w:customStyle="1" w:styleId="1f9">
    <w:name w:val="Норм1"/>
    <w:basedOn w:val="a5"/>
    <w:rsid w:val="00E52663"/>
    <w:pPr>
      <w:spacing w:after="120" w:line="240" w:lineRule="auto"/>
      <w:ind w:firstLine="709"/>
      <w:jc w:val="both"/>
    </w:pPr>
    <w:rPr>
      <w:rFonts w:ascii="Times New Roman" w:eastAsia="Times New Roman" w:hAnsi="Times New Roman" w:cs="Times New Roman"/>
      <w:sz w:val="20"/>
      <w:szCs w:val="20"/>
      <w:lang w:eastAsia="ru-RU"/>
    </w:rPr>
  </w:style>
  <w:style w:type="character" w:customStyle="1" w:styleId="blk">
    <w:name w:val="blk"/>
    <w:basedOn w:val="a6"/>
    <w:rsid w:val="00E52663"/>
  </w:style>
  <w:style w:type="paragraph" w:customStyle="1" w:styleId="59">
    <w:name w:val="заголовок 5"/>
    <w:basedOn w:val="a5"/>
    <w:next w:val="a5"/>
    <w:rsid w:val="00E52663"/>
    <w:pPr>
      <w:keepNext/>
      <w:autoSpaceDE w:val="0"/>
      <w:autoSpaceDN w:val="0"/>
      <w:spacing w:after="0" w:line="240" w:lineRule="auto"/>
      <w:jc w:val="center"/>
      <w:outlineLvl w:val="4"/>
    </w:pPr>
    <w:rPr>
      <w:rFonts w:ascii="Times New Roman" w:eastAsia="Times New Roman" w:hAnsi="Times New Roman" w:cs="Times New Roman"/>
      <w:sz w:val="28"/>
      <w:szCs w:val="28"/>
      <w:lang w:eastAsia="ru-RU"/>
    </w:rPr>
  </w:style>
  <w:style w:type="paragraph" w:customStyle="1" w:styleId="1fa">
    <w:name w:val="Знак Знак Знак Знак Знак Знак1"/>
    <w:basedOn w:val="a5"/>
    <w:rsid w:val="00E52663"/>
    <w:pPr>
      <w:spacing w:line="240" w:lineRule="exact"/>
    </w:pPr>
    <w:rPr>
      <w:rFonts w:ascii="Tahoma" w:eastAsia="Times New Roman" w:hAnsi="Tahoma" w:cs="Times New Roman"/>
      <w:sz w:val="20"/>
      <w:szCs w:val="20"/>
      <w:lang w:val="en-US"/>
    </w:rPr>
  </w:style>
  <w:style w:type="character" w:customStyle="1" w:styleId="1b">
    <w:name w:val="Стиль1 Знак"/>
    <w:link w:val="1a"/>
    <w:locked/>
    <w:rsid w:val="00E52663"/>
    <w:rPr>
      <w:rFonts w:ascii="Times New Roman" w:eastAsia="Times New Roman" w:hAnsi="Times New Roman" w:cs="Times New Roman"/>
      <w:sz w:val="28"/>
      <w:szCs w:val="28"/>
      <w:lang w:eastAsia="ru-RU"/>
    </w:rPr>
  </w:style>
  <w:style w:type="character" w:customStyle="1" w:styleId="1fb">
    <w:name w:val="Подзаголовок Знак1"/>
    <w:locked/>
    <w:rsid w:val="00E52663"/>
    <w:rPr>
      <w:rFonts w:ascii="Cambria" w:eastAsia="Times New Roman" w:hAnsi="Cambria" w:cs="Times New Roman"/>
      <w:sz w:val="24"/>
      <w:szCs w:val="24"/>
      <w:lang w:eastAsia="ru-RU"/>
    </w:rPr>
  </w:style>
  <w:style w:type="paragraph" w:customStyle="1" w:styleId="abzac2sdp">
    <w:name w:val="abzac2_sdp"/>
    <w:basedOn w:val="a5"/>
    <w:rsid w:val="00E52663"/>
    <w:pPr>
      <w:shd w:val="clear" w:color="auto" w:fill="FFFFFF"/>
      <w:spacing w:before="75" w:after="75" w:line="240" w:lineRule="auto"/>
      <w:ind w:left="150" w:right="150" w:firstLine="709"/>
      <w:jc w:val="both"/>
    </w:pPr>
    <w:rPr>
      <w:rFonts w:ascii="Arial" w:eastAsia="Arial Unicode MS" w:hAnsi="Arial" w:cs="Arial"/>
      <w:sz w:val="18"/>
      <w:szCs w:val="18"/>
      <w:lang w:eastAsia="ru-RU"/>
    </w:rPr>
  </w:style>
  <w:style w:type="paragraph" w:customStyle="1" w:styleId="Style1">
    <w:name w:val="Style1"/>
    <w:basedOn w:val="a5"/>
    <w:rsid w:val="00E52663"/>
    <w:pPr>
      <w:widowControl w:val="0"/>
      <w:autoSpaceDE w:val="0"/>
      <w:autoSpaceDN w:val="0"/>
      <w:adjustRightInd w:val="0"/>
      <w:spacing w:after="0" w:line="168" w:lineRule="exact"/>
      <w:ind w:firstLine="221"/>
      <w:jc w:val="both"/>
    </w:pPr>
    <w:rPr>
      <w:rFonts w:ascii="Times New Roman" w:eastAsia="Times New Roman" w:hAnsi="Times New Roman" w:cs="Times New Roman"/>
      <w:sz w:val="24"/>
      <w:szCs w:val="24"/>
      <w:lang w:eastAsia="ru-RU"/>
    </w:rPr>
  </w:style>
  <w:style w:type="paragraph" w:customStyle="1" w:styleId="Style2">
    <w:name w:val="Style2"/>
    <w:basedOn w:val="a5"/>
    <w:rsid w:val="00E52663"/>
    <w:pPr>
      <w:widowControl w:val="0"/>
      <w:autoSpaceDE w:val="0"/>
      <w:autoSpaceDN w:val="0"/>
      <w:adjustRightInd w:val="0"/>
      <w:spacing w:after="0" w:line="154" w:lineRule="exact"/>
      <w:ind w:hanging="389"/>
    </w:pPr>
    <w:rPr>
      <w:rFonts w:ascii="Times New Roman" w:eastAsia="Times New Roman" w:hAnsi="Times New Roman" w:cs="Times New Roman"/>
      <w:sz w:val="24"/>
      <w:szCs w:val="24"/>
      <w:lang w:eastAsia="ru-RU"/>
    </w:rPr>
  </w:style>
  <w:style w:type="paragraph" w:customStyle="1" w:styleId="Style6">
    <w:name w:val="Style6"/>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5"/>
    <w:rsid w:val="00E52663"/>
    <w:pPr>
      <w:widowControl w:val="0"/>
      <w:autoSpaceDE w:val="0"/>
      <w:autoSpaceDN w:val="0"/>
      <w:adjustRightInd w:val="0"/>
      <w:spacing w:after="0" w:line="130" w:lineRule="exact"/>
    </w:pPr>
    <w:rPr>
      <w:rFonts w:ascii="Times New Roman" w:eastAsia="Times New Roman" w:hAnsi="Times New Roman" w:cs="Times New Roman"/>
      <w:sz w:val="24"/>
      <w:szCs w:val="24"/>
      <w:lang w:eastAsia="ru-RU"/>
    </w:rPr>
  </w:style>
  <w:style w:type="paragraph" w:customStyle="1" w:styleId="Style9">
    <w:name w:val="Style9"/>
    <w:basedOn w:val="a5"/>
    <w:rsid w:val="00E52663"/>
    <w:pPr>
      <w:widowControl w:val="0"/>
      <w:autoSpaceDE w:val="0"/>
      <w:autoSpaceDN w:val="0"/>
      <w:adjustRightInd w:val="0"/>
      <w:spacing w:after="0" w:line="144" w:lineRule="exact"/>
      <w:jc w:val="center"/>
    </w:pPr>
    <w:rPr>
      <w:rFonts w:ascii="Times New Roman" w:eastAsia="Times New Roman" w:hAnsi="Times New Roman" w:cs="Times New Roman"/>
      <w:sz w:val="24"/>
      <w:szCs w:val="24"/>
      <w:lang w:eastAsia="ru-RU"/>
    </w:rPr>
  </w:style>
  <w:style w:type="paragraph" w:customStyle="1" w:styleId="Style21">
    <w:name w:val="Style21"/>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7">
    <w:name w:val="Font Style87"/>
    <w:rsid w:val="00E52663"/>
    <w:rPr>
      <w:rFonts w:ascii="Arial Unicode MS" w:eastAsia="Arial Unicode MS" w:cs="Arial Unicode MS"/>
      <w:b/>
      <w:bCs/>
      <w:sz w:val="12"/>
      <w:szCs w:val="12"/>
    </w:rPr>
  </w:style>
  <w:style w:type="character" w:customStyle="1" w:styleId="FontStyle88">
    <w:name w:val="Font Style88"/>
    <w:rsid w:val="00E52663"/>
    <w:rPr>
      <w:rFonts w:ascii="Arial Unicode MS" w:eastAsia="Arial Unicode MS" w:cs="Arial Unicode MS"/>
      <w:b/>
      <w:bCs/>
      <w:i/>
      <w:iCs/>
      <w:sz w:val="10"/>
      <w:szCs w:val="10"/>
    </w:rPr>
  </w:style>
  <w:style w:type="character" w:customStyle="1" w:styleId="FontStyle89">
    <w:name w:val="Font Style89"/>
    <w:rsid w:val="00E52663"/>
    <w:rPr>
      <w:rFonts w:ascii="Arial Unicode MS" w:eastAsia="Arial Unicode MS" w:cs="Arial Unicode MS"/>
      <w:b/>
      <w:bCs/>
      <w:sz w:val="10"/>
      <w:szCs w:val="10"/>
    </w:rPr>
  </w:style>
  <w:style w:type="character" w:customStyle="1" w:styleId="FontStyle94">
    <w:name w:val="Font Style94"/>
    <w:rsid w:val="00E52663"/>
    <w:rPr>
      <w:rFonts w:ascii="Arial Unicode MS" w:eastAsia="Arial Unicode MS" w:cs="Arial Unicode MS"/>
      <w:b/>
      <w:bCs/>
      <w:sz w:val="14"/>
      <w:szCs w:val="14"/>
    </w:rPr>
  </w:style>
  <w:style w:type="character" w:customStyle="1" w:styleId="FontStyle97">
    <w:name w:val="Font Style97"/>
    <w:rsid w:val="00E52663"/>
    <w:rPr>
      <w:rFonts w:ascii="Arial Unicode MS" w:eastAsia="Arial Unicode MS" w:cs="Arial Unicode MS"/>
      <w:b/>
      <w:bCs/>
      <w:i/>
      <w:iCs/>
      <w:spacing w:val="10"/>
      <w:sz w:val="14"/>
      <w:szCs w:val="14"/>
    </w:rPr>
  </w:style>
  <w:style w:type="character" w:customStyle="1" w:styleId="FontStyle112">
    <w:name w:val="Font Style112"/>
    <w:rsid w:val="00E52663"/>
    <w:rPr>
      <w:rFonts w:ascii="Times New Roman" w:hAnsi="Times New Roman" w:cs="Times New Roman"/>
      <w:sz w:val="14"/>
      <w:szCs w:val="14"/>
    </w:rPr>
  </w:style>
  <w:style w:type="character" w:customStyle="1" w:styleId="FontStyle113">
    <w:name w:val="Font Style113"/>
    <w:rsid w:val="00E52663"/>
    <w:rPr>
      <w:rFonts w:ascii="Times New Roman" w:hAnsi="Times New Roman" w:cs="Times New Roman"/>
      <w:b/>
      <w:bCs/>
      <w:i/>
      <w:iCs/>
      <w:sz w:val="14"/>
      <w:szCs w:val="14"/>
    </w:rPr>
  </w:style>
  <w:style w:type="paragraph" w:customStyle="1" w:styleId="Style13">
    <w:name w:val="Style13"/>
    <w:basedOn w:val="a5"/>
    <w:rsid w:val="00E52663"/>
    <w:pPr>
      <w:widowControl w:val="0"/>
      <w:autoSpaceDE w:val="0"/>
      <w:autoSpaceDN w:val="0"/>
      <w:adjustRightInd w:val="0"/>
      <w:spacing w:after="0" w:line="215" w:lineRule="exact"/>
      <w:ind w:firstLine="278"/>
      <w:jc w:val="both"/>
    </w:pPr>
    <w:rPr>
      <w:rFonts w:ascii="Times New Roman" w:eastAsia="Times New Roman" w:hAnsi="Times New Roman" w:cs="Times New Roman"/>
      <w:sz w:val="24"/>
      <w:szCs w:val="24"/>
      <w:lang w:eastAsia="ru-RU"/>
    </w:rPr>
  </w:style>
  <w:style w:type="paragraph" w:customStyle="1" w:styleId="Style14">
    <w:name w:val="Style14"/>
    <w:basedOn w:val="a5"/>
    <w:rsid w:val="00E52663"/>
    <w:pPr>
      <w:widowControl w:val="0"/>
      <w:autoSpaceDE w:val="0"/>
      <w:autoSpaceDN w:val="0"/>
      <w:adjustRightInd w:val="0"/>
      <w:spacing w:after="0" w:line="163" w:lineRule="exact"/>
      <w:ind w:firstLine="326"/>
      <w:jc w:val="both"/>
    </w:pPr>
    <w:rPr>
      <w:rFonts w:ascii="Times New Roman" w:eastAsia="Times New Roman" w:hAnsi="Times New Roman" w:cs="Times New Roman"/>
      <w:sz w:val="24"/>
      <w:szCs w:val="24"/>
      <w:lang w:eastAsia="ru-RU"/>
    </w:rPr>
  </w:style>
  <w:style w:type="paragraph" w:customStyle="1" w:styleId="Style15">
    <w:name w:val="Style15"/>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5"/>
    <w:rsid w:val="00E5266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7">
    <w:name w:val="Style17"/>
    <w:basedOn w:val="a5"/>
    <w:rsid w:val="00E52663"/>
    <w:pPr>
      <w:widowControl w:val="0"/>
      <w:autoSpaceDE w:val="0"/>
      <w:autoSpaceDN w:val="0"/>
      <w:adjustRightInd w:val="0"/>
      <w:spacing w:after="0" w:line="158" w:lineRule="exact"/>
    </w:pPr>
    <w:rPr>
      <w:rFonts w:ascii="Times New Roman" w:eastAsia="Times New Roman" w:hAnsi="Times New Roman" w:cs="Times New Roman"/>
      <w:sz w:val="24"/>
      <w:szCs w:val="24"/>
      <w:lang w:eastAsia="ru-RU"/>
    </w:rPr>
  </w:style>
  <w:style w:type="paragraph" w:customStyle="1" w:styleId="Style19">
    <w:name w:val="Style19"/>
    <w:basedOn w:val="a5"/>
    <w:rsid w:val="00E52663"/>
    <w:pPr>
      <w:widowControl w:val="0"/>
      <w:autoSpaceDE w:val="0"/>
      <w:autoSpaceDN w:val="0"/>
      <w:adjustRightInd w:val="0"/>
      <w:spacing w:after="0" w:line="154" w:lineRule="exact"/>
    </w:pPr>
    <w:rPr>
      <w:rFonts w:ascii="Times New Roman" w:eastAsia="Times New Roman" w:hAnsi="Times New Roman" w:cs="Times New Roman"/>
      <w:sz w:val="24"/>
      <w:szCs w:val="24"/>
      <w:lang w:eastAsia="ru-RU"/>
    </w:rPr>
  </w:style>
  <w:style w:type="paragraph" w:customStyle="1" w:styleId="Style20">
    <w:name w:val="Style20"/>
    <w:basedOn w:val="a5"/>
    <w:rsid w:val="00E5266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6">
    <w:name w:val="Style26"/>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5"/>
    <w:rsid w:val="00E52663"/>
    <w:pPr>
      <w:widowControl w:val="0"/>
      <w:autoSpaceDE w:val="0"/>
      <w:autoSpaceDN w:val="0"/>
      <w:adjustRightInd w:val="0"/>
      <w:spacing w:after="0" w:line="154" w:lineRule="exact"/>
      <w:jc w:val="center"/>
    </w:pPr>
    <w:rPr>
      <w:rFonts w:ascii="Times New Roman" w:eastAsia="Times New Roman" w:hAnsi="Times New Roman" w:cs="Times New Roman"/>
      <w:sz w:val="24"/>
      <w:szCs w:val="24"/>
      <w:lang w:eastAsia="ru-RU"/>
    </w:rPr>
  </w:style>
  <w:style w:type="paragraph" w:customStyle="1" w:styleId="Style29">
    <w:name w:val="Style29"/>
    <w:basedOn w:val="a5"/>
    <w:rsid w:val="00E52663"/>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30">
    <w:name w:val="Style30"/>
    <w:basedOn w:val="a5"/>
    <w:rsid w:val="00E52663"/>
    <w:pPr>
      <w:widowControl w:val="0"/>
      <w:autoSpaceDE w:val="0"/>
      <w:autoSpaceDN w:val="0"/>
      <w:adjustRightInd w:val="0"/>
      <w:spacing w:after="0" w:line="168" w:lineRule="exact"/>
      <w:ind w:hanging="264"/>
    </w:pPr>
    <w:rPr>
      <w:rFonts w:ascii="Times New Roman" w:eastAsia="Times New Roman" w:hAnsi="Times New Roman" w:cs="Times New Roman"/>
      <w:sz w:val="24"/>
      <w:szCs w:val="24"/>
      <w:lang w:eastAsia="ru-RU"/>
    </w:rPr>
  </w:style>
  <w:style w:type="paragraph" w:customStyle="1" w:styleId="Style37">
    <w:name w:val="Style37"/>
    <w:basedOn w:val="a5"/>
    <w:rsid w:val="00E52663"/>
    <w:pPr>
      <w:widowControl w:val="0"/>
      <w:autoSpaceDE w:val="0"/>
      <w:autoSpaceDN w:val="0"/>
      <w:adjustRightInd w:val="0"/>
      <w:spacing w:after="0" w:line="192" w:lineRule="exact"/>
      <w:ind w:firstLine="278"/>
      <w:jc w:val="both"/>
    </w:pPr>
    <w:rPr>
      <w:rFonts w:ascii="Times New Roman" w:eastAsia="Times New Roman" w:hAnsi="Times New Roman" w:cs="Times New Roman"/>
      <w:sz w:val="24"/>
      <w:szCs w:val="24"/>
      <w:lang w:eastAsia="ru-RU"/>
    </w:rPr>
  </w:style>
  <w:style w:type="paragraph" w:customStyle="1" w:styleId="Style38">
    <w:name w:val="Style38"/>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5"/>
    <w:rsid w:val="00E5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5"/>
    <w:rsid w:val="00E52663"/>
    <w:pPr>
      <w:widowControl w:val="0"/>
      <w:autoSpaceDE w:val="0"/>
      <w:autoSpaceDN w:val="0"/>
      <w:adjustRightInd w:val="0"/>
      <w:spacing w:after="0" w:line="202" w:lineRule="exact"/>
      <w:ind w:hanging="638"/>
    </w:pPr>
    <w:rPr>
      <w:rFonts w:ascii="Times New Roman" w:eastAsia="Times New Roman" w:hAnsi="Times New Roman" w:cs="Times New Roman"/>
      <w:sz w:val="24"/>
      <w:szCs w:val="24"/>
      <w:lang w:eastAsia="ru-RU"/>
    </w:rPr>
  </w:style>
  <w:style w:type="paragraph" w:customStyle="1" w:styleId="Style61">
    <w:name w:val="Style61"/>
    <w:basedOn w:val="a5"/>
    <w:rsid w:val="00E52663"/>
    <w:pPr>
      <w:widowControl w:val="0"/>
      <w:autoSpaceDE w:val="0"/>
      <w:autoSpaceDN w:val="0"/>
      <w:adjustRightInd w:val="0"/>
      <w:spacing w:after="0" w:line="163" w:lineRule="exact"/>
      <w:ind w:hanging="298"/>
    </w:pPr>
    <w:rPr>
      <w:rFonts w:ascii="Times New Roman" w:eastAsia="Times New Roman" w:hAnsi="Times New Roman" w:cs="Times New Roman"/>
      <w:sz w:val="24"/>
      <w:szCs w:val="24"/>
      <w:lang w:eastAsia="ru-RU"/>
    </w:rPr>
  </w:style>
  <w:style w:type="paragraph" w:customStyle="1" w:styleId="Style80">
    <w:name w:val="Style80"/>
    <w:basedOn w:val="a5"/>
    <w:rsid w:val="00E52663"/>
    <w:pPr>
      <w:widowControl w:val="0"/>
      <w:autoSpaceDE w:val="0"/>
      <w:autoSpaceDN w:val="0"/>
      <w:adjustRightInd w:val="0"/>
      <w:spacing w:after="0" w:line="149" w:lineRule="exact"/>
      <w:jc w:val="both"/>
    </w:pPr>
    <w:rPr>
      <w:rFonts w:ascii="Times New Roman" w:eastAsia="Times New Roman" w:hAnsi="Times New Roman" w:cs="Times New Roman"/>
      <w:sz w:val="24"/>
      <w:szCs w:val="24"/>
      <w:lang w:eastAsia="ru-RU"/>
    </w:rPr>
  </w:style>
  <w:style w:type="character" w:customStyle="1" w:styleId="FontStyle90">
    <w:name w:val="Font Style90"/>
    <w:rsid w:val="00E52663"/>
    <w:rPr>
      <w:rFonts w:ascii="Times New Roman" w:hAnsi="Times New Roman" w:cs="Times New Roman"/>
      <w:b/>
      <w:bCs/>
      <w:i/>
      <w:iCs/>
      <w:sz w:val="18"/>
      <w:szCs w:val="18"/>
    </w:rPr>
  </w:style>
  <w:style w:type="character" w:customStyle="1" w:styleId="FontStyle91">
    <w:name w:val="Font Style91"/>
    <w:rsid w:val="00E52663"/>
    <w:rPr>
      <w:rFonts w:ascii="Times New Roman" w:hAnsi="Times New Roman" w:cs="Times New Roman"/>
      <w:b/>
      <w:bCs/>
      <w:sz w:val="18"/>
      <w:szCs w:val="18"/>
    </w:rPr>
  </w:style>
  <w:style w:type="character" w:customStyle="1" w:styleId="FontStyle92">
    <w:name w:val="Font Style92"/>
    <w:rsid w:val="00E52663"/>
    <w:rPr>
      <w:rFonts w:ascii="Arial Unicode MS" w:eastAsia="Arial Unicode MS" w:cs="Arial Unicode MS"/>
      <w:b/>
      <w:bCs/>
      <w:i/>
      <w:iCs/>
      <w:smallCaps/>
      <w:sz w:val="14"/>
      <w:szCs w:val="14"/>
    </w:rPr>
  </w:style>
  <w:style w:type="character" w:customStyle="1" w:styleId="FontStyle93">
    <w:name w:val="Font Style93"/>
    <w:rsid w:val="00E52663"/>
    <w:rPr>
      <w:rFonts w:ascii="Arial Unicode MS" w:eastAsia="Arial Unicode MS" w:cs="Arial Unicode MS"/>
      <w:b/>
      <w:bCs/>
      <w:sz w:val="14"/>
      <w:szCs w:val="14"/>
    </w:rPr>
  </w:style>
  <w:style w:type="character" w:customStyle="1" w:styleId="FontStyle96">
    <w:name w:val="Font Style96"/>
    <w:rsid w:val="00E52663"/>
    <w:rPr>
      <w:rFonts w:ascii="Times New Roman" w:hAnsi="Times New Roman" w:cs="Times New Roman"/>
      <w:b/>
      <w:bCs/>
      <w:sz w:val="18"/>
      <w:szCs w:val="18"/>
    </w:rPr>
  </w:style>
  <w:style w:type="character" w:customStyle="1" w:styleId="FontStyle98">
    <w:name w:val="Font Style98"/>
    <w:rsid w:val="00E52663"/>
    <w:rPr>
      <w:rFonts w:ascii="Arial Unicode MS" w:eastAsia="Arial Unicode MS" w:cs="Arial Unicode MS"/>
      <w:b/>
      <w:bCs/>
      <w:sz w:val="16"/>
      <w:szCs w:val="16"/>
    </w:rPr>
  </w:style>
  <w:style w:type="character" w:customStyle="1" w:styleId="FontStyle99">
    <w:name w:val="Font Style99"/>
    <w:rsid w:val="00E52663"/>
    <w:rPr>
      <w:rFonts w:ascii="Times New Roman" w:hAnsi="Times New Roman" w:cs="Times New Roman"/>
      <w:i/>
      <w:iCs/>
      <w:sz w:val="18"/>
      <w:szCs w:val="18"/>
    </w:rPr>
  </w:style>
  <w:style w:type="character" w:customStyle="1" w:styleId="FontStyle107">
    <w:name w:val="Font Style107"/>
    <w:rsid w:val="00E52663"/>
    <w:rPr>
      <w:rFonts w:ascii="Arial Unicode MS" w:eastAsia="Arial Unicode MS" w:cs="Arial Unicode MS"/>
      <w:b/>
      <w:bCs/>
      <w:i/>
      <w:iCs/>
      <w:spacing w:val="10"/>
      <w:sz w:val="16"/>
      <w:szCs w:val="16"/>
    </w:rPr>
  </w:style>
  <w:style w:type="character" w:customStyle="1" w:styleId="FontStyle108">
    <w:name w:val="Font Style108"/>
    <w:rsid w:val="00E52663"/>
    <w:rPr>
      <w:rFonts w:ascii="Verdana" w:hAnsi="Verdana" w:cs="Verdana"/>
      <w:b/>
      <w:bCs/>
      <w:sz w:val="16"/>
      <w:szCs w:val="16"/>
    </w:rPr>
  </w:style>
  <w:style w:type="character" w:customStyle="1" w:styleId="ff2cf0fs24">
    <w:name w:val="ff2 cf0 fs24"/>
    <w:basedOn w:val="a6"/>
    <w:rsid w:val="00E52663"/>
  </w:style>
  <w:style w:type="character" w:customStyle="1" w:styleId="ff2cf3fs24">
    <w:name w:val="ff2 cf3 fs24"/>
    <w:basedOn w:val="a6"/>
    <w:rsid w:val="00E52663"/>
  </w:style>
  <w:style w:type="character" w:customStyle="1" w:styleId="xmlemitalic">
    <w:name w:val="xml_em_italic"/>
    <w:basedOn w:val="a6"/>
    <w:rsid w:val="00E52663"/>
  </w:style>
  <w:style w:type="character" w:customStyle="1" w:styleId="tik-text">
    <w:name w:val="tik-text"/>
    <w:basedOn w:val="a6"/>
    <w:rsid w:val="00E52663"/>
  </w:style>
  <w:style w:type="character" w:customStyle="1" w:styleId="headers">
    <w:name w:val="headers"/>
    <w:basedOn w:val="a6"/>
    <w:rsid w:val="00E52663"/>
  </w:style>
  <w:style w:type="paragraph" w:styleId="affffff5">
    <w:name w:val="TOC Heading"/>
    <w:basedOn w:val="1"/>
    <w:next w:val="a5"/>
    <w:uiPriority w:val="39"/>
    <w:unhideWhenUsed/>
    <w:qFormat/>
    <w:rsid w:val="00E52663"/>
    <w:pPr>
      <w:outlineLvl w:val="9"/>
    </w:pPr>
    <w:rPr>
      <w:rFonts w:ascii="Calibri Light" w:eastAsia="Times New Roman" w:hAnsi="Calibri Light" w:cs="Times New Roman"/>
      <w:color w:val="2E74B5"/>
      <w:lang w:eastAsia="ru-RU"/>
    </w:rPr>
  </w:style>
  <w:style w:type="character" w:customStyle="1" w:styleId="1fc">
    <w:name w:val="Название Знак1"/>
    <w:basedOn w:val="a6"/>
    <w:rsid w:val="00E52663"/>
    <w:rPr>
      <w:b/>
      <w:sz w:val="28"/>
      <w:lang w:val="ru-RU" w:eastAsia="ru-RU" w:bidi="ar-SA"/>
    </w:rPr>
  </w:style>
  <w:style w:type="paragraph" w:customStyle="1" w:styleId="2fa">
    <w:name w:val="Основной текст с отступом2"/>
    <w:basedOn w:val="a5"/>
    <w:rsid w:val="00E5266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fb">
    <w:name w:val="Абзац списка2"/>
    <w:basedOn w:val="a5"/>
    <w:rsid w:val="00E52663"/>
    <w:pPr>
      <w:spacing w:after="0" w:line="360" w:lineRule="auto"/>
      <w:ind w:left="720" w:firstLine="709"/>
      <w:jc w:val="both"/>
    </w:pPr>
    <w:rPr>
      <w:rFonts w:ascii="Times New Roman" w:eastAsia="Times New Roman" w:hAnsi="Times New Roman" w:cs="Times New Roman"/>
      <w:sz w:val="28"/>
    </w:rPr>
  </w:style>
  <w:style w:type="character" w:customStyle="1" w:styleId="710">
    <w:name w:val="Знак Знак71"/>
    <w:basedOn w:val="a6"/>
    <w:rsid w:val="00E52663"/>
    <w:rPr>
      <w:rFonts w:ascii="Calibri" w:hAnsi="Calibri"/>
      <w:sz w:val="22"/>
      <w:szCs w:val="22"/>
      <w:lang w:val="ru-RU" w:eastAsia="ru-RU" w:bidi="ar-SA"/>
    </w:rPr>
  </w:style>
  <w:style w:type="character" w:customStyle="1" w:styleId="131">
    <w:name w:val="Знак Знак131"/>
    <w:basedOn w:val="a6"/>
    <w:rsid w:val="00E52663"/>
    <w:rPr>
      <w:rFonts w:ascii="Calibri" w:hAnsi="Calibri"/>
      <w:b/>
      <w:bCs/>
      <w:i/>
      <w:iCs/>
      <w:sz w:val="26"/>
      <w:szCs w:val="26"/>
      <w:lang w:val="ru-RU" w:eastAsia="ru-RU" w:bidi="ar-SA"/>
    </w:rPr>
  </w:style>
  <w:style w:type="paragraph" w:customStyle="1" w:styleId="221">
    <w:name w:val="Основной текст с отступом 22"/>
    <w:basedOn w:val="a5"/>
    <w:rsid w:val="00E52663"/>
    <w:pPr>
      <w:spacing w:after="0" w:line="240" w:lineRule="auto"/>
      <w:ind w:firstLine="567"/>
    </w:pPr>
    <w:rPr>
      <w:rFonts w:ascii="Times New Roman" w:eastAsia="Times New Roman" w:hAnsi="Times New Roman" w:cs="Times New Roman"/>
      <w:sz w:val="28"/>
      <w:szCs w:val="20"/>
      <w:lang w:eastAsia="ru-RU"/>
    </w:rPr>
  </w:style>
  <w:style w:type="character" w:customStyle="1" w:styleId="181">
    <w:name w:val="Знак Знак181"/>
    <w:rsid w:val="00E52663"/>
    <w:rPr>
      <w:rFonts w:ascii="Arial" w:hAnsi="Arial" w:cs="Arial"/>
      <w:b/>
      <w:bCs/>
      <w:sz w:val="26"/>
      <w:szCs w:val="26"/>
      <w:lang w:val="ru-RU" w:eastAsia="ru-RU" w:bidi="ar-SA"/>
    </w:rPr>
  </w:style>
  <w:style w:type="paragraph" w:customStyle="1" w:styleId="3f4">
    <w:name w:val="Обычный3"/>
    <w:rsid w:val="00E52663"/>
    <w:pPr>
      <w:widowControl w:val="0"/>
      <w:spacing w:after="0" w:line="240" w:lineRule="auto"/>
      <w:ind w:firstLine="180"/>
      <w:jc w:val="both"/>
    </w:pPr>
    <w:rPr>
      <w:rFonts w:ascii="Times New Roman" w:eastAsia="Times New Roman" w:hAnsi="Times New Roman" w:cs="Times New Roman"/>
      <w:snapToGrid w:val="0"/>
      <w:sz w:val="16"/>
      <w:szCs w:val="20"/>
      <w:lang w:eastAsia="ru-RU"/>
    </w:rPr>
  </w:style>
  <w:style w:type="paragraph" w:customStyle="1" w:styleId="230">
    <w:name w:val="Основной текст 23"/>
    <w:basedOn w:val="a5"/>
    <w:rsid w:val="00E52663"/>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ru-RU"/>
    </w:rPr>
  </w:style>
  <w:style w:type="paragraph" w:customStyle="1" w:styleId="320">
    <w:name w:val="Основной текст с отступом 32"/>
    <w:basedOn w:val="a5"/>
    <w:rsid w:val="00E52663"/>
    <w:pPr>
      <w:spacing w:after="0" w:line="240" w:lineRule="auto"/>
      <w:ind w:right="227" w:firstLine="426"/>
      <w:jc w:val="both"/>
    </w:pPr>
    <w:rPr>
      <w:rFonts w:ascii="Times New Roman" w:eastAsia="Times New Roman" w:hAnsi="Times New Roman" w:cs="Times New Roman"/>
      <w:sz w:val="24"/>
      <w:szCs w:val="20"/>
      <w:lang w:eastAsia="ru-RU"/>
    </w:rPr>
  </w:style>
  <w:style w:type="paragraph" w:customStyle="1" w:styleId="2fc">
    <w:name w:val="Приветствие2"/>
    <w:basedOn w:val="a5"/>
    <w:rsid w:val="00E5266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41">
    <w:name w:val="Знак Знак141"/>
    <w:basedOn w:val="a6"/>
    <w:rsid w:val="00E52663"/>
    <w:rPr>
      <w:rFonts w:ascii="Arial" w:hAnsi="Arial" w:cs="Arial"/>
      <w:b/>
      <w:bCs/>
      <w:sz w:val="26"/>
      <w:szCs w:val="26"/>
      <w:lang w:val="ru-RU" w:eastAsia="ru-RU" w:bidi="ar-SA"/>
    </w:rPr>
  </w:style>
  <w:style w:type="character" w:customStyle="1" w:styleId="121">
    <w:name w:val="Знак Знак121"/>
    <w:rsid w:val="00E52663"/>
    <w:rPr>
      <w:rFonts w:ascii="Times New Roman" w:eastAsia="Times New Roman" w:hAnsi="Times New Roman" w:cs="Times New Roman"/>
      <w:sz w:val="24"/>
      <w:szCs w:val="24"/>
      <w:lang w:eastAsia="ru-RU"/>
    </w:rPr>
  </w:style>
  <w:style w:type="character" w:customStyle="1" w:styleId="201">
    <w:name w:val="Знак Знак201"/>
    <w:rsid w:val="00E52663"/>
    <w:rPr>
      <w:rFonts w:ascii="Arial" w:eastAsia="Times New Roman" w:hAnsi="Arial" w:cs="Arial"/>
      <w:b/>
      <w:bCs/>
      <w:kern w:val="32"/>
      <w:sz w:val="32"/>
      <w:szCs w:val="32"/>
      <w:lang w:eastAsia="ru-RU"/>
    </w:rPr>
  </w:style>
  <w:style w:type="character" w:customStyle="1" w:styleId="161">
    <w:name w:val="Знак Знак161"/>
    <w:rsid w:val="00E52663"/>
    <w:rPr>
      <w:rFonts w:ascii="Times New Roman" w:eastAsia="Times New Roman" w:hAnsi="Times New Roman" w:cs="Times New Roman"/>
      <w:color w:val="000000"/>
      <w:sz w:val="28"/>
      <w:szCs w:val="28"/>
      <w:shd w:val="clear" w:color="auto" w:fill="FFFFFF"/>
      <w:lang w:eastAsia="ru-RU"/>
    </w:rPr>
  </w:style>
  <w:style w:type="character" w:customStyle="1" w:styleId="610">
    <w:name w:val="Знак Знак61"/>
    <w:rsid w:val="00E52663"/>
    <w:rPr>
      <w:rFonts w:ascii="Times New Roman" w:eastAsia="Times New Roman" w:hAnsi="Times New Roman" w:cs="Times New Roman"/>
      <w:sz w:val="24"/>
      <w:szCs w:val="24"/>
      <w:lang w:eastAsia="ru-RU"/>
    </w:rPr>
  </w:style>
  <w:style w:type="table" w:customStyle="1" w:styleId="PlainTable2">
    <w:name w:val="Plain Table 2"/>
    <w:basedOn w:val="a7"/>
    <w:uiPriority w:val="42"/>
    <w:rsid w:val="00E526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fd">
    <w:name w:val="Основной текст (2)_"/>
    <w:basedOn w:val="a6"/>
    <w:link w:val="2fe"/>
    <w:rsid w:val="00E52663"/>
    <w:rPr>
      <w:rFonts w:ascii="Times New Roman" w:eastAsia="Times New Roman" w:hAnsi="Times New Roman" w:cs="Times New Roman"/>
      <w:b/>
      <w:bCs/>
      <w:sz w:val="26"/>
      <w:szCs w:val="26"/>
      <w:shd w:val="clear" w:color="auto" w:fill="FFFFFF"/>
    </w:rPr>
  </w:style>
  <w:style w:type="character" w:customStyle="1" w:styleId="affffff6">
    <w:name w:val="Основной текст_"/>
    <w:basedOn w:val="a6"/>
    <w:link w:val="5a"/>
    <w:rsid w:val="00E52663"/>
    <w:rPr>
      <w:rFonts w:ascii="Times New Roman" w:eastAsia="Times New Roman" w:hAnsi="Times New Roman" w:cs="Times New Roman"/>
      <w:sz w:val="26"/>
      <w:szCs w:val="26"/>
      <w:shd w:val="clear" w:color="auto" w:fill="FFFFFF"/>
    </w:rPr>
  </w:style>
  <w:style w:type="paragraph" w:customStyle="1" w:styleId="5a">
    <w:name w:val="Основной текст5"/>
    <w:basedOn w:val="a5"/>
    <w:link w:val="affffff6"/>
    <w:rsid w:val="00E52663"/>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2fe">
    <w:name w:val="Основной текст (2)"/>
    <w:basedOn w:val="a5"/>
    <w:link w:val="2fd"/>
    <w:rsid w:val="00E52663"/>
    <w:pPr>
      <w:widowControl w:val="0"/>
      <w:shd w:val="clear" w:color="auto" w:fill="FFFFFF"/>
      <w:spacing w:after="0" w:line="322" w:lineRule="exact"/>
    </w:pPr>
    <w:rPr>
      <w:rFonts w:ascii="Times New Roman" w:eastAsia="Times New Roman" w:hAnsi="Times New Roman" w:cs="Times New Roman"/>
      <w:b/>
      <w:bCs/>
      <w:sz w:val="26"/>
      <w:szCs w:val="26"/>
    </w:rPr>
  </w:style>
  <w:style w:type="paragraph" w:customStyle="1" w:styleId="6e">
    <w:name w:val="6e"/>
    <w:basedOn w:val="a5"/>
    <w:rsid w:val="00E52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Н-Список нумерованный"/>
    <w:basedOn w:val="a5"/>
    <w:rsid w:val="00884305"/>
    <w:pPr>
      <w:numPr>
        <w:numId w:val="24"/>
      </w:numPr>
      <w:tabs>
        <w:tab w:val="left" w:pos="1134"/>
      </w:tabs>
      <w:spacing w:after="0" w:line="360" w:lineRule="auto"/>
      <w:ind w:left="0" w:firstLine="0"/>
      <w:jc w:val="both"/>
    </w:pPr>
    <w:rPr>
      <w:rFonts w:ascii="Times New Roman" w:eastAsia="Times New Roman" w:hAnsi="Times New Roman" w:cs="Times New Roman"/>
      <w:iCs/>
      <w:color w:val="000000"/>
      <w:sz w:val="28"/>
      <w:szCs w:val="28"/>
      <w:lang w:eastAsia="ru-RU"/>
    </w:rPr>
  </w:style>
  <w:style w:type="paragraph" w:customStyle="1" w:styleId="89">
    <w:name w:val="Стиль89"/>
    <w:basedOn w:val="a5"/>
    <w:rsid w:val="000939CE"/>
    <w:pPr>
      <w:spacing w:after="0" w:line="360" w:lineRule="auto"/>
      <w:jc w:val="center"/>
    </w:pPr>
    <w:rPr>
      <w:rFonts w:ascii="Times New Roman" w:eastAsia="Times New Roman" w:hAnsi="Times New Roman" w:cs="Times New Roman"/>
      <w:sz w:val="20"/>
      <w:szCs w:val="24"/>
      <w:lang w:eastAsia="ru-RU"/>
    </w:rPr>
  </w:style>
  <w:style w:type="paragraph" w:customStyle="1" w:styleId="affffff7">
    <w:name w:val="Мой текст"/>
    <w:basedOn w:val="a5"/>
    <w:rsid w:val="004A5080"/>
    <w:pPr>
      <w:widowControl w:val="0"/>
      <w:autoSpaceDE w:val="0"/>
      <w:autoSpaceDN w:val="0"/>
      <w:adjustRightInd w:val="0"/>
      <w:spacing w:after="0" w:line="480" w:lineRule="exact"/>
      <w:ind w:firstLine="720"/>
      <w:jc w:val="both"/>
    </w:pPr>
    <w:rPr>
      <w:rFonts w:ascii="Times New Roman" w:eastAsia="Times New Roman" w:hAnsi="Times New Roman" w:cs="Times New Roman"/>
      <w:sz w:val="28"/>
      <w:szCs w:val="28"/>
      <w:lang w:eastAsia="ru-RU"/>
    </w:rPr>
  </w:style>
  <w:style w:type="paragraph" w:customStyle="1" w:styleId="jus">
    <w:name w:val="jus"/>
    <w:basedOn w:val="a5"/>
    <w:rsid w:val="004A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8">
    <w:name w:val="марина"/>
    <w:basedOn w:val="1"/>
    <w:rsid w:val="002B145A"/>
    <w:pPr>
      <w:keepLines w:val="0"/>
      <w:suppressAutoHyphens/>
      <w:autoSpaceDE w:val="0"/>
      <w:spacing w:after="60" w:line="360" w:lineRule="auto"/>
      <w:ind w:firstLine="709"/>
      <w:jc w:val="center"/>
      <w:outlineLvl w:val="9"/>
    </w:pPr>
    <w:rPr>
      <w:rFonts w:ascii="Times New Roman" w:eastAsia="TimesNewRomanPSMT" w:hAnsi="Times New Roman" w:cs="Arial"/>
      <w:b/>
      <w:bCs/>
      <w:color w:val="auto"/>
      <w:kern w:val="1"/>
      <w:sz w:val="28"/>
      <w:szCs w:val="28"/>
      <w:lang w:eastAsia="ar-SA"/>
    </w:rPr>
  </w:style>
  <w:style w:type="paragraph" w:customStyle="1" w:styleId="-1">
    <w:name w:val="Н-Список1 маркированный"/>
    <w:basedOn w:val="a5"/>
    <w:rsid w:val="004A1EE3"/>
    <w:pPr>
      <w:numPr>
        <w:numId w:val="31"/>
      </w:numPr>
      <w:tabs>
        <w:tab w:val="left" w:pos="1134"/>
      </w:tabs>
      <w:spacing w:after="0" w:line="360" w:lineRule="auto"/>
      <w:jc w:val="both"/>
    </w:pPr>
    <w:rPr>
      <w:rFonts w:ascii="Times New Roman" w:eastAsia="Times New Roman" w:hAnsi="Times New Roman" w:cs="Times New Roman"/>
      <w:iCs/>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4176">
      <w:bodyDiv w:val="1"/>
      <w:marLeft w:val="0"/>
      <w:marRight w:val="0"/>
      <w:marTop w:val="0"/>
      <w:marBottom w:val="0"/>
      <w:divBdr>
        <w:top w:val="none" w:sz="0" w:space="0" w:color="auto"/>
        <w:left w:val="none" w:sz="0" w:space="0" w:color="auto"/>
        <w:bottom w:val="none" w:sz="0" w:space="0" w:color="auto"/>
        <w:right w:val="none" w:sz="0" w:space="0" w:color="auto"/>
      </w:divBdr>
    </w:div>
    <w:div w:id="138617191">
      <w:bodyDiv w:val="1"/>
      <w:marLeft w:val="0"/>
      <w:marRight w:val="0"/>
      <w:marTop w:val="0"/>
      <w:marBottom w:val="0"/>
      <w:divBdr>
        <w:top w:val="none" w:sz="0" w:space="0" w:color="auto"/>
        <w:left w:val="none" w:sz="0" w:space="0" w:color="auto"/>
        <w:bottom w:val="none" w:sz="0" w:space="0" w:color="auto"/>
        <w:right w:val="none" w:sz="0" w:space="0" w:color="auto"/>
      </w:divBdr>
    </w:div>
    <w:div w:id="468322107">
      <w:bodyDiv w:val="1"/>
      <w:marLeft w:val="0"/>
      <w:marRight w:val="0"/>
      <w:marTop w:val="0"/>
      <w:marBottom w:val="0"/>
      <w:divBdr>
        <w:top w:val="none" w:sz="0" w:space="0" w:color="auto"/>
        <w:left w:val="none" w:sz="0" w:space="0" w:color="auto"/>
        <w:bottom w:val="none" w:sz="0" w:space="0" w:color="auto"/>
        <w:right w:val="none" w:sz="0" w:space="0" w:color="auto"/>
      </w:divBdr>
    </w:div>
    <w:div w:id="503280442">
      <w:bodyDiv w:val="1"/>
      <w:marLeft w:val="0"/>
      <w:marRight w:val="0"/>
      <w:marTop w:val="0"/>
      <w:marBottom w:val="0"/>
      <w:divBdr>
        <w:top w:val="none" w:sz="0" w:space="0" w:color="auto"/>
        <w:left w:val="none" w:sz="0" w:space="0" w:color="auto"/>
        <w:bottom w:val="none" w:sz="0" w:space="0" w:color="auto"/>
        <w:right w:val="none" w:sz="0" w:space="0" w:color="auto"/>
      </w:divBdr>
    </w:div>
    <w:div w:id="572354457">
      <w:bodyDiv w:val="1"/>
      <w:marLeft w:val="0"/>
      <w:marRight w:val="0"/>
      <w:marTop w:val="0"/>
      <w:marBottom w:val="0"/>
      <w:divBdr>
        <w:top w:val="none" w:sz="0" w:space="0" w:color="auto"/>
        <w:left w:val="none" w:sz="0" w:space="0" w:color="auto"/>
        <w:bottom w:val="none" w:sz="0" w:space="0" w:color="auto"/>
        <w:right w:val="none" w:sz="0" w:space="0" w:color="auto"/>
      </w:divBdr>
    </w:div>
    <w:div w:id="686103469">
      <w:bodyDiv w:val="1"/>
      <w:marLeft w:val="0"/>
      <w:marRight w:val="0"/>
      <w:marTop w:val="0"/>
      <w:marBottom w:val="0"/>
      <w:divBdr>
        <w:top w:val="none" w:sz="0" w:space="0" w:color="auto"/>
        <w:left w:val="none" w:sz="0" w:space="0" w:color="auto"/>
        <w:bottom w:val="none" w:sz="0" w:space="0" w:color="auto"/>
        <w:right w:val="none" w:sz="0" w:space="0" w:color="auto"/>
      </w:divBdr>
    </w:div>
    <w:div w:id="1162161610">
      <w:bodyDiv w:val="1"/>
      <w:marLeft w:val="0"/>
      <w:marRight w:val="0"/>
      <w:marTop w:val="0"/>
      <w:marBottom w:val="0"/>
      <w:divBdr>
        <w:top w:val="none" w:sz="0" w:space="0" w:color="auto"/>
        <w:left w:val="none" w:sz="0" w:space="0" w:color="auto"/>
        <w:bottom w:val="none" w:sz="0" w:space="0" w:color="auto"/>
        <w:right w:val="none" w:sz="0" w:space="0" w:color="auto"/>
      </w:divBdr>
    </w:div>
    <w:div w:id="1373731271">
      <w:bodyDiv w:val="1"/>
      <w:marLeft w:val="0"/>
      <w:marRight w:val="0"/>
      <w:marTop w:val="0"/>
      <w:marBottom w:val="0"/>
      <w:divBdr>
        <w:top w:val="none" w:sz="0" w:space="0" w:color="auto"/>
        <w:left w:val="none" w:sz="0" w:space="0" w:color="auto"/>
        <w:bottom w:val="none" w:sz="0" w:space="0" w:color="auto"/>
        <w:right w:val="none" w:sz="0" w:space="0" w:color="auto"/>
      </w:divBdr>
    </w:div>
    <w:div w:id="1597863429">
      <w:bodyDiv w:val="1"/>
      <w:marLeft w:val="0"/>
      <w:marRight w:val="0"/>
      <w:marTop w:val="0"/>
      <w:marBottom w:val="0"/>
      <w:divBdr>
        <w:top w:val="none" w:sz="0" w:space="0" w:color="auto"/>
        <w:left w:val="none" w:sz="0" w:space="0" w:color="auto"/>
        <w:bottom w:val="none" w:sz="0" w:space="0" w:color="auto"/>
        <w:right w:val="none" w:sz="0" w:space="0" w:color="auto"/>
      </w:divBdr>
    </w:div>
    <w:div w:id="21005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lonovosti.ru/news/1841-tabachnye-izdeliya-znachitelno-podorozhayut-v-2014-godu.html" TargetMode="External"/><Relationship Id="rId18" Type="http://schemas.openxmlformats.org/officeDocument/2006/relationships/image" Target="media/image2.png"/><Relationship Id="rId26" Type="http://schemas.openxmlformats.org/officeDocument/2006/relationships/hyperlink" Target="http://maps.yandex.ru/?ol=biz&amp;oid=107388965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www.orgpage.ru/%D0%BA%D0%B8%D1%80%D0%BE%D0%B2_%D0%B8_%D0%BA%D0%B8%D1%80%D0%BE%D0%B2%D1%81%D0%BA%D0%B8%D0%B9_%D0%B3%D0%BE%D1%80%D0%BE%D0%B4%D1%81%D0%BA%D0%BE%D0%B9_%D0%BE%D0%BA%D1%80%D1%83%D0%B3/%D0%B0%D0%B2%D1%82%D0%BE%D1%81%D0%B2%D0%B5%D1%82,_%D0%BF%D0%BA%D0%BF.html" TargetMode="External"/><Relationship Id="rId7" Type="http://schemas.openxmlformats.org/officeDocument/2006/relationships/footnotes" Target="footnotes.xml"/><Relationship Id="rId12" Type="http://schemas.openxmlformats.org/officeDocument/2006/relationships/hyperlink" Target="http://delonovosti.ru/analitika/2261-nerazvitost-transportnoy-otrasli-rossii-lishaet-stranu-pyatoy-chasti-vvp.html" TargetMode="External"/><Relationship Id="rId17" Type="http://schemas.openxmlformats.org/officeDocument/2006/relationships/hyperlink" Target="http://delonovosti.ru/analitika/1483-venchurnye-investory-v-rossii.html" TargetMode="External"/><Relationship Id="rId25" Type="http://schemas.openxmlformats.org/officeDocument/2006/relationships/image" Target="media/image9.gif"/><Relationship Id="rId33" Type="http://schemas.openxmlformats.org/officeDocument/2006/relationships/hyperlink" Target="http://maps.yandex.ru/?ol=biz&amp;oid=104910535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lonovosti.ru/politika/2304-internetu-zakrutyat-gayki.html" TargetMode="External"/><Relationship Id="rId20" Type="http://schemas.openxmlformats.org/officeDocument/2006/relationships/image" Target="media/image4.png"/><Relationship Id="rId29" Type="http://schemas.openxmlformats.org/officeDocument/2006/relationships/hyperlink" Target="http://maps.yandex.ru/?ol=biz&amp;oid=10205098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ecom.ru/category/515320" TargetMode="External"/><Relationship Id="rId24" Type="http://schemas.openxmlformats.org/officeDocument/2006/relationships/image" Target="media/image8.gif"/><Relationship Id="rId32" Type="http://schemas.openxmlformats.org/officeDocument/2006/relationships/hyperlink" Target="http://maps.yandex.ru/?ol=biz&amp;oid=1081775916" TargetMode="External"/><Relationship Id="rId37" Type="http://schemas.openxmlformats.org/officeDocument/2006/relationships/hyperlink" Target="http://www.deloitte.com/dtt/section_node/0,1042,sid%253D30790,00.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elonovosti.ru/main/1493-kakoy-biznes-otkryt-v-moskve.html" TargetMode="External"/><Relationship Id="rId23" Type="http://schemas.openxmlformats.org/officeDocument/2006/relationships/image" Target="media/image7.png"/><Relationship Id="rId28" Type="http://schemas.openxmlformats.org/officeDocument/2006/relationships/hyperlink" Target="http://maps.yandex.ru/?ol=biz&amp;oid=1004147724" TargetMode="External"/><Relationship Id="rId36" Type="http://schemas.openxmlformats.org/officeDocument/2006/relationships/chart" Target="charts/chart1.xml"/><Relationship Id="rId10" Type="http://schemas.openxmlformats.org/officeDocument/2006/relationships/oleObject" Target="embeddings/oleObject1.bin"/><Relationship Id="rId19" Type="http://schemas.openxmlformats.org/officeDocument/2006/relationships/image" Target="media/image3.png"/><Relationship Id="rId31" Type="http://schemas.openxmlformats.org/officeDocument/2006/relationships/hyperlink" Target="http://maps.yandex.ru/?ol=biz&amp;oid=101345195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delonovosti.ru/business/1056-investory-izbavlyayutsya-ot-nedvizhimosti-v-moskve.html" TargetMode="External"/><Relationship Id="rId22" Type="http://schemas.openxmlformats.org/officeDocument/2006/relationships/image" Target="media/image6.png"/><Relationship Id="rId27" Type="http://schemas.openxmlformats.org/officeDocument/2006/relationships/hyperlink" Target="http://maps.yandex.ru/?ol=biz&amp;oid=1083339085" TargetMode="External"/><Relationship Id="rId30" Type="http://schemas.openxmlformats.org/officeDocument/2006/relationships/hyperlink" Target="http://maps.yandex.ru/?ol=biz&amp;oid=1012414850" TargetMode="External"/><Relationship Id="rId35"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09951881014874"/>
          <c:y val="0.20406277340332471"/>
          <c:w val="0.60545603674540682"/>
          <c:h val="0.65482210557013765"/>
        </c:manualLayout>
      </c:layout>
      <c:lineChart>
        <c:grouping val="standard"/>
        <c:varyColors val="0"/>
        <c:ser>
          <c:idx val="0"/>
          <c:order val="0"/>
          <c:tx>
            <c:strRef>
              <c:f>Лист1!$A$4</c:f>
              <c:strCache>
                <c:ptCount val="1"/>
                <c:pt idx="0">
                  <c:v>Товарооборот тыс. руб.</c:v>
                </c:pt>
              </c:strCache>
            </c:strRef>
          </c:tx>
          <c:marker>
            <c:symbol val="none"/>
          </c:marker>
          <c:dLbls>
            <c:dLblPos val="t"/>
            <c:showLegendKey val="0"/>
            <c:showVal val="1"/>
            <c:showCatName val="0"/>
            <c:showSerName val="0"/>
            <c:showPercent val="0"/>
            <c:showBubbleSize val="0"/>
            <c:showLeaderLines val="0"/>
          </c:dLbls>
          <c:cat>
            <c:strRef>
              <c:f>Лист1!$B$3:$D$3</c:f>
              <c:strCache>
                <c:ptCount val="3"/>
                <c:pt idx="0">
                  <c:v>2014 г.</c:v>
                </c:pt>
                <c:pt idx="1">
                  <c:v>2015 г.</c:v>
                </c:pt>
                <c:pt idx="2">
                  <c:v>2016 г.</c:v>
                </c:pt>
              </c:strCache>
            </c:strRef>
          </c:cat>
          <c:val>
            <c:numRef>
              <c:f>Лист1!$B$4:$D$4</c:f>
              <c:numCache>
                <c:formatCode>#,##0</c:formatCode>
                <c:ptCount val="3"/>
                <c:pt idx="0">
                  <c:v>213610</c:v>
                </c:pt>
                <c:pt idx="1">
                  <c:v>261979</c:v>
                </c:pt>
                <c:pt idx="2">
                  <c:v>275765</c:v>
                </c:pt>
              </c:numCache>
            </c:numRef>
          </c:val>
          <c:smooth val="0"/>
        </c:ser>
        <c:dLbls>
          <c:showLegendKey val="0"/>
          <c:showVal val="1"/>
          <c:showCatName val="0"/>
          <c:showSerName val="0"/>
          <c:showPercent val="0"/>
          <c:showBubbleSize val="0"/>
        </c:dLbls>
        <c:marker val="1"/>
        <c:smooth val="0"/>
        <c:axId val="201562368"/>
        <c:axId val="232264832"/>
      </c:lineChart>
      <c:catAx>
        <c:axId val="201562368"/>
        <c:scaling>
          <c:orientation val="minMax"/>
        </c:scaling>
        <c:delete val="0"/>
        <c:axPos val="b"/>
        <c:numFmt formatCode="General" sourceLinked="1"/>
        <c:majorTickMark val="out"/>
        <c:minorTickMark val="none"/>
        <c:tickLblPos val="nextTo"/>
        <c:crossAx val="232264832"/>
        <c:crosses val="autoZero"/>
        <c:auto val="1"/>
        <c:lblAlgn val="ctr"/>
        <c:lblOffset val="100"/>
        <c:noMultiLvlLbl val="0"/>
      </c:catAx>
      <c:valAx>
        <c:axId val="232264832"/>
        <c:scaling>
          <c:orientation val="minMax"/>
        </c:scaling>
        <c:delete val="0"/>
        <c:axPos val="l"/>
        <c:majorGridlines/>
        <c:numFmt formatCode="#,##0" sourceLinked="1"/>
        <c:majorTickMark val="out"/>
        <c:minorTickMark val="none"/>
        <c:tickLblPos val="nextTo"/>
        <c:crossAx val="201562368"/>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5B11-38FA-4ABD-9ED5-F7FEDAB0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78</Pages>
  <Words>19996</Words>
  <Characters>113979</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5</cp:lastModifiedBy>
  <cp:revision>47</cp:revision>
  <cp:lastPrinted>2017-06-09T09:38:00Z</cp:lastPrinted>
  <dcterms:created xsi:type="dcterms:W3CDTF">2017-06-07T06:15:00Z</dcterms:created>
  <dcterms:modified xsi:type="dcterms:W3CDTF">2018-03-29T07:02:00Z</dcterms:modified>
</cp:coreProperties>
</file>