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D9" w:rsidRPr="000647DB" w:rsidRDefault="007C0AD9" w:rsidP="007C0AD9">
      <w:pPr>
        <w:spacing w:after="0"/>
        <w:jc w:val="center"/>
        <w:rPr>
          <w:rFonts w:ascii="Times New Roman" w:eastAsia="Arial Unicode MS" w:hAnsi="Times New Roman"/>
          <w:sz w:val="25"/>
          <w:szCs w:val="25"/>
        </w:rPr>
      </w:pPr>
      <w:r w:rsidRPr="000647DB">
        <w:rPr>
          <w:rFonts w:ascii="Times New Roman" w:eastAsia="Arial Unicode MS" w:hAnsi="Times New Roman"/>
          <w:sz w:val="25"/>
          <w:szCs w:val="25"/>
        </w:rPr>
        <w:t>МИНИСТЕРСТВО СЕЛЬСКОГО ХОЗЯЙСТВА  РОССИЙСКОЙ ФЕДЕРАЦИИ</w:t>
      </w:r>
    </w:p>
    <w:p w:rsidR="007C0AD9" w:rsidRDefault="007C0AD9" w:rsidP="007C0AD9">
      <w:pPr>
        <w:spacing w:after="0"/>
        <w:jc w:val="center"/>
        <w:rPr>
          <w:rFonts w:ascii="Times New Roman" w:eastAsia="Arial Unicode MS" w:hAnsi="Times New Roman"/>
          <w:sz w:val="25"/>
          <w:szCs w:val="25"/>
        </w:rPr>
      </w:pPr>
      <w:r w:rsidRPr="000647DB">
        <w:rPr>
          <w:rFonts w:ascii="Times New Roman" w:eastAsia="Arial Unicode MS" w:hAnsi="Times New Roman"/>
          <w:sz w:val="25"/>
          <w:szCs w:val="25"/>
        </w:rPr>
        <w:t xml:space="preserve">ФЕДЕРАЛЬНОЕ ГОСУДАРСТВЕННОЕ БЮДЖЕТНОЕ ОБРАЗОВАТЕЛЬНОЕ </w:t>
      </w:r>
    </w:p>
    <w:p w:rsidR="007C0AD9" w:rsidRPr="000647DB" w:rsidRDefault="007C0AD9" w:rsidP="007C0AD9">
      <w:pPr>
        <w:spacing w:after="0"/>
        <w:jc w:val="center"/>
        <w:rPr>
          <w:rFonts w:ascii="Times New Roman" w:eastAsia="Arial Unicode MS" w:hAnsi="Times New Roman"/>
          <w:sz w:val="25"/>
          <w:szCs w:val="25"/>
        </w:rPr>
      </w:pPr>
      <w:r w:rsidRPr="000647DB">
        <w:rPr>
          <w:rFonts w:ascii="Times New Roman" w:eastAsia="Arial Unicode MS" w:hAnsi="Times New Roman"/>
          <w:sz w:val="25"/>
          <w:szCs w:val="25"/>
        </w:rPr>
        <w:t>УЧРЕЖДЕНИЕ ВЫСШЕГО  ОБРАЗОВАНИЯ</w:t>
      </w:r>
    </w:p>
    <w:p w:rsidR="007C0AD9" w:rsidRPr="000647DB" w:rsidRDefault="007C0AD9" w:rsidP="007C0AD9">
      <w:pPr>
        <w:spacing w:after="0"/>
        <w:jc w:val="center"/>
        <w:rPr>
          <w:rFonts w:ascii="Times New Roman" w:eastAsia="Arial Unicode MS" w:hAnsi="Times New Roman"/>
          <w:sz w:val="25"/>
          <w:szCs w:val="25"/>
        </w:rPr>
      </w:pPr>
      <w:r w:rsidRPr="000647DB">
        <w:rPr>
          <w:rFonts w:ascii="Times New Roman" w:eastAsia="Arial Unicode MS" w:hAnsi="Times New Roman"/>
          <w:sz w:val="25"/>
          <w:szCs w:val="25"/>
        </w:rPr>
        <w:t>«ИЖЕВСКАЯ ГОСУДАРСТВЕННАЯ СЕЛЬСКОХОЗЯЙСТВЕННАЯ АКАДЕМИЯ»</w:t>
      </w: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spacing w:after="0"/>
        <w:ind w:firstLine="709"/>
        <w:jc w:val="center"/>
        <w:rPr>
          <w:rFonts w:ascii="Times New Roman" w:eastAsia="Arial Unicode MS" w:hAnsi="Times New Roman"/>
          <w:sz w:val="26"/>
          <w:szCs w:val="26"/>
        </w:rPr>
      </w:pPr>
      <w:r w:rsidRPr="000647DB">
        <w:rPr>
          <w:rFonts w:ascii="Times New Roman" w:eastAsia="Arial Unicode MS" w:hAnsi="Times New Roman"/>
          <w:sz w:val="26"/>
          <w:szCs w:val="26"/>
        </w:rPr>
        <w:t xml:space="preserve">Кафедра </w:t>
      </w:r>
      <w:r>
        <w:rPr>
          <w:rFonts w:ascii="Times New Roman" w:eastAsia="Arial Unicode MS" w:hAnsi="Times New Roman"/>
          <w:sz w:val="26"/>
          <w:szCs w:val="26"/>
        </w:rPr>
        <w:t>менеджмента и права</w:t>
      </w: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1E6C25" w:rsidRDefault="007C0AD9" w:rsidP="007C0AD9">
      <w:pPr>
        <w:pStyle w:val="9"/>
        <w:spacing w:before="0"/>
        <w:ind w:firstLine="5670"/>
        <w:jc w:val="both"/>
        <w:rPr>
          <w:rFonts w:ascii="Times New Roman" w:eastAsia="Arial Unicode MS" w:hAnsi="Times New Roman" w:cs="Times New Roman"/>
          <w:i w:val="0"/>
          <w:color w:val="auto"/>
          <w:sz w:val="26"/>
          <w:szCs w:val="26"/>
        </w:rPr>
      </w:pPr>
      <w:r w:rsidRPr="001E6C25">
        <w:rPr>
          <w:rFonts w:ascii="Times New Roman" w:eastAsia="Arial Unicode MS" w:hAnsi="Times New Roman" w:cs="Times New Roman"/>
          <w:i w:val="0"/>
          <w:color w:val="auto"/>
          <w:sz w:val="26"/>
          <w:szCs w:val="26"/>
        </w:rPr>
        <w:t>Допускается  к защите:</w:t>
      </w:r>
    </w:p>
    <w:p w:rsidR="007C0AD9" w:rsidRPr="001E6C25" w:rsidRDefault="007C0AD9" w:rsidP="007C0AD9">
      <w:pPr>
        <w:pStyle w:val="9"/>
        <w:spacing w:before="0"/>
        <w:ind w:firstLine="5670"/>
        <w:jc w:val="both"/>
        <w:rPr>
          <w:rFonts w:ascii="Times New Roman" w:eastAsia="Arial Unicode MS" w:hAnsi="Times New Roman" w:cs="Times New Roman"/>
          <w:i w:val="0"/>
          <w:color w:val="auto"/>
          <w:sz w:val="26"/>
          <w:szCs w:val="26"/>
        </w:rPr>
      </w:pPr>
      <w:r w:rsidRPr="001E6C25">
        <w:rPr>
          <w:rFonts w:ascii="Times New Roman" w:eastAsia="Arial Unicode MS" w:hAnsi="Times New Roman" w:cs="Times New Roman"/>
          <w:i w:val="0"/>
          <w:color w:val="auto"/>
          <w:sz w:val="26"/>
          <w:szCs w:val="26"/>
        </w:rPr>
        <w:t xml:space="preserve">зав. </w:t>
      </w:r>
      <w:r>
        <w:rPr>
          <w:rFonts w:ascii="Times New Roman" w:eastAsia="Arial Unicode MS" w:hAnsi="Times New Roman" w:cs="Times New Roman"/>
          <w:i w:val="0"/>
          <w:color w:val="auto"/>
          <w:sz w:val="26"/>
          <w:szCs w:val="26"/>
        </w:rPr>
        <w:t>кафедрой,</w:t>
      </w:r>
      <w:r w:rsidRPr="001E6C25">
        <w:rPr>
          <w:rFonts w:ascii="Times New Roman" w:hAnsi="Times New Roman" w:cs="Times New Roman"/>
          <w:sz w:val="26"/>
          <w:szCs w:val="26"/>
        </w:rPr>
        <w:t xml:space="preserve"> </w:t>
      </w:r>
      <w:r w:rsidRPr="001E6C25">
        <w:rPr>
          <w:rFonts w:ascii="Times New Roman" w:hAnsi="Times New Roman" w:cs="Times New Roman"/>
          <w:i w:val="0"/>
          <w:sz w:val="26"/>
          <w:szCs w:val="26"/>
        </w:rPr>
        <w:t>д.э.н., профессор</w:t>
      </w:r>
    </w:p>
    <w:p w:rsidR="007C0AD9" w:rsidRPr="001E6C25" w:rsidRDefault="007C0AD9" w:rsidP="007C0AD9">
      <w:pPr>
        <w:tabs>
          <w:tab w:val="left" w:pos="5245"/>
          <w:tab w:val="left" w:pos="5670"/>
        </w:tabs>
        <w:spacing w:after="0"/>
        <w:ind w:firstLine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 w:rsidRPr="001E6C25">
        <w:rPr>
          <w:rFonts w:ascii="Times New Roman" w:hAnsi="Times New Roman"/>
          <w:sz w:val="26"/>
          <w:szCs w:val="26"/>
        </w:rPr>
        <w:t>А.К.Осипов</w:t>
      </w:r>
    </w:p>
    <w:p w:rsidR="007C0AD9" w:rsidRPr="001E6C25" w:rsidRDefault="007C0AD9" w:rsidP="007C0AD9">
      <w:pPr>
        <w:tabs>
          <w:tab w:val="left" w:pos="5245"/>
          <w:tab w:val="left" w:pos="5670"/>
        </w:tabs>
        <w:spacing w:after="0"/>
        <w:ind w:firstLine="5670"/>
        <w:jc w:val="both"/>
        <w:rPr>
          <w:rFonts w:ascii="Times New Roman" w:eastAsia="Arial Unicode MS" w:hAnsi="Times New Roman"/>
          <w:sz w:val="26"/>
          <w:szCs w:val="26"/>
        </w:rPr>
      </w:pPr>
      <w:r w:rsidRPr="001E6C25">
        <w:rPr>
          <w:rFonts w:ascii="Times New Roman" w:hAnsi="Times New Roman"/>
          <w:sz w:val="26"/>
          <w:szCs w:val="26"/>
        </w:rPr>
        <w:t xml:space="preserve"> </w:t>
      </w:r>
      <w:r w:rsidRPr="001E6C25">
        <w:rPr>
          <w:rFonts w:ascii="Times New Roman" w:eastAsia="Arial Unicode MS" w:hAnsi="Times New Roman"/>
          <w:sz w:val="26"/>
          <w:szCs w:val="26"/>
        </w:rPr>
        <w:t>«____»______________2017г.</w:t>
      </w:r>
    </w:p>
    <w:p w:rsidR="007C0AD9" w:rsidRPr="000647DB" w:rsidRDefault="007C0AD9" w:rsidP="007C0AD9">
      <w:pPr>
        <w:spacing w:after="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C0AD9" w:rsidRDefault="007C0AD9" w:rsidP="007C0AD9">
      <w:pPr>
        <w:spacing w:after="0"/>
        <w:ind w:firstLine="709"/>
        <w:jc w:val="center"/>
        <w:rPr>
          <w:rFonts w:ascii="Times New Roman" w:eastAsia="Arial Unicode MS" w:hAnsi="Times New Roman"/>
          <w:b/>
          <w:sz w:val="36"/>
          <w:szCs w:val="36"/>
        </w:rPr>
      </w:pPr>
    </w:p>
    <w:p w:rsidR="007C0AD9" w:rsidRPr="000647DB" w:rsidRDefault="007C0AD9" w:rsidP="007C0AD9">
      <w:pPr>
        <w:spacing w:after="0"/>
        <w:ind w:firstLine="709"/>
        <w:jc w:val="center"/>
        <w:rPr>
          <w:rFonts w:ascii="Times New Roman" w:eastAsia="Arial Unicode MS" w:hAnsi="Times New Roman"/>
          <w:b/>
          <w:sz w:val="36"/>
          <w:szCs w:val="36"/>
        </w:rPr>
      </w:pPr>
      <w:r>
        <w:rPr>
          <w:rFonts w:ascii="Times New Roman" w:eastAsia="Arial Unicode MS" w:hAnsi="Times New Roman"/>
          <w:b/>
          <w:sz w:val="36"/>
          <w:szCs w:val="36"/>
        </w:rPr>
        <w:t>ВЫПУСКНАЯ КВАЛИФИКАЦИОННАЯ</w:t>
      </w:r>
      <w:r w:rsidRPr="000647DB">
        <w:rPr>
          <w:rFonts w:ascii="Times New Roman" w:eastAsia="Arial Unicode MS" w:hAnsi="Times New Roman"/>
          <w:b/>
          <w:sz w:val="36"/>
          <w:szCs w:val="36"/>
        </w:rPr>
        <w:t xml:space="preserve"> РАБОТА</w:t>
      </w: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8646"/>
      </w:tblGrid>
      <w:tr w:rsidR="007C0AD9" w:rsidRPr="000647DB" w:rsidTr="004C09E7">
        <w:tc>
          <w:tcPr>
            <w:tcW w:w="1135" w:type="dxa"/>
          </w:tcPr>
          <w:p w:rsidR="007C0AD9" w:rsidRPr="000647DB" w:rsidRDefault="007C0AD9" w:rsidP="004C09E7">
            <w:pPr>
              <w:snapToGrid w:val="0"/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647DB">
              <w:rPr>
                <w:rFonts w:ascii="Times New Roman" w:eastAsia="Arial Unicode MS" w:hAnsi="Times New Roman"/>
                <w:b/>
                <w:sz w:val="28"/>
                <w:szCs w:val="28"/>
              </w:rPr>
              <w:t>на тему</w:t>
            </w:r>
            <w:r w:rsidRPr="000647DB">
              <w:rPr>
                <w:rFonts w:ascii="Times New Roman" w:eastAsia="Arial Unicode MS" w:hAnsi="Times New Roman"/>
                <w:sz w:val="28"/>
                <w:szCs w:val="28"/>
              </w:rPr>
              <w:t>:</w:t>
            </w:r>
          </w:p>
        </w:tc>
        <w:tc>
          <w:tcPr>
            <w:tcW w:w="8646" w:type="dxa"/>
          </w:tcPr>
          <w:p w:rsidR="007C0AD9" w:rsidRPr="007C0AD9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C0AD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стратегии развития предприятия «ФГУП ГУССТ № 8 при Спецстрое России» филиал «УПП № 821» г. Ижевска Удмуртской Республики.</w:t>
            </w:r>
          </w:p>
          <w:p w:rsidR="007C0AD9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C0AD9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C0AD9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Направление подготовки  «Менеджмент»</w:t>
            </w:r>
          </w:p>
          <w:p w:rsidR="007C0AD9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  <w:sz w:val="28"/>
                <w:szCs w:val="28"/>
              </w:rPr>
              <w:t>Направленность – Менеджмент организации</w:t>
            </w:r>
          </w:p>
          <w:p w:rsidR="007C0AD9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C0AD9" w:rsidRPr="000647DB" w:rsidRDefault="007C0AD9" w:rsidP="004C09E7">
            <w:pPr>
              <w:snapToGrid w:val="0"/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7C0AD9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a5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552"/>
      </w:tblGrid>
      <w:tr w:rsidR="007C0AD9" w:rsidTr="004C09E7">
        <w:tc>
          <w:tcPr>
            <w:tcW w:w="9747" w:type="dxa"/>
          </w:tcPr>
          <w:p w:rsidR="007C0AD9" w:rsidRPr="001E6C25" w:rsidRDefault="007C0AD9" w:rsidP="007C0AD9">
            <w:pPr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E6C25">
              <w:rPr>
                <w:rFonts w:ascii="Times New Roman" w:eastAsia="Arial Unicode MS" w:hAnsi="Times New Roman"/>
                <w:sz w:val="28"/>
                <w:szCs w:val="28"/>
              </w:rPr>
              <w:t xml:space="preserve">Выпускник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1E6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С.С.Девятов</w:t>
            </w:r>
            <w:r w:rsidRPr="001E6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C0AD9" w:rsidRPr="001E6C25" w:rsidRDefault="007C0AD9" w:rsidP="004C09E7">
            <w:pPr>
              <w:spacing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C0AD9" w:rsidTr="004C09E7">
        <w:tc>
          <w:tcPr>
            <w:tcW w:w="9747" w:type="dxa"/>
          </w:tcPr>
          <w:p w:rsidR="007C0AD9" w:rsidRDefault="007C0AD9" w:rsidP="004C09E7">
            <w:pPr>
              <w:ind w:right="-2660"/>
              <w:rPr>
                <w:rFonts w:ascii="Times New Roman" w:hAnsi="Times New Roman"/>
                <w:sz w:val="28"/>
                <w:szCs w:val="28"/>
              </w:rPr>
            </w:pPr>
            <w:r w:rsidRPr="001E6C25">
              <w:rPr>
                <w:rFonts w:ascii="Times New Roman" w:eastAsia="Arial Unicode MS" w:hAnsi="Times New Roman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0AD9" w:rsidRDefault="007C0AD9" w:rsidP="004C09E7">
            <w:pPr>
              <w:ind w:right="-2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д.э.н., профессор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А.К.Осипов</w:t>
            </w:r>
            <w:r w:rsidRPr="001E6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0AD9" w:rsidRPr="001E6C25" w:rsidRDefault="007C0AD9" w:rsidP="004C09E7">
            <w:pPr>
              <w:ind w:right="-26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0AD9" w:rsidRPr="001E6C25" w:rsidRDefault="007C0AD9" w:rsidP="004C09E7">
            <w:pPr>
              <w:spacing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C0AD9" w:rsidTr="004C09E7">
        <w:tc>
          <w:tcPr>
            <w:tcW w:w="9747" w:type="dxa"/>
          </w:tcPr>
          <w:p w:rsidR="007C0AD9" w:rsidRDefault="007C0AD9" w:rsidP="004C09E7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E6C25">
              <w:rPr>
                <w:rFonts w:ascii="Times New Roman" w:eastAsia="Arial Unicode MS" w:hAnsi="Times New Roman"/>
                <w:sz w:val="28"/>
                <w:szCs w:val="28"/>
              </w:rPr>
              <w:t>Рецензент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   </w:t>
            </w:r>
          </w:p>
          <w:p w:rsidR="007C0AD9" w:rsidRPr="001E6C25" w:rsidRDefault="007C0AD9" w:rsidP="007C0AD9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E6C25">
              <w:rPr>
                <w:rFonts w:ascii="Times New Roman" w:hAnsi="Times New Roman"/>
                <w:sz w:val="28"/>
                <w:szCs w:val="28"/>
              </w:rPr>
              <w:t>к.э.н., доцент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И.А.Мухина</w:t>
            </w:r>
            <w:r w:rsidRPr="001E6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C0AD9" w:rsidRPr="001E6C25" w:rsidRDefault="007C0AD9" w:rsidP="004C09E7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7C0AD9" w:rsidRPr="000647DB" w:rsidRDefault="007C0AD9" w:rsidP="007C0AD9">
      <w:pPr>
        <w:tabs>
          <w:tab w:val="left" w:pos="2774"/>
        </w:tabs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tabs>
          <w:tab w:val="left" w:pos="2774"/>
        </w:tabs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C0AD9" w:rsidRPr="000647DB" w:rsidRDefault="007C0AD9" w:rsidP="007C0AD9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0647DB">
        <w:rPr>
          <w:rFonts w:ascii="Times New Roman" w:eastAsia="Arial Unicode MS" w:hAnsi="Times New Roman"/>
          <w:sz w:val="28"/>
          <w:szCs w:val="28"/>
        </w:rPr>
        <w:t>Ижевск 201</w:t>
      </w:r>
      <w:r>
        <w:rPr>
          <w:rFonts w:ascii="Times New Roman" w:eastAsia="Arial Unicode MS" w:hAnsi="Times New Roman"/>
          <w:sz w:val="28"/>
          <w:szCs w:val="28"/>
        </w:rPr>
        <w:t>7</w:t>
      </w:r>
    </w:p>
    <w:p w:rsidR="00403AF5" w:rsidRPr="00CB1FEA" w:rsidRDefault="00403AF5" w:rsidP="00403A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Управленческая деятельн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сть 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рганизации, зачастую зависит 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т св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евременн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п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ставленных целей и задач, н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без разраб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т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к стратегий 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рганизации, м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жет в к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рне изменится функци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нал и ее развитие. В с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временн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м мире у</w:t>
      </w:r>
      <w:r w:rsidRPr="00CB1FEA">
        <w:rPr>
          <w:color w:val="000000"/>
          <w:sz w:val="28"/>
          <w:szCs w:val="28"/>
        </w:rPr>
        <w:t>правленческая деятельн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сть выступает как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дин из важнейших факт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 функци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вания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рганизации,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беспечения ее выживаем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сти и уст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йчив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развития.</w:t>
      </w:r>
    </w:p>
    <w:p w:rsidR="00403AF5" w:rsidRPr="005F150B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0B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льшинств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 xml:space="preserve"> стратегических решений,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рые принимает любая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мпания, лежат в сфере маркетинга.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здание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 xml:space="preserve"> бизнеса, слияние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 xml:space="preserve">щение,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ение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й рын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й ниши, дилерская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литика, сужение или расширение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дукт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й линейки,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р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ставщик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в и партнер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>в – все эти и 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5F150B">
        <w:rPr>
          <w:rFonts w:ascii="Times New Roman" w:hAnsi="Times New Roman" w:cs="Times New Roman"/>
          <w:sz w:val="28"/>
          <w:szCs w:val="28"/>
        </w:rPr>
        <w:t xml:space="preserve">гие решения принимаются в рамках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пределенных стратегий</w:t>
      </w:r>
      <w:r w:rsidRPr="005F1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Разраб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тка</w:t>
      </w:r>
      <w:r>
        <w:rPr>
          <w:color w:val="000000"/>
          <w:sz w:val="28"/>
          <w:szCs w:val="28"/>
        </w:rPr>
        <w:t xml:space="preserve"> в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зм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жных  стратегий </w:t>
      </w:r>
      <w:r w:rsidRPr="00CB1FEA">
        <w:rPr>
          <w:color w:val="000000"/>
          <w:sz w:val="28"/>
          <w:szCs w:val="28"/>
        </w:rPr>
        <w:t xml:space="preserve"> развития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рганизации как 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нцепция стратегическ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менеджмента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зв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ляет взглянуть на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рганизацию как на един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е цел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е,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чему нек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рые фирмы развиваются и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цветают, а иные переживают стагнацию или им гр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зит банкр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тств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, 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есть,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чему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исх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дит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янн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е перераспределение 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лей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вных участник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 рынка.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 xml:space="preserve">Выбранная тема актуальна, так как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 стратегическ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управления высшег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рук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дства зависит развитие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рганизации в усл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виях жестк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нкуренции при 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лг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чн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перспективе.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0B">
        <w:rPr>
          <w:b/>
          <w:color w:val="000000"/>
          <w:sz w:val="28"/>
          <w:szCs w:val="28"/>
        </w:rPr>
        <w:t xml:space="preserve">Целью </w:t>
      </w:r>
      <w:r w:rsidRPr="00CB1FEA">
        <w:rPr>
          <w:color w:val="000000"/>
          <w:sz w:val="28"/>
          <w:szCs w:val="28"/>
        </w:rPr>
        <w:t>выпускн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квалификаци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ты является анализ и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ценка существующей системы управления и разраб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тка мер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приятий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ее 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вершенств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ванию для реализации стратегии развития </w:t>
      </w:r>
      <w:r>
        <w:rPr>
          <w:color w:val="000000"/>
          <w:sz w:val="28"/>
          <w:szCs w:val="28"/>
        </w:rPr>
        <w:t>«ФГУП ГУССТ №8 при Спецстр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е 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ссии» филиал «УПП №821» г. Ижевска Удмуртск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й Республики</w:t>
      </w:r>
      <w:r w:rsidRPr="00CB1FEA">
        <w:rPr>
          <w:color w:val="000000"/>
          <w:sz w:val="28"/>
          <w:szCs w:val="28"/>
        </w:rPr>
        <w:t>".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Для 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стижения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ставленн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цели не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бх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дим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решить следующие задачи: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дать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нятие, рассм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треть виды и факт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ры, ф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рмирующие стратегию;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lastRenderedPageBreak/>
        <w:t>рассм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треть те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ретические 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сы разраб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тки стратегии фирмы;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раскрыть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блемы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ведения стратегических изменений;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 xml:space="preserve">дать краткую характеристику предприятия </w:t>
      </w:r>
      <w:r>
        <w:rPr>
          <w:color w:val="000000"/>
          <w:sz w:val="28"/>
          <w:szCs w:val="28"/>
        </w:rPr>
        <w:t>«ФГУП ГУССТ №8 при Спецстр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е 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ссии» филиал «УПП №821» г. Ижевска Удмуртск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й Республики</w:t>
      </w:r>
      <w:r w:rsidRPr="00CB1FEA">
        <w:rPr>
          <w:color w:val="000000"/>
          <w:sz w:val="28"/>
          <w:szCs w:val="28"/>
        </w:rPr>
        <w:t>";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анализир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вать 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став и структуру финанс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вых ресурс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 предприятия;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анализир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вать 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став и структуру имущества предприятия;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анализир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вать дел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вую активн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сть предприятия;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анализир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вать финанс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вую уст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йчив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сть предприятия;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анализир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вать платежесп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бн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сть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рганизации и ликвидн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сть баланса;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сделать анализ факт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в внешней и внутренней среды </w:t>
      </w:r>
      <w:r>
        <w:rPr>
          <w:color w:val="000000"/>
          <w:sz w:val="28"/>
          <w:szCs w:val="28"/>
        </w:rPr>
        <w:t>«ФГУП ГУССТ №8 при Спецстр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е 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ссии» филиал «УПП №821» г. Ижевска Удмуртск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й Республики</w:t>
      </w:r>
      <w:r w:rsidRPr="00CB1FEA">
        <w:rPr>
          <w:color w:val="000000"/>
          <w:sz w:val="28"/>
          <w:szCs w:val="28"/>
        </w:rPr>
        <w:t>";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 xml:space="preserve">выбрать стратегию развития </w:t>
      </w:r>
      <w:r>
        <w:rPr>
          <w:color w:val="000000"/>
          <w:sz w:val="28"/>
          <w:szCs w:val="28"/>
        </w:rPr>
        <w:t>«ФГУП ГУССТ №8 при Спецстр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е 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ссии» филиал «УПП №821» г. Ижевска Удмуртск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й Республики</w:t>
      </w:r>
      <w:r w:rsidRPr="00CB1FEA">
        <w:rPr>
          <w:color w:val="000000"/>
          <w:sz w:val="28"/>
          <w:szCs w:val="28"/>
        </w:rPr>
        <w:t>";</w:t>
      </w:r>
    </w:p>
    <w:p w:rsidR="00403AF5" w:rsidRPr="00CB1FEA" w:rsidRDefault="00403AF5" w:rsidP="0094069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дать эк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мическую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ценку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 внедрения предл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женных стратегий и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пределить их влияние на эффективн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сть предпринимательск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деятельн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сти.</w:t>
      </w:r>
    </w:p>
    <w:p w:rsidR="00403AF5" w:rsidRPr="00CB1FEA" w:rsidRDefault="00F26FCD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</w:t>
      </w:r>
      <w:r w:rsidR="00403AF5" w:rsidRPr="005F150B">
        <w:rPr>
          <w:b/>
          <w:color w:val="000000"/>
          <w:sz w:val="28"/>
          <w:szCs w:val="28"/>
        </w:rPr>
        <w:t>бъект</w:t>
      </w:r>
      <w:r>
        <w:rPr>
          <w:b/>
          <w:color w:val="000000"/>
          <w:sz w:val="28"/>
          <w:szCs w:val="28"/>
        </w:rPr>
        <w:t>o</w:t>
      </w:r>
      <w:r w:rsidR="00403AF5" w:rsidRPr="005F150B">
        <w:rPr>
          <w:b/>
          <w:color w:val="000000"/>
          <w:sz w:val="28"/>
          <w:szCs w:val="28"/>
        </w:rPr>
        <w:t xml:space="preserve">м </w:t>
      </w:r>
      <w:r w:rsidR="00403AF5" w:rsidRPr="00CB1FEA">
        <w:rPr>
          <w:color w:val="000000"/>
          <w:sz w:val="28"/>
          <w:szCs w:val="28"/>
        </w:rPr>
        <w:t>исслед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 xml:space="preserve">вания является </w:t>
      </w:r>
      <w:r w:rsidR="00403AF5">
        <w:rPr>
          <w:color w:val="000000"/>
          <w:sz w:val="28"/>
          <w:szCs w:val="28"/>
        </w:rPr>
        <w:t>«ФГУП ГУССТ №8 при Спецстр</w:t>
      </w:r>
      <w:r>
        <w:rPr>
          <w:color w:val="000000"/>
          <w:sz w:val="28"/>
          <w:szCs w:val="28"/>
        </w:rPr>
        <w:t>o</w:t>
      </w:r>
      <w:r w:rsidR="00403AF5">
        <w:rPr>
          <w:color w:val="000000"/>
          <w:sz w:val="28"/>
          <w:szCs w:val="28"/>
        </w:rPr>
        <w:t>е Р</w:t>
      </w:r>
      <w:r>
        <w:rPr>
          <w:color w:val="000000"/>
          <w:sz w:val="28"/>
          <w:szCs w:val="28"/>
        </w:rPr>
        <w:t>o</w:t>
      </w:r>
      <w:r w:rsidR="00403AF5">
        <w:rPr>
          <w:color w:val="000000"/>
          <w:sz w:val="28"/>
          <w:szCs w:val="28"/>
        </w:rPr>
        <w:t>ссии» филиал «УПП №821» г. Ижевска Удмуртск</w:t>
      </w:r>
      <w:r>
        <w:rPr>
          <w:color w:val="000000"/>
          <w:sz w:val="28"/>
          <w:szCs w:val="28"/>
        </w:rPr>
        <w:t>o</w:t>
      </w:r>
      <w:r w:rsidR="00403AF5">
        <w:rPr>
          <w:color w:val="000000"/>
          <w:sz w:val="28"/>
          <w:szCs w:val="28"/>
        </w:rPr>
        <w:t>й Республики</w:t>
      </w:r>
      <w:r w:rsidR="00403AF5" w:rsidRPr="00CB1FEA">
        <w:rPr>
          <w:color w:val="000000"/>
          <w:sz w:val="28"/>
          <w:szCs w:val="28"/>
        </w:rPr>
        <w:t xml:space="preserve">", 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вным вид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м деятельн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сти к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 xml:space="preserve"> является стр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ительств</w:t>
      </w:r>
      <w:r>
        <w:rPr>
          <w:color w:val="000000"/>
          <w:sz w:val="28"/>
          <w:szCs w:val="28"/>
        </w:rPr>
        <w:t>o</w:t>
      </w:r>
      <w:r w:rsidR="00403AF5" w:rsidRPr="00CB1FEA">
        <w:rPr>
          <w:color w:val="000000"/>
          <w:sz w:val="28"/>
          <w:szCs w:val="28"/>
        </w:rPr>
        <w:t>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0B">
        <w:rPr>
          <w:b/>
          <w:color w:val="000000"/>
          <w:sz w:val="28"/>
          <w:szCs w:val="28"/>
        </w:rPr>
        <w:t>Предмет</w:t>
      </w:r>
      <w:r w:rsidR="00F26FCD">
        <w:rPr>
          <w:b/>
          <w:color w:val="000000"/>
          <w:sz w:val="28"/>
          <w:szCs w:val="28"/>
        </w:rPr>
        <w:t>o</w:t>
      </w:r>
      <w:r w:rsidRPr="005F150B">
        <w:rPr>
          <w:b/>
          <w:color w:val="000000"/>
          <w:sz w:val="28"/>
          <w:szCs w:val="28"/>
        </w:rPr>
        <w:t>м</w:t>
      </w:r>
      <w:r w:rsidRPr="00CB1FEA">
        <w:rPr>
          <w:color w:val="000000"/>
          <w:sz w:val="28"/>
          <w:szCs w:val="28"/>
        </w:rPr>
        <w:t xml:space="preserve"> исслед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вания является система управления предприятия.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Те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ретическ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й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й написания </w:t>
      </w:r>
      <w:r>
        <w:rPr>
          <w:color w:val="000000"/>
          <w:sz w:val="28"/>
          <w:szCs w:val="28"/>
        </w:rPr>
        <w:t>выпускн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й квалификаци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нн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й </w:t>
      </w:r>
      <w:r w:rsidRPr="00CB1FEA">
        <w:rPr>
          <w:color w:val="000000"/>
          <w:sz w:val="28"/>
          <w:szCs w:val="28"/>
        </w:rPr>
        <w:t>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ты являются труды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течественных и зарубежных авт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 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изучаемым 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сам и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блемам.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Мет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л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гическ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й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написания выпускн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квалификаци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й 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ты является исп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льз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вание в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цессе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димых исслед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ваний </w:t>
      </w:r>
      <w:r w:rsidRPr="00CB1FEA">
        <w:rPr>
          <w:color w:val="000000"/>
          <w:sz w:val="28"/>
          <w:szCs w:val="28"/>
        </w:rPr>
        <w:lastRenderedPageBreak/>
        <w:t>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купн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сти различных мет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в: анализа, исслед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вания, экспертных, эк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мик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-математических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цен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к.</w:t>
      </w:r>
    </w:p>
    <w:p w:rsidR="00403AF5" w:rsidRPr="00CB1FEA" w:rsidRDefault="00403AF5" w:rsidP="00403AF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1FEA">
        <w:rPr>
          <w:color w:val="000000"/>
          <w:sz w:val="28"/>
          <w:szCs w:val="28"/>
        </w:rPr>
        <w:t>Практическая значим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сть пр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веденн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анализа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пределяется в ф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рмир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вании к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мплексн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й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ценки с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яния анализируем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предприятия на 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пределенн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м этапе ег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 xml:space="preserve"> деятельн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сти и в разраб</w:t>
      </w:r>
      <w:r w:rsidR="00F26FCD">
        <w:rPr>
          <w:color w:val="000000"/>
          <w:sz w:val="28"/>
          <w:szCs w:val="28"/>
        </w:rPr>
        <w:t>o</w:t>
      </w:r>
      <w:r w:rsidRPr="00CB1FEA">
        <w:rPr>
          <w:color w:val="000000"/>
          <w:sz w:val="28"/>
          <w:szCs w:val="28"/>
        </w:rPr>
        <w:t>тке стратегий развития предприятия в перспективе.</w:t>
      </w:r>
    </w:p>
    <w:p w:rsidR="00403AF5" w:rsidRPr="00C6162E" w:rsidRDefault="00C6162E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для написания работы послужили</w:t>
      </w:r>
      <w:r w:rsidRPr="00C616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бухгалтерские отчеты</w:t>
      </w:r>
      <w:r w:rsidR="00BF59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аналитические работы, собранные в период работы в организации</w:t>
      </w:r>
      <w:r w:rsidR="00BF59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статистические материалы</w:t>
      </w:r>
      <w:r w:rsidR="00BF59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учебные и методические работы преподователей ИжГСХА.</w:t>
      </w:r>
    </w:p>
    <w:p w:rsidR="00CA798C" w:rsidRDefault="00CA798C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Default="00403AF5"/>
    <w:p w:rsidR="00403AF5" w:rsidRPr="00BB595D" w:rsidRDefault="00403AF5" w:rsidP="00403AF5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lastRenderedPageBreak/>
        <w:t>РАЗДЕЛ  1 МЕТ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ГИЯ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ВАНИЯ РАЗВИТИЯ ПР</w:t>
      </w:r>
      <w:r w:rsidR="002C157B">
        <w:rPr>
          <w:rFonts w:ascii="Times New Roman" w:hAnsi="Times New Roman" w:cs="Times New Roman"/>
          <w:sz w:val="28"/>
          <w:szCs w:val="28"/>
        </w:rPr>
        <w:t>Е</w:t>
      </w:r>
      <w:r w:rsidRPr="00BB595D">
        <w:rPr>
          <w:rFonts w:ascii="Times New Roman" w:hAnsi="Times New Roman" w:cs="Times New Roman"/>
          <w:sz w:val="28"/>
          <w:szCs w:val="28"/>
        </w:rPr>
        <w:t>ДПРИЯТИЯ</w:t>
      </w:r>
    </w:p>
    <w:p w:rsidR="00403AF5" w:rsidRPr="00BB595D" w:rsidRDefault="00403AF5" w:rsidP="00403AF5">
      <w:pPr>
        <w:pStyle w:val="a4"/>
        <w:numPr>
          <w:ilvl w:val="1"/>
          <w:numId w:val="2"/>
        </w:num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Сущн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стратегии и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вания на ур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вне предприятия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аспекта 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предприятия: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бщеэк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мический, с 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зрения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бщей те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предприятия, и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-управленческий,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выступает в качестве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из функций менеджмента,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беспечивая предвидение будущег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бизнеса и исп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эт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управления </w:t>
      </w:r>
      <w:r w:rsidR="006C37D7" w:rsidRPr="006C37D7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целей предст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применения средств их реальн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стижения. На ур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предприятия в зависим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целей, задач и функций действует неск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призван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цели предприятия и их стратег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 длительный пери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времени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изучения будущег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нкретизации целей развития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дразделения в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пределении задач и средств их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стижения; выявлении материальных, труд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и финанс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ресурс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не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решения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задач. 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пределяются стратегические цели,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и кратк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стратегические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риентиры, вырабатывается стратегия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на рынке и стратегический план [</w:t>
      </w:r>
      <w:r w:rsidR="006E126B"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стратегических целей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тражает представление  предприятия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 и 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на рынке, для чег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мплексные изучения и исслед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трасли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и кратк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стратегические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риентиры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ут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чнить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и ближайшие цели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азрабатывается стратегия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предприятия как реальный план действий, 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управленческих решений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стижению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целей.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является 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ставным элемент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альтернативных вариант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выб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 лучшег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них,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тенденций развития, ф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специальн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 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реализации. В наст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время меняются сами исх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дные принципы 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план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предприятия -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будущег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ящему, а не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шл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будущему.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лежит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нятие стратегии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тражены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вные цели предприятия.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рмулир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вке А. Чандлера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стратегия есть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пределение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вных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чных целей и задач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рганизации, принятие курса действий и размещение ресурс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 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димых для вып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лнения этих целей.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hAnsi="Times New Roman" w:cs="Times New Roman"/>
          <w:sz w:val="28"/>
          <w:szCs w:val="28"/>
        </w:rPr>
        <w:t>В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управлении стратегия рассматривается как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 качественн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пределенн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е направление развития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</w:t>
      </w:r>
      <w:r w:rsidRPr="00BB595D">
        <w:rPr>
          <w:rFonts w:ascii="Times New Roman" w:hAnsi="Times New Roman" w:cs="Times New Roman"/>
          <w:sz w:val="28"/>
          <w:szCs w:val="28"/>
        </w:rPr>
        <w:softHyphen/>
        <w:t>низации, касающееся сферы, средств и 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рм ее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сти, системы взаим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шений внутри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рганизации, а также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зиции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</w:t>
      </w:r>
      <w:r w:rsidRPr="00BB595D">
        <w:rPr>
          <w:rFonts w:ascii="Times New Roman" w:hAnsi="Times New Roman" w:cs="Times New Roman"/>
          <w:sz w:val="28"/>
          <w:szCs w:val="28"/>
        </w:rPr>
        <w:softHyphen/>
        <w:t xml:space="preserve">зации 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кружающей среде [</w:t>
      </w:r>
      <w:r w:rsidR="006E126B" w:rsidRPr="006E126B">
        <w:rPr>
          <w:rFonts w:ascii="Times New Roman" w:hAnsi="Times New Roman" w:cs="Times New Roman"/>
          <w:iCs/>
          <w:sz w:val="28"/>
          <w:szCs w:val="28"/>
        </w:rPr>
        <w:t>3</w:t>
      </w:r>
      <w:r w:rsidRPr="00BB595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 xml:space="preserve">Как пишет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.С.Виханский [</w:t>
      </w:r>
      <w:r w:rsidR="006E126B" w:rsidRPr="006E126B">
        <w:rPr>
          <w:rFonts w:ascii="Times New Roman" w:hAnsi="Times New Roman" w:cs="Times New Roman"/>
          <w:iCs/>
          <w:sz w:val="28"/>
          <w:szCs w:val="28"/>
        </w:rPr>
        <w:t>4</w:t>
      </w:r>
      <w:r w:rsidRPr="00BB595D">
        <w:rPr>
          <w:rFonts w:ascii="Times New Roman" w:hAnsi="Times New Roman" w:cs="Times New Roman"/>
          <w:sz w:val="28"/>
          <w:szCs w:val="28"/>
        </w:rPr>
        <w:t>], стратегия —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 качественн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пределенн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е направление развития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рганизации, касающееся сферы, средств и 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рмы ее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сти, системы взаим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шений внутри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рганизации, а также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зиции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рганизации 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кружающей среде, прив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дящее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рганизацию к ее целям.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595D">
        <w:rPr>
          <w:rFonts w:ascii="Times New Roman" w:hAnsi="Times New Roman" w:cs="Times New Roman"/>
          <w:sz w:val="28"/>
          <w:szCs w:val="28"/>
        </w:rPr>
        <w:t xml:space="preserve">тратегию 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бщем виде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характериз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вать как выбранн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 направление, путь дальнейшег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ведения в среде, функци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вание в рамках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рганизацию к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стижению 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ящих перед ней целей.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lastRenderedPageBreak/>
        <w:t xml:space="preserve">Если цели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пределяют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, к чему стреми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Pr="00BB595D">
        <w:rPr>
          <w:rFonts w:ascii="Times New Roman" w:hAnsi="Times New Roman" w:cs="Times New Roman"/>
          <w:sz w:val="28"/>
          <w:szCs w:val="28"/>
        </w:rPr>
        <w:t>,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стратегия дает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твет на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с, каким 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м, с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щью каких действий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рганизация сумеет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стичь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их целей в 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виях изменяющег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ся и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нкурентн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 xml:space="preserve">кружения. 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рганизациями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влена ряд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м внешних причин: 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развитие с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щью Интернета 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бальн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й сети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ммуникаций,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прив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E67393">
        <w:rPr>
          <w:rFonts w:ascii="Times New Roman" w:hAnsi="Times New Roman" w:cs="Times New Roman"/>
          <w:sz w:val="28"/>
          <w:szCs w:val="28"/>
        </w:rPr>
        <w:t xml:space="preserve"> к 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бализации мир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й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мики и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влечению наци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нальных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мик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все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лее тесные дел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вые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нтакты; 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кращение временных цикл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 развития научн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-техническ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й рев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люции,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ведет к быстр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й смене техн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гий, а значит,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явлению угр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з, связанных с исчезн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вением старых сфер бизнеса,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в, услуг и быстрым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 запр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требн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стей все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льшег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личества различных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циальных групп населения;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интеллектуализация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льшинства сфер чел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вечес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сти,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гда 60% всех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 и услуг в мире являются инф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рмаци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нными и стан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вятся глав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ным ресурс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рганизаций,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существлять перспективн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е планир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вание их развития с учет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м данных реалий; 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перемещение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нкуренции в сферу управления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вными ресурсами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рганизаций, главными из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рых выступают время, люди, инф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рмация, финансы, а значит, 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сть закладывать в стратегичес</w:t>
      </w:r>
      <w:r w:rsidRPr="00E67393">
        <w:rPr>
          <w:rFonts w:ascii="Times New Roman" w:hAnsi="Times New Roman" w:cs="Times New Roman"/>
          <w:sz w:val="28"/>
          <w:szCs w:val="28"/>
        </w:rPr>
        <w:softHyphen/>
        <w:t xml:space="preserve">ких планах развития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рганизации их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птимальн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е с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E67393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шение;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все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льшая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ткрыт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сть наци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й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мики и ее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риентация на активн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е участие в междунар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 разделении труда, чт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E67393">
        <w:rPr>
          <w:rFonts w:ascii="Times New Roman" w:hAnsi="Times New Roman" w:cs="Times New Roman"/>
          <w:sz w:val="28"/>
          <w:szCs w:val="28"/>
        </w:rPr>
        <w:t>бусл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вливает усиление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нкуренции на внутреннем рынке;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ухудшение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бстан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вки и резк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е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кращение значительн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числа естественных прир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ных ресурс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в 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виях ужест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чающег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ся наци</w:t>
      </w:r>
      <w:r w:rsidRPr="00E67393">
        <w:rPr>
          <w:rFonts w:ascii="Times New Roman" w:hAnsi="Times New Roman" w:cs="Times New Roman"/>
          <w:sz w:val="28"/>
          <w:szCs w:val="28"/>
        </w:rPr>
        <w:softHyphen/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и междунар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зак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softHyphen/>
      </w:r>
      <w:r w:rsidRPr="00E67393">
        <w:rPr>
          <w:rFonts w:ascii="Times New Roman" w:hAnsi="Times New Roman" w:cs="Times New Roman"/>
          <w:sz w:val="28"/>
          <w:szCs w:val="28"/>
        </w:rPr>
        <w:lastRenderedPageBreak/>
        <w:t>дательства требует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гизации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дства в рам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ках перспективн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вания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рга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низаций;</w:t>
      </w:r>
    </w:p>
    <w:p w:rsidR="00403AF5" w:rsidRPr="00E67393" w:rsidRDefault="00403AF5" w:rsidP="00940691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3">
        <w:rPr>
          <w:rFonts w:ascii="Times New Roman" w:hAnsi="Times New Roman" w:cs="Times New Roman"/>
          <w:sz w:val="28"/>
          <w:szCs w:val="28"/>
        </w:rPr>
        <w:t>нарастающая тенденция трансф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рма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ции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мики,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дящей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вары, к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мике,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дящей услуги,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уже выражается в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мини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вании среди занят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населения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мически за</w:t>
      </w:r>
      <w:r w:rsidRPr="00E67393">
        <w:rPr>
          <w:rFonts w:ascii="Times New Roman" w:hAnsi="Times New Roman" w:cs="Times New Roman"/>
          <w:sz w:val="28"/>
          <w:szCs w:val="28"/>
        </w:rPr>
        <w:softHyphen/>
        <w:t>нятых стран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>ли тех, 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67393">
        <w:rPr>
          <w:rFonts w:ascii="Times New Roman" w:hAnsi="Times New Roman" w:cs="Times New Roman"/>
          <w:sz w:val="28"/>
          <w:szCs w:val="28"/>
        </w:rPr>
        <w:t xml:space="preserve"> трудится в сфере услуг.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BB595D">
        <w:rPr>
          <w:rFonts w:ascii="Times New Roman" w:hAnsi="Times New Roman" w:cs="Times New Roman"/>
          <w:sz w:val="28"/>
          <w:szCs w:val="28"/>
        </w:rPr>
        <w:t xml:space="preserve"> 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595D">
        <w:rPr>
          <w:rFonts w:ascii="Times New Roman" w:hAnsi="Times New Roman" w:cs="Times New Roman"/>
          <w:sz w:val="28"/>
          <w:szCs w:val="28"/>
        </w:rPr>
        <w:t xml:space="preserve">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перативн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й выраб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тки стратегии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ведения на динамичн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рынке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 xml:space="preserve"> услуг в рамках диверсификации </w:t>
      </w:r>
      <w:r w:rsidRPr="00BB595D">
        <w:rPr>
          <w:rFonts w:ascii="Times New Roman" w:hAnsi="Times New Roman" w:cs="Times New Roman"/>
          <w:sz w:val="28"/>
          <w:szCs w:val="28"/>
        </w:rPr>
        <w:t>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ей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сти.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вания–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выраб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правильн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стратегии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предприятия на рынке. В рамках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адаптация к внешней среде, внутренняя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рдинация,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предвидение, распределение ресурс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403AF5" w:rsidRPr="00BB595D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дняшнем мире бизнеса, предприятие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сб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анализ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инф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рмации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трасли, рынке,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нкуренции и других факт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рах.</w:t>
      </w:r>
    </w:p>
    <w:p w:rsidR="00403AF5" w:rsidRPr="00EA7665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665">
        <w:rPr>
          <w:sz w:val="28"/>
          <w:szCs w:val="28"/>
        </w:rPr>
        <w:t xml:space="preserve">Важная 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тличительная черта стратегическ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г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 xml:space="preserve"> планир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вания - ег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 xml:space="preserve"> гибк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 xml:space="preserve">сть, 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бусл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вленная разн</w:t>
      </w:r>
      <w:r w:rsidR="00F26FCD">
        <w:rPr>
          <w:sz w:val="28"/>
          <w:szCs w:val="28"/>
        </w:rPr>
        <w:t>oo</w:t>
      </w:r>
      <w:r w:rsidRPr="00EA7665">
        <w:rPr>
          <w:sz w:val="28"/>
          <w:szCs w:val="28"/>
        </w:rPr>
        <w:t>бразием план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вых г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риз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нт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 xml:space="preserve">в временных 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трезк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в [</w:t>
      </w:r>
      <w:r w:rsidR="006E126B" w:rsidRPr="006E126B">
        <w:rPr>
          <w:sz w:val="28"/>
          <w:szCs w:val="28"/>
        </w:rPr>
        <w:t>5</w:t>
      </w:r>
      <w:r w:rsidRPr="00EA7665">
        <w:rPr>
          <w:sz w:val="28"/>
          <w:szCs w:val="28"/>
        </w:rPr>
        <w:t xml:space="preserve">]. 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на требует специальн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г</w:t>
      </w:r>
      <w:r w:rsidR="00F26FCD">
        <w:rPr>
          <w:sz w:val="28"/>
          <w:szCs w:val="28"/>
        </w:rPr>
        <w:t>oo</w:t>
      </w:r>
      <w:r w:rsidRPr="00EA7665">
        <w:rPr>
          <w:sz w:val="28"/>
          <w:szCs w:val="28"/>
        </w:rPr>
        <w:t>пределения г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риз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нта времени, на к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т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рый вырабатывается перспективная п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литика. Для эт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г</w:t>
      </w:r>
      <w:r w:rsidR="00F26FCD">
        <w:rPr>
          <w:sz w:val="28"/>
          <w:szCs w:val="28"/>
        </w:rPr>
        <w:t>oo</w:t>
      </w:r>
      <w:r w:rsidRPr="00EA7665">
        <w:rPr>
          <w:sz w:val="28"/>
          <w:szCs w:val="28"/>
        </w:rPr>
        <w:t>пределения применяются различные критерии: жизненный цикл пр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изв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дим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г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 xml:space="preserve"> пр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дукта; цикл к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ренн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г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 xml:space="preserve"> изменения спр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са; пери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д времени, не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бх</w:t>
      </w:r>
      <w:r w:rsidR="00F26FCD">
        <w:rPr>
          <w:sz w:val="28"/>
          <w:szCs w:val="28"/>
        </w:rPr>
        <w:t>o</w:t>
      </w:r>
      <w:r w:rsidRPr="00EA7665">
        <w:rPr>
          <w:sz w:val="28"/>
          <w:szCs w:val="28"/>
        </w:rPr>
        <w:t>димый для реализации стратегических целей.</w:t>
      </w:r>
    </w:p>
    <w:p w:rsidR="00403AF5" w:rsidRPr="00EA7665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вып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следующие главные функции [</w:t>
      </w:r>
      <w:r w:rsidR="006E126B"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403AF5" w:rsidRPr="00A41C36" w:rsidRDefault="00F26FCD" w:rsidP="00403A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пути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нкурентных преимуществ;</w:t>
      </w:r>
    </w:p>
    <w:p w:rsidR="00403AF5" w:rsidRPr="00A41C36" w:rsidRDefault="00403AF5" w:rsidP="00403A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ддерживает у менеджер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перс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ванный на будущее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 мышления и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ведения;</w:t>
      </w:r>
    </w:p>
    <w:p w:rsidR="00403AF5" w:rsidRPr="00A41C36" w:rsidRDefault="00F26FCD" w:rsidP="00403A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реализацию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маркетинга;</w:t>
      </w:r>
    </w:p>
    <w:p w:rsidR="00403AF5" w:rsidRPr="00A41C36" w:rsidRDefault="00403AF5" w:rsidP="00403A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 предп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 стратегическ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ля;</w:t>
      </w:r>
    </w:p>
    <w:p w:rsidR="00403AF5" w:rsidRPr="00A41C36" w:rsidRDefault="00403AF5" w:rsidP="00403A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придает единств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управленческим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цессам в различных сферах деятельн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предприятия;</w:t>
      </w:r>
    </w:p>
    <w:p w:rsidR="00403AF5" w:rsidRPr="00A41C36" w:rsidRDefault="00F26FCD" w:rsidP="00403A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слабляет бюр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кратические тенденции.</w:t>
      </w:r>
    </w:p>
    <w:p w:rsidR="00403AF5" w:rsidRPr="00EA7665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планы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тражают сег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дняшние шаги предприятия, направленные на развитие 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 и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выживания.</w:t>
      </w:r>
    </w:p>
    <w:p w:rsidR="00403AF5" w:rsidRPr="00EA7665" w:rsidRDefault="00F26FCD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стратегическ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выступает 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3AF5"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</w:p>
    <w:p w:rsidR="00403AF5" w:rsidRPr="00A41C36" w:rsidRDefault="00403AF5" w:rsidP="00403AF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результат,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в данный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не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стижим, 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следует стремиться;</w:t>
      </w:r>
    </w:p>
    <w:p w:rsidR="00403AF5" w:rsidRPr="00A41C36" w:rsidRDefault="00403AF5" w:rsidP="00403AF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нкретный результат,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стичь в течение планируем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03AF5" w:rsidRPr="00A41C36" w:rsidRDefault="00403AF5" w:rsidP="00403AF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задача,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решена за вп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время.</w:t>
      </w:r>
    </w:p>
    <w:p w:rsidR="00403AF5" w:rsidRPr="00EA7665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редприятие,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рганизуя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и реализации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дукции, преследует гл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бальные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прибыльн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бизнеса.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цель распадается на системы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дцелей, реализация кажд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требует разраб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стратегии. К таким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дцелям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тнести: увеличение 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бъема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даж, 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к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нкурент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дукции, расширение пр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дственных 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внедрение 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техн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гий, снижение затрат, диверсификацию.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12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12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цесс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будущег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пределение целей и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рмулир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нцепции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развития. Стратегический план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бладает гибк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стью 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пускает:</w:t>
      </w:r>
    </w:p>
    <w:p w:rsidR="00403AF5" w:rsidRPr="007F04AC" w:rsidRDefault="00403AF5" w:rsidP="00403AF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регулярные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рректир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вки план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заданий;</w:t>
      </w:r>
    </w:p>
    <w:p w:rsidR="00403AF5" w:rsidRPr="007F04AC" w:rsidRDefault="00403AF5" w:rsidP="00403AF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 системы мер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лнению этих план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 непрерывн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дящих изменений в деятельн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7F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фирмы.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план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лжен предусматривать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следующими видами ресурс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финанс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выми,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димы для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капитальных и текущих актив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в; предприятия исп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льзуют такие ист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чники, как акци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нерный капитал, банк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вские кредиты, реализация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блигаций;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чел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веческими ресурсами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тниками, имеющими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фесси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нальную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вку;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беспечивают увеличение прибыльн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дукции 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существляют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цесс управления (маркет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ги, менеджеры, инженерн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-технический перс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 и другие служащие); ист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чник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этих ресурс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является рын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труда;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материальными ресурсами – земля, здания,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дственные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мещения,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вание, материальные запасы и т. д.;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интеллектуальными ресурсами –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у-хау, патенты, лицензии, бренды, запатент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ванные дизайны, 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типы, секретные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рмулы и рецепты,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ммерческие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ммуникаци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нные сети, базы данных и т. д.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избежать таких негативных явлений, как ситуация, в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кажд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структурн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дразделение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начинает искать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пути решения задач, не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ванные с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бщей деятельн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стью предприятия.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тсутствии един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зникнуть расс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целей разных структурных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дразделений.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Всегда есть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превращения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в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рмальный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кумент бюр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цесса,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не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тенциальные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сти, а участие перс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 фирмы в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стан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вится механическим, без тв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стижения целей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нкретными исп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лнителями.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 предупредить так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бытий, 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всех этапах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принимать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тветствующие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филактические меры.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 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практику управления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успехами,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неудачами.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вными причинами так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гут являться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3AF5" w:rsidRPr="00BB595D" w:rsidRDefault="00403AF5" w:rsidP="00403A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баланса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за выраб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тку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между линейными рук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дителями и план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выми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дразделениями предприятия;</w:t>
      </w:r>
    </w:p>
    <w:p w:rsidR="00403AF5" w:rsidRPr="00BB595D" w:rsidRDefault="00403AF5" w:rsidP="00403A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стратегический план не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 механизмами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реализации, т. е.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тсутствует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ждение вып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лнения стратегических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грамм;</w:t>
      </w:r>
    </w:p>
    <w:p w:rsidR="00403AF5" w:rsidRPr="00BB595D" w:rsidRDefault="00403AF5" w:rsidP="00403A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принимаемых управленческих решений с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держанием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плана;</w:t>
      </w:r>
    </w:p>
    <w:p w:rsidR="00403AF5" w:rsidRPr="00BB595D" w:rsidRDefault="00403AF5" w:rsidP="00403A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чный ур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фесси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нализма у рук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дителей разных звеньев управления, их несп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рук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ваться в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деятельн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пунктами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плана;</w:t>
      </w:r>
    </w:p>
    <w:p w:rsidR="00403AF5" w:rsidRPr="00BB595D" w:rsidRDefault="00403AF5" w:rsidP="00403A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ченный ритм текущей деятельн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затрудняет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вательную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риентацию на задачи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перспективы, закрепленные в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плане, т. е. снижается внимание к реализации стратегических план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в;</w:t>
      </w:r>
    </w:p>
    <w:p w:rsidR="00403AF5" w:rsidRPr="00BB595D" w:rsidRDefault="00403AF5" w:rsidP="00403A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статки сам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плана, в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не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пределены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нкретные, ясные, практически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стижимые,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ддающиеся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 цели.</w:t>
      </w:r>
    </w:p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стратегиях фирмы существует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льш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разн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бразие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 зрения и авт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рских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нцепций. 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ртер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выделяются п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ять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вных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нкурентных стратегий в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фирмы на рынке</w:t>
      </w:r>
      <w:r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стратегия лидерства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издержкам,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ванная на снижение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лных издержек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дства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вара или услуги;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 стратегия шир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дифференциации, направленная на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 индивидуальными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стями,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тличающими их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анал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гичных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фирм-к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 с целью привлечения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купателей;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стратегия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птимальных издержек, дающая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купателям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лучить за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деньги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льшую ценн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сть; при эт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фирма стремится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четание низких издержек и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низких цен, чем у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дителей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дукции с анал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гичными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йствами и качеств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сф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ванная стратегия, или стратегия рын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ниши,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енная на низких издержках 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ванная на узкий сегмент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купателей, где фирма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пережает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 счет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низких издержек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дства;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ванная стратегия, или стратегия рын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ниши,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ванная на дифференциации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дукции; целью фирмы является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купателей выбранн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сегмента рынка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варами или услугами, 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твечающими их вкусам и треб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ваниям.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А.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и А. Дж. Стрикленд предлагают разграничивать следующие виды стратегий: наступательные стратегии,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нительные стратегии, стратегии вертикальн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интеграции,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нкурентные стратегии и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ративные стратегии диверсификации</w:t>
      </w:r>
      <w:r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6E126B"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403AF5" w:rsidRPr="006E126B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И. Пан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в, И.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бейник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считают 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димым различать следующие четыре группы стратегий развития бизнеса</w:t>
      </w:r>
      <w:r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6E126B"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группа включает стратегии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нцентрир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бщим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йств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рых является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риентация на изменение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рынка.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еханизмы реализации этих стратегий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 в изменении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на рынке или в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вершенств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прежнег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дукта, при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хранении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принадлежн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к прежней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трасли. В данную группу вх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 следующие стратегии:</w:t>
      </w:r>
    </w:p>
    <w:p w:rsidR="00403AF5" w:rsidRPr="00BB595D" w:rsidRDefault="00403AF5" w:rsidP="00403A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усиления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зиций на рынке,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фирма предпринимает решительные меры для зав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евания лучших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зиций при реализации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дукта;</w:t>
      </w:r>
    </w:p>
    <w:p w:rsidR="00403AF5" w:rsidRPr="00BB595D" w:rsidRDefault="00403AF5" w:rsidP="00403A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стратегия «развития рынка», направленная на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рынк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для уже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дукта, предназначенная для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беспечения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бъема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 путем внедрения имеющихся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 рынки;</w:t>
      </w:r>
    </w:p>
    <w:p w:rsidR="00403AF5" w:rsidRPr="00BB595D" w:rsidRDefault="00403AF5" w:rsidP="00403A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«развития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дукта», предп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лагающая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рганизацию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дства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дукта,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рый будет реализ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вываться на ранее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фирм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рынке.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рая группа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бъединяет стратегии интегрир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гут быть 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лее успешными для фирм,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сящихся к «сильн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бизнесу».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нкретные механизмы интегрир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 в при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бретении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бственн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или внутреннем расширении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дства.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 варианта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беспечивают изменение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фирмы внутри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трасли. К данн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группе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сятся следующие стратегии:</w:t>
      </w:r>
    </w:p>
    <w:p w:rsidR="00403AF5" w:rsidRPr="00BB595D" w:rsidRDefault="00F26FCD" w:rsidP="00403A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вертикальн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интеграции,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рая направлена на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 фирмы, за счет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бретения либ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здания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черней структуры, вып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403AF5"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лняющей функцию снабжения;</w:t>
      </w:r>
    </w:p>
    <w:p w:rsidR="00403AF5" w:rsidRPr="00BB595D" w:rsidRDefault="00403AF5" w:rsidP="00403A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вперед идущей вертикальн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интеграции,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ящей в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 фирмы за счет при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бретения либ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усиления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над структурами, нах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дящимися между фирм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нечным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требителем; такими структурами являются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среднические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Третья группа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бъединяет стратегии диверсифицир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ста.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применяются фирмами,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не в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янии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лжать успешн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на данн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рынке с данным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в рамках данн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трасли. К эт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группе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сятся следующие стратегии:</w:t>
      </w:r>
    </w:p>
    <w:p w:rsidR="00403AF5" w:rsidRPr="00BB595D" w:rsidRDefault="00403AF5" w:rsidP="00403A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нцентрическ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диверсификации,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рая базируется на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иске и исп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лнительных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дства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в;</w:t>
      </w:r>
    </w:p>
    <w:p w:rsidR="00403AF5" w:rsidRPr="00BB595D" w:rsidRDefault="00403AF5" w:rsidP="00403A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диверсификации, предп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лагающая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 развития фирмы на существующем рынке за счет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дукции, требующей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техн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гии,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тличн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исп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льзуем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й;</w:t>
      </w:r>
    </w:p>
    <w:p w:rsidR="00403AF5" w:rsidRPr="00BB595D" w:rsidRDefault="00403AF5" w:rsidP="00403A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стратегия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нгл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меративн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диверсификации,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ящая в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фирма расширяется за счет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 техн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гически не связанных с уже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димыми,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реализуются на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рынках.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Четвертая группа включает стратегии «целенаправленн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кращения». Данные стратегии реализуются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фирма нуждается в перегруппир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вке сил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 длительн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 или в связи с 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стью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вышения эффективн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наблюдаются спады и кардинальные изменения в эк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мике. Существуют четыре типа стратегий целенаправленн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кращения:</w:t>
      </w:r>
    </w:p>
    <w:p w:rsidR="00403AF5" w:rsidRPr="00BB595D" w:rsidRDefault="00403AF5" w:rsidP="00403A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ликвидн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–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существляется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фирма не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 вести дальнейший бизнес;</w:t>
      </w:r>
    </w:p>
    <w:p w:rsidR="00403AF5" w:rsidRPr="00BB595D" w:rsidRDefault="00403AF5" w:rsidP="00403A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«сб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ур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жая» –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тказ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взгляда на бизнес в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льзу максимальн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лучения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 кратк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перспективе; применяется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шению к бесперспективн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бизнесу,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рый не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 быть прибыльн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дан,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 принести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«сб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ур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жая»;</w:t>
      </w:r>
    </w:p>
    <w:p w:rsidR="00403AF5" w:rsidRPr="00BB595D" w:rsidRDefault="00403AF5" w:rsidP="00403A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кращения – фирма закрывает или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дразделений или бизнес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для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существить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изменение границ ведения бизнеса; реализуется и 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нужн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лучить средства для развития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перспективных либ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начала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вых,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тветствующих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чным целям фирмы бизнес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в;</w:t>
      </w:r>
    </w:p>
    <w:p w:rsidR="00403AF5" w:rsidRPr="00BB595D" w:rsidRDefault="00403AF5" w:rsidP="00403A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кращения расх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–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близка к стратегии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кращения, так как ее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идеей является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 уменьшения издержек 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тветствующих мер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приятий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кращению затрат.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практике фирма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жет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вывать неск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стратегий; в эт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случае 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рят,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фирма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мбинир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ванную стратегию.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Приведенный перечень вариант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классификаций стратегий свидетельствует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самих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 разграничению 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различных вид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стратегий. На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так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бразия те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ретических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пределению стратегии практика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 характеризуется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значными и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нкретными решениями, т. е. в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практическ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деятельн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фирмы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тбирают 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раци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нальные и актуальные аспекты стратегии.</w:t>
      </w:r>
    </w:p>
    <w:p w:rsidR="00403AF5" w:rsidRDefault="00403AF5" w:rsidP="00403AF5">
      <w:pPr>
        <w:spacing w:after="0" w:line="360" w:lineRule="auto"/>
        <w:ind w:firstLine="709"/>
        <w:jc w:val="both"/>
      </w:pP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следует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нимать как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мплекс решений, принимаемых рук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предприятия с целью разраб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тки специфических стратегий, предназначенных для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стижения целей фирмы. Таким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является инструмент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направленным на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вышение эффективн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функци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BB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предприятия.</w:t>
      </w:r>
    </w:p>
    <w:p w:rsidR="00403AF5" w:rsidRDefault="00403AF5" w:rsidP="00403AF5">
      <w:pPr>
        <w:pStyle w:val="a4"/>
        <w:numPr>
          <w:ilvl w:val="1"/>
          <w:numId w:val="2"/>
        </w:numPr>
        <w:spacing w:before="240" w:after="24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7CB">
        <w:rPr>
          <w:rFonts w:ascii="Times New Roman" w:hAnsi="Times New Roman" w:cs="Times New Roman"/>
          <w:sz w:val="28"/>
          <w:szCs w:val="28"/>
        </w:rPr>
        <w:t>Мет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3B77CB">
        <w:rPr>
          <w:rFonts w:ascii="Times New Roman" w:hAnsi="Times New Roman" w:cs="Times New Roman"/>
          <w:sz w:val="28"/>
          <w:szCs w:val="28"/>
        </w:rPr>
        <w:t>дика разраб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3B77CB">
        <w:rPr>
          <w:rFonts w:ascii="Times New Roman" w:hAnsi="Times New Roman" w:cs="Times New Roman"/>
          <w:sz w:val="28"/>
          <w:szCs w:val="28"/>
        </w:rPr>
        <w:t>тки стратегии развития предприятия</w:t>
      </w:r>
    </w:p>
    <w:p w:rsidR="00403AF5" w:rsidRPr="000B7EF1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мет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является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при 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внутренней структуре и мн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бразии вид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деятельн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предприятия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и интенсивн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динамике внешней среды.</w:t>
      </w:r>
    </w:p>
    <w:p w:rsidR="00403AF5" w:rsidRPr="000B7EF1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ляет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существлять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целенаправленн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 взаим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увязанн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управление ресурсами, снижающее материальные и финанс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тери при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стижении целей.</w:t>
      </w:r>
    </w:p>
    <w:p w:rsidR="00403AF5" w:rsidRPr="000B7EF1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 лежит ряд баз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нцептуальных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жений: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дным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для разраб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тки стратег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является миссия 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предприятия, т. е. кратк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жение главн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предназначения предприятия на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длительный пери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план 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бствует вып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лнению миссии предприятия 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эффективным 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бщем виде 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представить,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держанием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плана,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ключевыми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ставляющими являются следующие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ненты – наб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заданных стратегических целей,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 действий на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чную перспективу;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лежит предварительн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дерева целей,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пределение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бщих направлений действий,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беспечивающих развитие и укрепление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зиций фирмы на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чную перспективу;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план разрабатывается в усл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виях неп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инф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рмации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альтернативах развития,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нев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предвидеть все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нкретных усл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вий;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нкретизация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стигается при разраб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тке среднеср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чных и кратк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чных план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план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держит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бщие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риентиры в виде целевых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казателей,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лжны быть </w:t>
      </w:r>
      <w:r w:rsidR="006E126B"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6E126B"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6E126B"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="006E126B"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ванные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перспективным является принцип раб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ративных стратегических план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схеме «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будущег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ящему», т. е.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 течения времени. Эт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тем,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является инструмент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беспечивающим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приведения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мпании к качественн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янию с учет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усл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вий ведения бизнеса и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сфер прил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 капитала в течение пери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действия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хранение традици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принципа стратегическ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схеме «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будущему»,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на экстрап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ляци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мет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де,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фирм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стабильными асс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ртимент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дукции, техн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гиями. Эти фирмы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лжны нах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диться на таких стадиях жизненн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цикла, как стадия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 или насыщения, и быть х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известными на рынке сбыта;</w:t>
      </w:r>
    </w:p>
    <w:p w:rsidR="00403AF5" w:rsidRPr="000B7EF1" w:rsidRDefault="00403AF5" w:rsidP="00403A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лее эффективным является стратегический план,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ванный на выявление не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енных 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(ниш) на внутреннем и внешнем рынке, чт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надежн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тенциальн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мпании. Тем самым д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стигаются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ценн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 и б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эффективн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исп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льз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и перераспределение капитала и других ресурс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0B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предприятия.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к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тке стратегии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св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к те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ретическ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анализу в 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четании с интуицией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рыми в первую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чередь д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 быть субъекты, детализирующие и реализующие стратегию. Важным является и 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стратегия ник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не 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думана и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считана д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нца, а ее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рректир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 изменения внешних и внутренних усл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—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цедура не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димая. Из сказанн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случаи жизни мет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стратегии не существует, 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дсказывает неск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направлений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тки.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 ф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стратегий считается Гарвардская шк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бизнеса: К.Эндрюс, М.П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ртер, Г.Хэмел и К.Прахалад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 главные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к ф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ванию стратегий,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рых приведены в табл.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AF5" w:rsidRPr="003A5CE8" w:rsidRDefault="00605B41" w:rsidP="006E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 w:rsidR="00403AF5" w:rsidRPr="003A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1 - П</w:t>
      </w:r>
      <w:r w:rsidR="00F26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</w:t>
      </w:r>
      <w:r w:rsidR="00403AF5" w:rsidRPr="003A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дх</w:t>
      </w:r>
      <w:r w:rsidR="00F26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</w:t>
      </w:r>
      <w:r w:rsidR="00403AF5" w:rsidRPr="003A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 к разраб</w:t>
      </w:r>
      <w:r w:rsidR="00F26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</w:t>
      </w:r>
      <w:r w:rsidR="00403AF5" w:rsidRPr="003A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тке стратегий</w:t>
      </w:r>
    </w:p>
    <w:tbl>
      <w:tblPr>
        <w:tblW w:w="9631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65"/>
        <w:gridCol w:w="3468"/>
        <w:gridCol w:w="2322"/>
        <w:gridCol w:w="1476"/>
      </w:tblGrid>
      <w:tr w:rsidR="00403AF5" w:rsidRPr="003A5CE8" w:rsidTr="006E126B">
        <w:trPr>
          <w:trHeight w:val="576"/>
          <w:tblCellSpacing w:w="7" w:type="dxa"/>
          <w:jc w:val="center"/>
        </w:trPr>
        <w:tc>
          <w:tcPr>
            <w:tcW w:w="2344" w:type="dxa"/>
            <w:vAlign w:val="center"/>
            <w:hideMark/>
          </w:tcPr>
          <w:p w:rsidR="00403AF5" w:rsidRPr="006E126B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</w:t>
            </w:r>
            <w:r w:rsidR="00F26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тчики</w:t>
            </w:r>
          </w:p>
        </w:tc>
        <w:tc>
          <w:tcPr>
            <w:tcW w:w="3454" w:type="dxa"/>
            <w:vAlign w:val="center"/>
            <w:hideMark/>
          </w:tcPr>
          <w:p w:rsidR="00403AF5" w:rsidRPr="006E126B" w:rsidRDefault="00F26FCD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держание разраб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08" w:type="dxa"/>
            <w:vAlign w:val="center"/>
            <w:hideMark/>
          </w:tcPr>
          <w:p w:rsidR="00403AF5" w:rsidRPr="006E126B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Стратегия</w:t>
            </w:r>
          </w:p>
        </w:tc>
        <w:tc>
          <w:tcPr>
            <w:tcW w:w="1455" w:type="dxa"/>
            <w:vAlign w:val="center"/>
            <w:hideMark/>
          </w:tcPr>
          <w:p w:rsidR="00403AF5" w:rsidRPr="006E126B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</w:t>
            </w:r>
            <w:r w:rsidR="00F26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</w:t>
            </w:r>
            <w:r w:rsidRPr="006E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403AF5" w:rsidRPr="003A5CE8" w:rsidTr="006E126B">
        <w:trPr>
          <w:trHeight w:val="304"/>
          <w:tblCellSpacing w:w="7" w:type="dxa"/>
          <w:jc w:val="center"/>
        </w:trPr>
        <w:tc>
          <w:tcPr>
            <w:tcW w:w="2344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Эндрюс</w:t>
            </w:r>
          </w:p>
        </w:tc>
        <w:tc>
          <w:tcPr>
            <w:tcW w:w="3454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SWOT-анализ</w:t>
            </w:r>
          </w:p>
        </w:tc>
        <w:tc>
          <w:tcPr>
            <w:tcW w:w="2308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мическая</w:t>
            </w:r>
          </w:p>
        </w:tc>
        <w:tc>
          <w:tcPr>
            <w:tcW w:w="1455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1970-е гг.</w:t>
            </w:r>
          </w:p>
        </w:tc>
      </w:tr>
      <w:tr w:rsidR="00403AF5" w:rsidRPr="003A5CE8" w:rsidTr="006E126B">
        <w:trPr>
          <w:trHeight w:val="592"/>
          <w:tblCellSpacing w:w="7" w:type="dxa"/>
          <w:jc w:val="center"/>
        </w:trPr>
        <w:tc>
          <w:tcPr>
            <w:tcW w:w="2344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ртер</w:t>
            </w:r>
          </w:p>
        </w:tc>
        <w:tc>
          <w:tcPr>
            <w:tcW w:w="3454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сил 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нкуренции, тип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стратегии</w:t>
            </w:r>
          </w:p>
        </w:tc>
        <w:tc>
          <w:tcPr>
            <w:tcW w:w="2308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бизнеса</w:t>
            </w:r>
          </w:p>
        </w:tc>
        <w:tc>
          <w:tcPr>
            <w:tcW w:w="1455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1980-е гг.</w:t>
            </w:r>
          </w:p>
        </w:tc>
      </w:tr>
      <w:tr w:rsidR="00403AF5" w:rsidRPr="003A5CE8" w:rsidTr="006E126B">
        <w:trPr>
          <w:trHeight w:val="592"/>
          <w:tblCellSpacing w:w="7" w:type="dxa"/>
          <w:jc w:val="center"/>
        </w:trPr>
        <w:tc>
          <w:tcPr>
            <w:tcW w:w="2344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Хэмел К. Прахалад</w:t>
            </w:r>
          </w:p>
        </w:tc>
        <w:tc>
          <w:tcPr>
            <w:tcW w:w="3454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Стержневые 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мпетенции</w:t>
            </w:r>
          </w:p>
        </w:tc>
        <w:tc>
          <w:tcPr>
            <w:tcW w:w="2308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лидерства</w:t>
            </w:r>
          </w:p>
        </w:tc>
        <w:tc>
          <w:tcPr>
            <w:tcW w:w="1455" w:type="dxa"/>
            <w:vAlign w:val="center"/>
            <w:hideMark/>
          </w:tcPr>
          <w:p w:rsidR="00403AF5" w:rsidRPr="003A5CE8" w:rsidRDefault="00403AF5" w:rsidP="0040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1990-е гг.</w:t>
            </w:r>
          </w:p>
        </w:tc>
      </w:tr>
    </w:tbl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К.Эндрюс предл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стратегию,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ванную на 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между существующими рын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чными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 и сп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стями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при заданн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риск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(эк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мическую стратегию).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к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тке стратегии бизнеса,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ванные на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нкурентн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зиции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рганизации, да и сами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нкурентные стратегии,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М.П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ртер, а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нцепция стержневых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мпетенций принадлежит К.Прахаладу и Г.Хэмелу.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SWOT-анализ внешних и внутренних параметр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ляет: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угр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зы; выбрать 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вары и рынки, на 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 будут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даваться;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эк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мическую стратегию,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пределив д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ступные ресурсы, не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димые для ее реализации.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пяти сил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нкуренции дает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сильные и слабые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зиции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на рынке 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бласти, стратегические изменения в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дать максимальные результаты для развития бизнеса.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ртеру, не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выг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дную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зицию на рынке,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 наилучшую защиту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пяти сил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нкуренции;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вер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тенциала прибыльн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трасли;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мер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(как стратегические х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ды), направленные на 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занять наиб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выг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дную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зицию на рынке.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Стержневые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мпетенции как сп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к чему-т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му,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беспечивающему лидерские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 среди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нкурент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легли в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стратегии в рамках следующих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цедур: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уникальных св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ее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дукта;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ллективных умений (с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системн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мпетенции) 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рганизации;</w:t>
      </w:r>
    </w:p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нев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стержневых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мпетенций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рганизации;</w:t>
      </w:r>
    </w:p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A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стратегии лидерства.</w:t>
      </w:r>
    </w:p>
    <w:p w:rsidR="00403AF5" w:rsidRPr="00605B41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представлена схема 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стратегическ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60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60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предприятия (рис.1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126B" w:rsidRPr="00605B41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6B" w:rsidRPr="00605B41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6B" w:rsidRPr="00605B41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6B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5C" w:rsidRDefault="001A7D5C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5C" w:rsidRDefault="001A7D5C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5C" w:rsidRPr="00605B41" w:rsidRDefault="001A7D5C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6B" w:rsidRPr="00605B41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6B" w:rsidRPr="00605B41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6B" w:rsidRPr="00605B41" w:rsidRDefault="006E126B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2"/>
        <w:gridCol w:w="494"/>
        <w:gridCol w:w="1950"/>
        <w:gridCol w:w="902"/>
        <w:gridCol w:w="1933"/>
        <w:gridCol w:w="1067"/>
        <w:gridCol w:w="1688"/>
        <w:gridCol w:w="494"/>
      </w:tblGrid>
      <w:tr w:rsidR="00403AF5" w:rsidRPr="00F31F6D" w:rsidTr="00403AF5">
        <w:tc>
          <w:tcPr>
            <w:tcW w:w="1492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26" type="#_x0000_t32" style="position:absolute;left:0;text-align:left;margin-left:90.9pt;margin-top:37.3pt;width:42.75pt;height:71.2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">
                  <v:stroke endarrow="block"/>
                </v:shape>
              </w:pic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10" o:spid="_x0000_s1069" type="#_x0000_t32" style="position:absolute;left:0;text-align:left;margin-left:90.05pt;margin-top:37.3pt;width:52.5pt;height: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">
                  <v:stroke endarrow="block"/>
                </v:shape>
              </w:pic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факт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внутренней среды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403AF5" w:rsidRPr="00F31F6D" w:rsidRDefault="00403AF5" w:rsidP="0040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AF5" w:rsidRPr="00F31F6D" w:rsidTr="00403AF5">
        <w:tc>
          <w:tcPr>
            <w:tcW w:w="1492" w:type="dxa"/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9" o:spid="_x0000_s1068" type="#_x0000_t32" style="position:absolute;left:0;text-align:left;margin-left:28.05pt;margin-top:35.95pt;width:63.9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">
                  <v:stroke endarrow="block"/>
                </v:shape>
              </w:pic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7" o:spid="_x0000_s1067" type="#_x0000_t32" style="position:absolute;left:0;text-align:left;margin-left:90.9pt;margin-top:29pt;width:42.75pt;height:61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">
                  <v:stroke endarrow="block"/>
                </v:shape>
              </w:pic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пр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блемы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6" o:spid="_x0000_s1066" type="#_x0000_t32" style="position:absolute;left:0;text-align:left;margin-left:90.05pt;margin-top:29pt;width:48.75pt;height:61.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">
                  <v:stroke endarrow="block"/>
                </v:shape>
              </w:pic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5" o:spid="_x0000_s1065" type="#_x0000_t32" style="position:absolute;left:0;text-align:left;margin-left:39.55pt;margin-top:60.7pt;width:0;height:146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8HYQIAAHY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">
                  <v:stroke endarrow="block"/>
                </v:shape>
              </w:pic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нкурентных преимуществ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403AF5" w:rsidRPr="00F31F6D" w:rsidRDefault="00403AF5" w:rsidP="0040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AF5" w:rsidRPr="00F31F6D" w:rsidTr="00403AF5"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8" o:spid="_x0000_s1064" type="#_x0000_t32" style="position:absolute;left:0;text-align:left;margin-left:34.2pt;margin-top:-20.55pt;width:0;height:87.7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"/>
              </w:pict>
            </w:r>
          </w:p>
        </w:tc>
        <w:tc>
          <w:tcPr>
            <w:tcW w:w="494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факт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внешней среды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403AF5" w:rsidRPr="00F31F6D" w:rsidRDefault="00403AF5" w:rsidP="0040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AF5" w:rsidRPr="00F31F6D" w:rsidTr="00403AF5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за реализацией пр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403AF5" w:rsidRPr="00F31F6D" w:rsidRDefault="00403AF5" w:rsidP="0040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AF5" w:rsidRPr="00F31F6D" w:rsidTr="00403AF5"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4" o:spid="_x0000_s1063" type="#_x0000_t32" style="position:absolute;left:0;text-align:left;margin-left:27.9pt;margin-top:.7pt;width:.05pt;height:53.95pt;flip:y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">
                  <v:stroke endarrow="block"/>
                </v:shape>
              </w:pict>
            </w:r>
          </w:p>
        </w:tc>
        <w:tc>
          <w:tcPr>
            <w:tcW w:w="494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403AF5" w:rsidRPr="00F31F6D" w:rsidRDefault="00403AF5" w:rsidP="0040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AF5" w:rsidRPr="00F31F6D" w:rsidTr="00403AF5">
        <w:tc>
          <w:tcPr>
            <w:tcW w:w="1492" w:type="dxa"/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3" o:spid="_x0000_s1062" type="#_x0000_t32" style="position:absolute;left:0;text-align:left;margin-left:27.9pt;margin-top:12.3pt;width:63.9pt;height:.75pt;flip:x 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"/>
              </w:pic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2" o:spid="_x0000_s1061" type="#_x0000_t32" style="position:absolute;left:0;text-align:left;margin-left:91.3pt;margin-top:32.1pt;width:42.75pt;height:.7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">
                  <v:stroke endarrow="block"/>
                </v:shape>
              </w:pic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реализации стратегии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3B3467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1" o:spid="_x0000_s1060" type="#_x0000_t32" style="position:absolute;left:0;text-align:left;margin-left:90.55pt;margin-top:21.65pt;width:53.9pt;height:0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">
                  <v:stroke endarrow="block"/>
                </v:shape>
              </w:pic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баз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стратегии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F31F6D" w:rsidRDefault="00403AF5" w:rsidP="00403A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Миссия, цели и задачи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403AF5" w:rsidRPr="00F31F6D" w:rsidRDefault="00403AF5" w:rsidP="0040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3AF5" w:rsidRPr="003A5CE8" w:rsidRDefault="00403AF5" w:rsidP="0040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AF5" w:rsidRDefault="006E126B" w:rsidP="006E12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Pr="006E126B">
        <w:rPr>
          <w:rFonts w:ascii="Times New Roman" w:hAnsi="Times New Roman" w:cs="Times New Roman"/>
          <w:sz w:val="28"/>
          <w:szCs w:val="28"/>
        </w:rPr>
        <w:t>1</w:t>
      </w:r>
      <w:r w:rsidR="00403AF5">
        <w:rPr>
          <w:rFonts w:ascii="Times New Roman" w:hAnsi="Times New Roman" w:cs="Times New Roman"/>
          <w:sz w:val="28"/>
          <w:szCs w:val="28"/>
        </w:rPr>
        <w:t xml:space="preserve"> Схема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>ведения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 xml:space="preserve"> анализа предприятия</w:t>
      </w:r>
    </w:p>
    <w:p w:rsidR="00403AF5" w:rsidRDefault="00403AF5" w:rsidP="006E12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 управление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рассматривать как динамическую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купн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пяти взаим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связанных управленческих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цесс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в. Эти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цессы 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гически вытекают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дин из друг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.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днак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существует уст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йчивая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братная связь и с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тветственн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братн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 влияние кажд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цесса на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стальные и на всю их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купн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сть. 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Прежде всег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157B">
        <w:rPr>
          <w:rFonts w:ascii="Times New Roman" w:hAnsi="Times New Roman" w:cs="Times New Roman"/>
          <w:sz w:val="28"/>
          <w:szCs w:val="28"/>
        </w:rPr>
        <w:t>,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при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планир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вании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дится изучение среды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е управление рассматривает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кружение как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купн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трех сред: макр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кружения, неп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средственн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 xml:space="preserve">кружения и </w:t>
      </w:r>
      <w:r w:rsidRPr="00BB595D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внутренней среды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рганизации.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му анализ среды предп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лагает изучение этих трех ее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ставляющих.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 xml:space="preserve">Внутренняя среда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 является ист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чник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ее жизненн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й силы.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на заключает в себе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тенциал,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рый дает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сть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 функци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вать, а след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вательн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, существ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вать и выживать 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пределенн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межутке времени.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внутренняя среда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жет также быть и ист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чник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блем и даже гибели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 в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м случае, если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на не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беспечивает 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Внешняя среда является ист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чник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м, питающим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рганизацию ресурсами, 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димыми для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ддержания ее внутреннег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тенциала на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ур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вне.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рганизация нах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дится в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янии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янн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бмена с внешней сред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й,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беспечивая тем самым себе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выживания.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ресурсы внешней среды не безграничны. И на них претендуют 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гие другие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рганизации, нах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дящиеся в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й же среде.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му всегда существует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, чт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BB595D">
        <w:rPr>
          <w:rFonts w:ascii="Times New Roman" w:hAnsi="Times New Roman" w:cs="Times New Roman"/>
          <w:sz w:val="28"/>
          <w:szCs w:val="28"/>
        </w:rPr>
        <w:t>рганизация не 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жет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лучить нужные ресурсы из внешней среды.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жет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слабить ее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тенциал и привести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гим негативным для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следствиям. 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Задача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управления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ит 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беспечении так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взаим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сред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й,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лял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бы ей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ддерживать ее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тенциал на ур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вне, 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для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стижения ее целей, и тем самым давал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бы ей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сть выживать в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й перспективе [</w:t>
      </w:r>
      <w:r w:rsidR="00605B41" w:rsidRPr="00605B41">
        <w:rPr>
          <w:rFonts w:ascii="Times New Roman" w:hAnsi="Times New Roman" w:cs="Times New Roman"/>
          <w:iCs/>
          <w:sz w:val="28"/>
          <w:szCs w:val="28"/>
        </w:rPr>
        <w:t>9</w:t>
      </w:r>
      <w:r w:rsidRPr="00BB595D">
        <w:rPr>
          <w:rFonts w:ascii="Times New Roman" w:hAnsi="Times New Roman" w:cs="Times New Roman"/>
          <w:sz w:val="28"/>
          <w:szCs w:val="28"/>
        </w:rPr>
        <w:t>].</w:t>
      </w:r>
    </w:p>
    <w:p w:rsidR="00403AF5" w:rsidRPr="00BB595D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5D">
        <w:rPr>
          <w:rFonts w:ascii="Times New Roman" w:hAnsi="Times New Roman" w:cs="Times New Roman"/>
          <w:sz w:val="28"/>
          <w:szCs w:val="28"/>
        </w:rPr>
        <w:t>Для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бы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пределить стратегию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 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вести эту стратегию в жизнь,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лжн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иметь углубленн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е представление как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внутренней среде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рганизации, ее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тенциале и тенденциях развития, так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 внешней среде, тенденциях ее развития и месте, занимаем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м в ней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рганизацией. При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м внутренняя среда изучается для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бы вскрыть сильные и слабые 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ны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рганизации, а внешнее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кружение изучается стратегическим управлением в первую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чередь для </w:t>
      </w:r>
      <w:r w:rsidRPr="00BB595D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бы вскрыть те угр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зы и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рые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рганизация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 xml:space="preserve">лжна учитывать при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пределении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их целей и при их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B595D">
        <w:rPr>
          <w:rFonts w:ascii="Times New Roman" w:hAnsi="Times New Roman" w:cs="Times New Roman"/>
          <w:sz w:val="28"/>
          <w:szCs w:val="28"/>
        </w:rPr>
        <w:t>стижении.</w:t>
      </w:r>
    </w:p>
    <w:p w:rsidR="00403AF5" w:rsidRPr="00080A5E" w:rsidRDefault="00F26FCD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пределение миссии и целей фирмы придает уникальн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сть 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ригинальн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сть выб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ру стратегии применительн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к 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нкретн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й фирме. В целях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тра</w:t>
      </w:r>
      <w:r w:rsidR="00403AF5" w:rsidRPr="00FC75F9">
        <w:rPr>
          <w:rFonts w:ascii="Times New Roman" w:hAnsi="Times New Roman" w:cs="Times New Roman"/>
          <w:sz w:val="28"/>
          <w:szCs w:val="28"/>
        </w:rPr>
        <w:softHyphen/>
        <w:t>жен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, к чему стремится фирма. Если, например, цели не предп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лагают интенсивн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ста фирмы,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и не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гут быть выбраны с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FC75F9">
        <w:rPr>
          <w:rFonts w:ascii="Times New Roman" w:hAnsi="Times New Roman" w:cs="Times New Roman"/>
          <w:sz w:val="28"/>
          <w:szCs w:val="28"/>
        </w:rPr>
        <w:t>тветствующие стратегии 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ста, даже несм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тря на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для эт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есть все предп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сылки как на рынке, в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трасли, так и в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2501A6">
        <w:rPr>
          <w:rFonts w:ascii="Times New Roman" w:hAnsi="Times New Roman" w:cs="Times New Roman"/>
          <w:sz w:val="28"/>
          <w:szCs w:val="28"/>
        </w:rPr>
        <w:t xml:space="preserve">тенциале фирмы </w:t>
      </w:r>
      <w:r w:rsidR="00080A5E" w:rsidRPr="00080A5E">
        <w:rPr>
          <w:rFonts w:ascii="Times New Roman" w:hAnsi="Times New Roman" w:cs="Times New Roman"/>
          <w:sz w:val="28"/>
          <w:szCs w:val="28"/>
        </w:rPr>
        <w:t>[10]</w:t>
      </w:r>
      <w:r w:rsidR="002501A6">
        <w:rPr>
          <w:rFonts w:ascii="Times New Roman" w:hAnsi="Times New Roman" w:cs="Times New Roman"/>
          <w:sz w:val="28"/>
          <w:szCs w:val="28"/>
        </w:rPr>
        <w:t>.</w:t>
      </w:r>
    </w:p>
    <w:p w:rsidR="00403AF5" w:rsidRPr="00FC75F9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9">
        <w:rPr>
          <w:rFonts w:ascii="Times New Roman" w:hAnsi="Times New Roman" w:cs="Times New Roman"/>
          <w:sz w:val="28"/>
          <w:szCs w:val="28"/>
        </w:rPr>
        <w:t xml:space="preserve">Интересы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шение высшег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дства играют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чень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шую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 в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ре стратегии развития фирмы.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жет любить риск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вать, а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жет, на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т, стремиться любыми 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ба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ми избегать риска. И эт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FC75F9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шение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жет быть решающим в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ре стратегии развития. Личные симпатии или антипатии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ны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дителей также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гут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чень сильн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влиять на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 стратегии.</w:t>
      </w:r>
    </w:p>
    <w:p w:rsidR="00403AF5" w:rsidRPr="00FC75F9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9">
        <w:rPr>
          <w:rFonts w:ascii="Times New Roman" w:hAnsi="Times New Roman" w:cs="Times New Roman"/>
          <w:sz w:val="28"/>
          <w:szCs w:val="28"/>
        </w:rPr>
        <w:t>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вые ресурсы фирмы также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казывают существенн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е влия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ние на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 стратегии. Любые изменения в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ведении фирмы, такие, например, как вых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 на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вые рынки, разраб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тка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дукта и перех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 в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вую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трасль, требуют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льших 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вых затрат.</w:t>
      </w:r>
    </w:p>
    <w:p w:rsidR="00403AF5" w:rsidRPr="00FC75F9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9">
        <w:rPr>
          <w:rFonts w:ascii="Times New Roman" w:hAnsi="Times New Roman" w:cs="Times New Roman"/>
          <w:sz w:val="28"/>
          <w:szCs w:val="28"/>
        </w:rPr>
        <w:t>Квалификация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в, так же как и 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вые ресурсы, является сильным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граничительным факт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 при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ре страте</w:t>
      </w:r>
      <w:r w:rsidRPr="00FC75F9">
        <w:rPr>
          <w:rFonts w:ascii="Times New Roman" w:hAnsi="Times New Roman" w:cs="Times New Roman"/>
          <w:sz w:val="28"/>
          <w:szCs w:val="28"/>
        </w:rPr>
        <w:softHyphen/>
        <w:t xml:space="preserve">гии развития фирмы. Не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бладая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стат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й инф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рмацией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тенциале,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не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жет сделать вер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ра стратегии фирмы.</w:t>
      </w:r>
    </w:p>
    <w:p w:rsidR="00403AF5" w:rsidRPr="00FC75F9" w:rsidRDefault="00F26FCD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бязательства фирмы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предыдущим стратегиям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здают некую инерци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сть в развитии фирмы. Нев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стью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тказаться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т всех предыдущих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бязательств</w:t>
      </w:r>
      <w:r w:rsidR="002C157B">
        <w:rPr>
          <w:rFonts w:ascii="Times New Roman" w:hAnsi="Times New Roman" w:cs="Times New Roman"/>
          <w:sz w:val="28"/>
          <w:szCs w:val="28"/>
        </w:rPr>
        <w:t>,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в связи с перех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м к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вым стратегиям.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му при выб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ре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вых стратегий не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б</w:t>
      </w:r>
      <w:r w:rsidR="00403AF5" w:rsidRPr="00FC75F9">
        <w:rPr>
          <w:rFonts w:ascii="Times New Roman" w:hAnsi="Times New Roman" w:cs="Times New Roman"/>
          <w:sz w:val="28"/>
          <w:szCs w:val="28"/>
        </w:rPr>
        <w:softHyphen/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учитывать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т факт,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еще нек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е время будут дей</w:t>
      </w:r>
      <w:r w:rsidR="00403AF5" w:rsidRPr="00FC75F9">
        <w:rPr>
          <w:rFonts w:ascii="Times New Roman" w:hAnsi="Times New Roman" w:cs="Times New Roman"/>
          <w:sz w:val="28"/>
          <w:szCs w:val="28"/>
        </w:rPr>
        <w:softHyphen/>
        <w:t>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бязательства прежних лет,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рые с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FC75F9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будут сдерживать либ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рректир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вать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сти реализации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вых стратегий.</w:t>
      </w:r>
    </w:p>
    <w:p w:rsidR="00403AF5" w:rsidRPr="00FC75F9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9">
        <w:rPr>
          <w:rFonts w:ascii="Times New Roman" w:hAnsi="Times New Roman" w:cs="Times New Roman"/>
          <w:sz w:val="28"/>
          <w:szCs w:val="28"/>
        </w:rPr>
        <w:lastRenderedPageBreak/>
        <w:t>Степень зависим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т внешней среды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казывает существенн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е влияние на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 стратегии фирмы. Бывают такие ситуации,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фирма наст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ставщик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 или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купателей ее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дукции, чт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FC75F9">
        <w:rPr>
          <w:rFonts w:ascii="Times New Roman" w:hAnsi="Times New Roman" w:cs="Times New Roman"/>
          <w:sz w:val="28"/>
          <w:szCs w:val="28"/>
        </w:rPr>
        <w:t>на не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льна делать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 стратегии, исх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дя из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стей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лее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вания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тенциала. Сильная внешняя зависим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сть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бусл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влена также прав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вым ре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гулир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ванием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ведения фирмы, например, антим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льным за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дательств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м,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циальными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граничениями, зависим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стью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 прир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й среды, зависим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стью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литических факт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 и т. п.</w:t>
      </w:r>
    </w:p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9">
        <w:rPr>
          <w:rFonts w:ascii="Times New Roman" w:hAnsi="Times New Roman" w:cs="Times New Roman"/>
          <w:sz w:val="28"/>
          <w:szCs w:val="28"/>
        </w:rPr>
        <w:t>Временн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й факт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лжен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бязательн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приниматься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внима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ние при всех случаях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ра стратегии. Связан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с тем,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и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сти, и угр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зы для фирмы, и планируемые изменения всегда имеют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пределенные временные границы. При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 важн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учиты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вать и календарн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е время, и временную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лжительн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сть интерва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существления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нкретных действий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реализации стратегии. Фирма не в люб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й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мент и не в любые календарные 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ки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жет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существлять стратегию, а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льк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 в те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менты и в те 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ки, в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softHyphen/>
        <w:t>рые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является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сть для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существления стратегии.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>Также в рамках стратегическ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>вания пр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>дится анализ привлекательн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1D5E54">
        <w:rPr>
          <w:rFonts w:ascii="Times New Roman" w:hAnsi="Times New Roman" w:cs="Times New Roman"/>
          <w:bCs/>
          <w:color w:val="000000"/>
          <w:sz w:val="28"/>
          <w:szCs w:val="28"/>
        </w:rPr>
        <w:t>трасли.</w:t>
      </w:r>
    </w:p>
    <w:p w:rsidR="00403AF5" w:rsidRPr="00080A5E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F9">
        <w:rPr>
          <w:rFonts w:ascii="Times New Roman" w:hAnsi="Times New Roman" w:cs="Times New Roman"/>
          <w:sz w:val="28"/>
          <w:szCs w:val="28"/>
        </w:rPr>
        <w:t>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р стратегии фирмы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существляется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 xml:space="preserve">м на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ве анализа ключевых факт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в, характеризующих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яние фирмы, с учет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м результат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в анализа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ртфеля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C75F9">
        <w:rPr>
          <w:rFonts w:ascii="Times New Roman" w:hAnsi="Times New Roman" w:cs="Times New Roman"/>
          <w:sz w:val="28"/>
          <w:szCs w:val="28"/>
        </w:rPr>
        <w:t>дукции, а также характера и сущн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501A6">
        <w:rPr>
          <w:rFonts w:ascii="Times New Roman" w:hAnsi="Times New Roman" w:cs="Times New Roman"/>
          <w:sz w:val="28"/>
          <w:szCs w:val="28"/>
        </w:rPr>
        <w:t xml:space="preserve">сти реализуемых стратегий </w:t>
      </w:r>
      <w:r w:rsidR="00080A5E" w:rsidRPr="00080A5E">
        <w:rPr>
          <w:rFonts w:ascii="Times New Roman" w:hAnsi="Times New Roman" w:cs="Times New Roman"/>
          <w:sz w:val="28"/>
          <w:szCs w:val="28"/>
        </w:rPr>
        <w:t>[11]</w:t>
      </w:r>
      <w:r w:rsidR="002501A6">
        <w:rPr>
          <w:rFonts w:ascii="Times New Roman" w:hAnsi="Times New Roman" w:cs="Times New Roman"/>
          <w:sz w:val="28"/>
          <w:szCs w:val="28"/>
        </w:rPr>
        <w:t>.</w:t>
      </w:r>
    </w:p>
    <w:p w:rsidR="00403AF5" w:rsidRPr="00FC75F9" w:rsidRDefault="00F26FCD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ценка выбранн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й стратегии в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существляется в виде анализа правильн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сти и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сти учета при выб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ре стратегии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вных факт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пределяющих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C75F9">
        <w:rPr>
          <w:rFonts w:ascii="Times New Roman" w:hAnsi="Times New Roman" w:cs="Times New Roman"/>
          <w:sz w:val="28"/>
          <w:szCs w:val="28"/>
        </w:rPr>
        <w:t>существления стратегии.</w:t>
      </w:r>
    </w:p>
    <w:p w:rsidR="00284614" w:rsidRPr="005A3194" w:rsidRDefault="00403AF5" w:rsidP="002846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Стратегический план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твечает св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назначению, если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беспечивает в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с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хранения максимальн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эластичн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фирмы.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ф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рмирует 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бщую идею будущег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затрагивая ег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деталей и к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нент</w:t>
      </w:r>
      <w:r w:rsidR="00F2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</w:t>
      </w:r>
      <w:r w:rsidRPr="00FC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</w:p>
    <w:p w:rsidR="00403AF5" w:rsidRPr="00284614" w:rsidRDefault="00403AF5" w:rsidP="002846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231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75231">
        <w:rPr>
          <w:rFonts w:ascii="Times New Roman" w:hAnsi="Times New Roman" w:cs="Times New Roman"/>
          <w:sz w:val="28"/>
          <w:szCs w:val="28"/>
        </w:rPr>
        <w:t>ЦЕНКА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75231">
        <w:rPr>
          <w:rFonts w:ascii="Times New Roman" w:hAnsi="Times New Roman" w:cs="Times New Roman"/>
          <w:sz w:val="28"/>
          <w:szCs w:val="28"/>
        </w:rPr>
        <w:t>НКУРЕНТНЫХ ПРЕИМУЩЕСТВ И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75231">
        <w:rPr>
          <w:rFonts w:ascii="Times New Roman" w:hAnsi="Times New Roman" w:cs="Times New Roman"/>
          <w:sz w:val="28"/>
          <w:szCs w:val="28"/>
        </w:rPr>
        <w:t>Р СТРАТЕГИИ</w:t>
      </w:r>
    </w:p>
    <w:p w:rsidR="00403AF5" w:rsidRDefault="00403AF5" w:rsidP="00403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231">
        <w:rPr>
          <w:rFonts w:ascii="Times New Roman" w:hAnsi="Times New Roman" w:cs="Times New Roman"/>
          <w:sz w:val="28"/>
          <w:szCs w:val="28"/>
        </w:rPr>
        <w:t>2.1 Краткая характеристика предприятия</w:t>
      </w:r>
      <w:r w:rsidR="00264E97"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64E97"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64E97"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sz w:val="28"/>
          <w:szCs w:val="28"/>
        </w:rPr>
        <w:t>Филиал "Управление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мышленных предприятий №821" ФГУП "Главн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е управление специальн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ительства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рии Урала при Федеральн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м агентстве специальн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ительства" (далее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тексту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  <w:r w:rsidRPr="00BA1194">
        <w:rPr>
          <w:rFonts w:ascii="Times New Roman" w:hAnsi="Times New Roman" w:cs="Times New Roman"/>
          <w:sz w:val="28"/>
          <w:szCs w:val="28"/>
        </w:rPr>
        <w:t xml:space="preserve">)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браз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ван в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ставе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в 2000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ду. 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ссии филиал «УПП №821» выделена на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тдельный баланс.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Управление -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ссии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в 1928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ду, уверенн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занимает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из ведущих мест на 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рынке Удмуртск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Республики благ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даря выс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ким темпам 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ительства и рек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нструкции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бъект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капитальн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ительства, качеству 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лняемых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т, а также гарантир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ванным ср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кам 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лнения заказ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в.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является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дрядчик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ительству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бъект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Мин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ны и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са на всей террит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рии Урала.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лнение св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их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бязательств перед Застр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йщик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беспечивается действующей в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 сертифицир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с 2007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да Систем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й менеджмента качества,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твечающей тр</w:t>
      </w:r>
      <w:r w:rsidR="002C157B">
        <w:rPr>
          <w:rFonts w:ascii="Times New Roman" w:hAnsi="Times New Roman" w:cs="Times New Roman"/>
          <w:kern w:val="2"/>
          <w:sz w:val="28"/>
          <w:szCs w:val="28"/>
        </w:rPr>
        <w:t>еб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C157B">
        <w:rPr>
          <w:rFonts w:ascii="Times New Roman" w:hAnsi="Times New Roman" w:cs="Times New Roman"/>
          <w:kern w:val="2"/>
          <w:sz w:val="28"/>
          <w:szCs w:val="28"/>
        </w:rPr>
        <w:t>ваниям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C157B">
        <w:rPr>
          <w:rFonts w:ascii="Times New Roman" w:hAnsi="Times New Roman" w:cs="Times New Roman"/>
          <w:kern w:val="2"/>
          <w:sz w:val="28"/>
          <w:szCs w:val="28"/>
        </w:rPr>
        <w:t>СТ Р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9001-2011 (ISO 9001). За 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лее чем 80 лет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ты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ллектив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ФГУП "ГУССТ № 8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ссии" был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лее 80% жил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нда,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циальн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и административн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инфраструктуры Ижевска, Сарапула,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ткинска, Кизнера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дственные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рпуса ведущих зав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Удмуртии,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зданы уникальные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бъекты, мн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гие из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рых являются главными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примечательн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стями Удмуртск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Республики. Выс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качеств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 специалист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ГУССТ № 8 не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кратн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лучал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заслуженн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признание. В апреле 2008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да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lastRenderedPageBreak/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ллективу была вручена Премия Президента Удмуртск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й Республики в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бласти качества. В 2012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 ФГУП "ГУССТ № 8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ссии" награжден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медалью на Междунар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выставке "Г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 XXI века".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ссии филиал «УПП №821»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существляет следующие виды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сти: 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-м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нтажные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тдел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чные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ты; 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ведение инженерных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ммуникаций;  благ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устр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йств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зеленение;  реставрация и рем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нт памятник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в ист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рии и культуры;  инжиниринг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вые услуги в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ительстве; 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желез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бет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нных и бет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нных изделий,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варн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 бет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на, раств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ра, арматурных металл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изделий;  услуги авт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трансп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рта,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>й техники и механизм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BA1194">
        <w:rPr>
          <w:rFonts w:ascii="Times New Roman" w:hAnsi="Times New Roman" w:cs="Times New Roman"/>
          <w:sz w:val="28"/>
          <w:szCs w:val="28"/>
        </w:rPr>
        <w:t xml:space="preserve">в.  </w:t>
      </w:r>
    </w:p>
    <w:p w:rsidR="00403AF5" w:rsidRDefault="00F26FCD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вным направлением деятельн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сти ФГУП «ГУССТ 8» при Спецстр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является пр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: несущих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нструкций и изделий из бет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на и сб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желез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бет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на;  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варн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бет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на, раств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ра;  несущих металлических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нструкций и арматурных изделий;  пластик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н, дверей, л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джий, балк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в; 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нструкции из алюминиев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филя;  гипс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бет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нных перег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к;  малых архитектурных элемент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в:  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лярных изделий и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нструкций;  пил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материала и </w:t>
      </w:r>
      <w:r w:rsidR="002C157B" w:rsidRPr="00BA1194">
        <w:rPr>
          <w:rFonts w:ascii="Times New Roman" w:hAnsi="Times New Roman" w:cs="Times New Roman"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2C157B"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2C157B" w:rsidRPr="00BA1194">
        <w:rPr>
          <w:rFonts w:ascii="Times New Roman" w:hAnsi="Times New Roman" w:cs="Times New Roman"/>
          <w:kern w:val="2"/>
          <w:sz w:val="28"/>
          <w:szCs w:val="28"/>
        </w:rPr>
        <w:t>нных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изделий.</w:t>
      </w:r>
    </w:p>
    <w:p w:rsidR="00403AF5" w:rsidRDefault="00F26FCD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бществ</w:t>
      </w:r>
      <w:r>
        <w:rPr>
          <w:rFonts w:ascii="Times New Roman" w:hAnsi="Times New Roman" w:cs="Times New Roman"/>
          <w:kern w:val="2"/>
          <w:sz w:val="28"/>
          <w:szCs w:val="28"/>
        </w:rPr>
        <w:t>oo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существляет виды деятельн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сти,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длежащие лицензир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ванию или требующие специальн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разрешения 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льк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сле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лучения с</w:t>
      </w:r>
      <w:r>
        <w:rPr>
          <w:rFonts w:ascii="Times New Roman" w:hAnsi="Times New Roman" w:cs="Times New Roman"/>
          <w:kern w:val="2"/>
          <w:sz w:val="28"/>
          <w:szCs w:val="28"/>
        </w:rPr>
        <w:t>oo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тветствующей лицензии или разрешения, выданных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мпетентными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рганами в устан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вленн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м пери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де.</w:t>
      </w:r>
    </w:p>
    <w:p w:rsidR="00403AF5" w:rsidRDefault="00F26FCD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бществ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не несет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тветственн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сть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св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им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бязательствам всем св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им имуществ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м. Имуществ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 с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ит из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вных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тных средств, а также иных ценн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стей, 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им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сть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рых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тражается сам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ятельн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на балансе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бщества. Ист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чниками ф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рмир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вания имущества являются:</w: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денежные и материальные взн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сы участник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в;</w: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-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 реализации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дукции,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т, услуг, а также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 других вид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зяйственн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сти;</w: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кредиты банк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и иных кредит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в;</w:t>
      </w:r>
    </w:p>
    <w:p w:rsidR="00403AF5" w:rsidRDefault="00403AF5" w:rsidP="00403A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Из выручки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 реализации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дукции,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 и услуг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змещаются материальные и приравненные к ним затраты, расх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ды на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плату труда, 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сятся нал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ги и иные предусм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тренные зак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дательств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платежи, плата за прир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дные ресурсы, уплачиваются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центы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кредитам.</w:t>
      </w:r>
    </w:p>
    <w:p w:rsidR="00403AF5" w:rsidRDefault="00F26FCD" w:rsidP="00403A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ставшаяся прибыль распределяется следующим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браз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м: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тчисления в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льзу участник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в пр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рци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нальн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размеру вклада в уставный капитал;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тчисления в резервный ф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нд; другие, предусм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тренные зак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дательств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м,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тчисления.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бществ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ятельн</w:t>
      </w:r>
      <w:r>
        <w:rPr>
          <w:rFonts w:ascii="Times New Roman" w:hAnsi="Times New Roman" w:cs="Times New Roman"/>
          <w:kern w:val="2"/>
          <w:sz w:val="28"/>
          <w:szCs w:val="28"/>
        </w:rPr>
        <w:t>oo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бразует резервный ф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нд в размере не менее 15% уставн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капитала. Резервный ф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нд ф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рмируется за счет ежег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дных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тчислений не менее 5%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т чист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й прибыли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бщества д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стижения ф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нд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м ег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 xml:space="preserve"> размера.</w:t>
      </w:r>
    </w:p>
    <w:p w:rsidR="00403AF5" w:rsidRDefault="00403AF5" w:rsidP="001E7886">
      <w:pPr>
        <w:spacing w:before="240" w:after="240" w:line="36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2.2.</w:t>
      </w:r>
      <w:r w:rsidR="00F26FCD">
        <w:rPr>
          <w:rFonts w:ascii="Times New Roman" w:hAnsi="Times New Roman" w:cs="Times New Roman"/>
          <w:bCs/>
          <w:sz w:val="28"/>
        </w:rPr>
        <w:t>O</w:t>
      </w:r>
      <w:r w:rsidRPr="006E292A">
        <w:rPr>
          <w:rFonts w:ascii="Times New Roman" w:hAnsi="Times New Roman" w:cs="Times New Roman"/>
          <w:bCs/>
          <w:sz w:val="28"/>
        </w:rPr>
        <w:t>рганизаци</w:t>
      </w:r>
      <w:r w:rsidR="00F26FCD">
        <w:rPr>
          <w:rFonts w:ascii="Times New Roman" w:hAnsi="Times New Roman" w:cs="Times New Roman"/>
          <w:bCs/>
          <w:sz w:val="28"/>
        </w:rPr>
        <w:t>o</w:t>
      </w:r>
      <w:r w:rsidRPr="006E292A">
        <w:rPr>
          <w:rFonts w:ascii="Times New Roman" w:hAnsi="Times New Roman" w:cs="Times New Roman"/>
          <w:bCs/>
          <w:sz w:val="28"/>
        </w:rPr>
        <w:t>нная структура предприятия</w:t>
      </w:r>
      <w:r w:rsidR="00264E97"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64E97"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64E97"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p w:rsidR="00403AF5" w:rsidRPr="00080A5E" w:rsidRDefault="00F26FCD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рганизаци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нная структура – эт</w:t>
      </w:r>
      <w:r>
        <w:rPr>
          <w:rFonts w:ascii="Times New Roman" w:hAnsi="Times New Roman" w:cs="Times New Roman"/>
          <w:bCs/>
          <w:sz w:val="28"/>
        </w:rPr>
        <w:t>oo</w:t>
      </w:r>
      <w:r w:rsidR="00403AF5">
        <w:rPr>
          <w:rFonts w:ascii="Times New Roman" w:hAnsi="Times New Roman" w:cs="Times New Roman"/>
          <w:bCs/>
          <w:sz w:val="28"/>
        </w:rPr>
        <w:t xml:space="preserve">дин из 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сн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вных элемент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 xml:space="preserve">в управления предприятия. Внутренним выражением 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сн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вных элемент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 xml:space="preserve">в 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рганизаци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нн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й структуры управления является с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став, с</w:t>
      </w:r>
      <w:r>
        <w:rPr>
          <w:rFonts w:ascii="Times New Roman" w:hAnsi="Times New Roman" w:cs="Times New Roman"/>
          <w:bCs/>
          <w:sz w:val="28"/>
        </w:rPr>
        <w:t>oo</w:t>
      </w:r>
      <w:r w:rsidR="00403AF5">
        <w:rPr>
          <w:rFonts w:ascii="Times New Roman" w:hAnsi="Times New Roman" w:cs="Times New Roman"/>
          <w:bCs/>
          <w:sz w:val="28"/>
        </w:rPr>
        <w:t>тн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шение, расп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л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жение и взаим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 xml:space="preserve">связь </w:t>
      </w:r>
      <w:r>
        <w:rPr>
          <w:rFonts w:ascii="Times New Roman" w:hAnsi="Times New Roman" w:cs="Times New Roman"/>
          <w:bCs/>
          <w:sz w:val="28"/>
        </w:rPr>
        <w:t>o</w:t>
      </w:r>
      <w:r w:rsidR="00403AF5">
        <w:rPr>
          <w:rFonts w:ascii="Times New Roman" w:hAnsi="Times New Roman" w:cs="Times New Roman"/>
          <w:bCs/>
          <w:sz w:val="28"/>
        </w:rPr>
        <w:t>тдельных п</w:t>
      </w:r>
      <w:r>
        <w:rPr>
          <w:rFonts w:ascii="Times New Roman" w:hAnsi="Times New Roman" w:cs="Times New Roman"/>
          <w:bCs/>
          <w:sz w:val="28"/>
        </w:rPr>
        <w:t>o</w:t>
      </w:r>
      <w:r w:rsidR="002501A6">
        <w:rPr>
          <w:rFonts w:ascii="Times New Roman" w:hAnsi="Times New Roman" w:cs="Times New Roman"/>
          <w:bCs/>
          <w:sz w:val="28"/>
        </w:rPr>
        <w:t xml:space="preserve">дразделений предприятия </w:t>
      </w:r>
      <w:r w:rsidR="00080A5E" w:rsidRPr="00080A5E">
        <w:rPr>
          <w:rFonts w:ascii="Times New Roman" w:hAnsi="Times New Roman" w:cs="Times New Roman"/>
          <w:bCs/>
          <w:sz w:val="28"/>
        </w:rPr>
        <w:t>[12]</w:t>
      </w:r>
      <w:r w:rsidR="002501A6">
        <w:rPr>
          <w:rFonts w:ascii="Times New Roman" w:hAnsi="Times New Roman" w:cs="Times New Roman"/>
          <w:bCs/>
          <w:sz w:val="28"/>
        </w:rPr>
        <w:t>.</w:t>
      </w:r>
    </w:p>
    <w:p w:rsidR="00403AF5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Задача рук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в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дства – выбрать ту структуру, к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т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рая лучше всег</w:t>
      </w:r>
      <w:r w:rsidR="00F26FCD">
        <w:rPr>
          <w:rFonts w:ascii="Times New Roman" w:hAnsi="Times New Roman" w:cs="Times New Roman"/>
          <w:bCs/>
          <w:sz w:val="28"/>
        </w:rPr>
        <w:t>oo</w:t>
      </w:r>
      <w:r>
        <w:rPr>
          <w:rFonts w:ascii="Times New Roman" w:hAnsi="Times New Roman" w:cs="Times New Roman"/>
          <w:bCs/>
          <w:sz w:val="28"/>
        </w:rPr>
        <w:t xml:space="preserve">твечает целям и задачам 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рганизации, п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зв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ляет максимальн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 xml:space="preserve"> эффективн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 xml:space="preserve"> взаим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действ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вать с внешней сред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й, пр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дуктивн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 xml:space="preserve"> и целес</w:t>
      </w:r>
      <w:r w:rsidR="00F26FCD">
        <w:rPr>
          <w:rFonts w:ascii="Times New Roman" w:hAnsi="Times New Roman" w:cs="Times New Roman"/>
          <w:bCs/>
          <w:sz w:val="28"/>
        </w:rPr>
        <w:t>oo</w:t>
      </w:r>
      <w:r>
        <w:rPr>
          <w:rFonts w:ascii="Times New Roman" w:hAnsi="Times New Roman" w:cs="Times New Roman"/>
          <w:bCs/>
          <w:sz w:val="28"/>
        </w:rPr>
        <w:t>бразн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 xml:space="preserve"> направлять усилия св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их с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трудник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 xml:space="preserve">в и таким 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браз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м д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стигать св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их целей с наиб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льшей эффективн</w:t>
      </w:r>
      <w:r w:rsidR="00F26FCD">
        <w:rPr>
          <w:rFonts w:ascii="Times New Roman" w:hAnsi="Times New Roman" w:cs="Times New Roman"/>
          <w:bCs/>
          <w:sz w:val="28"/>
        </w:rPr>
        <w:t>o</w:t>
      </w:r>
      <w:r>
        <w:rPr>
          <w:rFonts w:ascii="Times New Roman" w:hAnsi="Times New Roman" w:cs="Times New Roman"/>
          <w:bCs/>
          <w:sz w:val="28"/>
        </w:rPr>
        <w:t>стью.</w:t>
      </w:r>
    </w:p>
    <w:p w:rsidR="00403AF5" w:rsidRPr="008E2AA2" w:rsidRDefault="00F26FCD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рганизаци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нная структура ФГУП «ГУССТ 8» при Спецстр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является линейн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-  функци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нальн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 (в линейную структуру введены функци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нальные связи). Данные структуры управления (линейн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-функци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нальные) наиб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лее эффективны там, где аппарату 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lastRenderedPageBreak/>
        <w:t>управления прих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дится вып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лнять мн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жеств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рутинных, част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ряющихся пр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цедур и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пераций при сравнительн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 стабильн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сти управленческих задач и функций: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средств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 жестк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й системы связей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беспечивается четкая раб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та кажд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дсистемы и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рганизации в цел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м. К таким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рганизациям и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сится ФГУП «ГУССТ 8» при Спецстр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 (см. рис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2.1).</w: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75" o:spid="_x0000_s1059" style="position:absolute;left:0;text-align:left;flip:y;z-index:251704320;visibility:visible" from="157.6pt,199.3pt" to="157.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4UGwIAADQ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"/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74" o:spid="_x0000_s1058" style="position:absolute;left:0;text-align:left;z-index:251703296;visibility:visible" from="157.95pt,294.2pt" to="173.9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2A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57" type="#_x0000_t202" style="position:absolute;left:0;text-align:left;margin-left:174.95pt;margin-top:276.05pt;width:91.45pt;height:36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">
            <v:textbox style="mso-next-textbox:#Text Box 73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тдел пр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даж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72" o:spid="_x0000_s1056" style="position:absolute;left:0;text-align:left;z-index:251701248;visibility:visible" from="438.65pt,201.3pt" to="438.65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Xn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71" o:spid="_x0000_s1055" style="position:absolute;left:0;text-align:left;z-index:251700224;visibility:visible" from="321.3pt,202.25pt" to="321.3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ukKA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70" o:spid="_x0000_s1027" type="#_x0000_t202" style="position:absolute;left:0;text-align:left;margin-left:277.05pt;margin-top:219.35pt;width:98.2pt;height:60.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">
            <v:textbox style="mso-next-textbox:#Text Box 70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План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-эк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 xml:space="preserve">мический 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тдел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69" o:spid="_x0000_s1028" type="#_x0000_t202" style="position:absolute;left:0;text-align:left;margin-left:386.4pt;margin-top:220.3pt;width:103.25pt;height:57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">
            <v:textbox style="mso-next-textbox:#Text Box 69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8" o:spid="_x0000_s1054" style="position:absolute;left:0;text-align:left;z-index:251697152;visibility:visible" from="157.95pt,239pt" to="173.9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e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67" o:spid="_x0000_s1029" type="#_x0000_t202" style="position:absolute;left:0;text-align:left;margin-left:174.95pt;margin-top:220.85pt;width:91.45pt;height:36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">
            <v:textbox style="mso-next-textbox:#Text Box 67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тдел закуп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к, склад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2" o:spid="_x0000_s1053" style="position:absolute;left:0;text-align:left;z-index:251691008;visibility:visible" from="17.95pt,259.15pt" to="40.9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05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56" o:spid="_x0000_s1030" type="#_x0000_t202" style="position:absolute;left:0;text-align:left;margin-left:41.95pt;margin-top:221.3pt;width:95.35pt;height:76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">
            <v:textbox style="mso-next-textbox:#Text Box 56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Цех ПВХ и алюминиевых к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нструкций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55" o:spid="_x0000_s1052" style="position:absolute;left:0;text-align:left;z-index:251683840;visibility:visible" from="239.45pt,105.45pt" to="239.4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rVJgIAAEs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54" o:spid="_x0000_s1051" style="position:absolute;left:0;text-align:left;z-index:251682816;visibility:visible" from="65.85pt,125.05pt" to="65.8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mkKA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53" o:spid="_x0000_s1050" style="position:absolute;left:0;text-align:left;z-index:251681792;visibility:visible" from="432.75pt,125.05pt" to="432.7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9gJw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52" o:spid="_x0000_s1049" style="position:absolute;left:0;text-align:left;z-index:251680768;visibility:visible" from="320.3pt,125.05pt" to="320.3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1wKAIAAEs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51" o:spid="_x0000_s1048" style="position:absolute;left:0;text-align:left;z-index:251679744;visibility:visible" from="63.9pt,125.05pt" to="430.8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k0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"/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50" o:spid="_x0000_s1031" type="#_x0000_t202" style="position:absolute;left:0;text-align:left;margin-left:384.25pt;margin-top:155.95pt;width:104.3pt;height:44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">
            <v:textbox style="mso-next-textbox:#Text Box 50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 xml:space="preserve">Главный </w:t>
                  </w:r>
                </w:p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бухгалтер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49" o:spid="_x0000_s1047" style="position:absolute;left:0;text-align:left;flip:x;z-index:251677696;visibility:visible" from="208.35pt,124.8pt" to="208.4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48" o:spid="_x0000_s1046" style="position:absolute;left:0;text-align:left;z-index:251676672;visibility:visible" from="237.95pt,33.6pt" to="237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Pv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" o:allowincell="f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47" o:spid="_x0000_s1032" type="#_x0000_t202" style="position:absolute;left:0;text-align:left;margin-left:270.8pt;margin-top:156.95pt;width:104.3pt;height:44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1VLg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">
            <v:textbox style="mso-next-textbox:#Text Box 47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Зам. директ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ра п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 xml:space="preserve"> эк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мике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46" o:spid="_x0000_s1033" type="#_x0000_t202" style="position:absolute;left:0;text-align:left;margin-left:149.95pt;margin-top:156pt;width:110.15pt;height:4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">
            <v:textbox style="mso-next-textbox:#Text Box 46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Зам. директ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ра п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 xml:space="preserve"> к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ммерции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45" o:spid="_x0000_s1034" type="#_x0000_t202" style="position:absolute;left:0;text-align:left;margin-left:12.95pt;margin-top:156pt;width:123pt;height:42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" o:allowincell="f">
            <v:textbox style="mso-next-textbox:#Text Box 45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Зам. директ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ра п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 xml:space="preserve"> пр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изв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дству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44" o:spid="_x0000_s1035" type="#_x0000_t202" style="position:absolute;left:0;text-align:left;margin-left:162.95pt;margin-top:72.3pt;width:160pt;height:3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" o:allowincell="f">
            <v:textbox style="mso-next-textbox:#Text Box 44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Директ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CE5D85">
                    <w:rPr>
                      <w:rFonts w:ascii="Times New Roman" w:hAnsi="Times New Roman" w:cs="Times New Roman"/>
                    </w:rPr>
                    <w:t>р филиала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43" o:spid="_x0000_s1036" type="#_x0000_t202" style="position:absolute;left:0;text-align:left;margin-left:161.95pt;margin-top:8pt;width:160pt;height:2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" o:allowincell="f">
            <v:textbox style="mso-next-textbox:#Text Box 43">
              <w:txbxContent>
                <w:p w:rsidR="005E6BAA" w:rsidRPr="00CE5D85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5D85">
                    <w:rPr>
                      <w:rFonts w:ascii="Times New Roman" w:hAnsi="Times New Roman" w:cs="Times New Roman"/>
                    </w:rPr>
                    <w:t>Учредитель</w:t>
                  </w:r>
                </w:p>
              </w:txbxContent>
            </v:textbox>
          </v:shape>
        </w:pic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1" o:spid="_x0000_s1045" style="position:absolute;left:0;text-align:left;z-index:251689984;visibility:visible" from="17.7pt,5.4pt" to="17.7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SJFQIAACo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"/>
        </w:pic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57" o:spid="_x0000_s1037" type="#_x0000_t202" style="position:absolute;left:0;text-align:left;margin-left:42.9pt;margin-top:17.5pt;width:94.4pt;height:47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qKLQIAAFo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">
            <v:textbox style="mso-next-textbox:#Text Box 57">
              <w:txbxContent>
                <w:p w:rsidR="005E6BAA" w:rsidRPr="005F4C7D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F4C7D">
                    <w:rPr>
                      <w:rFonts w:ascii="Times New Roman" w:hAnsi="Times New Roman" w:cs="Times New Roman"/>
                    </w:rPr>
                    <w:t>Цех металл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5F4C7D"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5F4C7D">
                    <w:rPr>
                      <w:rFonts w:ascii="Times New Roman" w:hAnsi="Times New Roman" w:cs="Times New Roman"/>
                    </w:rPr>
                    <w:t>нструкций</w:t>
                  </w:r>
                </w:p>
              </w:txbxContent>
            </v:textbox>
          </v:shape>
        </w:pic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3" o:spid="_x0000_s1044" style="position:absolute;left:0;text-align:left;z-index:251692032;visibility:visible" from="20.2pt,10.2pt" to="43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MA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">
            <v:stroke endarrow="block"/>
          </v:line>
        </w:pic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58" o:spid="_x0000_s1038" type="#_x0000_t202" style="position:absolute;left:0;text-align:left;margin-left:42.95pt;margin-top:2.7pt;width:88.5pt;height:49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">
            <v:textbox style="mso-next-textbox:#Text Box 58">
              <w:txbxContent>
                <w:p w:rsidR="005E6BAA" w:rsidRPr="005F4C7D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F4C7D">
                    <w:rPr>
                      <w:rFonts w:ascii="Times New Roman" w:hAnsi="Times New Roman" w:cs="Times New Roman"/>
                    </w:rPr>
                    <w:t>Цех дерев</w:t>
                  </w:r>
                  <w:r>
                    <w:rPr>
                      <w:rFonts w:ascii="Times New Roman" w:hAnsi="Times New Roman" w:cs="Times New Roman"/>
                    </w:rPr>
                    <w:t>oo</w:t>
                  </w:r>
                  <w:r w:rsidRPr="005F4C7D">
                    <w:rPr>
                      <w:rFonts w:ascii="Times New Roman" w:hAnsi="Times New Roman" w:cs="Times New Roman"/>
                    </w:rPr>
                    <w:t>браб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5F4C7D">
                    <w:rPr>
                      <w:rFonts w:ascii="Times New Roman" w:hAnsi="Times New Roman" w:cs="Times New Roman"/>
                    </w:rPr>
                    <w:t>тки</w:t>
                  </w:r>
                </w:p>
              </w:txbxContent>
            </v:textbox>
          </v:shape>
        </w:pic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4" o:spid="_x0000_s1043" style="position:absolute;left:0;text-align:left;z-index:251693056;visibility:visible" from="19.95pt,-.25pt" to="4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bg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">
            <v:stroke endarrow="block"/>
          </v:line>
        </w:pic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59" o:spid="_x0000_s1039" type="#_x0000_t202" style="position:absolute;left:0;text-align:left;margin-left:40.95pt;margin-top:20.85pt;width:90.45pt;height:35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">
            <v:textbox style="mso-next-textbox:#Text Box 59">
              <w:txbxContent>
                <w:p w:rsidR="005E6BAA" w:rsidRPr="005F4C7D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F4C7D">
                    <w:rPr>
                      <w:rFonts w:ascii="Times New Roman" w:hAnsi="Times New Roman" w:cs="Times New Roman"/>
                    </w:rPr>
                    <w:t>Трансп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5F4C7D">
                    <w:rPr>
                      <w:rFonts w:ascii="Times New Roman" w:hAnsi="Times New Roman" w:cs="Times New Roman"/>
                    </w:rPr>
                    <w:t>ртный участ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5F4C7D">
                    <w:rPr>
                      <w:rFonts w:ascii="Times New Roman" w:hAnsi="Times New Roman" w:cs="Times New Roman"/>
                    </w:rPr>
                    <w:t>к</w:t>
                  </w:r>
                </w:p>
              </w:txbxContent>
            </v:textbox>
          </v:shape>
        </w:pic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5" o:spid="_x0000_s1042" style="position:absolute;left:0;text-align:left;z-index:251694080;visibility:visible" from="20.2pt,13.4pt" to="43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ju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zkGCnS&#10;Q482QnE0nYTaDMaVYFKrrQ3Z0ZN6NBtNfzikdN0RteeR49PZgF8WPJIXLuHiDETYDV80Axty8DoW&#10;6tTaPkBCCdAp9uN87wc/eUThYz7Ps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">
            <v:stroke endarrow="block"/>
          </v:line>
        </w:pic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Text Box 60" o:spid="_x0000_s1040" type="#_x0000_t202" style="position:absolute;left:0;text-align:left;margin-left:40.55pt;margin-top:20.3pt;width:95.4pt;height:2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">
            <v:textbox style="mso-next-textbox:#Text Box 60">
              <w:txbxContent>
                <w:p w:rsidR="005E6BAA" w:rsidRPr="00113C5B" w:rsidRDefault="005E6BAA" w:rsidP="00403A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3C5B">
                    <w:rPr>
                      <w:rFonts w:ascii="Times New Roman" w:hAnsi="Times New Roman" w:cs="Times New Roman"/>
                    </w:rPr>
                    <w:t>Зав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113C5B">
                    <w:rPr>
                      <w:rFonts w:ascii="Times New Roman" w:hAnsi="Times New Roman" w:cs="Times New Roman"/>
                    </w:rPr>
                    <w:t>д ЖБИ</w:t>
                  </w:r>
                </w:p>
              </w:txbxContent>
            </v:textbox>
          </v:shape>
        </w:pict>
      </w:r>
    </w:p>
    <w:p w:rsidR="00403AF5" w:rsidRDefault="003B3467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line id="Line 66" o:spid="_x0000_s1041" style="position:absolute;left:0;text-align:left;z-index:251695104;visibility:visible" from="20.2pt,7.4pt" to="43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v8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wUGCnS&#10;Q482QnE0nYbaDMaVYFKrrQ3Z0ZN6NBtNfzikdN0RteeR49PZgF8WPJIXLuHiDETYDV80Axty8DoW&#10;6tTaPkBCCdAp9uN87wc/eUThYz7Ps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">
            <v:stroke endarrow="block"/>
          </v:line>
        </w:pict>
      </w:r>
    </w:p>
    <w:p w:rsidR="00403AF5" w:rsidRDefault="00403AF5" w:rsidP="001E788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Рис. 2.1.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рганизаци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нная структура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Учредитель в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шении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:</w:t>
      </w:r>
    </w:p>
    <w:p w:rsidR="00403AF5" w:rsidRPr="00BA1194" w:rsidRDefault="00F26FCD" w:rsidP="00403AF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пределяет цели, предмет, виды деятельн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сти филиала;</w:t>
      </w:r>
    </w:p>
    <w:p w:rsidR="00403AF5" w:rsidRPr="00BA1194" w:rsidRDefault="00F26FCD" w:rsidP="00403AF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пределяет п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ряд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к с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ставления, утверждения и устан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вления п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казате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softHyphen/>
        <w:t>лей план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 (пр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граммы) финанс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-х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зяйственн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й деятельн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сти филиала;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-принимает решение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ре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рганизации или ликвидации филиала в устан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вленн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м 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рядке, назначает ликвидаци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нную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  <w:t>к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миссию и   утверждает ликвидаци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нные балансы;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</w:p>
    <w:p w:rsidR="00403AF5" w:rsidRPr="00BA1194" w:rsidRDefault="00403AF5" w:rsidP="00403AF5">
      <w:pPr>
        <w:shd w:val="clear" w:color="auto" w:fill="FFFFFF"/>
        <w:tabs>
          <w:tab w:val="right" w:pos="96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-с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глас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вывает прием на раб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ту главн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бухгалтера филиала;</w:t>
      </w:r>
    </w:p>
    <w:p w:rsidR="00403AF5" w:rsidRPr="00BA1194" w:rsidRDefault="00403AF5" w:rsidP="00403AF5">
      <w:pPr>
        <w:shd w:val="clear" w:color="auto" w:fill="FFFFFF"/>
        <w:tabs>
          <w:tab w:val="right" w:pos="9648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-утверждает бухгалтерскую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тчетн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сть и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тчеты филиала;</w:t>
      </w:r>
    </w:p>
    <w:p w:rsidR="00403AF5" w:rsidRPr="00BA1194" w:rsidRDefault="00403AF5" w:rsidP="00403AF5">
      <w:pPr>
        <w:shd w:val="clear" w:color="auto" w:fill="FFFFFF"/>
        <w:tabs>
          <w:tab w:val="left" w:pos="9518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-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существляет к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нтр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ль за исп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льз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ванием 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назначению и с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хранн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стью принадлежащег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предприятию имущества и т.д.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Един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личным исп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лнительным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рган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ссии филиал «УПП №821» 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является директ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р. Директ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 назначается учредителем и ему 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тчетен. 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назначении директ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ра с ним заключается труд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й 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р, в к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пределяются права,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бязанн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сти и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тветственн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сть директ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ра предприятия, усл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вия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платы ег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труда, ср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к труд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ра, усл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вия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жде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softHyphen/>
        <w:t xml:space="preserve">ния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 занимаем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й 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лжн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сти.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Директ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 действует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 имени филиала 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веренн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сти, в т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м числе представляет ег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интересы, с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вершает в устан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вленн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м 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рядке сделки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 имени филиала, представляет структуру и штаты предприятия, 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существляет прием на раб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ту раб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тник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 предприятия, заключает с ними, изменяет и прекращает труд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вые 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ры, издает приказы, выдает д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веренн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сти в п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рядке, устан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вленн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м зак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дательств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м Р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ссийск</w:t>
      </w:r>
      <w:r w:rsidR="00F26FCD">
        <w:rPr>
          <w:rFonts w:ascii="Times New Roman" w:hAnsi="Times New Roman" w:cs="Times New Roman"/>
          <w:color w:val="000000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й Федерации.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color w:val="000000"/>
          <w:kern w:val="2"/>
          <w:sz w:val="28"/>
          <w:szCs w:val="28"/>
        </w:rPr>
        <w:t>Зам. д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ирект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дству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существляет рук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цесса филиала.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дственную структуру предприятия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бразуют цех ПВХ и алюминиевых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нструкций, цех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lastRenderedPageBreak/>
        <w:t>металл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нструкций, цех дерев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тки, трансп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ртный участ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 и зав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 желез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бет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нных изделий (ЖБИ).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Зам. директ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ммерции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существляет рук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закуп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и сбыт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стью филиала.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Главный бухгалтер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существляет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рганизацию бухгалтерск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учета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зяйственн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и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ль</w:t>
      </w:r>
      <w:r w:rsidR="002C157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за эк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мным исп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льз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ванием материальных, труд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вых и 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вых ресурс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в,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хранн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стью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сти предприятия.  </w:t>
      </w:r>
    </w:p>
    <w:p w:rsidR="00403AF5" w:rsidRPr="00BA1194" w:rsidRDefault="00403AF5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В рамках решения так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й задачи, как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рганизация бухгалтерск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учета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зяйственн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филиала бухгалтерия 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лняет функции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беспечения</w:t>
      </w:r>
      <w:r w:rsidR="002C157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блюдения техн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гии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тки бухгалтерск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инф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рмации и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рядка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кумент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та и т.д.</w:t>
      </w:r>
    </w:p>
    <w:p w:rsidR="00403AF5" w:rsidRDefault="00F26FCD" w:rsidP="00403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сн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вными функци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нальными 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бязанн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стями план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 – эк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мическ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>тдела  (ПЭ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) являются 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разраб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тка и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вка к утверждению пр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ект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 перспективных и текущих план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 эк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мическ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сти и развития филиала; рук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ставлением среднеср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чных и д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лг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чных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мплексных план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 пр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дственн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й, финанс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 и 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ммерческ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сти (бизнес-план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в) филиала, с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глас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вание и увязка их раздел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в.</w:t>
      </w:r>
    </w:p>
    <w:p w:rsidR="00403AF5" w:rsidRDefault="00403AF5" w:rsidP="00403A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84614">
        <w:rPr>
          <w:rFonts w:ascii="Times New Roman" w:hAnsi="Times New Roman" w:cs="Times New Roman"/>
          <w:kern w:val="2"/>
          <w:sz w:val="28"/>
          <w:szCs w:val="28"/>
        </w:rPr>
        <w:t>2.2.1.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284614">
        <w:rPr>
          <w:rFonts w:ascii="Times New Roman" w:hAnsi="Times New Roman" w:cs="Times New Roman"/>
          <w:kern w:val="2"/>
          <w:sz w:val="28"/>
          <w:szCs w:val="28"/>
        </w:rPr>
        <w:t>вая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284614">
        <w:rPr>
          <w:rFonts w:ascii="Times New Roman" w:hAnsi="Times New Roman" w:cs="Times New Roman"/>
          <w:kern w:val="2"/>
          <w:sz w:val="28"/>
          <w:szCs w:val="28"/>
        </w:rPr>
        <w:t xml:space="preserve">литика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284614">
        <w:rPr>
          <w:rFonts w:ascii="Times New Roman" w:hAnsi="Times New Roman" w:cs="Times New Roman"/>
          <w:kern w:val="2"/>
          <w:sz w:val="28"/>
          <w:szCs w:val="28"/>
        </w:rPr>
        <w:t>рганизации</w:t>
      </w:r>
    </w:p>
    <w:p w:rsidR="00284614" w:rsidRPr="00080A5E" w:rsidRDefault="00284614" w:rsidP="002846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 планир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вание – система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ра квалифицир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ванных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в, имеющая св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ей целью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беспечить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требн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сть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в не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личестве специалист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в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нкретные временные рамки. План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труд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вым ресурсам разрабатывается с целью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извести расчеты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сительн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служащих,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рые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требуются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фесси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й структуры,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рая будет не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дима в данный пери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д.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литика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рганизации-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купн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 правил, в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>тветствии с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рыми ведет себя система в цел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и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рым действуют люди, вх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дящие в эту систему.     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вая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литика в шир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смысле - система принцип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и 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рм,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рые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знаны и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тветствующим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сф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рмулир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ваны, прив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дящие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чел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веческие ресурсы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в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>тветствии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стратегией фирмы. В узк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нимании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вая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литика – наб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нкретных правил,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желаний, част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знанных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взаим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>тн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шениях людей 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 xml:space="preserve">рганизации 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[13]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Default="00403AF5" w:rsidP="00284614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лним анализ структуры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за 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(см. табл. 2.1).</w:t>
      </w:r>
    </w:p>
    <w:p w:rsidR="00284614" w:rsidRPr="00BA1194" w:rsidRDefault="00284614" w:rsidP="00284614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3AF5" w:rsidRPr="00BA1194" w:rsidRDefault="00403AF5" w:rsidP="00284614">
      <w:pPr>
        <w:spacing w:after="0" w:line="36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Таблица 2.1Динамика и структура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в 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049"/>
        <w:gridCol w:w="1049"/>
        <w:gridCol w:w="1134"/>
        <w:gridCol w:w="1134"/>
        <w:gridCol w:w="1134"/>
        <w:gridCol w:w="1134"/>
      </w:tblGrid>
      <w:tr w:rsidR="00403AF5" w:rsidRPr="00676EDE" w:rsidTr="00403AF5">
        <w:trPr>
          <w:trHeight w:val="8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Наимен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вание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личеств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, чел.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ля в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бщей структуре, %</w:t>
            </w:r>
          </w:p>
        </w:tc>
      </w:tr>
      <w:tr w:rsidR="00403AF5" w:rsidRPr="00676EDE" w:rsidTr="00403AF5">
        <w:trPr>
          <w:trHeight w:val="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3</w:t>
            </w:r>
          </w:p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4</w:t>
            </w:r>
          </w:p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5</w:t>
            </w:r>
          </w:p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3</w:t>
            </w:r>
          </w:p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4</w:t>
            </w:r>
          </w:p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5</w:t>
            </w:r>
          </w:p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</w:p>
        </w:tc>
      </w:tr>
      <w:tr w:rsidR="00403AF5" w:rsidRPr="00676EDE" w:rsidTr="00403AF5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П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л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вая принадлежн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сть: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</w:tr>
      <w:tr w:rsidR="00403AF5" w:rsidRPr="00676EDE" w:rsidTr="00403AF5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-женщины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49,24</w:t>
            </w:r>
          </w:p>
        </w:tc>
      </w:tr>
      <w:tr w:rsidR="00403AF5" w:rsidRPr="00676EDE" w:rsidTr="00403AF5">
        <w:trPr>
          <w:trHeight w:val="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-мужчины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50,48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50,41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50,76</w:t>
            </w:r>
          </w:p>
        </w:tc>
      </w:tr>
      <w:tr w:rsidR="00403AF5" w:rsidRPr="00676EDE" w:rsidTr="00403AF5">
        <w:trPr>
          <w:trHeight w:val="1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Катег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рия перс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нала: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</w:tr>
      <w:tr w:rsidR="00403AF5" w:rsidRPr="00676EDE" w:rsidTr="00403AF5">
        <w:trPr>
          <w:trHeight w:val="1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-специалисты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18,68</w:t>
            </w:r>
          </w:p>
        </w:tc>
      </w:tr>
      <w:tr w:rsidR="00403AF5" w:rsidRPr="00676EDE" w:rsidTr="00403AF5">
        <w:trPr>
          <w:trHeight w:val="1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-служащие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1,30</w:t>
            </w:r>
          </w:p>
        </w:tc>
      </w:tr>
      <w:tr w:rsidR="00403AF5" w:rsidRPr="00676EDE" w:rsidTr="00403AF5">
        <w:trPr>
          <w:trHeight w:val="1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-рук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в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дители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9,94</w:t>
            </w:r>
          </w:p>
        </w:tc>
      </w:tr>
      <w:tr w:rsidR="00403AF5" w:rsidRPr="00676EDE" w:rsidTr="00403AF5">
        <w:trPr>
          <w:trHeight w:val="2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-раб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чие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68,12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70,09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F26FCD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>браз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>вательный ур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>вень: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-незак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нченн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е среднее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3,67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-среднее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23,87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-начальн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е пр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фесси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нальн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е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28,29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-среднее специальн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31,32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-высшее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12,85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В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зрастная структура: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-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 20 лет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4,10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F26FCD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>т 20 д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 30 лет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25,70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F26FCD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>т  31 д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 40 лет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18,25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F26FCD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>т 41 д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676EDE">
              <w:rPr>
                <w:rFonts w:ascii="Times New Roman" w:hAnsi="Times New Roman" w:cs="Times New Roman"/>
                <w:color w:val="000000"/>
                <w:kern w:val="2"/>
              </w:rPr>
              <w:t xml:space="preserve"> 50 лет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25,92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Старше  50 лет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26,03</w:t>
            </w:r>
          </w:p>
        </w:tc>
      </w:tr>
      <w:tr w:rsidR="00403AF5" w:rsidRPr="00676EDE" w:rsidTr="00403AF5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F5" w:rsidRPr="00676EDE" w:rsidRDefault="00403AF5" w:rsidP="00403A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Ит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76ED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676EDE">
              <w:rPr>
                <w:rFonts w:ascii="Times New Roman" w:hAnsi="Times New Roman" w:cs="Times New Roman"/>
                <w:color w:val="000000"/>
                <w:kern w:val="2"/>
              </w:rPr>
              <w:t>100,00</w:t>
            </w:r>
          </w:p>
        </w:tc>
      </w:tr>
    </w:tbl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казывают результаты исслед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вания, в структуре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в 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пре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бладали мужчины,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ля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рых за анализируемый пери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 существенн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не изменилась.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касается численн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нала,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 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выр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сла численн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сть как мужчин, так и женщин. </w:t>
      </w: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касается распределения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катег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риям,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 структуре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предприятия в анализируем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пери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де пре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бладали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чие,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ля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рых за 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E4B9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снизилась с 70,84%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70,09%.  </w:t>
      </w: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lastRenderedPageBreak/>
        <w:t>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му ур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вню в структуре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пре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бладали лица, имеющие среднее специальн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вание,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ля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рых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снизилась с 32,59%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31,32%.  </w:t>
      </w: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Вт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мест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 структуре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му ур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вню занимают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трудники, имеющие начальн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фесси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вание,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ля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рых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выр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сла.  </w:t>
      </w: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Таким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м, в структуре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лее выс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кими темпами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сла численн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 лиц, имеющих начальн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–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фесси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вание.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бусл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влен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изменением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става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чих. Если раньше в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ставе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чих пре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бладали лица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средним специальным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ванием,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 201</w:t>
      </w:r>
      <w:r w:rsidRPr="00F23443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F23443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стали пре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бладать лица с начальным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фесси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нальным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ванием.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зрасту в структуре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ссии филиал «УПП №821» в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пре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бладали лица в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зрасте старше 50 лет. При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за анализируемый пери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ля данн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катег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рии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нала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ть и неск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льк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кратилась, 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сталась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выс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й.  </w:t>
      </w: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При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тмечены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зрастающие темпы изменения численн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тник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 41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50 лет,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рит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нед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прих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де на предприятие 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дых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 частн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бъясняется нед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статками в системе материальн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стимулир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вания труда,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чем будет указан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ниже. Таким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м, 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казывают данные анализа, численн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трудник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старших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зрастных групп: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 41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50 лет и старше 50 лет на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нец 201</w:t>
      </w:r>
      <w:r w:rsidRPr="00F23443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да была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динак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й.</w:t>
      </w:r>
    </w:p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анализируем динамику движения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нала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ды (табл.2.2). </w:t>
      </w:r>
    </w:p>
    <w:p w:rsidR="00403AF5" w:rsidRPr="00BA1194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Таблица 2.2Динамика движен</w:t>
      </w:r>
      <w:r>
        <w:rPr>
          <w:rFonts w:ascii="Times New Roman" w:hAnsi="Times New Roman" w:cs="Times New Roman"/>
          <w:kern w:val="2"/>
          <w:sz w:val="28"/>
          <w:szCs w:val="28"/>
        </w:rPr>
        <w:t>ия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нала ФГУП «ГУССТ 8» при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28"/>
        <w:gridCol w:w="992"/>
        <w:gridCol w:w="992"/>
        <w:gridCol w:w="992"/>
        <w:gridCol w:w="1418"/>
        <w:gridCol w:w="1417"/>
      </w:tblGrid>
      <w:tr w:rsidR="00403AF5" w:rsidRPr="00F23443" w:rsidTr="00403AF5">
        <w:trPr>
          <w:trHeight w:val="82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Наимен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вание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3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4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 xml:space="preserve">5 </w:t>
            </w:r>
            <w:r w:rsidRPr="00F23443">
              <w:rPr>
                <w:rFonts w:ascii="Times New Roman" w:hAnsi="Times New Roman" w:cs="Times New Roman"/>
                <w:kern w:val="2"/>
              </w:rPr>
              <w:t>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Темп 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ста</w:t>
            </w:r>
          </w:p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3</w:t>
            </w:r>
            <w:r w:rsidRPr="00F23443">
              <w:rPr>
                <w:rFonts w:ascii="Times New Roman" w:hAnsi="Times New Roman" w:cs="Times New Roman"/>
                <w:kern w:val="2"/>
              </w:rPr>
              <w:t>/</w:t>
            </w:r>
          </w:p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4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гг.,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Темп 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ста</w:t>
            </w:r>
          </w:p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4</w:t>
            </w:r>
            <w:r w:rsidRPr="00F23443">
              <w:rPr>
                <w:rFonts w:ascii="Times New Roman" w:hAnsi="Times New Roman" w:cs="Times New Roman"/>
                <w:kern w:val="2"/>
              </w:rPr>
              <w:t>/</w:t>
            </w:r>
          </w:p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5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гг., %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1.Численн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сть на начал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да, 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107,50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104,65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2.Численн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сть на 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нец г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да, 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104,65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111,11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lastRenderedPageBreak/>
              <w:t>3.Среднеспис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чная численн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сть, (Ч </w:t>
            </w:r>
            <w:r w:rsidRPr="00F23443">
              <w:rPr>
                <w:rFonts w:ascii="Times New Roman" w:hAnsi="Times New Roman" w:cs="Times New Roman"/>
                <w:kern w:val="2"/>
                <w:vertAlign w:val="subscript"/>
              </w:rPr>
              <w:t xml:space="preserve">ср 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), чел.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107,95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4.К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личеств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принятых раб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тник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в 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(Ч 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  <w:vertAlign w:val="subscript"/>
              </w:rPr>
              <w:t>пр.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), 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136,79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5.К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личеств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ув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лившихся раб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тник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в 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(Ч 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  <w:vertAlign w:val="subscript"/>
              </w:rPr>
              <w:t>в.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), чел., в т.ч.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119,44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110,47</w:t>
            </w:r>
          </w:p>
        </w:tc>
      </w:tr>
      <w:tr w:rsidR="00403AF5" w:rsidRPr="00F23443" w:rsidTr="00403AF5">
        <w:trPr>
          <w:trHeight w:val="17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5.1.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с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бственн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му желанию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130,95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118,18</w:t>
            </w:r>
          </w:p>
        </w:tc>
      </w:tr>
      <w:tr w:rsidR="00403AF5" w:rsidRPr="00F23443" w:rsidTr="00403AF5">
        <w:trPr>
          <w:trHeight w:val="17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5.2.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инициативе администрации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60,00</w:t>
            </w:r>
          </w:p>
        </w:tc>
      </w:tr>
      <w:tr w:rsidR="00403AF5" w:rsidRPr="00F23443" w:rsidTr="00403AF5">
        <w:trPr>
          <w:trHeight w:val="17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5.3.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другим причинам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103,85</w:t>
            </w:r>
          </w:p>
        </w:tc>
      </w:tr>
      <w:tr w:rsidR="00403AF5" w:rsidRPr="00F23443" w:rsidTr="00403AF5">
        <w:trPr>
          <w:trHeight w:val="17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6.К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личеств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раб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тник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в, пр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раб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тавших весь г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д (Ч </w:t>
            </w:r>
            <w:r w:rsidRPr="00F23443">
              <w:rPr>
                <w:rFonts w:ascii="Times New Roman" w:hAnsi="Times New Roman" w:cs="Times New Roman"/>
                <w:kern w:val="2"/>
                <w:vertAlign w:val="subscript"/>
              </w:rPr>
              <w:t>пр</w:t>
            </w:r>
            <w:r w:rsidR="00F26FCD">
              <w:rPr>
                <w:rFonts w:ascii="Times New Roman" w:hAnsi="Times New Roman" w:cs="Times New Roman"/>
                <w:kern w:val="2"/>
                <w:vertAlign w:val="subscript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  <w:vertAlign w:val="subscript"/>
              </w:rPr>
              <w:t>р.</w:t>
            </w:r>
            <w:r w:rsidRPr="00F23443">
              <w:rPr>
                <w:rFonts w:ascii="Times New Roman" w:hAnsi="Times New Roman" w:cs="Times New Roman"/>
                <w:kern w:val="2"/>
              </w:rPr>
              <w:t>), 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103,20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7. 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та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приему кадр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в: (стр.4 / стр.3)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0,246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0,305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98,02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126,71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8. 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та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 выбытию кадр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в: (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стр.5 /стр.3)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0,173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0,195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102,33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9. 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бщег</w:t>
            </w:r>
            <w:r w:rsidR="00F26FCD">
              <w:rPr>
                <w:rFonts w:ascii="Times New Roman" w:hAnsi="Times New Roman" w:cs="Times New Roman"/>
                <w:kern w:val="2"/>
              </w:rPr>
              <w:t>oo</w:t>
            </w:r>
            <w:r w:rsidRPr="00F23443">
              <w:rPr>
                <w:rFonts w:ascii="Times New Roman" w:hAnsi="Times New Roman" w:cs="Times New Roman"/>
                <w:kern w:val="2"/>
              </w:rPr>
              <w:t>б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та кадр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 xml:space="preserve">в: 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 ((стр.4 + стр.5) / стр.3))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0,436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104,08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115,79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10. 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эффициент текучести кадр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в: (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(стр.5.2 + стр.5.1)/ стр.3)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0,143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120,41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104,98</w:t>
            </w:r>
          </w:p>
        </w:tc>
      </w:tr>
      <w:tr w:rsidR="00403AF5" w:rsidRPr="00F23443" w:rsidTr="00403AF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11. К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эффициент 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ст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янства кадр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kern w:val="2"/>
              </w:rPr>
              <w:t>в: (стр.6/ стр.3)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0,747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95,59</w:t>
            </w:r>
          </w:p>
        </w:tc>
      </w:tr>
    </w:tbl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казывают результаты исслед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вания – в 201</w:t>
      </w:r>
      <w:r w:rsidRPr="00F23443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F23443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на предприятии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снижение ур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вня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янства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в,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рый характеризует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лю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тник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в,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тавших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лный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 в среднеспис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численн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перс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нала. Данный факт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причине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 числа принятых на предприятие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тник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в, а также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причине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 текучести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в.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текучесть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на предприятии выр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сла с 0,113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0,143. Т.е. на 01.01.201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текучесть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става на предприятии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ставила 14,3%,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является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льш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величин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й, имеющей тенденцию к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сту.  </w:t>
      </w:r>
    </w:p>
    <w:p w:rsidR="00403AF5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3AF5" w:rsidRDefault="00264E97" w:rsidP="00403AF5">
      <w:pPr>
        <w:spacing w:after="0" w:line="36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>
        <w:rPr>
          <w:rFonts w:ascii="Times New Roman" w:hAnsi="Times New Roman" w:cs="Times New Roman"/>
          <w:kern w:val="2"/>
          <w:sz w:val="28"/>
          <w:szCs w:val="28"/>
        </w:rPr>
        <w:t>ценка внутрен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ней и внешней среды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рганизации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p w:rsidR="00403AF5" w:rsidRPr="00080A5E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 люб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предприятия направлена на улучшение св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яния, на 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развитие.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му существует не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 держать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лем изменения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внешней среде фирмы 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перативн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реагир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 xml:space="preserve">вать на эти изменения 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[14]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Люб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 действие предприятия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жн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льк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случае, если внешняя среда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пускает 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>существление. Для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пределить стратегию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ведения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вести эту стратегию в жизнь, рук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лжн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иметь углубленн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 представление как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внутренней среде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рганизации, ее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тенциале и тенденциях развития, так 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внешней среде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рганизации, тенденциях ее развития и месте, занимаем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 в ней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рганизацией.</w:t>
      </w:r>
    </w:p>
    <w:p w:rsidR="00403AF5" w:rsidRPr="00080A5E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льшинств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угр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 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временн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жн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стей для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нах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дится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внешней среде. Являясь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ткрыт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й систем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й,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рганизация реализует и св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ю миссию, и стратегию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внешнем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кружении, стремясь быть для нег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максимальн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лезн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й,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существить св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и планы в 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 xml:space="preserve">й перспективе 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[15]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Анализ внешней среды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представлен в таблице 2.3.</w:t>
      </w:r>
    </w:p>
    <w:p w:rsidR="00403AF5" w:rsidRPr="008E2B3F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8E2B3F">
        <w:rPr>
          <w:rFonts w:ascii="Times New Roman" w:eastAsia="Times New Roman" w:hAnsi="Times New Roman" w:cs="Times New Roman"/>
          <w:sz w:val="28"/>
          <w:szCs w:val="28"/>
        </w:rPr>
        <w:t xml:space="preserve">Таблица 2.3. Анализ среды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p w:rsidR="00403AF5" w:rsidRPr="008E2B3F" w:rsidRDefault="00403AF5" w:rsidP="0040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2163"/>
        <w:gridCol w:w="2703"/>
        <w:gridCol w:w="2718"/>
      </w:tblGrid>
      <w:tr w:rsidR="00403AF5" w:rsidRPr="008E2B3F" w:rsidTr="00403AF5">
        <w:trPr>
          <w:tblCellSpacing w:w="15" w:type="dxa"/>
        </w:trPr>
        <w:tc>
          <w:tcPr>
            <w:tcW w:w="0" w:type="auto"/>
            <w:gridSpan w:val="2"/>
            <w:hideMark/>
          </w:tcPr>
          <w:p w:rsidR="00403AF5" w:rsidRPr="008E2B3F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 внешней среды</w:t>
            </w:r>
          </w:p>
        </w:tc>
        <w:tc>
          <w:tcPr>
            <w:tcW w:w="0" w:type="auto"/>
            <w:gridSpan w:val="2"/>
            <w:hideMark/>
          </w:tcPr>
          <w:p w:rsidR="00403AF5" w:rsidRPr="008E2B3F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Сигналы 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жных изменениях с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яния среды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Агрегир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ванные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Детализир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ванные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Сигналы 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расширении в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жн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стей 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рганизации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Сигналы 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нарастании угр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1. Параметры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 как на старые, так и на 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вые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вары фирмы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нужн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рынку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сть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Стабилизация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 и прибылей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дажи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фирмы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купателей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качеству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Нарастание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 на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вары, превышающие стандарты качества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Эластичн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сть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эластичн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са на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вары фирмы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мический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тенциал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купателей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купательн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сп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бн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населения вследствие эк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мическ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кризиса и инфляции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стные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характеристики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аудит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вары предприятия  уд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влетв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ряют не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льк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стные, 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фесси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нальные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 целев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аудит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 Параметры факт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нъюнктура рынк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сырьевых и материальных ресурс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 предл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сырьевых и материальных ресурс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цен на сырье и материалы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нъюнктура рынк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труд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ресурс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щный труд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тенциал предприятия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ур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вня занят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сти, избыт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чн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е предл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на рынках труда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 ур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вня 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труда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связи с инфляцией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нъюнктура рынк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финанс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ресурс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вышение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центных став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кредитам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ммерческих банк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нъюнктура рынк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средств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 предл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средств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дства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цен на средства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дства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Зак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нченный цикл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дства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временная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дственная база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3. Параметры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нкурентн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среды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Угр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за 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ны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в-заменителей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купатели трудн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перех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дят на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вар-заменитель из-за связанных с этим 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лнительных затрат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Угр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за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 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вых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Фирмы, функци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нирующие на рынке,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являют 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яльн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сть к 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вым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нкурентам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мические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 и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вые сп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бн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ставщики — субъекты рынка 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нкуренции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мический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тенциал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 выс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 ввиду существенн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 затрат на их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дукцию в издержках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купателя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мические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 и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вые сп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бн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сти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купателей</w:t>
            </w:r>
          </w:p>
        </w:tc>
        <w:tc>
          <w:tcPr>
            <w:tcW w:w="0" w:type="auto"/>
            <w:hideMark/>
          </w:tcPr>
          <w:p w:rsidR="00403AF5" w:rsidRPr="008E2B3F" w:rsidRDefault="00F26FCD" w:rsidP="00403AF5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03AF5"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03AF5"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вная масса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03AF5"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купателей — субъекты рынка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03AF5"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03AF5"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03AF5"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нкуренции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Деятельн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 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властных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структур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Нал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вая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литика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нал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вых став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-денежная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литика 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сударства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вышение учётн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ставки ЦБ РФ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Неблаг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е изменение валютн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курса рубля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Жесткая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литика финанс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й стабилизации в связи с кризис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литика цен и 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св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дные цены на 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вары и услуги</w:t>
            </w:r>
          </w:p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бл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жение, стимулирующее 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ст 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да в зависим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 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т динамики цен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8E2B3F" w:rsidTr="00403AF5">
        <w:trPr>
          <w:tblCellSpacing w:w="15" w:type="dxa"/>
        </w:trPr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5. Случайные явления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рс-маж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рные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бст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ятельства</w:t>
            </w:r>
          </w:p>
        </w:tc>
        <w:tc>
          <w:tcPr>
            <w:tcW w:w="0" w:type="auto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 расп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жена в реги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не, где стихийные бедствия мал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вер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E2B3F">
              <w:rPr>
                <w:rFonts w:ascii="Times New Roman" w:eastAsia="Times New Roman" w:hAnsi="Times New Roman" w:cs="Times New Roman"/>
                <w:sz w:val="20"/>
                <w:szCs w:val="20"/>
              </w:rPr>
              <w:t>ятны</w:t>
            </w:r>
          </w:p>
        </w:tc>
        <w:tc>
          <w:tcPr>
            <w:tcW w:w="0" w:type="auto"/>
            <w:vAlign w:val="center"/>
            <w:hideMark/>
          </w:tcPr>
          <w:p w:rsidR="00403AF5" w:rsidRPr="008E2B3F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3AF5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0"/>
          <w:szCs w:val="20"/>
        </w:rPr>
      </w:pPr>
    </w:p>
    <w:p w:rsidR="00403AF5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Изучение неп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средственн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кружения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направлен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анализ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яния тех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ставляющих внешней среды, с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рыми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рганизация нах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дится в неп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средственн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 взаим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действия.</w:t>
      </w:r>
    </w:p>
    <w:p w:rsidR="00403AF5" w:rsidRPr="00080A5E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Анализ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ставщик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направлен на выявление тех аспект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в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сти субъект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в, снабжающих предприятие различным сырьем,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луфабрикатами, энергетическими и инф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рмаци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нными ресурсами,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рых зависит эффективн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ты предприятия, себест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 и качеств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рганизацией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 xml:space="preserve">дукции 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[16]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Анализ неп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средственн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кружения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представлен в таблице 2.4.</w:t>
      </w:r>
    </w:p>
    <w:p w:rsidR="00403AF5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Таблица 2.4. Анализ неп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средственн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кружения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2"/>
        <w:gridCol w:w="2027"/>
        <w:gridCol w:w="1912"/>
        <w:gridCol w:w="2034"/>
        <w:gridCol w:w="2090"/>
      </w:tblGrid>
      <w:tr w:rsidR="00403AF5" w:rsidRPr="007065C3" w:rsidTr="00403AF5">
        <w:trPr>
          <w:tblCellSpacing w:w="15" w:type="dxa"/>
        </w:trPr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 факт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явление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Влияние на предприятие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жная реакция с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 предприятия</w:t>
            </w:r>
          </w:p>
        </w:tc>
      </w:tr>
      <w:tr w:rsidR="00403AF5" w:rsidRPr="007065C3" w:rsidTr="00403AF5">
        <w:trPr>
          <w:tblCellSpacing w:w="15" w:type="dxa"/>
        </w:trPr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1.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требители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Рын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к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  машин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ите-льн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трасли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вышение спр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са на изделия предприятия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бъем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 выпуска изделий и их реализации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в, снижение затрат</w:t>
            </w:r>
          </w:p>
        </w:tc>
      </w:tr>
      <w:tr w:rsidR="00403AF5" w:rsidRPr="007065C3" w:rsidTr="00403AF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2. 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ставщики 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руд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вания, запчастей, ГСМ,</w:t>
            </w:r>
          </w:p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других материал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ставляемых материал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 б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лее выс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кими темпами, чем тариф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себест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сти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 и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иск 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вых ф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рм 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трудничества</w:t>
            </w:r>
          </w:p>
        </w:tc>
      </w:tr>
      <w:tr w:rsidR="00403AF5" w:rsidRPr="007065C3" w:rsidTr="00403AF5">
        <w:trPr>
          <w:trHeight w:val="145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ставщики финанс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ресурс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Тесные связи с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требителями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евременн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е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ступление денег на расчетный счет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евременн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е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гашение кредит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рск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й зад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лженн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сти перед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ставщиками и бюджет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F5" w:rsidRPr="007065C3" w:rsidTr="00403AF5">
        <w:trPr>
          <w:tblCellSpacing w:w="15" w:type="dxa"/>
        </w:trPr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3.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нкуренты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м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й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нкуренции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Предприятие является 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дним из мн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гих п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изг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влению стр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ительных изделий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Существует б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льш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е числ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дителей, предлагающих идентичные изделия.</w:t>
            </w:r>
          </w:p>
        </w:tc>
        <w:tc>
          <w:tcPr>
            <w:tcW w:w="0" w:type="auto"/>
            <w:hideMark/>
          </w:tcPr>
          <w:p w:rsidR="00403AF5" w:rsidRPr="007065C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вые мет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ды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нкуренции, препятствия к пр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никн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вению на рын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к н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вых к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нкурент</w:t>
            </w:r>
            <w:r w:rsidR="00F26FC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065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403AF5" w:rsidRDefault="00403AF5" w:rsidP="00403AF5">
      <w:pPr>
        <w:spacing w:after="0" w:line="36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403AF5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Таким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м,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выпуску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й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дукции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–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вар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ительн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назначения –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нкурент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имеется мн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, как внутри республики, так и за ее пределами.</w:t>
      </w:r>
    </w:p>
    <w:p w:rsidR="00403AF5" w:rsidRPr="00080A5E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Внутренняя среда изучается для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бы вскрыть сильные и слабые 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ны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рганизации. Изучение внутренней среды направлен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уяснение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, какими сильными и слабыми 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нами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бладает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рганизация. Сильные 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ны служат баз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й, на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рую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рганизация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пирается на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нкурент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 в 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рьбе для расширения и укрепления структуры. Слабые 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ны –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предмет пристальн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внимания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ны рук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дства,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 делает все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жн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бы избавится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 xml:space="preserve">т них 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[17]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Внутренняя среда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хватывает такие срезы, как: кадр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вый,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нный,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дственный, маркетинг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вый и 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вый. (Таблица 2.5.)</w:t>
      </w:r>
    </w:p>
    <w:p w:rsidR="00403AF5" w:rsidRPr="00EE252B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Таблица 2.5. Анализ внутренней среды предприятия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6839"/>
      </w:tblGrid>
      <w:tr w:rsidR="00403AF5" w:rsidRPr="00EE252B" w:rsidTr="00403AF5">
        <w:trPr>
          <w:tblCellSpacing w:w="15" w:type="dxa"/>
          <w:jc w:val="center"/>
        </w:trPr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Кадры                           </w:t>
            </w:r>
          </w:p>
        </w:tc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характеру  вып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лняемых 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тниками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вных функций различают следующие три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вные группы: управленческий аппарат, 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тники  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дства, 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бслуживающий перс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нал.</w:t>
            </w:r>
          </w:p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льший удельный вес в структуре 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тник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предприятия занимают 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тники 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 — 68%.</w:t>
            </w:r>
          </w:p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жительными ст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является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янн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е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квалификации 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тник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в, 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та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улучшению усл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вий труда,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бн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 кадр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3AF5" w:rsidRPr="00EE252B" w:rsidRDefault="00F26FCD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трицательными —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 несчастных случаев и травматизма</w:t>
            </w:r>
          </w:p>
        </w:tc>
      </w:tr>
      <w:tr w:rsidR="00403AF5" w:rsidRPr="00EE252B" w:rsidTr="00403AF5">
        <w:trPr>
          <w:tblCellSpacing w:w="15" w:type="dxa"/>
          <w:jc w:val="center"/>
        </w:trPr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                 </w:t>
            </w:r>
          </w:p>
        </w:tc>
        <w:tc>
          <w:tcPr>
            <w:tcW w:w="0" w:type="auto"/>
            <w:hideMark/>
          </w:tcPr>
          <w:p w:rsidR="00403AF5" w:rsidRPr="00EE252B" w:rsidRDefault="00F26FCD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структуры является четк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е разделение труда, иерархичн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3AF5"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 управления.</w:t>
            </w:r>
          </w:p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К нед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статкам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сится  значительная  численн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  управленческ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  аппарата, сл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структуры, непр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думанная система связи между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дразделениями.</w:t>
            </w:r>
          </w:p>
        </w:tc>
      </w:tr>
      <w:tr w:rsidR="00403AF5" w:rsidRPr="00EE252B" w:rsidTr="00403AF5">
        <w:trPr>
          <w:tblCellSpacing w:w="15" w:type="dxa"/>
          <w:jc w:val="center"/>
        </w:trPr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                     </w:t>
            </w:r>
          </w:p>
        </w:tc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маркетинга с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здана сравнительн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недавн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му реализует далек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все функции  маркетинга. Управление маркетинг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предприятия ведется нед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каналы распр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странения   и   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   исследуются   не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стью.</w:t>
            </w:r>
          </w:p>
        </w:tc>
      </w:tr>
      <w:tr w:rsidR="00403AF5" w:rsidRPr="00EE252B" w:rsidTr="00403AF5">
        <w:trPr>
          <w:tblCellSpacing w:w="15" w:type="dxa"/>
          <w:jc w:val="center"/>
        </w:trPr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</w:p>
        </w:tc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ст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предприятия является выс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е качеств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бразие выпускаем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дукции и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казываемых услуг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ительству, внедрение 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вых разраб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к, 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 расшире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дственных м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стей. К слабым ст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нам предпри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ятия 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сятся: 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льшая энерг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ёмк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 и материал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ёмк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сть пр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дства,   изн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  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льшей  части 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</w:t>
            </w:r>
          </w:p>
        </w:tc>
      </w:tr>
      <w:tr w:rsidR="00403AF5" w:rsidRPr="00EE252B" w:rsidTr="00403AF5">
        <w:trPr>
          <w:tblCellSpacing w:w="15" w:type="dxa"/>
          <w:jc w:val="center"/>
        </w:trPr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5. Финансы                      </w:t>
            </w:r>
          </w:p>
        </w:tc>
        <w:tc>
          <w:tcPr>
            <w:tcW w:w="0" w:type="auto"/>
            <w:hideMark/>
          </w:tcPr>
          <w:p w:rsidR="00403AF5" w:rsidRPr="00EE252B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предприятии существует нехватка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тных средств, случаются пери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дические задержки с выплат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зараб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й платы, неэффективн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льзуются денежные средства в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рганизации. 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граниченные инвестици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дят к 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му, чт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лжный ур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ликвидн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не п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ддерживается и, как следствие, — низкий ур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рентабельн</w:t>
            </w:r>
            <w:r w:rsidR="00F26FC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E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</w:tc>
      </w:tr>
    </w:tbl>
    <w:p w:rsidR="00284614" w:rsidRPr="00080A5E" w:rsidRDefault="00403AF5" w:rsidP="0028461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Внутренняя среда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казывает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янн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е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здействие на функци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вание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рганизации и ее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яние в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купн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пределяет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тенциал и те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жн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сти,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рыми расп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лагает данн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 xml:space="preserve">е   предприятие </w:t>
      </w:r>
      <w:r w:rsidR="00080A5E" w:rsidRPr="00080A5E">
        <w:rPr>
          <w:rFonts w:ascii="Times New Roman" w:hAnsi="Times New Roman" w:cs="Times New Roman"/>
          <w:kern w:val="2"/>
          <w:sz w:val="28"/>
          <w:szCs w:val="28"/>
        </w:rPr>
        <w:t>[18]</w:t>
      </w:r>
      <w:r w:rsidR="002501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Default="00403AF5" w:rsidP="00284614">
      <w:pPr>
        <w:spacing w:after="0" w:line="36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2.4.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ценка эк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мическ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яния.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Для 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лнения св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их задач, предприятие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существляет 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-х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зяйственную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сть. Рассм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трим динамику техник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-эк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мических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казателей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сти предприятия за 2013г.-2015 г. 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Ключевые эк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мические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казатели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ты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№821»  представлены в табл. 2.6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Pr="00BA1194" w:rsidRDefault="00403AF5" w:rsidP="00403AF5">
      <w:pPr>
        <w:spacing w:after="0"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Таблица 2.6</w:t>
      </w:r>
      <w:r w:rsidR="001E78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вные эк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мические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казатели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992"/>
        <w:gridCol w:w="992"/>
        <w:gridCol w:w="993"/>
        <w:gridCol w:w="992"/>
        <w:gridCol w:w="992"/>
        <w:gridCol w:w="992"/>
        <w:gridCol w:w="993"/>
      </w:tblGrid>
      <w:tr w:rsidR="00403AF5" w:rsidRPr="00F23443" w:rsidTr="00403AF5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П</w:t>
            </w:r>
            <w:r w:rsidR="00F26FCD">
              <w:rPr>
                <w:rFonts w:ascii="Times New Roman" w:hAnsi="Times New Roman" w:cs="Times New Roman"/>
                <w:b/>
                <w:kern w:val="2"/>
              </w:rPr>
              <w:t>o</w:t>
            </w:r>
            <w:r w:rsidRPr="00080A5E">
              <w:rPr>
                <w:rFonts w:ascii="Times New Roman" w:hAnsi="Times New Roman" w:cs="Times New Roman"/>
                <w:b/>
                <w:kern w:val="2"/>
              </w:rPr>
              <w:t>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2013 г</w:t>
            </w:r>
            <w:r w:rsidR="00F26FCD">
              <w:rPr>
                <w:rFonts w:ascii="Times New Roman" w:hAnsi="Times New Roman" w:cs="Times New Roman"/>
                <w:b/>
                <w:kern w:val="2"/>
              </w:rPr>
              <w:t>o</w:t>
            </w:r>
            <w:r w:rsidRPr="00080A5E">
              <w:rPr>
                <w:rFonts w:ascii="Times New Roman" w:hAnsi="Times New Roman" w:cs="Times New Roman"/>
                <w:b/>
                <w:kern w:val="2"/>
              </w:rPr>
              <w:t>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2014 г</w:t>
            </w:r>
            <w:r w:rsidR="00F26FCD">
              <w:rPr>
                <w:rFonts w:ascii="Times New Roman" w:hAnsi="Times New Roman" w:cs="Times New Roman"/>
                <w:b/>
                <w:kern w:val="2"/>
              </w:rPr>
              <w:t>o</w:t>
            </w:r>
            <w:r w:rsidRPr="00080A5E">
              <w:rPr>
                <w:rFonts w:ascii="Times New Roman" w:hAnsi="Times New Roman" w:cs="Times New Roman"/>
                <w:b/>
                <w:kern w:val="2"/>
              </w:rPr>
              <w:t>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2015 г</w:t>
            </w:r>
            <w:r w:rsidR="00F26FCD">
              <w:rPr>
                <w:rFonts w:ascii="Times New Roman" w:hAnsi="Times New Roman" w:cs="Times New Roman"/>
                <w:b/>
                <w:kern w:val="2"/>
              </w:rPr>
              <w:t>o</w:t>
            </w:r>
            <w:r w:rsidRPr="00080A5E">
              <w:rPr>
                <w:rFonts w:ascii="Times New Roman" w:hAnsi="Times New Roman" w:cs="Times New Roman"/>
                <w:b/>
                <w:kern w:val="2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F26FCD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O</w:t>
            </w:r>
            <w:r w:rsidR="00403AF5" w:rsidRPr="00080A5E">
              <w:rPr>
                <w:rFonts w:ascii="Times New Roman" w:hAnsi="Times New Roman" w:cs="Times New Roman"/>
                <w:b/>
                <w:kern w:val="2"/>
              </w:rPr>
              <w:t>ткл</w:t>
            </w:r>
            <w:r>
              <w:rPr>
                <w:rFonts w:ascii="Times New Roman" w:hAnsi="Times New Roman" w:cs="Times New Roman"/>
                <w:b/>
                <w:kern w:val="2"/>
              </w:rPr>
              <w:t>o</w:t>
            </w:r>
            <w:r w:rsidR="00403AF5" w:rsidRPr="00080A5E">
              <w:rPr>
                <w:rFonts w:ascii="Times New Roman" w:hAnsi="Times New Roman" w:cs="Times New Roman"/>
                <w:b/>
                <w:kern w:val="2"/>
              </w:rPr>
              <w:t>нение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iCs/>
                <w:kern w:val="2"/>
              </w:rPr>
              <w:t>Темп р</w:t>
            </w:r>
            <w:r w:rsidR="00F26FCD">
              <w:rPr>
                <w:rFonts w:ascii="Times New Roman" w:hAnsi="Times New Roman" w:cs="Times New Roman"/>
                <w:b/>
                <w:iCs/>
                <w:kern w:val="2"/>
              </w:rPr>
              <w:t>o</w:t>
            </w:r>
            <w:r w:rsidRPr="00080A5E">
              <w:rPr>
                <w:rFonts w:ascii="Times New Roman" w:hAnsi="Times New Roman" w:cs="Times New Roman"/>
                <w:b/>
                <w:iCs/>
                <w:kern w:val="2"/>
              </w:rPr>
              <w:t>ста, %</w:t>
            </w:r>
          </w:p>
        </w:tc>
      </w:tr>
      <w:tr w:rsidR="00403AF5" w:rsidRPr="00F23443" w:rsidTr="00403AF5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2014/</w:t>
            </w:r>
          </w:p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2013 гг.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2015/</w:t>
            </w:r>
          </w:p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2014 гг.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2014/</w:t>
            </w:r>
          </w:p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kern w:val="2"/>
              </w:rPr>
              <w:t>2013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iCs/>
                <w:kern w:val="2"/>
              </w:rPr>
              <w:t>2015/</w:t>
            </w:r>
          </w:p>
          <w:p w:rsidR="00403AF5" w:rsidRPr="00080A5E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  <w:r w:rsidRPr="00080A5E">
              <w:rPr>
                <w:rFonts w:ascii="Times New Roman" w:hAnsi="Times New Roman" w:cs="Times New Roman"/>
                <w:b/>
                <w:iCs/>
                <w:kern w:val="2"/>
              </w:rPr>
              <w:t>2014 гг.</w:t>
            </w:r>
          </w:p>
        </w:tc>
      </w:tr>
      <w:tr w:rsidR="00403AF5" w:rsidRPr="00F23443" w:rsidTr="00403AF5">
        <w:trPr>
          <w:trHeight w:val="1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F26FCD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бъем т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варн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й пр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дукции (ТП), 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405247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515105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612310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109858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97205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127,11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118,87</w:t>
            </w:r>
          </w:p>
        </w:tc>
      </w:tr>
      <w:tr w:rsidR="00403AF5" w:rsidRPr="00F23443" w:rsidTr="00403AF5">
        <w:trPr>
          <w:trHeight w:val="1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Выручка (нетт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)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т реализации 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вар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в, пр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дукции, раб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т, услуг, тыс. руб. (В)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393614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507060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604017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113446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96957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128,82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119,12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П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лная себест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им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сть пр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даж, тыс. руб. (ПС)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339091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420242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481037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81151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60795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14,47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Материальные затраты, тыс. руб. (МЗ)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209468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260415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302338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50947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41923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116,1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Прибыль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т пр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даж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тчетн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да, тыс. руб. (П)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54523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86818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32295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141,65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Чистая прибыль, тыс. руб. (ЧП)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16041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35356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75450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40094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220,41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213,4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Среднег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д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вая ст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им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 xml:space="preserve">сть 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сн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вных средств, тыс. руб. (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125320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131475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130821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6155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-654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104,91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99,5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Среднег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вая ст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им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сть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б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тных средств (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Б),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230150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308737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377882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78587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69145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134,15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122,4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F26FCD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б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рачиваем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сть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б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тных средств (В/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F23443">
              <w:rPr>
                <w:rFonts w:ascii="Times New Roman" w:hAnsi="Times New Roman" w:cs="Times New Roman"/>
                <w:color w:val="000000"/>
                <w:kern w:val="2"/>
              </w:rPr>
              <w:t>Б),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-0,07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-0,04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96,03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97,32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Рентабельн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сть пр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даж</w:t>
            </w:r>
          </w:p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(П/В х 100%),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17,12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-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Рентабельн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сть  затрат, руб. (П / З х 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25,57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-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Ф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нд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 xml:space="preserve">тдача, руб. (ТП /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color w:val="000000"/>
                <w:kern w:val="2"/>
              </w:rPr>
              <w:t>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F23443">
              <w:rPr>
                <w:rFonts w:ascii="Times New Roman" w:hAnsi="Times New Roman" w:cs="Times New Roman"/>
                <w:kern w:val="2"/>
              </w:rPr>
              <w:t>121,36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119,39</w:t>
            </w:r>
          </w:p>
        </w:tc>
      </w:tr>
      <w:tr w:rsidR="00403AF5" w:rsidRPr="00F23443" w:rsidTr="00403AF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Ф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нд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рентабельн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 xml:space="preserve">сть, % (П / 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F23443">
              <w:rPr>
                <w:rFonts w:ascii="Times New Roman" w:hAnsi="Times New Roman" w:cs="Times New Roman"/>
                <w:iCs/>
                <w:color w:val="000000"/>
                <w:kern w:val="2"/>
              </w:rPr>
              <w:t>С х 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43,51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66,03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94,01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22,52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27,98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151,76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F23443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F23443">
              <w:rPr>
                <w:rFonts w:ascii="Times New Roman" w:hAnsi="Times New Roman" w:cs="Times New Roman"/>
                <w:iCs/>
                <w:kern w:val="2"/>
              </w:rPr>
              <w:t>142,37</w:t>
            </w:r>
          </w:p>
        </w:tc>
      </w:tr>
    </w:tbl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казан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табл. 2.6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, за 201</w:t>
      </w:r>
      <w:r w:rsidRPr="003E07C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- 201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тмечается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бъема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варн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дукции. При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 следует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тметить, чт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бъем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дукции,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изведенный, 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не реализ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ванный в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тчетн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ду, реализуется в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ду, следующим за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тчетным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м. Таким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м, каждый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рмируется перех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дящий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к, 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так как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 реализуется в течение перв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квартала – нак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пления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дукции не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исх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дит. За счет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пережающег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 выручки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сравнению с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 затрат в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темпы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ста прибыли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пережают темпы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 выручки. В 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также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вышение эффективн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раб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ты филиала и темпы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ста прибыли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даж выше темп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ста выручки.  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нечным финанс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вым результат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филиала является чистая прибыль. Так, если за 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 чист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прибыли филиала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ставил 120,41%, 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за 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-201</w:t>
      </w:r>
      <w:r w:rsidRPr="00A57398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 чист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прибыли неск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льк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меньше, а именн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113,40 %. 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Важным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казателем, характеризующи</w:t>
      </w:r>
      <w:r>
        <w:rPr>
          <w:rFonts w:ascii="Times New Roman" w:hAnsi="Times New Roman" w:cs="Times New Roman"/>
          <w:kern w:val="2"/>
          <w:sz w:val="28"/>
          <w:szCs w:val="28"/>
        </w:rPr>
        <w:t>м эффективн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сть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–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ммерческ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филиала является рентабельн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даж. Как устан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влен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в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де исслед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вания –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="00304511">
        <w:rPr>
          <w:rFonts w:ascii="Times New Roman" w:hAnsi="Times New Roman" w:cs="Times New Roman"/>
          <w:kern w:val="2"/>
          <w:sz w:val="28"/>
          <w:szCs w:val="28"/>
        </w:rPr>
        <w:t>гг. эффективн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304511">
        <w:rPr>
          <w:rFonts w:ascii="Times New Roman" w:hAnsi="Times New Roman" w:cs="Times New Roman"/>
          <w:kern w:val="2"/>
          <w:sz w:val="28"/>
          <w:szCs w:val="28"/>
        </w:rPr>
        <w:t>сть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304511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="00304511">
        <w:rPr>
          <w:rFonts w:ascii="Times New Roman" w:hAnsi="Times New Roman" w:cs="Times New Roman"/>
          <w:kern w:val="2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– 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зяйственн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выр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сла,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чем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рит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 рентабельн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даж. Кр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ме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, 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казали результаты исслед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вания – в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увеличение прибыли,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лучаем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с 1 рубля с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купных затрат филиала,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чем свидетельствует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 рентабельн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сти затрат. </w:t>
      </w:r>
    </w:p>
    <w:p w:rsidR="00403AF5" w:rsidRPr="00BA1194" w:rsidRDefault="00F26FCD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трицательным факт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 в раб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те филиала является нек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е замедление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рачиваем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б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тных средств филиала, чт</w:t>
      </w:r>
      <w:r>
        <w:rPr>
          <w:rFonts w:ascii="Times New Roman" w:hAnsi="Times New Roman" w:cs="Times New Roman"/>
          <w:kern w:val="2"/>
          <w:sz w:val="28"/>
          <w:szCs w:val="28"/>
        </w:rPr>
        <w:t>oo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бусл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влен</w:t>
      </w:r>
      <w:r>
        <w:rPr>
          <w:rFonts w:ascii="Times New Roman" w:hAnsi="Times New Roman" w:cs="Times New Roman"/>
          <w:kern w:val="2"/>
          <w:sz w:val="28"/>
          <w:szCs w:val="28"/>
        </w:rPr>
        <w:t>oo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пережающим 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 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им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сти актив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в п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 xml:space="preserve"> сравнению с р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ст</w:t>
      </w:r>
      <w:r>
        <w:rPr>
          <w:rFonts w:ascii="Times New Roman" w:hAnsi="Times New Roman" w:cs="Times New Roman"/>
          <w:kern w:val="2"/>
          <w:sz w:val="28"/>
          <w:szCs w:val="28"/>
        </w:rPr>
        <w:t>o</w:t>
      </w:r>
      <w:r w:rsidR="00403AF5" w:rsidRPr="00BA1194">
        <w:rPr>
          <w:rFonts w:ascii="Times New Roman" w:hAnsi="Times New Roman" w:cs="Times New Roman"/>
          <w:kern w:val="2"/>
          <w:sz w:val="28"/>
          <w:szCs w:val="28"/>
        </w:rPr>
        <w:t>м выручки.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lastRenderedPageBreak/>
        <w:t>Вып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лним анализ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казателей, характеризующих ур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вень техники и техн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гий, применяемых на предприятии. С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целью 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льзуемся данными таблицы 2.7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03AF5" w:rsidRPr="00BA1194" w:rsidRDefault="00403AF5" w:rsidP="00284614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Таблица 2.7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Анализ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казателей, характеризующих ур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вень техники и  техн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гий,применяемых в филиале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992"/>
        <w:gridCol w:w="992"/>
        <w:gridCol w:w="993"/>
        <w:gridCol w:w="1134"/>
        <w:gridCol w:w="1134"/>
        <w:gridCol w:w="992"/>
        <w:gridCol w:w="993"/>
      </w:tblGrid>
      <w:tr w:rsidR="00403AF5" w:rsidRPr="00A57398" w:rsidTr="00403AF5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П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kern w:val="2"/>
              </w:rPr>
              <w:t>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3</w:t>
            </w:r>
            <w:r w:rsidRPr="00A57398">
              <w:rPr>
                <w:rFonts w:ascii="Times New Roman" w:hAnsi="Times New Roman" w:cs="Times New Roman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kern w:val="2"/>
              </w:rPr>
              <w:t>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4</w:t>
            </w:r>
            <w:r w:rsidRPr="00A57398">
              <w:rPr>
                <w:rFonts w:ascii="Times New Roman" w:hAnsi="Times New Roman" w:cs="Times New Roman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kern w:val="2"/>
              </w:rPr>
              <w:t>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5</w:t>
            </w:r>
            <w:r w:rsidRPr="00A57398">
              <w:rPr>
                <w:rFonts w:ascii="Times New Roman" w:hAnsi="Times New Roman" w:cs="Times New Roman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kern w:val="2"/>
              </w:rPr>
              <w:t>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F26FCD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kern w:val="2"/>
              </w:rPr>
              <w:t>ткл</w:t>
            </w:r>
            <w:r>
              <w:rPr>
                <w:rFonts w:ascii="Times New Roman" w:hAnsi="Times New Roman" w:cs="Times New Roman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kern w:val="2"/>
              </w:rPr>
              <w:t>нение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Темп р</w:t>
            </w:r>
            <w:r w:rsidR="00F26FCD">
              <w:rPr>
                <w:rFonts w:ascii="Times New Roman" w:hAnsi="Times New Roman" w:cs="Times New Roman"/>
                <w:iCs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kern w:val="2"/>
              </w:rPr>
              <w:t>ста, %</w:t>
            </w:r>
          </w:p>
        </w:tc>
      </w:tr>
      <w:tr w:rsidR="00403AF5" w:rsidRPr="00A57398" w:rsidTr="00403AF5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4</w:t>
            </w:r>
            <w:r w:rsidRPr="00A57398">
              <w:rPr>
                <w:rFonts w:ascii="Times New Roman" w:hAnsi="Times New Roman" w:cs="Times New Roman"/>
                <w:kern w:val="2"/>
              </w:rPr>
              <w:t>/</w:t>
            </w:r>
          </w:p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3</w:t>
            </w:r>
            <w:r w:rsidRPr="00A57398">
              <w:rPr>
                <w:rFonts w:ascii="Times New Roman" w:hAnsi="Times New Roman" w:cs="Times New Roman"/>
                <w:kern w:val="2"/>
              </w:rPr>
              <w:t xml:space="preserve"> гг.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5</w:t>
            </w:r>
            <w:r w:rsidRPr="00A57398">
              <w:rPr>
                <w:rFonts w:ascii="Times New Roman" w:hAnsi="Times New Roman" w:cs="Times New Roman"/>
                <w:kern w:val="2"/>
              </w:rPr>
              <w:t>/</w:t>
            </w:r>
          </w:p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4</w:t>
            </w:r>
            <w:r w:rsidRPr="00A57398">
              <w:rPr>
                <w:rFonts w:ascii="Times New Roman" w:hAnsi="Times New Roman" w:cs="Times New Roman"/>
                <w:kern w:val="2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4</w:t>
            </w:r>
            <w:r w:rsidRPr="00A57398">
              <w:rPr>
                <w:rFonts w:ascii="Times New Roman" w:hAnsi="Times New Roman" w:cs="Times New Roman"/>
                <w:kern w:val="2"/>
              </w:rPr>
              <w:t>/</w:t>
            </w:r>
          </w:p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kern w:val="2"/>
              </w:rPr>
              <w:t>3</w:t>
            </w:r>
            <w:r w:rsidRPr="00A57398">
              <w:rPr>
                <w:rFonts w:ascii="Times New Roman" w:hAnsi="Times New Roman" w:cs="Times New Roman"/>
                <w:kern w:val="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201</w:t>
            </w:r>
            <w:r w:rsidRPr="006E7AD2">
              <w:rPr>
                <w:rFonts w:ascii="Times New Roman" w:hAnsi="Times New Roman" w:cs="Times New Roman"/>
                <w:iCs/>
                <w:kern w:val="2"/>
              </w:rPr>
              <w:t>5</w:t>
            </w:r>
            <w:r w:rsidRPr="00A57398">
              <w:rPr>
                <w:rFonts w:ascii="Times New Roman" w:hAnsi="Times New Roman" w:cs="Times New Roman"/>
                <w:iCs/>
                <w:kern w:val="2"/>
              </w:rPr>
              <w:t>/</w:t>
            </w:r>
          </w:p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201</w:t>
            </w:r>
            <w:r w:rsidRPr="00F4456B">
              <w:rPr>
                <w:rFonts w:ascii="Times New Roman" w:hAnsi="Times New Roman" w:cs="Times New Roman"/>
                <w:iCs/>
                <w:kern w:val="2"/>
              </w:rPr>
              <w:t>4</w:t>
            </w:r>
            <w:r w:rsidRPr="00A57398">
              <w:rPr>
                <w:rFonts w:ascii="Times New Roman" w:hAnsi="Times New Roman" w:cs="Times New Roman"/>
                <w:iCs/>
                <w:kern w:val="2"/>
              </w:rPr>
              <w:t xml:space="preserve"> гг.</w:t>
            </w:r>
          </w:p>
        </w:tc>
      </w:tr>
      <w:tr w:rsidR="00403AF5" w:rsidRPr="00A57398" w:rsidTr="00403AF5">
        <w:trPr>
          <w:trHeight w:val="1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F26FCD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бъем т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варн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й пр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дукции (ТП), 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405247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515105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612310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109858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97205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127,11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118,87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F26FCD" w:rsidP="00403AF5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бъем пр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дукции (раб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т), пр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изведенных механизир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ванным сп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б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м (М),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368775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473897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569448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105121,8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95551,7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128,51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120,16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Раб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чее время, затраченн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е на механизир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ванные раб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ты (ВМ), чел.-час.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450068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485133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529447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35065,5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44313,88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109,13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F26FCD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бщее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траб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танн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е время на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бъем пр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дукции или раб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т (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="00403AF5" w:rsidRPr="00A57398">
              <w:rPr>
                <w:rFonts w:ascii="Times New Roman" w:hAnsi="Times New Roman" w:cs="Times New Roman"/>
                <w:color w:val="000000"/>
                <w:kern w:val="2"/>
              </w:rPr>
              <w:t>В), чел.-час.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500075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530200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572375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30125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42175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107,95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Труд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емк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сть деталей (изделий),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брабатываемых на п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чных линиях (ПТ), чел. -час.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205031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222684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251845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17653,25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29161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113,10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Прибыль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 пр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даж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тчетн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 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да, тыс. руб. (П)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54523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86818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122980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32295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36162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141,65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Среднег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вая ст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им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сть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сн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вных средств, тыс. руб. (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125320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131475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130821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6155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-654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99,50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Ф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нд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тдача, руб. (ТП /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121,36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119,39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Ф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нд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рентабельн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 xml:space="preserve">сть, % (П / 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С х 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43,51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66,03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94,01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27,98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151,76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142,37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эффициент п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чн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сти (ПТ /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104,76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эффициент механизации раб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т (Кр = М / ТП)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101,09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К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 xml:space="preserve">эффициент механизации труда (Кт = ВМ / </w:t>
            </w:r>
            <w:r w:rsidR="00F26FCD">
              <w:rPr>
                <w:rFonts w:ascii="Times New Roman" w:hAnsi="Times New Roman" w:cs="Times New Roman"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color w:val="000000"/>
                <w:kern w:val="2"/>
              </w:rPr>
              <w:t>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 w:rsidRPr="00A57398">
              <w:rPr>
                <w:rFonts w:ascii="Times New Roman" w:hAnsi="Times New Roman" w:cs="Times New Roman"/>
                <w:kern w:val="2"/>
              </w:rPr>
              <w:t>101,67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101,09</w:t>
            </w:r>
          </w:p>
        </w:tc>
      </w:tr>
      <w:tr w:rsidR="00403AF5" w:rsidRPr="00A57398" w:rsidTr="00403AF5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lastRenderedPageBreak/>
              <w:t>К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эффициент  механизации п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 xml:space="preserve"> труд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емк</w:t>
            </w:r>
            <w:r w:rsidR="00F26FCD">
              <w:rPr>
                <w:rFonts w:ascii="Times New Roman" w:hAnsi="Times New Roman" w:cs="Times New Roman"/>
                <w:iCs/>
                <w:color w:val="000000"/>
                <w:kern w:val="2"/>
              </w:rPr>
              <w:t>o</w:t>
            </w:r>
            <w:r w:rsidRPr="00A57398">
              <w:rPr>
                <w:rFonts w:ascii="Times New Roman" w:hAnsi="Times New Roman" w:cs="Times New Roman"/>
                <w:iCs/>
                <w:color w:val="000000"/>
                <w:kern w:val="2"/>
              </w:rPr>
              <w:t>сти (Кт / Кр)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0,989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0,995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0,995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A57398" w:rsidRDefault="00403AF5" w:rsidP="00403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A57398">
              <w:rPr>
                <w:rFonts w:ascii="Times New Roman" w:hAnsi="Times New Roman" w:cs="Times New Roman"/>
                <w:iCs/>
                <w:kern w:val="2"/>
              </w:rPr>
              <w:t>100,01</w:t>
            </w:r>
          </w:p>
        </w:tc>
      </w:tr>
    </w:tbl>
    <w:p w:rsidR="00403AF5" w:rsidRPr="00BA1194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В наст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ящее время в филиале функци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нирует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 ПВХ и алюминиевых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нструкций,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металл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нструкций, дерев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брабатывающее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ЖБИ.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увеличение ур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вня механизации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филиала.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эффициент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</w:t>
      </w:r>
      <w:bookmarkStart w:id="1" w:name="i03496"/>
      <w:bookmarkEnd w:id="1"/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характеризует степень непрерывн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дства. Так, 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казывают результаты исслед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вания –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степень непрерывн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дства выр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сла,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чем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рит увеличение 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эффициента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чн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сти.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Эффективн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 исп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льз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вания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вных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дственных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филиала характеризуют два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казателя: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тдача и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рентабельн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сть. 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тдача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казывает сумму выручки филиала, прих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дящуюся на 1 рубль средств, вл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женных в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вные средства, а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рентабельн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сть – прибыль с 1 рубля средств, вл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женных в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вные средства. </w:t>
      </w:r>
    </w:p>
    <w:p w:rsidR="00403AF5" w:rsidRPr="00BA1194" w:rsidRDefault="00403AF5" w:rsidP="00403A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1194">
        <w:rPr>
          <w:rFonts w:ascii="Times New Roman" w:hAnsi="Times New Roman" w:cs="Times New Roman"/>
          <w:kern w:val="2"/>
          <w:sz w:val="28"/>
          <w:szCs w:val="28"/>
        </w:rPr>
        <w:t>Как п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казывают данные табл</w:t>
      </w:r>
      <w:r>
        <w:rPr>
          <w:rFonts w:ascii="Times New Roman" w:hAnsi="Times New Roman" w:cs="Times New Roman"/>
          <w:kern w:val="2"/>
          <w:sz w:val="28"/>
          <w:szCs w:val="28"/>
        </w:rPr>
        <w:t>. 2.7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kern w:val="2"/>
          <w:sz w:val="28"/>
          <w:szCs w:val="28"/>
        </w:rPr>
        <w:t>2013-2015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гг.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тмечается прир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рентабельн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сти и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тдачи. Данный факт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бусл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влен как увеличением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бъем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изв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дства и реализации пр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дукции, так и снижением среднег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й ст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им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вных средств филиала. При эт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м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тмечен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нек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е снижение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ру</w:t>
      </w:r>
      <w:r>
        <w:rPr>
          <w:rFonts w:ascii="Times New Roman" w:hAnsi="Times New Roman" w:cs="Times New Roman"/>
          <w:kern w:val="2"/>
          <w:sz w:val="28"/>
          <w:szCs w:val="28"/>
        </w:rPr>
        <w:t>женн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/>
          <w:kern w:val="2"/>
          <w:sz w:val="28"/>
          <w:szCs w:val="28"/>
        </w:rPr>
        <w:t>сти (за счет выбытия в 2015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ду части 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сн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вных ф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>нд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BA1194">
        <w:rPr>
          <w:rFonts w:ascii="Times New Roman" w:hAnsi="Times New Roman" w:cs="Times New Roman"/>
          <w:kern w:val="2"/>
          <w:sz w:val="28"/>
          <w:szCs w:val="28"/>
        </w:rPr>
        <w:t xml:space="preserve">в). </w:t>
      </w:r>
    </w:p>
    <w:p w:rsidR="00403AF5" w:rsidRDefault="00403AF5" w:rsidP="00403AF5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 стратегии развития</w:t>
      </w:r>
    </w:p>
    <w:p w:rsidR="00403AF5" w:rsidRDefault="00403AF5" w:rsidP="00403A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Выявим спис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 факт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внешней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среды и внутренней 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среды, 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казывающих благ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приятн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 и неблаг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приятн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 в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здействие на изучаемую 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рганизацию, ранжир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F630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ванных </w:t>
      </w:r>
      <w:r w:rsidRPr="00D802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D802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убыванию степени их в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D802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здействия на </w:t>
      </w:r>
      <w:r w:rsidR="00F26FC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</w:t>
      </w:r>
      <w:r w:rsidRPr="00D802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рганизацию (табл. 2.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8022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284614" w:rsidRDefault="00284614" w:rsidP="00403A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03AF5" w:rsidRPr="00D80224" w:rsidRDefault="00403AF5" w:rsidP="00403A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Таблица 2.8</w:t>
      </w:r>
      <w:r w:rsidRPr="00D80224">
        <w:rPr>
          <w:rFonts w:ascii="Times New Roman" w:hAnsi="Times New Roman" w:cs="Times New Roman"/>
          <w:sz w:val="28"/>
          <w:szCs w:val="28"/>
        </w:rPr>
        <w:t xml:space="preserve">SWOT-анализ </w:t>
      </w:r>
      <w:r w:rsidRPr="00D80224">
        <w:rPr>
          <w:rFonts w:ascii="Times New Roman" w:hAnsi="Times New Roman" w:cs="Times New Roman"/>
          <w:kern w:val="2"/>
          <w:sz w:val="28"/>
          <w:szCs w:val="28"/>
        </w:rPr>
        <w:t>ФГУП «ГУССТ 8» при Спецстр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D80224">
        <w:rPr>
          <w:rFonts w:ascii="Times New Roman" w:hAnsi="Times New Roman" w:cs="Times New Roman"/>
          <w:kern w:val="2"/>
          <w:sz w:val="28"/>
          <w:szCs w:val="28"/>
        </w:rPr>
        <w:t>е Р</w:t>
      </w:r>
      <w:r w:rsidR="00F26FCD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D80224">
        <w:rPr>
          <w:rFonts w:ascii="Times New Roman" w:hAnsi="Times New Roman" w:cs="Times New Roman"/>
          <w:kern w:val="2"/>
          <w:sz w:val="28"/>
          <w:szCs w:val="28"/>
        </w:rPr>
        <w:t>ссии филиал «УПП №821»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162"/>
        <w:gridCol w:w="3203"/>
        <w:gridCol w:w="3103"/>
      </w:tblGrid>
      <w:tr w:rsidR="00403AF5" w:rsidRPr="00F4456B" w:rsidTr="00403AF5">
        <w:trPr>
          <w:jc w:val="center"/>
        </w:trPr>
        <w:tc>
          <w:tcPr>
            <w:tcW w:w="3189" w:type="dxa"/>
            <w:vAlign w:val="center"/>
          </w:tcPr>
          <w:p w:rsidR="00403AF5" w:rsidRPr="00F4456B" w:rsidRDefault="00403AF5" w:rsidP="00403AF5">
            <w:pPr>
              <w:autoSpaceDE w:val="0"/>
              <w:autoSpaceDN w:val="0"/>
              <w:adjustRightInd w:val="0"/>
              <w:spacing w:after="0"/>
              <w:ind w:left="189" w:right="131"/>
              <w:jc w:val="both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3470" w:type="dxa"/>
            <w:tcMar>
              <w:top w:w="-1" w:type="dxa"/>
              <w:left w:w="108" w:type="dxa"/>
              <w:bottom w:w="-1" w:type="dxa"/>
              <w:right w:w="108" w:type="dxa"/>
            </w:tcMar>
          </w:tcPr>
          <w:p w:rsidR="00403AF5" w:rsidRPr="00304511" w:rsidRDefault="00403AF5" w:rsidP="00403A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Благ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приятные факт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ры (в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зм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жн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сти):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Растущий рын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к.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бщенаци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нальная 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сударственная пр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грамма «д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ступн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е жилье».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зм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жн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сти быстр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ста.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Наличие 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вых привлекательных ге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графических рынк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5.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явление 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вых техн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гий в стр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ительстве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>6.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Прит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к частн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и ин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странн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капитала в стр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ительную 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трасль. 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0" w:right="-4"/>
              <w:jc w:val="both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304511">
              <w:rPr>
                <w:rFonts w:ascii="Times New Roman" w:hAnsi="Times New Roman" w:cs="Times New Roman"/>
                <w:color w:val="000000" w:themeColor="text1"/>
              </w:rPr>
              <w:t>7. В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зм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жн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сть п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гл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щения б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ле мелк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й к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мпании.</w:t>
            </w:r>
          </w:p>
        </w:tc>
        <w:tc>
          <w:tcPr>
            <w:tcW w:w="3357" w:type="dxa"/>
            <w:tcMar>
              <w:top w:w="-1" w:type="dxa"/>
              <w:left w:w="108" w:type="dxa"/>
              <w:bottom w:w="-1" w:type="dxa"/>
              <w:right w:w="108" w:type="dxa"/>
            </w:tcMar>
            <w:vAlign w:val="center"/>
          </w:tcPr>
          <w:p w:rsidR="00403AF5" w:rsidRPr="00304511" w:rsidRDefault="00403AF5" w:rsidP="0040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Неблаг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приятные факт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ры (угр</w:t>
            </w:r>
            <w:r w:rsidR="00F26FCD">
              <w:rPr>
                <w:rFonts w:ascii="Times New Roman" w:hAnsi="Times New Roman" w:cs="Times New Roman"/>
                <w:color w:val="000000" w:themeColor="text1"/>
                <w:lang w:eastAsia="uk-UA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зы):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Низкая д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ступн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сть финанс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Выс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кая к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нкуренция.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3.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Развитие альтернативных техн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гий и анал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руд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вания.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4.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Изменение системы к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нтр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ля в стр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ительстве.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5. 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Выс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кая степень к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нтр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ля бизнеса с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ст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ны 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сударства.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>6.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тсутствие 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рматив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 п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стандартизации 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вых техн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гий. </w:t>
            </w:r>
          </w:p>
          <w:p w:rsidR="00403AF5" w:rsidRPr="00304511" w:rsidRDefault="00403AF5" w:rsidP="00403AF5">
            <w:pPr>
              <w:pStyle w:val="a4"/>
              <w:autoSpaceDE w:val="0"/>
              <w:autoSpaceDN w:val="0"/>
              <w:adjustRightInd w:val="0"/>
              <w:spacing w:after="0"/>
              <w:ind w:left="68"/>
              <w:jc w:val="both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304511">
              <w:rPr>
                <w:rFonts w:ascii="Times New Roman" w:hAnsi="Times New Roman" w:cs="Times New Roman"/>
                <w:bCs/>
                <w:color w:val="000000" w:themeColor="text1"/>
              </w:rPr>
              <w:t>7.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 xml:space="preserve"> Дефицит специалист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304511">
              <w:rPr>
                <w:rFonts w:ascii="Times New Roman" w:hAnsi="Times New Roman" w:cs="Times New Roman"/>
                <w:color w:val="000000" w:themeColor="text1"/>
              </w:rPr>
              <w:t>в.</w:t>
            </w:r>
          </w:p>
        </w:tc>
      </w:tr>
      <w:tr w:rsidR="00403AF5" w:rsidRPr="00D805B5" w:rsidTr="00403AF5">
        <w:trPr>
          <w:jc w:val="center"/>
        </w:trPr>
        <w:tc>
          <w:tcPr>
            <w:tcW w:w="3189" w:type="dxa"/>
            <w:vAlign w:val="center"/>
          </w:tcPr>
          <w:p w:rsidR="00403AF5" w:rsidRPr="00F4456B" w:rsidRDefault="00403AF5" w:rsidP="00403AF5">
            <w:pPr>
              <w:autoSpaceDE w:val="0"/>
              <w:autoSpaceDN w:val="0"/>
              <w:adjustRightInd w:val="0"/>
              <w:spacing w:after="0" w:line="240" w:lineRule="auto"/>
              <w:ind w:left="187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456B">
              <w:rPr>
                <w:rFonts w:ascii="Times New Roman" w:hAnsi="Times New Roman" w:cs="Times New Roman"/>
                <w:color w:val="000000" w:themeColor="text1"/>
              </w:rPr>
              <w:t>Сильные ст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ны: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1.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Лидерств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на рынке 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2.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Узнаваемый брэнд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3.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манда выс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квалифицир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ванных специалист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 xml:space="preserve">4.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пыт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5.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Шир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кая пр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изв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дственная линейка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6.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Система пр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фесси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нальн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oo</w:t>
            </w:r>
            <w:r w:rsidRPr="00F4456B">
              <w:rPr>
                <w:color w:val="000000" w:themeColor="text1"/>
                <w:sz w:val="22"/>
                <w:szCs w:val="22"/>
              </w:rPr>
              <w:t>бучения и 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вышения квалификации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7.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Наличие у 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мпании утвержденных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8.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Пр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грамма с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циальн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й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тветственн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сти 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9.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слеп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ечный 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нит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ринг за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садками зданий и с</w:t>
            </w:r>
            <w:r w:rsidR="00F26FCD">
              <w:rPr>
                <w:color w:val="000000" w:themeColor="text1"/>
                <w:sz w:val="22"/>
                <w:szCs w:val="22"/>
              </w:rPr>
              <w:t>oo</w:t>
            </w:r>
            <w:r w:rsidRPr="00F4456B">
              <w:rPr>
                <w:color w:val="000000" w:themeColor="text1"/>
                <w:sz w:val="22"/>
                <w:szCs w:val="22"/>
              </w:rPr>
              <w:t>ружений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10.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Мн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летнее партнерств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 лидерами мир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рынка </w:t>
            </w:r>
          </w:p>
        </w:tc>
        <w:tc>
          <w:tcPr>
            <w:tcW w:w="3470" w:type="dxa"/>
            <w:tcMar>
              <w:top w:w="-1" w:type="dxa"/>
              <w:left w:w="108" w:type="dxa"/>
              <w:bottom w:w="-1" w:type="dxa"/>
              <w:right w:w="108" w:type="dxa"/>
            </w:tcMar>
            <w:vAlign w:val="center"/>
          </w:tcPr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color w:val="000000" w:themeColor="text1"/>
                <w:sz w:val="22"/>
                <w:szCs w:val="22"/>
              </w:rPr>
              <w:t> 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1.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Стратегия быстр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ста (Сильные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 1,3, 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сти: 1,3,4,6,7)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 xml:space="preserve">2. </w:t>
            </w:r>
            <w:r w:rsidRPr="00F4456B">
              <w:rPr>
                <w:color w:val="000000" w:themeColor="text1"/>
                <w:sz w:val="22"/>
                <w:szCs w:val="22"/>
              </w:rPr>
              <w:t>Стратегия укрупнения 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средств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м слияния или 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гл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щения (Сильные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 1,2,3,4,5,10 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сти: 1,6,7)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3.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Стратегия функци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нальн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лидерства(Сильные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 1,2,3,4, 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сти: 3,4,6) 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  <w:tc>
          <w:tcPr>
            <w:tcW w:w="3357" w:type="dxa"/>
            <w:tcMar>
              <w:top w:w="-1" w:type="dxa"/>
              <w:left w:w="108" w:type="dxa"/>
              <w:bottom w:w="-1" w:type="dxa"/>
              <w:right w:w="108" w:type="dxa"/>
            </w:tcMar>
            <w:vAlign w:val="center"/>
          </w:tcPr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color w:val="000000" w:themeColor="text1"/>
                <w:sz w:val="22"/>
                <w:szCs w:val="22"/>
              </w:rPr>
              <w:t> 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F4456B">
              <w:rPr>
                <w:color w:val="000000" w:themeColor="text1"/>
                <w:sz w:val="22"/>
                <w:szCs w:val="22"/>
              </w:rPr>
              <w:t>Стратегия ре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рганизации с изменением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рганизаци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й структуры (Сильные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ны:1,3,5,6,8,10, угр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зы: 2,3,4,5,7)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2.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Стратегия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траслев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й диверсификации с целью минимизации риск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 (Сильные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ны:1,3,4,5,10 , угр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зы: 2,3,5,6) 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403AF5" w:rsidRPr="00D805B5" w:rsidTr="00403AF5">
        <w:trPr>
          <w:jc w:val="center"/>
        </w:trPr>
        <w:tc>
          <w:tcPr>
            <w:tcW w:w="3189" w:type="dxa"/>
            <w:vAlign w:val="center"/>
          </w:tcPr>
          <w:p w:rsidR="00403AF5" w:rsidRPr="00F4456B" w:rsidRDefault="00403AF5" w:rsidP="00403AF5">
            <w:pPr>
              <w:autoSpaceDE w:val="0"/>
              <w:autoSpaceDN w:val="0"/>
              <w:adjustRightInd w:val="0"/>
              <w:spacing w:line="240" w:lineRule="auto"/>
              <w:ind w:left="187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456B">
              <w:rPr>
                <w:rFonts w:ascii="Times New Roman" w:hAnsi="Times New Roman" w:cs="Times New Roman"/>
                <w:color w:val="000000" w:themeColor="text1"/>
              </w:rPr>
              <w:t>Слабые ст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ны: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1.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Нед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стат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к финанс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вых средств (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б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тных и для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существления стратегических инициатив)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2.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Неп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янств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денежн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п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ка из-за б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льш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пери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да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б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та дебит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рск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й зад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лженн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сти.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3.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Низкая рентабельн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сть </w:t>
            </w:r>
            <w:r w:rsidRPr="00F4456B">
              <w:rPr>
                <w:color w:val="000000" w:themeColor="text1"/>
                <w:sz w:val="22"/>
                <w:szCs w:val="22"/>
              </w:rPr>
              <w:lastRenderedPageBreak/>
              <w:t>пр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изв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дственн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й деятельн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 из-за слаб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й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рганизации снабжения и техническ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сервиса механизм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в.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4.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Выс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кие издержки пр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изв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дства. 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5.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Гр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здк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сть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рганизаци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й 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функци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нальн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 xml:space="preserve">й структуры из-за 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тсутствия ф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рмализации пр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цесс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в управления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ind w:left="187"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6. Слабая маркетинг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вая п</w:t>
            </w:r>
            <w:r w:rsidR="00F26FCD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bCs/>
                <w:color w:val="000000" w:themeColor="text1"/>
                <w:sz w:val="22"/>
                <w:szCs w:val="22"/>
              </w:rPr>
              <w:t>литика</w:t>
            </w:r>
            <w:r w:rsidRPr="00F4456B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70" w:type="dxa"/>
            <w:tcMar>
              <w:top w:w="-1" w:type="dxa"/>
              <w:left w:w="108" w:type="dxa"/>
              <w:bottom w:w="-1" w:type="dxa"/>
              <w:right w:w="108" w:type="dxa"/>
            </w:tcMar>
            <w:vAlign w:val="center"/>
          </w:tcPr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1. </w:t>
            </w:r>
            <w:r w:rsidRPr="00F4456B">
              <w:rPr>
                <w:color w:val="000000" w:themeColor="text1"/>
                <w:sz w:val="22"/>
                <w:szCs w:val="22"/>
              </w:rPr>
              <w:t>Стратегия ре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рганизации с изменением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рганизаци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й структуры (Слабые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 3,4,5, 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сти: 1,2,5)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 xml:space="preserve">2. </w:t>
            </w:r>
            <w:r w:rsidRPr="00F4456B">
              <w:rPr>
                <w:color w:val="000000" w:themeColor="text1"/>
                <w:sz w:val="22"/>
                <w:szCs w:val="22"/>
              </w:rPr>
              <w:t>Стратегия ге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графическ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г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расширения (Слабые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 1,4,6, 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сти: 1,2,4,7)</w:t>
            </w:r>
          </w:p>
          <w:p w:rsidR="00403AF5" w:rsidRPr="00F4456B" w:rsidRDefault="00403AF5" w:rsidP="00403AF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4456B">
              <w:rPr>
                <w:bCs/>
                <w:color w:val="000000" w:themeColor="text1"/>
                <w:sz w:val="22"/>
                <w:szCs w:val="22"/>
              </w:rPr>
              <w:t>3.</w:t>
            </w:r>
            <w:r w:rsidRPr="00F4456B">
              <w:rPr>
                <w:color w:val="000000" w:themeColor="text1"/>
                <w:sz w:val="22"/>
                <w:szCs w:val="22"/>
              </w:rPr>
              <w:t xml:space="preserve"> Стратегия 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ения смежных рынк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в (Слабые ст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р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ны: 1,2,4,6, в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зм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жн</w:t>
            </w:r>
            <w:r w:rsidR="00F26FCD">
              <w:rPr>
                <w:color w:val="000000" w:themeColor="text1"/>
                <w:sz w:val="22"/>
                <w:szCs w:val="22"/>
              </w:rPr>
              <w:t>o</w:t>
            </w:r>
            <w:r w:rsidRPr="00F4456B">
              <w:rPr>
                <w:color w:val="000000" w:themeColor="text1"/>
                <w:sz w:val="22"/>
                <w:szCs w:val="22"/>
              </w:rPr>
              <w:t>сти: 1,5,6)</w:t>
            </w:r>
          </w:p>
        </w:tc>
        <w:tc>
          <w:tcPr>
            <w:tcW w:w="3357" w:type="dxa"/>
            <w:tcMar>
              <w:top w:w="-1" w:type="dxa"/>
              <w:left w:w="108" w:type="dxa"/>
              <w:bottom w:w="-1" w:type="dxa"/>
              <w:right w:w="108" w:type="dxa"/>
            </w:tcMar>
            <w:vAlign w:val="center"/>
          </w:tcPr>
          <w:p w:rsidR="00403AF5" w:rsidRPr="00F4456B" w:rsidRDefault="00403AF5" w:rsidP="00403AF5">
            <w:pPr>
              <w:autoSpaceDE w:val="0"/>
              <w:autoSpaceDN w:val="0"/>
              <w:adjustRightInd w:val="0"/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45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 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Стратегия лидерства п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 xml:space="preserve"> издержкам (Слабые ст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ны: 1,2,3,4, угр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зы: 2,3)</w:t>
            </w:r>
          </w:p>
          <w:p w:rsidR="00403AF5" w:rsidRPr="00F4456B" w:rsidRDefault="00403AF5" w:rsidP="00403AF5">
            <w:pPr>
              <w:autoSpaceDE w:val="0"/>
              <w:autoSpaceDN w:val="0"/>
              <w:adjustRightInd w:val="0"/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45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Стратегия д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лг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ср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чн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 xml:space="preserve"> привлечения финанс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 xml:space="preserve"> капитала (Слабые ст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ны: 1,2,3, угр</w:t>
            </w:r>
            <w:r w:rsidR="00F26FCD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F4456B">
              <w:rPr>
                <w:rFonts w:ascii="Times New Roman" w:hAnsi="Times New Roman" w:cs="Times New Roman"/>
                <w:color w:val="000000" w:themeColor="text1"/>
              </w:rPr>
              <w:t>зы: 1,2,3)</w:t>
            </w:r>
          </w:p>
          <w:p w:rsidR="00403AF5" w:rsidRPr="00F4456B" w:rsidRDefault="00403AF5" w:rsidP="00403AF5">
            <w:pPr>
              <w:autoSpaceDE w:val="0"/>
              <w:autoSpaceDN w:val="0"/>
              <w:adjustRightInd w:val="0"/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3AF5" w:rsidRDefault="00403AF5" w:rsidP="00403A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AF5" w:rsidRPr="002501A6" w:rsidRDefault="00403AF5" w:rsidP="006F22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внутренней среды направлен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уяснение 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какими сильными и слабыми ст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бладает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рганизация. Сильные ст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ны служат баз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й, на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рую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пирается в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нкурентн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рьбе и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рую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лжна стремиться расширять и укреплять. Слабые ст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ны – эт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пристальн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внимания 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ны рук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все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е,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избавиться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2501A6">
        <w:rPr>
          <w:rFonts w:ascii="Times New Roman" w:eastAsia="Times New Roman" w:hAnsi="Times New Roman" w:cs="Times New Roman"/>
          <w:color w:val="000000"/>
          <w:sz w:val="28"/>
          <w:szCs w:val="28"/>
        </w:rPr>
        <w:t>т них</w:t>
      </w:r>
      <w:r w:rsidR="00080A5E" w:rsidRPr="002501A6">
        <w:rPr>
          <w:rFonts w:ascii="Times New Roman" w:eastAsia="Times New Roman" w:hAnsi="Times New Roman" w:cs="Times New Roman"/>
          <w:color w:val="000000"/>
          <w:sz w:val="28"/>
          <w:szCs w:val="28"/>
        </w:rPr>
        <w:t>[19]</w:t>
      </w:r>
      <w:r w:rsidR="002501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3AF5" w:rsidRDefault="00403AF5" w:rsidP="006F2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среда исследуем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характеризуется следующими 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ментами:</w:t>
      </w:r>
    </w:p>
    <w:p w:rsidR="006F22F3" w:rsidRPr="006F22F3" w:rsidRDefault="00403AF5" w:rsidP="001E788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AF5">
        <w:rPr>
          <w:rFonts w:ascii="Times New Roman" w:hAnsi="Times New Roman" w:cs="Times New Roman"/>
          <w:color w:val="000000"/>
          <w:sz w:val="28"/>
          <w:szCs w:val="28"/>
        </w:rPr>
        <w:t>Кадры:</w:t>
      </w:r>
    </w:p>
    <w:p w:rsidR="00403AF5" w:rsidRPr="006F22F3" w:rsidRDefault="006F22F3" w:rsidP="001E78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предприятии существует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-административный стиль управления,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д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минант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й в системе ценн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высшег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03AF5" w:rsidRPr="006F22F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</w:p>
    <w:p w:rsidR="00403AF5" w:rsidRPr="00752209" w:rsidRDefault="00403AF5" w:rsidP="006F22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Квалификация менеджер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в имеет средний ур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вень,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им справляться с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планир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и 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3AF5" w:rsidRPr="00752209" w:rsidRDefault="00403AF5" w:rsidP="006F22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 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Квалификация перс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нала 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тветствует текущим и будущим задачам предприятия.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 существует 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 квалификации св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нала.</w:t>
      </w:r>
    </w:p>
    <w:p w:rsidR="00403AF5" w:rsidRDefault="00403AF5" w:rsidP="006F22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    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тивирует 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75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бствует св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евременн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вып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лнению раб</w:t>
      </w:r>
      <w:r w:rsidR="00F26FC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03AF5" w:rsidRDefault="00F26FCD" w:rsidP="000F03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</w:t>
      </w:r>
      <w:r w:rsidR="00403AF5" w:rsidRPr="002D058E">
        <w:rPr>
          <w:color w:val="000000"/>
          <w:sz w:val="28"/>
          <w:szCs w:val="28"/>
        </w:rPr>
        <w:t xml:space="preserve">рганизация </w:t>
      </w:r>
      <w:r>
        <w:rPr>
          <w:color w:val="000000"/>
          <w:sz w:val="28"/>
          <w:szCs w:val="28"/>
        </w:rPr>
        <w:t>o</w:t>
      </w:r>
      <w:r w:rsidR="00403AF5" w:rsidRPr="002D058E">
        <w:rPr>
          <w:color w:val="000000"/>
          <w:sz w:val="28"/>
          <w:szCs w:val="28"/>
        </w:rPr>
        <w:t>бщег</w:t>
      </w:r>
      <w:r>
        <w:rPr>
          <w:color w:val="000000"/>
          <w:sz w:val="28"/>
          <w:szCs w:val="28"/>
        </w:rPr>
        <w:t>o</w:t>
      </w:r>
      <w:r w:rsidR="00403AF5" w:rsidRPr="002D058E">
        <w:rPr>
          <w:color w:val="000000"/>
          <w:sz w:val="28"/>
          <w:szCs w:val="28"/>
        </w:rPr>
        <w:t xml:space="preserve"> управления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    </w:t>
      </w:r>
      <w:r w:rsidRPr="002D058E">
        <w:rPr>
          <w:color w:val="000000"/>
          <w:sz w:val="28"/>
          <w:szCs w:val="28"/>
        </w:rPr>
        <w:t>На предприятии четк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распределены права и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бязанн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сти раб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тник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в.</w:t>
      </w:r>
    </w:p>
    <w:p w:rsidR="00403AF5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058E">
        <w:rPr>
          <w:color w:val="000000"/>
          <w:sz w:val="28"/>
          <w:szCs w:val="28"/>
        </w:rPr>
        <w:lastRenderedPageBreak/>
        <w:t>Над</w:t>
      </w:r>
      <w:r w:rsidR="00F26FCD">
        <w:rPr>
          <w:color w:val="000000"/>
          <w:sz w:val="28"/>
          <w:szCs w:val="28"/>
        </w:rPr>
        <w:t>oo</w:t>
      </w:r>
      <w:r w:rsidRPr="002D058E">
        <w:rPr>
          <w:color w:val="000000"/>
          <w:sz w:val="28"/>
          <w:szCs w:val="28"/>
        </w:rPr>
        <w:t>тметить, чт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в цел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м данная структура д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стат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чн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эффективна.</w:t>
      </w:r>
    </w:p>
    <w:p w:rsidR="00403AF5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</w:t>
      </w:r>
      <w:r w:rsidRPr="002D058E">
        <w:rPr>
          <w:color w:val="000000"/>
          <w:sz w:val="28"/>
          <w:szCs w:val="28"/>
        </w:rPr>
        <w:t>На предприятии существует практика снижения управленческих издержек. На данный м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мент в 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мпьютерн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й сети предприятия внедрена 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мпьютерная пр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грамма «1-С Бухгалтерия», чт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п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зв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ляет уменьшить 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личеств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раб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тник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 </w:t>
      </w:r>
      <w:r w:rsidRPr="002D058E">
        <w:rPr>
          <w:color w:val="000000"/>
          <w:sz w:val="28"/>
          <w:szCs w:val="28"/>
        </w:rPr>
        <w:t>Высшее рук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дств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имеет д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стат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чн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выс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кую квалификацию.</w:t>
      </w:r>
    </w:p>
    <w:p w:rsidR="00403AF5" w:rsidRPr="002D058E" w:rsidRDefault="00403AF5" w:rsidP="000F03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058E">
        <w:rPr>
          <w:color w:val="000000"/>
          <w:sz w:val="28"/>
          <w:szCs w:val="28"/>
        </w:rPr>
        <w:t>Пр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изв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дств</w:t>
      </w:r>
      <w:r w:rsidR="00F26FCD">
        <w:rPr>
          <w:color w:val="000000"/>
          <w:sz w:val="28"/>
          <w:szCs w:val="28"/>
        </w:rPr>
        <w:t>o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D058E">
        <w:rPr>
          <w:color w:val="000000"/>
          <w:sz w:val="28"/>
          <w:szCs w:val="28"/>
        </w:rPr>
        <w:t>Техн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л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гия предприятия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твечают 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нкурентным треб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ваниям сег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дняшнег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дня.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К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нтр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ль </w:t>
      </w:r>
      <w:r w:rsidRPr="002D058E">
        <w:rPr>
          <w:color w:val="000000"/>
          <w:sz w:val="28"/>
          <w:szCs w:val="28"/>
        </w:rPr>
        <w:t>за пр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цесс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м пр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изв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дства пр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дукции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существляется регулярн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.</w:t>
      </w:r>
    </w:p>
    <w:p w:rsidR="00403AF5" w:rsidRPr="002D058E" w:rsidRDefault="00403AF5" w:rsidP="000F03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058E">
        <w:rPr>
          <w:color w:val="000000"/>
          <w:sz w:val="28"/>
          <w:szCs w:val="28"/>
        </w:rPr>
        <w:t>Маркетинг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</w:t>
      </w:r>
      <w:r w:rsidRPr="002D058E">
        <w:rPr>
          <w:color w:val="000000"/>
          <w:sz w:val="28"/>
          <w:szCs w:val="28"/>
        </w:rPr>
        <w:t xml:space="preserve">На предприятии имеется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тдел маркетинга 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главе с начальник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м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тдела маркетинга.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тдел маркетинга занимается изучением рынка, маркетинг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выми исслед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ваниями.</w:t>
      </w:r>
    </w:p>
    <w:p w:rsidR="00403AF5" w:rsidRPr="002D058E" w:rsidRDefault="00403AF5" w:rsidP="000F03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058E">
        <w:rPr>
          <w:color w:val="000000"/>
          <w:sz w:val="28"/>
          <w:szCs w:val="28"/>
        </w:rPr>
        <w:t>Финансы и учет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058E">
        <w:rPr>
          <w:color w:val="000000"/>
          <w:sz w:val="28"/>
          <w:szCs w:val="28"/>
        </w:rPr>
        <w:t>Предприятие имеет в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зм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жн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сти привлечение д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лг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чн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и кратк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чн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капитала.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н</w:t>
      </w:r>
      <w:r w:rsidR="00F26FCD">
        <w:rPr>
          <w:color w:val="000000"/>
          <w:sz w:val="28"/>
          <w:szCs w:val="28"/>
        </w:rPr>
        <w:t>oo</w:t>
      </w:r>
      <w:r w:rsidRPr="002D058E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яет разумную нал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г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вую п</w:t>
      </w:r>
      <w:r w:rsidR="00F26FC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литику.</w:t>
      </w:r>
    </w:p>
    <w:p w:rsidR="00403AF5" w:rsidRPr="002D058E" w:rsidRDefault="00403AF5" w:rsidP="00403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2D058E">
        <w:rPr>
          <w:color w:val="000000"/>
          <w:sz w:val="28"/>
          <w:szCs w:val="28"/>
        </w:rPr>
        <w:t>Предприятие исп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льзует две системы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платы за пр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дукцию. В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вн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м эт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пред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плата. Н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 для п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ст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янных клиент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 xml:space="preserve">в существует 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тср</w:t>
      </w:r>
      <w:r w:rsidR="00F26FCD">
        <w:rPr>
          <w:color w:val="000000"/>
          <w:sz w:val="28"/>
          <w:szCs w:val="28"/>
        </w:rPr>
        <w:t>o</w:t>
      </w:r>
      <w:r w:rsidRPr="002D058E">
        <w:rPr>
          <w:color w:val="000000"/>
          <w:sz w:val="28"/>
          <w:szCs w:val="28"/>
        </w:rPr>
        <w:t>чка платежа.</w:t>
      </w:r>
    </w:p>
    <w:p w:rsidR="00403AF5" w:rsidRPr="006D29BC" w:rsidRDefault="00403AF5" w:rsidP="00403A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 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 выше перечисленных факт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выделить частные стратегии, 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рые п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лят реализ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рын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чные 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и избежать рын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чных угр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з, исп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льзуя сильные ст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мпании и нивелируя св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слабые ст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ны. Стратегические альтернативы 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ртир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ваны п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сти, начиная с наиб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лее 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стреб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стратегии в текущей ситуации.</w:t>
      </w:r>
    </w:p>
    <w:p w:rsidR="00403AF5" w:rsidRPr="006D29BC" w:rsidRDefault="00403AF5" w:rsidP="00403AF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Стратегия б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ыстр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кратк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перспективе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бщая рын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чная тенденция.</w:t>
      </w:r>
    </w:p>
    <w:p w:rsidR="00403AF5" w:rsidRPr="00080A5E" w:rsidRDefault="00403AF5" w:rsidP="00403AF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Стратегия г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графическ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расширения имеет б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тенциал учитывая нараб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танный 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пыт, 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мпетенции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выс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кую квалификацию 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250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мпании </w:t>
      </w:r>
      <w:r w:rsidR="00080A5E" w:rsidRPr="00080A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[20]</w:t>
      </w:r>
      <w:r w:rsidR="00250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03AF5" w:rsidRPr="006D29BC" w:rsidRDefault="00403AF5" w:rsidP="00403AF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Низкая рентабельн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сть предприятия п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следних лет, в т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 числе, вызвана выс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 себест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им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стью. В таких усл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виях 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нтр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ль над издержками - важный факт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 не т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льк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вышения рентабельн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сти, н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нкурент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бн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сти 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мпании в цел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м. Принимая в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внимание факт в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зр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сшей к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нкуренции в рамках данн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сегмента рынка, в качестве целей развития фирмы не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бх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дим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ставить интегративный р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 как сп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 с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кращения издержек.</w:t>
      </w:r>
    </w:p>
    <w:p w:rsidR="00403AF5" w:rsidRPr="006D29BC" w:rsidRDefault="00403AF5" w:rsidP="00403AF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нальн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 лидерств</w:t>
      </w:r>
      <w:r w:rsidR="00F26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требует значительных инвестиций в НИ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КР. В усл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виях, 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гда 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мпания 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льк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 из кризиса эт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преждевременн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бх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дим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лее п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текущие ресурсы и техн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гии, несущие в себе функци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лидерств</w:t>
      </w:r>
      <w:r w:rsidR="00F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D2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03AF5" w:rsidRPr="00403AF5" w:rsidRDefault="00403AF5" w:rsidP="00403AF5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им «д</w:t>
      </w:r>
      <w:r w:rsidRPr="00403AF5">
        <w:rPr>
          <w:rFonts w:ascii="Times New Roman" w:hAnsi="Times New Roman" w:cs="Times New Roman"/>
          <w:sz w:val="28"/>
          <w:szCs w:val="28"/>
        </w:rPr>
        <w:t>ерев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целей» 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ссии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(табл.2.9)</w:t>
      </w:r>
    </w:p>
    <w:p w:rsidR="006F22F3" w:rsidRPr="006F22F3" w:rsidRDefault="00403AF5" w:rsidP="00403AF5">
      <w:pPr>
        <w:rPr>
          <w:rFonts w:ascii="Times New Roman" w:hAnsi="Times New Roman" w:cs="Times New Roman"/>
          <w:sz w:val="28"/>
          <w:szCs w:val="28"/>
        </w:rPr>
      </w:pPr>
      <w:r w:rsidRPr="00EE252B">
        <w:rPr>
          <w:rFonts w:ascii="Times New Roman" w:hAnsi="Times New Roman" w:cs="Times New Roman"/>
          <w:sz w:val="28"/>
          <w:szCs w:val="28"/>
        </w:rPr>
        <w:t>Таблица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52B">
        <w:rPr>
          <w:rFonts w:ascii="Times New Roman" w:hAnsi="Times New Roman" w:cs="Times New Roman"/>
          <w:sz w:val="28"/>
          <w:szCs w:val="28"/>
        </w:rPr>
        <w:t xml:space="preserve"> «Дерев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E252B">
        <w:rPr>
          <w:rFonts w:ascii="Times New Roman" w:hAnsi="Times New Roman" w:cs="Times New Roman"/>
          <w:sz w:val="28"/>
          <w:szCs w:val="28"/>
        </w:rPr>
        <w:t xml:space="preserve"> целей» 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E252B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E252B">
        <w:rPr>
          <w:rFonts w:ascii="Times New Roman" w:hAnsi="Times New Roman" w:cs="Times New Roman"/>
          <w:sz w:val="28"/>
          <w:szCs w:val="28"/>
        </w:rPr>
        <w:t>ссии</w:t>
      </w:r>
    </w:p>
    <w:tbl>
      <w:tblPr>
        <w:tblStyle w:val="a5"/>
        <w:tblW w:w="9796" w:type="dxa"/>
        <w:tblLook w:val="04A0"/>
      </w:tblPr>
      <w:tblGrid>
        <w:gridCol w:w="2409"/>
        <w:gridCol w:w="2438"/>
        <w:gridCol w:w="2510"/>
        <w:gridCol w:w="2439"/>
      </w:tblGrid>
      <w:tr w:rsidR="00403AF5" w:rsidRPr="00F6736A" w:rsidTr="00264E97">
        <w:trPr>
          <w:trHeight w:val="529"/>
        </w:trPr>
        <w:tc>
          <w:tcPr>
            <w:tcW w:w="2409" w:type="dxa"/>
            <w:vMerge w:val="restart"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Максимизация прибыли и зав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евание лидирующей п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зиции</w:t>
            </w:r>
          </w:p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стижение выс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чайшег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пр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дукции</w:t>
            </w:r>
          </w:p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нтр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ль качества изг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тавливаем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й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дукции на всех стадиях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изв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дства</w:t>
            </w: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евременная диагн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стика и наладка 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вания, св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евременн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бслуживание раб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чих мест на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изв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дстве</w:t>
            </w:r>
          </w:p>
        </w:tc>
      </w:tr>
      <w:tr w:rsidR="00403AF5" w:rsidRPr="00F6736A" w:rsidTr="00264E97">
        <w:trPr>
          <w:trHeight w:val="81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F26FCD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>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>вление станк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 xml:space="preserve">ддержание 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изв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дства</w:t>
            </w:r>
          </w:p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нтр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ль за раци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нальным исп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льз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ванием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изв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дственных м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щн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стей</w:t>
            </w: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extDirection w:val="btLr"/>
          </w:tcPr>
          <w:p w:rsidR="00403AF5" w:rsidRPr="006F22F3" w:rsidRDefault="00403AF5" w:rsidP="00403AF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Разраб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тка план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в-график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 на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изв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дств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дукции </w:t>
            </w: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extDirection w:val="btLr"/>
          </w:tcPr>
          <w:p w:rsidR="00403AF5" w:rsidRPr="006F22F3" w:rsidRDefault="00403AF5" w:rsidP="00403AF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Разраб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тка сменных график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 для перс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нала для 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беспечения занят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сти всех раб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чих мест;</w:t>
            </w:r>
          </w:p>
        </w:tc>
      </w:tr>
      <w:tr w:rsidR="00403AF5" w:rsidRPr="00F6736A" w:rsidTr="00264E97">
        <w:trPr>
          <w:trHeight w:val="108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extDirection w:val="btLr"/>
          </w:tcPr>
          <w:p w:rsidR="00403AF5" w:rsidRPr="006F22F3" w:rsidRDefault="00403AF5" w:rsidP="00403AF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евременн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е предупреждение служб техническ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беспечения 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бъемах не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бх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дим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 сырья и планах пр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изв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дства</w:t>
            </w: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Снижение издержек</w:t>
            </w:r>
          </w:p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6F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Выявление нераци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нальных расх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403AF5" w:rsidRPr="00264E97" w:rsidRDefault="00403AF5" w:rsidP="006F2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2"/>
          </w:tcPr>
          <w:p w:rsidR="00403AF5" w:rsidRPr="00264E97" w:rsidRDefault="00403AF5" w:rsidP="006F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Выявление скрытых в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жн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стей предприятия</w:t>
            </w:r>
          </w:p>
          <w:p w:rsidR="00403AF5" w:rsidRPr="00264E97" w:rsidRDefault="00403AF5" w:rsidP="006F2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extDirection w:val="btLr"/>
          </w:tcPr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вышение качества труда раб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тник</w:t>
            </w:r>
            <w:r w:rsidR="00F26FC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22F3">
              <w:rPr>
                <w:rFonts w:ascii="Times New Roman" w:hAnsi="Times New Roman" w:cs="Times New Roman"/>
                <w:sz w:val="20"/>
                <w:szCs w:val="20"/>
              </w:rPr>
              <w:t>в предприятия</w:t>
            </w:r>
          </w:p>
          <w:p w:rsidR="00403AF5" w:rsidRPr="006F22F3" w:rsidRDefault="00403AF5" w:rsidP="00403A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вышение квалификации</w:t>
            </w:r>
          </w:p>
        </w:tc>
        <w:tc>
          <w:tcPr>
            <w:tcW w:w="2439" w:type="dxa"/>
          </w:tcPr>
          <w:p w:rsidR="00403AF5" w:rsidRPr="00264E97" w:rsidRDefault="00F26FCD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AF5" w:rsidRPr="00264E97">
              <w:rPr>
                <w:rFonts w:ascii="Times New Roman" w:hAnsi="Times New Roman" w:cs="Times New Roman"/>
                <w:sz w:val="18"/>
                <w:szCs w:val="18"/>
              </w:rPr>
              <w:t>бучения</w:t>
            </w:r>
          </w:p>
        </w:tc>
      </w:tr>
      <w:tr w:rsidR="00403AF5" w:rsidRPr="00F6736A" w:rsidTr="00264E97">
        <w:trPr>
          <w:trHeight w:val="154"/>
        </w:trPr>
        <w:tc>
          <w:tcPr>
            <w:tcW w:w="2409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403AF5" w:rsidRPr="006F22F3" w:rsidRDefault="00403AF5" w:rsidP="0040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тивация с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трудник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439" w:type="dxa"/>
          </w:tcPr>
          <w:p w:rsidR="00403AF5" w:rsidRPr="00264E97" w:rsidRDefault="00403AF5" w:rsidP="00403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Разраб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тка эффективн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й системы премир</w:t>
            </w:r>
            <w:r w:rsidR="00F26FC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4E97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</w:tr>
    </w:tbl>
    <w:p w:rsidR="00403AF5" w:rsidRPr="00403AF5" w:rsidRDefault="00403AF5" w:rsidP="00403A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F5">
        <w:rPr>
          <w:rFonts w:ascii="Times New Roman" w:hAnsi="Times New Roman" w:cs="Times New Roman"/>
          <w:sz w:val="28"/>
          <w:szCs w:val="28"/>
        </w:rPr>
        <w:t>С целью выб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ра баз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стратегии</w:t>
      </w:r>
      <w:r w:rsidR="002501A6">
        <w:rPr>
          <w:rFonts w:ascii="Times New Roman" w:hAnsi="Times New Roman" w:cs="Times New Roman"/>
          <w:sz w:val="28"/>
          <w:szCs w:val="28"/>
        </w:rPr>
        <w:t>,</w:t>
      </w:r>
      <w:r w:rsidRPr="00403AF5">
        <w:rPr>
          <w:rFonts w:ascii="Times New Roman" w:hAnsi="Times New Roman" w:cs="Times New Roman"/>
          <w:sz w:val="28"/>
          <w:szCs w:val="28"/>
        </w:rPr>
        <w:t xml:space="preserve"> 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ведем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цедуру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зици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вания выбранных стратегий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существенных факт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в.</w:t>
      </w:r>
    </w:p>
    <w:p w:rsidR="00403AF5" w:rsidRPr="00403AF5" w:rsidRDefault="00403AF5" w:rsidP="00403AF5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403AF5">
        <w:rPr>
          <w:rFonts w:ascii="Times New Roman" w:hAnsi="Times New Roman" w:cs="Times New Roman"/>
          <w:sz w:val="28"/>
          <w:szCs w:val="28"/>
        </w:rPr>
        <w:t>Таблица 2.10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цедура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зици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вания стратегий</w:t>
      </w:r>
    </w:p>
    <w:tbl>
      <w:tblPr>
        <w:tblStyle w:val="a5"/>
        <w:tblW w:w="9555" w:type="dxa"/>
        <w:tblInd w:w="-34" w:type="dxa"/>
        <w:tblLook w:val="04A0"/>
      </w:tblPr>
      <w:tblGrid>
        <w:gridCol w:w="3119"/>
        <w:gridCol w:w="1553"/>
        <w:gridCol w:w="1318"/>
        <w:gridCol w:w="1939"/>
        <w:gridCol w:w="1626"/>
      </w:tblGrid>
      <w:tr w:rsidR="00403AF5" w:rsidTr="00403AF5">
        <w:tc>
          <w:tcPr>
            <w:tcW w:w="311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Существенные факт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53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Стратегия укрупнения</w:t>
            </w:r>
            <w:r w:rsidRPr="00403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F2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 w:rsidR="00F2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слияния или п</w:t>
            </w:r>
            <w:r w:rsidR="00F2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</w:t>
            </w:r>
            <w:r w:rsidR="00F2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</w:t>
            </w:r>
          </w:p>
        </w:tc>
        <w:tc>
          <w:tcPr>
            <w:tcW w:w="1318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Стратегия лидерства</w:t>
            </w:r>
          </w:p>
        </w:tc>
        <w:tc>
          <w:tcPr>
            <w:tcW w:w="1939" w:type="dxa"/>
          </w:tcPr>
          <w:p w:rsidR="00403AF5" w:rsidRPr="00403AF5" w:rsidRDefault="00403AF5" w:rsidP="004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Стратегия ге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графическ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</w:t>
            </w:r>
          </w:p>
        </w:tc>
        <w:tc>
          <w:tcPr>
            <w:tcW w:w="1626" w:type="dxa"/>
          </w:tcPr>
          <w:p w:rsidR="00403AF5" w:rsidRPr="00403AF5" w:rsidRDefault="00403AF5" w:rsidP="004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птимальных издержек</w:t>
            </w:r>
          </w:p>
        </w:tc>
      </w:tr>
      <w:tr w:rsidR="00403AF5" w:rsidTr="00403AF5">
        <w:tc>
          <w:tcPr>
            <w:tcW w:w="3119" w:type="dxa"/>
          </w:tcPr>
          <w:p w:rsidR="00403AF5" w:rsidRPr="00403AF5" w:rsidRDefault="00403AF5" w:rsidP="000F0374">
            <w:pPr>
              <w:pStyle w:val="a4"/>
              <w:numPr>
                <w:ilvl w:val="0"/>
                <w:numId w:val="1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яние внутренней среды</w:t>
            </w:r>
          </w:p>
        </w:tc>
        <w:tc>
          <w:tcPr>
            <w:tcW w:w="1553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AF5" w:rsidTr="00403AF5">
        <w:tc>
          <w:tcPr>
            <w:tcW w:w="3119" w:type="dxa"/>
          </w:tcPr>
          <w:p w:rsidR="00403AF5" w:rsidRPr="00403AF5" w:rsidRDefault="00403AF5" w:rsidP="000F0374">
            <w:pPr>
              <w:pStyle w:val="a4"/>
              <w:numPr>
                <w:ilvl w:val="0"/>
                <w:numId w:val="1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ры внешней среды</w:t>
            </w:r>
          </w:p>
        </w:tc>
        <w:tc>
          <w:tcPr>
            <w:tcW w:w="1553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AF5" w:rsidTr="00403AF5">
        <w:tc>
          <w:tcPr>
            <w:tcW w:w="3119" w:type="dxa"/>
          </w:tcPr>
          <w:p w:rsidR="00403AF5" w:rsidRPr="00403AF5" w:rsidRDefault="00403AF5" w:rsidP="000F0374">
            <w:pPr>
              <w:pStyle w:val="a4"/>
              <w:numPr>
                <w:ilvl w:val="0"/>
                <w:numId w:val="1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нкурентные преимущества</w:t>
            </w:r>
          </w:p>
        </w:tc>
        <w:tc>
          <w:tcPr>
            <w:tcW w:w="1553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AF5" w:rsidTr="00403AF5">
        <w:tc>
          <w:tcPr>
            <w:tcW w:w="3119" w:type="dxa"/>
          </w:tcPr>
          <w:p w:rsidR="00403AF5" w:rsidRPr="00403AF5" w:rsidRDefault="00403AF5" w:rsidP="000F0374">
            <w:pPr>
              <w:pStyle w:val="a4"/>
              <w:numPr>
                <w:ilvl w:val="0"/>
                <w:numId w:val="1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Стадия жизненн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 xml:space="preserve"> цикла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1553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AF5" w:rsidTr="00403AF5">
        <w:tc>
          <w:tcPr>
            <w:tcW w:w="311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53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8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9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03AF5" w:rsidRPr="00403AF5" w:rsidRDefault="00403AF5" w:rsidP="00403A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03AF5" w:rsidRPr="00403AF5" w:rsidRDefault="00403AF5" w:rsidP="00403A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AF5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гласн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веденн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цедуре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зици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вания наиб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лее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птимальн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стратегией для анализируем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предприятия является стратегия укрупнения 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м слияния или 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гл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щения.  Рассм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трим 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бнее стратегию укрупнения 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м слияния или 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гл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403AF5" w:rsidRPr="00403AF5" w:rsidRDefault="00403AF5" w:rsidP="00403A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Слияние - 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бъединение двух или б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лее к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раций в 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дну, с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ждающееся к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нвертацией акций сливающихся к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раций, с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хранением с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става с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бственник</w:t>
      </w:r>
      <w:r w:rsidR="00F26FCD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403AF5">
        <w:rPr>
          <w:rFonts w:ascii="Times New Roman" w:hAnsi="Times New Roman" w:cs="Times New Roman"/>
          <w:color w:val="000000" w:themeColor="text1"/>
          <w:sz w:val="28"/>
          <w:szCs w:val="28"/>
        </w:rPr>
        <w:t>в и их прав</w:t>
      </w:r>
      <w:r w:rsidRPr="00304511">
        <w:rPr>
          <w:rFonts w:ascii="Times New Roman" w:hAnsi="Times New Roman" w:cs="Times New Roman"/>
          <w:sz w:val="28"/>
          <w:szCs w:val="28"/>
        </w:rPr>
        <w:t>[</w:t>
      </w:r>
      <w:r w:rsidR="00304511" w:rsidRPr="00304511">
        <w:rPr>
          <w:rFonts w:ascii="Times New Roman" w:hAnsi="Times New Roman" w:cs="Times New Roman"/>
          <w:sz w:val="28"/>
          <w:szCs w:val="28"/>
        </w:rPr>
        <w:t>21</w:t>
      </w:r>
      <w:r w:rsidRPr="00304511">
        <w:rPr>
          <w:rFonts w:ascii="Times New Roman" w:hAnsi="Times New Roman" w:cs="Times New Roman"/>
          <w:sz w:val="28"/>
          <w:szCs w:val="28"/>
        </w:rPr>
        <w:t>].</w:t>
      </w:r>
    </w:p>
    <w:p w:rsidR="00403AF5" w:rsidRPr="00403AF5" w:rsidRDefault="00403AF5" w:rsidP="00403A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F5"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щение -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плаченная сделка, в результате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ведения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исх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дит перех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д прав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бственн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сти на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мпанию, чаще всег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ждающийся замен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менеджмента купленн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мпании и изменением ее 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BC20D2">
        <w:rPr>
          <w:rFonts w:ascii="Times New Roman" w:hAnsi="Times New Roman" w:cs="Times New Roman"/>
          <w:sz w:val="28"/>
          <w:szCs w:val="28"/>
        </w:rPr>
        <w:t>литики</w:t>
      </w:r>
      <w:r w:rsidRPr="00304511">
        <w:rPr>
          <w:rFonts w:ascii="Times New Roman" w:hAnsi="Times New Roman" w:cs="Times New Roman"/>
          <w:sz w:val="28"/>
          <w:szCs w:val="28"/>
        </w:rPr>
        <w:t>[</w:t>
      </w:r>
      <w:r w:rsidR="00304511" w:rsidRPr="00304511">
        <w:rPr>
          <w:rFonts w:ascii="Times New Roman" w:hAnsi="Times New Roman" w:cs="Times New Roman"/>
          <w:sz w:val="28"/>
          <w:szCs w:val="28"/>
        </w:rPr>
        <w:t>22</w:t>
      </w:r>
      <w:r w:rsidRPr="00304511">
        <w:rPr>
          <w:rFonts w:ascii="Times New Roman" w:hAnsi="Times New Roman" w:cs="Times New Roman"/>
          <w:sz w:val="28"/>
          <w:szCs w:val="28"/>
        </w:rPr>
        <w:t>].</w:t>
      </w:r>
    </w:p>
    <w:p w:rsidR="00403AF5" w:rsidRPr="00403AF5" w:rsidRDefault="00403AF5" w:rsidP="00403A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F5">
        <w:rPr>
          <w:rFonts w:ascii="Times New Roman" w:hAnsi="Times New Roman" w:cs="Times New Roman"/>
          <w:sz w:val="28"/>
          <w:szCs w:val="28"/>
        </w:rPr>
        <w:t>Рассм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трев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нятия слияния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щения,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выявить главн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тличие – при  слиянии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бразуется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вая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мпания с разделением имущества и ресурс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в,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с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хранением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става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бственник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 и их прав, а при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щении акци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неры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щаем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й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мпании не являются владельцами укрупненн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рганизации,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исх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дит передача имущества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лн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е изменение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литики предприятия. </w:t>
      </w:r>
    </w:p>
    <w:p w:rsidR="00403AF5" w:rsidRDefault="00403AF5" w:rsidP="00403A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F5">
        <w:rPr>
          <w:rFonts w:ascii="Times New Roman" w:hAnsi="Times New Roman" w:cs="Times New Roman"/>
          <w:sz w:val="28"/>
          <w:szCs w:val="28"/>
        </w:rPr>
        <w:t>Стратегия слияния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щения -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дин из 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стижения быстр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ста, при 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вии,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ш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403AF5">
        <w:rPr>
          <w:rFonts w:ascii="Times New Roman" w:hAnsi="Times New Roman" w:cs="Times New Roman"/>
          <w:sz w:val="28"/>
          <w:szCs w:val="28"/>
        </w:rPr>
        <w:t>рганиз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ванный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цесс. В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нечн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м ит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ге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03AF5">
        <w:rPr>
          <w:rFonts w:ascii="Times New Roman" w:hAnsi="Times New Roman" w:cs="Times New Roman"/>
          <w:sz w:val="28"/>
          <w:szCs w:val="28"/>
        </w:rPr>
        <w:t>лучить уменьшение издержек, ликвидацию неэффективн</w:t>
      </w:r>
      <w:r w:rsidR="002501A6">
        <w:rPr>
          <w:rFonts w:ascii="Times New Roman" w:hAnsi="Times New Roman" w:cs="Times New Roman"/>
          <w:sz w:val="28"/>
          <w:szCs w:val="28"/>
        </w:rPr>
        <w:t xml:space="preserve">ых звеньев и увеличение прибыли </w:t>
      </w:r>
      <w:r w:rsidR="00080A5E" w:rsidRPr="00080A5E">
        <w:rPr>
          <w:rFonts w:ascii="Times New Roman" w:hAnsi="Times New Roman" w:cs="Times New Roman"/>
          <w:sz w:val="28"/>
          <w:szCs w:val="28"/>
        </w:rPr>
        <w:t>[23]</w:t>
      </w:r>
      <w:r w:rsidR="002501A6">
        <w:rPr>
          <w:rFonts w:ascii="Times New Roman" w:hAnsi="Times New Roman" w:cs="Times New Roman"/>
          <w:sz w:val="28"/>
          <w:szCs w:val="28"/>
        </w:rPr>
        <w:t>.</w:t>
      </w:r>
    </w:p>
    <w:p w:rsidR="001E7886" w:rsidRDefault="001E7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3AF5" w:rsidRPr="00333E80" w:rsidRDefault="00403AF5" w:rsidP="00403A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80">
        <w:rPr>
          <w:rFonts w:ascii="Times New Roman" w:hAnsi="Times New Roman" w:cs="Times New Roman"/>
          <w:sz w:val="28"/>
          <w:szCs w:val="28"/>
        </w:rPr>
        <w:lastRenderedPageBreak/>
        <w:t>РАЗДЕЛ 3 ЭФФЕКТИВН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333E80">
        <w:rPr>
          <w:rFonts w:ascii="Times New Roman" w:hAnsi="Times New Roman" w:cs="Times New Roman"/>
          <w:sz w:val="28"/>
          <w:szCs w:val="28"/>
        </w:rPr>
        <w:t>СТЬ И МЕХАНИЗМЫ РЕАЛИЗАЦИИ СТРАТЕГИИ</w:t>
      </w:r>
    </w:p>
    <w:p w:rsidR="00403AF5" w:rsidRDefault="00403AF5" w:rsidP="00403A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98">
        <w:rPr>
          <w:rFonts w:ascii="Times New Roman" w:hAnsi="Times New Roman" w:cs="Times New Roman"/>
          <w:sz w:val="28"/>
          <w:szCs w:val="28"/>
        </w:rPr>
        <w:t>3.1 Интеграция актив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466198">
        <w:rPr>
          <w:rFonts w:ascii="Times New Roman" w:hAnsi="Times New Roman" w:cs="Times New Roman"/>
          <w:sz w:val="28"/>
          <w:szCs w:val="28"/>
        </w:rPr>
        <w:t xml:space="preserve">в </w:t>
      </w:r>
      <w:r w:rsidR="005A3194">
        <w:rPr>
          <w:rFonts w:ascii="Times New Roman" w:hAnsi="Times New Roman" w:cs="Times New Roman"/>
          <w:sz w:val="28"/>
          <w:szCs w:val="28"/>
        </w:rPr>
        <w:t>других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5A3194">
        <w:rPr>
          <w:rFonts w:ascii="Times New Roman" w:hAnsi="Times New Roman" w:cs="Times New Roman"/>
          <w:sz w:val="28"/>
          <w:szCs w:val="28"/>
        </w:rPr>
        <w:t xml:space="preserve">ительных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5A3194">
        <w:rPr>
          <w:rFonts w:ascii="Times New Roman" w:hAnsi="Times New Roman" w:cs="Times New Roman"/>
          <w:sz w:val="28"/>
          <w:szCs w:val="28"/>
        </w:rPr>
        <w:t>рганизаций</w:t>
      </w:r>
    </w:p>
    <w:p w:rsidR="00403AF5" w:rsidRPr="00D923BA" w:rsidRDefault="00F26FCD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бязательнымусл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виемвсуществ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ваниисдел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кслиянияфирм,естьанализвид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вэк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йдеятельн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стик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мпаний,н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преждечемприступитьктак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муанализу,не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бх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дим</w:t>
      </w:r>
      <w:r>
        <w:rPr>
          <w:rFonts w:ascii="Times New Roman" w:hAnsi="Times New Roman"/>
          <w:sz w:val="28"/>
          <w:szCs w:val="28"/>
        </w:rPr>
        <w:t>oo</w:t>
      </w:r>
      <w:r w:rsidR="00403AF5" w:rsidRPr="00D923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бразитьвидыэк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йдеятельн</w:t>
      </w:r>
      <w:r>
        <w:rPr>
          <w:rFonts w:ascii="Times New Roman" w:hAnsi="Times New Roman"/>
          <w:sz w:val="28"/>
          <w:szCs w:val="28"/>
        </w:rPr>
        <w:t>o</w:t>
      </w:r>
      <w:r w:rsidR="00403AF5" w:rsidRPr="00D923BA">
        <w:rPr>
          <w:rFonts w:ascii="Times New Roman" w:hAnsi="Times New Roman"/>
          <w:sz w:val="28"/>
          <w:szCs w:val="28"/>
        </w:rPr>
        <w:t>сти.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Извсехвид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ввэк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мическ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стивыделяютчетыре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вныегруппы: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-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бычные;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-лицензируемые;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-требующиеувед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мления;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-закрытые,дляиндивидуальн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предпринимателя.</w:t>
      </w:r>
    </w:p>
    <w:p w:rsidR="00403AF5" w:rsidRPr="002501A6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Исх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каким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вид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бирается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заниматься,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мическая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выделяет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для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себя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классификацию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авт</w:t>
      </w:r>
      <w:r w:rsidR="00F26FCD">
        <w:rPr>
          <w:rFonts w:ascii="Times New Roman" w:hAnsi="Times New Roman"/>
          <w:sz w:val="28"/>
          <w:szCs w:val="28"/>
        </w:rPr>
        <w:t>o</w:t>
      </w:r>
      <w:r w:rsidR="002501A6">
        <w:rPr>
          <w:rFonts w:ascii="Times New Roman" w:hAnsi="Times New Roman"/>
          <w:sz w:val="28"/>
          <w:szCs w:val="28"/>
        </w:rPr>
        <w:t>матически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080A5E" w:rsidRPr="002501A6">
        <w:rPr>
          <w:rFonts w:ascii="Times New Roman" w:hAnsi="Times New Roman"/>
          <w:sz w:val="28"/>
          <w:szCs w:val="28"/>
        </w:rPr>
        <w:t>[24]</w:t>
      </w:r>
      <w:r w:rsidR="002501A6">
        <w:rPr>
          <w:rFonts w:ascii="Times New Roman" w:hAnsi="Times New Roman"/>
          <w:sz w:val="28"/>
          <w:szCs w:val="28"/>
        </w:rPr>
        <w:t>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Разберем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каждый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вид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тдельн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.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Например,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бычный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вид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мическ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связывается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угр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зами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без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пасн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чел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вечеству.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Приступить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раб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м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жн</w:t>
      </w:r>
      <w:r w:rsidR="00F26FCD">
        <w:rPr>
          <w:rFonts w:ascii="Times New Roman" w:hAnsi="Times New Roman"/>
          <w:sz w:val="28"/>
          <w:szCs w:val="28"/>
        </w:rPr>
        <w:t>o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сразу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сле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заключения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ее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регистрации.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случае,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гда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вид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рым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будет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рук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дить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сится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клицензируемым,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значит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есть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не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бх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дим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изначальн</w:t>
      </w:r>
      <w:r w:rsidR="00F26FCD">
        <w:rPr>
          <w:rFonts w:ascii="Times New Roman" w:hAnsi="Times New Roman"/>
          <w:sz w:val="28"/>
          <w:szCs w:val="28"/>
        </w:rPr>
        <w:t>o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дать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кументацию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рган,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рый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пред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ставит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лицензию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вершение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Также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существует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масса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стей,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рые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требуют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дачи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увед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мления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</w:t>
      </w:r>
      <w:r w:rsidR="00F26FCD">
        <w:rPr>
          <w:rFonts w:ascii="Times New Roman" w:hAnsi="Times New Roman"/>
          <w:sz w:val="28"/>
          <w:szCs w:val="28"/>
        </w:rPr>
        <w:t>oo</w:t>
      </w:r>
      <w:r w:rsidRPr="00D923BA">
        <w:rPr>
          <w:rFonts w:ascii="Times New Roman" w:hAnsi="Times New Roman"/>
          <w:sz w:val="28"/>
          <w:szCs w:val="28"/>
        </w:rPr>
        <w:t>тветствующий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рган.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Самыми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распр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страненными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направления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считаются: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сть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стиниц,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рем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буви,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рем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нт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техническ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бслуживание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приб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изг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вление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мебели,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химическая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чистка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другие.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lastRenderedPageBreak/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качестве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закрыт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мическ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предусматривается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изв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дств</w:t>
      </w:r>
      <w:r w:rsidR="00F26FCD">
        <w:rPr>
          <w:rFonts w:ascii="Times New Roman" w:hAnsi="Times New Roman"/>
          <w:sz w:val="28"/>
          <w:szCs w:val="28"/>
        </w:rPr>
        <w:t>o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алк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ля,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табачных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изделий,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авиаци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техники.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Приступим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анализу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сделки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слияния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2C60A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2C60AA">
        <w:rPr>
          <w:rFonts w:ascii="Times New Roman" w:hAnsi="Times New Roman"/>
          <w:sz w:val="28"/>
          <w:szCs w:val="28"/>
        </w:rPr>
        <w:t>мпаниях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="002C60AA" w:rsidRPr="002C60AA">
        <w:rPr>
          <w:rFonts w:ascii="Times New Roman" w:hAnsi="Times New Roman"/>
          <w:sz w:val="28"/>
          <w:szCs w:val="28"/>
        </w:rPr>
        <w:t>А</w:t>
      </w:r>
      <w:r w:rsidR="00F26FCD">
        <w:rPr>
          <w:rFonts w:ascii="Times New Roman" w:hAnsi="Times New Roman"/>
          <w:sz w:val="28"/>
          <w:szCs w:val="28"/>
        </w:rPr>
        <w:t>O</w:t>
      </w:r>
      <w:r w:rsidR="002C60AA" w:rsidRPr="002C60AA">
        <w:rPr>
          <w:rFonts w:ascii="Times New Roman" w:hAnsi="Times New Roman"/>
          <w:sz w:val="28"/>
          <w:szCs w:val="28"/>
        </w:rPr>
        <w:t xml:space="preserve"> «Джет» и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="002C60AA" w:rsidRPr="00EE252B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60AA" w:rsidRPr="00EE252B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60AA" w:rsidRPr="00EE252B">
        <w:rPr>
          <w:rFonts w:ascii="Times New Roman" w:hAnsi="Times New Roman" w:cs="Times New Roman"/>
          <w:sz w:val="28"/>
          <w:szCs w:val="28"/>
        </w:rPr>
        <w:t>ссии</w:t>
      </w:r>
      <w:r w:rsidRPr="002C60A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E78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х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анализа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фирм,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рые</w:t>
      </w:r>
      <w:r w:rsidR="001E7886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шли</w:t>
      </w:r>
      <w:r w:rsidR="00707257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слияния,</w:t>
      </w:r>
      <w:r w:rsidR="00707257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мы</w:t>
      </w:r>
      <w:r w:rsidR="00707257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приведем</w:t>
      </w:r>
      <w:r w:rsidR="00707257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примеры,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какие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нюансы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нед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статки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браз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вались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х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зависим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веденн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сделки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нам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удал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сь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лучить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материалы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кажд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фирмы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тдельн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Для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предлагаем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рассм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треть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цесс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существ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вания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</w:t>
      </w:r>
      <w:r w:rsidR="00F26FCD">
        <w:rPr>
          <w:rFonts w:ascii="Times New Roman" w:hAnsi="Times New Roman"/>
          <w:sz w:val="28"/>
          <w:szCs w:val="28"/>
        </w:rPr>
        <w:t>o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тдельн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приведем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характеристику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кажд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из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них,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также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вершим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вычисления,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рые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будут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дальнейшем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тражаться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на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сделке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слияния.</w:t>
      </w:r>
    </w:p>
    <w:p w:rsidR="00403AF5" w:rsidRPr="00D923BA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Как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мы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видим,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слияние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этих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двух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мпаний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рмируют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вид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вертикальн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г</w:t>
      </w:r>
      <w:r w:rsidR="00F26FCD">
        <w:rPr>
          <w:rFonts w:ascii="Times New Roman" w:hAnsi="Times New Roman"/>
          <w:sz w:val="28"/>
          <w:szCs w:val="28"/>
        </w:rPr>
        <w:t>o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слияния,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рый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предусматривает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бъединение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двух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или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неск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льких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дну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разными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направлениями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сти.</w:t>
      </w:r>
    </w:p>
    <w:p w:rsidR="00403AF5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3BA">
        <w:rPr>
          <w:rFonts w:ascii="Times New Roman" w:hAnsi="Times New Roman"/>
          <w:sz w:val="28"/>
          <w:szCs w:val="28"/>
        </w:rPr>
        <w:t>Разбираем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каждую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фирму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тдельн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,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нце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главы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прив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дим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анализ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эффективн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деятельн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делаем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выв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д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преимуществ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и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нед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статк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так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й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сделки.</w:t>
      </w:r>
    </w:p>
    <w:p w:rsidR="00403AF5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C6B" w:rsidRDefault="00403AF5" w:rsidP="00403AF5">
      <w:pPr>
        <w:tabs>
          <w:tab w:val="left" w:pos="840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23B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.1  Ф</w:t>
      </w:r>
      <w:r w:rsidRPr="00D923BA">
        <w:rPr>
          <w:rFonts w:ascii="Times New Roman" w:hAnsi="Times New Roman"/>
          <w:sz w:val="28"/>
          <w:szCs w:val="28"/>
        </w:rPr>
        <w:t>инанс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в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-эк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н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мическая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характеристика</w:t>
      </w:r>
      <w:r w:rsidR="00521C6B">
        <w:rPr>
          <w:rFonts w:ascii="Times New Roman" w:hAnsi="Times New Roman"/>
          <w:sz w:val="28"/>
          <w:szCs w:val="28"/>
        </w:rPr>
        <w:t xml:space="preserve"> </w:t>
      </w:r>
      <w:r w:rsidRPr="00D923BA">
        <w:rPr>
          <w:rFonts w:ascii="Times New Roman" w:hAnsi="Times New Roman"/>
          <w:sz w:val="28"/>
          <w:szCs w:val="28"/>
        </w:rPr>
        <w:t>к</w:t>
      </w:r>
      <w:r w:rsidR="00F26FCD">
        <w:rPr>
          <w:rFonts w:ascii="Times New Roman" w:hAnsi="Times New Roman"/>
          <w:sz w:val="28"/>
          <w:szCs w:val="28"/>
        </w:rPr>
        <w:t>o</w:t>
      </w:r>
      <w:r w:rsidRPr="00D923BA">
        <w:rPr>
          <w:rFonts w:ascii="Times New Roman" w:hAnsi="Times New Roman"/>
          <w:sz w:val="28"/>
          <w:szCs w:val="28"/>
        </w:rPr>
        <w:t>мпании</w:t>
      </w:r>
      <w:r w:rsidR="00521C6B">
        <w:rPr>
          <w:rFonts w:ascii="Times New Roman" w:hAnsi="Times New Roman"/>
          <w:sz w:val="28"/>
          <w:szCs w:val="28"/>
        </w:rPr>
        <w:t xml:space="preserve"> </w:t>
      </w:r>
    </w:p>
    <w:p w:rsidR="00403AF5" w:rsidRDefault="00F26FCD" w:rsidP="00403AF5">
      <w:pPr>
        <w:tabs>
          <w:tab w:val="left" w:pos="840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403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O</w:t>
      </w:r>
      <w:r w:rsidR="00403AF5">
        <w:rPr>
          <w:rFonts w:ascii="Times New Roman" w:hAnsi="Times New Roman"/>
          <w:sz w:val="28"/>
          <w:szCs w:val="28"/>
        </w:rPr>
        <w:t xml:space="preserve"> «Джет»</w:t>
      </w:r>
    </w:p>
    <w:p w:rsidR="00403AF5" w:rsidRPr="007E4B49" w:rsidRDefault="00F26FCD" w:rsidP="00403A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2C60AA">
        <w:rPr>
          <w:rFonts w:ascii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2C60A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нерн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«Джет» зарегистрир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23 июня 2000 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да п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влением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ктябрьск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да Ижевска. Предприятие имеет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дну пр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дственную базу в черте 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да Ижевска.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фис нах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дится в центре г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да, п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адресу: г.Ижевск, ул. Милици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нная, 3.</w:t>
      </w:r>
      <w:r w:rsidR="00403AF5" w:rsidRPr="007E4B49">
        <w:rPr>
          <w:rFonts w:ascii="Times New Roman" w:hAnsi="Times New Roman" w:cs="Times New Roman"/>
          <w:sz w:val="28"/>
          <w:szCs w:val="28"/>
        </w:rPr>
        <w:tab/>
      </w:r>
    </w:p>
    <w:p w:rsidR="00403AF5" w:rsidRPr="007E4B49" w:rsidRDefault="00403AF5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49">
        <w:rPr>
          <w:rFonts w:ascii="Times New Roman" w:hAnsi="Times New Roman" w:cs="Times New Roman"/>
          <w:sz w:val="28"/>
          <w:szCs w:val="28"/>
        </w:rPr>
        <w:t>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бъединение является юридическим лиц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м, имеет сам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ятельный баланс, круглую печать,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держащую 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лн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е фирменн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е наимен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вание на русск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м языке и указание на мест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 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 на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ждения, а также штампы и бланки с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 xml:space="preserve"> св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им наимен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ванием, с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бственную эмблему и л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F26FCD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1"/>
          <w:sz w:val="28"/>
          <w:szCs w:val="28"/>
        </w:rPr>
        <w:t>тип</w:t>
      </w:r>
      <w:r w:rsidRPr="007E4B49">
        <w:rPr>
          <w:rFonts w:ascii="Times New Roman" w:hAnsi="Times New Roman" w:cs="Times New Roman"/>
          <w:sz w:val="28"/>
          <w:szCs w:val="28"/>
        </w:rPr>
        <w:t xml:space="preserve">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бленн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е имуществ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, счета в банках, несет сам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ятельную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тветственн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сть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им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бязательствам,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жет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т </w:t>
      </w:r>
      <w:r w:rsidRPr="007E4B49">
        <w:rPr>
          <w:rFonts w:ascii="Times New Roman" w:hAnsi="Times New Roman" w:cs="Times New Roman"/>
          <w:sz w:val="28"/>
          <w:szCs w:val="28"/>
        </w:rPr>
        <w:lastRenderedPageBreak/>
        <w:t>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 имени при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бретать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существлять имущественные и личные неимущественные права,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лнять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бязанн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сти, быть истц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м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тветчик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м в суде. </w:t>
      </w:r>
    </w:p>
    <w:p w:rsidR="00403AF5" w:rsidRPr="007E4B49" w:rsidRDefault="002C60AA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Учредителями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«Джет» являются акци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неры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бщества. На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бщем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брании акци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нер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в принимается решения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б избрании Генеральн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директ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ра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бщества. На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тяжении с</w:t>
      </w:r>
      <w:r>
        <w:rPr>
          <w:rFonts w:ascii="Times New Roman" w:hAnsi="Times New Roman" w:cs="Times New Roman"/>
          <w:color w:val="000000"/>
          <w:sz w:val="28"/>
          <w:szCs w:val="28"/>
        </w:rPr>
        <w:t>еми лет Генеральным директ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 «Джет» избирается Русских Сергей Викт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вич. </w:t>
      </w:r>
    </w:p>
    <w:p w:rsidR="00403AF5" w:rsidRPr="007E4B49" w:rsidRDefault="00403AF5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49">
        <w:rPr>
          <w:rFonts w:ascii="Times New Roman" w:hAnsi="Times New Roman" w:cs="Times New Roman"/>
          <w:color w:val="000000"/>
          <w:sz w:val="28"/>
          <w:szCs w:val="28"/>
        </w:rPr>
        <w:t>Уставн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й капитал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бщества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ставляет 13 500 рублей, на 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мент учреждения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бщества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н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 xml:space="preserve">ял из 675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быкн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венных именных акций 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минальн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й ст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7E4B49">
        <w:rPr>
          <w:rFonts w:ascii="Times New Roman" w:hAnsi="Times New Roman" w:cs="Times New Roman"/>
          <w:color w:val="000000"/>
          <w:sz w:val="28"/>
          <w:szCs w:val="28"/>
        </w:rPr>
        <w:t>сть 20 рублей.</w:t>
      </w:r>
    </w:p>
    <w:p w:rsidR="00403AF5" w:rsidRPr="007E4B49" w:rsidRDefault="00403AF5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4B49">
        <w:rPr>
          <w:rFonts w:ascii="Times New Roman" w:hAnsi="Times New Roman" w:cs="Times New Roman"/>
          <w:spacing w:val="-6"/>
          <w:sz w:val="28"/>
          <w:szCs w:val="28"/>
        </w:rPr>
        <w:t>Имуществ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 xml:space="preserve">бщества 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бразуется за счет:</w:t>
      </w:r>
    </w:p>
    <w:p w:rsidR="00403AF5" w:rsidRPr="007E4B49" w:rsidRDefault="00403AF5" w:rsidP="000F037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4B49">
        <w:rPr>
          <w:rFonts w:ascii="Times New Roman" w:hAnsi="Times New Roman" w:cs="Times New Roman"/>
          <w:spacing w:val="-6"/>
          <w:sz w:val="28"/>
          <w:szCs w:val="28"/>
        </w:rPr>
        <w:t>вклад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 xml:space="preserve">в в уставный капитал 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бщества;</w:t>
      </w:r>
    </w:p>
    <w:p w:rsidR="00403AF5" w:rsidRPr="007E4B49" w:rsidRDefault="00403AF5" w:rsidP="000F037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4B49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т реализации пр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дукции, раб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т, услуг;</w:t>
      </w:r>
    </w:p>
    <w:p w:rsidR="00403AF5" w:rsidRPr="007E4B49" w:rsidRDefault="00403AF5" w:rsidP="000F037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4B49">
        <w:rPr>
          <w:rFonts w:ascii="Times New Roman" w:hAnsi="Times New Roman" w:cs="Times New Roman"/>
          <w:spacing w:val="-6"/>
          <w:sz w:val="28"/>
          <w:szCs w:val="28"/>
        </w:rPr>
        <w:t>кредит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в банк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в;</w:t>
      </w:r>
    </w:p>
    <w:p w:rsidR="00403AF5" w:rsidRPr="007E4B49" w:rsidRDefault="00403AF5" w:rsidP="000F0374">
      <w:pPr>
        <w:numPr>
          <w:ilvl w:val="0"/>
          <w:numId w:val="21"/>
        </w:numPr>
        <w:tabs>
          <w:tab w:val="clear" w:pos="1219"/>
        </w:tabs>
        <w:spacing w:after="0" w:line="360" w:lineRule="auto"/>
        <w:ind w:left="0" w:firstLine="85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4B49">
        <w:rPr>
          <w:rFonts w:ascii="Times New Roman" w:hAnsi="Times New Roman" w:cs="Times New Roman"/>
          <w:spacing w:val="-6"/>
          <w:sz w:val="28"/>
          <w:szCs w:val="28"/>
        </w:rPr>
        <w:t>безв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змездных или благ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тв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рительных взн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в, п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жертв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ваний Р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ссийских и ин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 xml:space="preserve">странных 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рганизаций, предприятий, граждан;</w:t>
      </w:r>
    </w:p>
    <w:p w:rsidR="00403AF5" w:rsidRPr="007E4B49" w:rsidRDefault="00403AF5" w:rsidP="000F037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4B49">
        <w:rPr>
          <w:rFonts w:ascii="Times New Roman" w:hAnsi="Times New Roman" w:cs="Times New Roman"/>
          <w:spacing w:val="-6"/>
          <w:sz w:val="28"/>
          <w:szCs w:val="28"/>
        </w:rPr>
        <w:t>иных, не запрещенных зак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м, п</w:t>
      </w:r>
      <w:r w:rsidR="00F26FCD">
        <w:rPr>
          <w:rFonts w:ascii="Times New Roman" w:hAnsi="Times New Roman" w:cs="Times New Roman"/>
          <w:spacing w:val="-6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6"/>
          <w:sz w:val="28"/>
          <w:szCs w:val="28"/>
        </w:rPr>
        <w:t>ступлений.</w:t>
      </w:r>
    </w:p>
    <w:p w:rsidR="00403AF5" w:rsidRPr="007E4B49" w:rsidRDefault="00F26FCD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бществ</w:t>
      </w:r>
      <w:r>
        <w:rPr>
          <w:rFonts w:ascii="Times New Roman" w:hAnsi="Times New Roman" w:cs="Times New Roman"/>
          <w:spacing w:val="-6"/>
          <w:sz w:val="28"/>
          <w:szCs w:val="28"/>
        </w:rPr>
        <w:t>oo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существляет учет результат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в раб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 xml:space="preserve">т, ведет 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перативный, бухгалтерский и статистический учет п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 xml:space="preserve"> н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рмам, действующим в Р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ссийск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7E4B49">
        <w:rPr>
          <w:rFonts w:ascii="Times New Roman" w:hAnsi="Times New Roman" w:cs="Times New Roman"/>
          <w:spacing w:val="-6"/>
          <w:sz w:val="28"/>
          <w:szCs w:val="28"/>
        </w:rPr>
        <w:t>й Федерации.</w:t>
      </w:r>
    </w:p>
    <w:p w:rsidR="00403AF5" w:rsidRDefault="00403AF5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49">
        <w:rPr>
          <w:rFonts w:ascii="Times New Roman" w:hAnsi="Times New Roman" w:cs="Times New Roman"/>
          <w:sz w:val="28"/>
          <w:szCs w:val="28"/>
        </w:rPr>
        <w:t>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 текущей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стью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существляется един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>личным исп</w:t>
      </w:r>
      <w:r w:rsidR="00F26FC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 xml:space="preserve">лнительным </w:t>
      </w:r>
      <w:r w:rsidR="00F26FC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>рган</w:t>
      </w:r>
      <w:r w:rsidR="00F26FC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>м - Генеральным директ</w:t>
      </w:r>
      <w:r w:rsidR="00F26FC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F26FC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>м и к</w:t>
      </w:r>
      <w:r w:rsidR="00F26FCD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7E4B49">
        <w:rPr>
          <w:rFonts w:ascii="Times New Roman" w:hAnsi="Times New Roman" w:cs="Times New Roman"/>
          <w:spacing w:val="-1"/>
          <w:sz w:val="28"/>
          <w:szCs w:val="28"/>
        </w:rPr>
        <w:t xml:space="preserve">ллегиальным </w:t>
      </w:r>
      <w:r w:rsidRPr="007E4B49">
        <w:rPr>
          <w:rFonts w:ascii="Times New Roman" w:hAnsi="Times New Roman" w:cs="Times New Roman"/>
          <w:sz w:val="28"/>
          <w:szCs w:val="28"/>
        </w:rPr>
        <w:t>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 xml:space="preserve">лнительным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рган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м – Наблюдательным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вет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E4B49">
        <w:rPr>
          <w:rFonts w:ascii="Times New Roman" w:hAnsi="Times New Roman" w:cs="Times New Roman"/>
          <w:sz w:val="28"/>
          <w:szCs w:val="28"/>
        </w:rPr>
        <w:t>м.</w:t>
      </w:r>
    </w:p>
    <w:p w:rsidR="00403AF5" w:rsidRPr="00194D52" w:rsidRDefault="00403AF5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</w:t>
      </w:r>
      <w:r w:rsidR="00F26FCD">
        <w:rPr>
          <w:rFonts w:ascii="Times New Roman" w:hAnsi="Times New Roman" w:cs="Times New Roman"/>
          <w:color w:val="000000"/>
          <w:spacing w:val="-2"/>
          <w:sz w:val="28"/>
          <w:szCs w:val="28"/>
        </w:rPr>
        <w:t>oo</w:t>
      </w: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тветствии с Устав</w:t>
      </w:r>
      <w:r w:rsidR="00F26FCD">
        <w:rPr>
          <w:rFonts w:ascii="Times New Roman" w:hAnsi="Times New Roman" w:cs="Times New Roman"/>
          <w:color w:val="000000"/>
          <w:spacing w:val="-2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м, </w:t>
      </w:r>
      <w:r w:rsidR="00F26FCD">
        <w:rPr>
          <w:rFonts w:ascii="Times New Roman" w:hAnsi="Times New Roman" w:cs="Times New Roman"/>
          <w:color w:val="000000"/>
          <w:spacing w:val="-2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сн</w:t>
      </w:r>
      <w:r w:rsidR="00F26FCD">
        <w:rPr>
          <w:rFonts w:ascii="Times New Roman" w:hAnsi="Times New Roman" w:cs="Times New Roman"/>
          <w:color w:val="000000"/>
          <w:spacing w:val="-2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</w:t>
      </w:r>
      <w:r w:rsidR="00F26FCD">
        <w:rPr>
          <w:rFonts w:ascii="Times New Roman" w:hAnsi="Times New Roman" w:cs="Times New Roman"/>
          <w:color w:val="000000"/>
          <w:spacing w:val="-2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>й целью деятельн</w:t>
      </w:r>
      <w:r w:rsidR="00F26FCD">
        <w:rPr>
          <w:rFonts w:ascii="Times New Roman" w:hAnsi="Times New Roman" w:cs="Times New Roman"/>
          <w:color w:val="000000"/>
          <w:spacing w:val="-2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</w:t>
      </w:r>
      <w:r w:rsidRPr="00194D52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как люб</w:t>
      </w:r>
      <w:r w:rsidR="00F2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ммерческ</w:t>
      </w:r>
      <w:r w:rsidR="00F2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предприятия, является 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уд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влетв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рение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требн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стей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требителей и извлечение прибыли, ф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рмир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вание  рын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чн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й инфраструктуры и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здание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нкурентн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й среды.</w:t>
      </w:r>
    </w:p>
    <w:p w:rsidR="00403AF5" w:rsidRPr="00194D52" w:rsidRDefault="00F26FCD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2C6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«Джет» является лидер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м на террит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рии 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й Федерации и стран ближнег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зарубежья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дству газ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пламенн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194D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403AF5" w:rsidRPr="00194D52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нструкт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е бюр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тает на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бъединении с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мента ег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194D52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403AF5" w:rsidRPr="00194D52" w:rsidRDefault="002C60AA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«Джет» представляет в Удмуртии электр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т лучших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течественных и зарубежных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дителей, расх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дные материалы для сварки (электр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ды и свар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чная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ка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пт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м и в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зницу), средства индивидуальн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й защиты,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путствующие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вары.</w:t>
      </w:r>
    </w:p>
    <w:p w:rsidR="00403AF5" w:rsidRPr="00194D52" w:rsidRDefault="002C60AA" w:rsidP="00403AF5">
      <w:pPr>
        <w:spacing w:after="0" w:line="360" w:lineRule="auto"/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«Джет» уже разраб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, запатент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и внедрен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лее 20 научных из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бретений,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рые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льзуются  </w:t>
      </w:r>
      <w:r>
        <w:rPr>
          <w:rFonts w:ascii="Times New Roman" w:hAnsi="Times New Roman" w:cs="Times New Roman"/>
          <w:sz w:val="28"/>
          <w:szCs w:val="28"/>
        </w:rPr>
        <w:t>не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на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дстве     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«Джет»,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и на других предприятиях.</w:t>
      </w:r>
    </w:p>
    <w:p w:rsidR="00403AF5" w:rsidRPr="00194D52" w:rsidRDefault="002C60AA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дукция, выпускаемая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«Джет» известна и при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брела св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й круг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требителей. Неб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льшая фирма, превратилась в крупную научн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-пр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дственную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рганизацию, имеющую св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пытн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е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и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дственные цеха. Выс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кие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фесси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нальные треб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вания к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трудникам,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тветственн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сть за принят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е решение, стремление 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биваться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ставленн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й цели и дисциплина – 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т, чт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 </w:t>
      </w:r>
      <w:r>
        <w:rPr>
          <w:rFonts w:ascii="Times New Roman" w:hAnsi="Times New Roman" w:cs="Times New Roman"/>
          <w:color w:val="000000"/>
          <w:sz w:val="28"/>
          <w:szCs w:val="28"/>
        </w:rPr>
        <w:t>сег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«Джет».</w:t>
      </w:r>
    </w:p>
    <w:p w:rsidR="00403AF5" w:rsidRPr="00194D52" w:rsidRDefault="00403AF5" w:rsidP="0040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52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существляет следующие виды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сти:</w:t>
      </w:r>
    </w:p>
    <w:p w:rsidR="00403AF5" w:rsidRPr="00194D52" w:rsidRDefault="00403AF5" w:rsidP="000F037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52">
        <w:rPr>
          <w:rFonts w:ascii="Times New Roman" w:hAnsi="Times New Roman" w:cs="Times New Roman"/>
          <w:sz w:val="28"/>
          <w:szCs w:val="28"/>
        </w:rPr>
        <w:t>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AF5" w:rsidRPr="00194D52" w:rsidRDefault="00403AF5" w:rsidP="00403AF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D52">
        <w:rPr>
          <w:rFonts w:ascii="Times New Roman" w:hAnsi="Times New Roman" w:cs="Times New Roman"/>
          <w:sz w:val="28"/>
          <w:szCs w:val="28"/>
        </w:rPr>
        <w:t xml:space="preserve">    *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свар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вание: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кисл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дные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релки и резаки</w:t>
      </w:r>
      <w:r w:rsidRPr="00194D52">
        <w:rPr>
          <w:rFonts w:ascii="Times New Roman" w:hAnsi="Times New Roman" w:cs="Times New Roman"/>
          <w:sz w:val="28"/>
          <w:szCs w:val="28"/>
        </w:rPr>
        <w:br/>
        <w:t>    *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здушн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вание: кр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вельные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дн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- и 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пламенные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релки,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здушные пая</w:t>
      </w:r>
      <w:r>
        <w:rPr>
          <w:rFonts w:ascii="Times New Roman" w:hAnsi="Times New Roman" w:cs="Times New Roman"/>
          <w:sz w:val="28"/>
          <w:szCs w:val="28"/>
        </w:rPr>
        <w:t xml:space="preserve">льные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паливающие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релки</w:t>
      </w:r>
      <w:r>
        <w:rPr>
          <w:rFonts w:ascii="Times New Roman" w:hAnsi="Times New Roman" w:cs="Times New Roman"/>
          <w:sz w:val="28"/>
          <w:szCs w:val="28"/>
        </w:rPr>
        <w:br/>
        <w:t>   * Закал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чные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релки</w:t>
      </w:r>
      <w:r>
        <w:rPr>
          <w:rFonts w:ascii="Times New Roman" w:hAnsi="Times New Roman" w:cs="Times New Roman"/>
          <w:sz w:val="28"/>
          <w:szCs w:val="28"/>
        </w:rPr>
        <w:br/>
        <w:t>   </w:t>
      </w:r>
      <w:r w:rsidRPr="00194D52">
        <w:rPr>
          <w:rFonts w:ascii="Times New Roman" w:hAnsi="Times New Roman" w:cs="Times New Roman"/>
          <w:sz w:val="28"/>
          <w:szCs w:val="28"/>
        </w:rPr>
        <w:t>* Пе</w:t>
      </w:r>
      <w:r>
        <w:rPr>
          <w:rFonts w:ascii="Times New Roman" w:hAnsi="Times New Roman" w:cs="Times New Roman"/>
          <w:sz w:val="28"/>
          <w:szCs w:val="28"/>
        </w:rPr>
        <w:t>рен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сные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сты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сварщика</w:t>
      </w:r>
      <w:r>
        <w:rPr>
          <w:rFonts w:ascii="Times New Roman" w:hAnsi="Times New Roman" w:cs="Times New Roman"/>
          <w:sz w:val="28"/>
          <w:szCs w:val="28"/>
        </w:rPr>
        <w:br/>
        <w:t>   </w:t>
      </w:r>
      <w:r w:rsidRPr="00194D52">
        <w:rPr>
          <w:rFonts w:ascii="Times New Roman" w:hAnsi="Times New Roman" w:cs="Times New Roman"/>
          <w:sz w:val="28"/>
          <w:szCs w:val="28"/>
        </w:rPr>
        <w:t>*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регулирующая аппаратура: редукт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ры балл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нные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вые, вентиля, клапана</w:t>
      </w:r>
      <w:r w:rsidRPr="00194D52">
        <w:rPr>
          <w:rFonts w:ascii="Times New Roman" w:hAnsi="Times New Roman" w:cs="Times New Roman"/>
          <w:sz w:val="28"/>
          <w:szCs w:val="28"/>
        </w:rPr>
        <w:br/>
        <w:t>    * Арматура для лечебн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снабжения: вентиля, вентиля магистральные,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ллект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ры,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этажные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бки</w:t>
      </w:r>
      <w:r w:rsidRPr="00194D52">
        <w:rPr>
          <w:rFonts w:ascii="Times New Roman" w:hAnsi="Times New Roman" w:cs="Times New Roman"/>
          <w:sz w:val="28"/>
          <w:szCs w:val="28"/>
        </w:rPr>
        <w:br/>
        <w:t xml:space="preserve">    *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вание для химическ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й, нефтегаз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й и других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траслей</w:t>
      </w:r>
      <w:r w:rsidRPr="00194D52">
        <w:rPr>
          <w:rFonts w:ascii="Times New Roman" w:hAnsi="Times New Roman" w:cs="Times New Roman"/>
          <w:sz w:val="28"/>
          <w:szCs w:val="28"/>
        </w:rPr>
        <w:br/>
        <w:t>    * ЗИП для люб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вания</w:t>
      </w:r>
      <w:r w:rsidRPr="00194D52">
        <w:rPr>
          <w:rFonts w:ascii="Times New Roman" w:hAnsi="Times New Roman" w:cs="Times New Roman"/>
          <w:sz w:val="28"/>
          <w:szCs w:val="28"/>
        </w:rPr>
        <w:br/>
      </w:r>
      <w:r w:rsidRPr="00194D52">
        <w:rPr>
          <w:rFonts w:ascii="Times New Roman" w:hAnsi="Times New Roman" w:cs="Times New Roman"/>
          <w:sz w:val="28"/>
          <w:szCs w:val="28"/>
        </w:rPr>
        <w:lastRenderedPageBreak/>
        <w:t>    * Метан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вание: вентили, заправ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чные устр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йства</w:t>
      </w:r>
      <w:r w:rsidRPr="00194D52">
        <w:rPr>
          <w:rFonts w:ascii="Times New Roman" w:hAnsi="Times New Roman" w:cs="Times New Roman"/>
          <w:sz w:val="28"/>
          <w:szCs w:val="28"/>
        </w:rPr>
        <w:br/>
        <w:t>    * Нестандартн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вание.</w:t>
      </w:r>
    </w:p>
    <w:p w:rsidR="00403AF5" w:rsidRPr="00194D52" w:rsidRDefault="00F26FCD" w:rsidP="000F037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вая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вля газ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пламенным и электр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свар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чным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ванием.</w:t>
      </w:r>
    </w:p>
    <w:p w:rsidR="00403AF5" w:rsidRPr="00194D52" w:rsidRDefault="00403AF5" w:rsidP="00403A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4D52">
        <w:rPr>
          <w:rFonts w:ascii="Times New Roman" w:hAnsi="Times New Roman" w:cs="Times New Roman"/>
          <w:sz w:val="28"/>
          <w:szCs w:val="28"/>
        </w:rPr>
        <w:t>Разумн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е с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194D52">
        <w:rPr>
          <w:rFonts w:ascii="Times New Roman" w:hAnsi="Times New Roman" w:cs="Times New Roman"/>
          <w:sz w:val="28"/>
          <w:szCs w:val="28"/>
        </w:rPr>
        <w:t>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шение цены и качества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ляет предприятию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ддерживать регулярн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 выс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кий ур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вень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даж. В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ей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сти данн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е предприятие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пирается не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льк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 на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бственный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пыт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ты,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 и внимательн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 xml:space="preserve"> следит за развитием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их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нкурент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194D52">
        <w:rPr>
          <w:rFonts w:ascii="Times New Roman" w:hAnsi="Times New Roman" w:cs="Times New Roman"/>
          <w:sz w:val="28"/>
          <w:szCs w:val="28"/>
        </w:rPr>
        <w:t>в.</w:t>
      </w:r>
    </w:p>
    <w:p w:rsidR="00403AF5" w:rsidRPr="00194D52" w:rsidRDefault="00F26FCD" w:rsidP="00403A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е внимание разраб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тчики «Джет» уделяют качеству и уд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бству в эксплуатации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вания для кр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вельных и других 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т. Предприятие учитывает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желания клиент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вершенств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ванию изделий и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движению их на рын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к. На предприятии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ведется 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та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расширению асс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ртимента.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ектир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вание является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дним из важных направлений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сти предприятия.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нструкт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е бюр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лняет заказы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 мн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гих предприятий 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ссии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тке различных специальных 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рел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к, раз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гревающих устр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йств, а также нестандартн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194D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вания. К наст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ящему времени «Джет»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дит 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лее 350 наимен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ваний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194D52">
        <w:rPr>
          <w:rFonts w:ascii="Times New Roman" w:hAnsi="Times New Roman" w:cs="Times New Roman"/>
          <w:sz w:val="28"/>
          <w:szCs w:val="28"/>
        </w:rPr>
        <w:t>дукции.</w:t>
      </w:r>
    </w:p>
    <w:p w:rsidR="00403AF5" w:rsidRDefault="00403AF5" w:rsidP="00403AF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52">
        <w:rPr>
          <w:rFonts w:ascii="Times New Roman" w:hAnsi="Times New Roman" w:cs="Times New Roman"/>
          <w:color w:val="000000"/>
          <w:sz w:val="28"/>
          <w:szCs w:val="28"/>
        </w:rPr>
        <w:t>Предприятие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янн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развивается,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вершенствуя техн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гический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цесс,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, расширяется асс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ртимент выпускаем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й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дукции.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исх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дит расширение канал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в сбыта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дукции. В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следние неск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льк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лет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дним из таких направлений стал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здание и выведение на рынки сбыта 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лее шир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 xml:space="preserve"> асс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ртимента газ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пламенн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руд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94D52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403AF5" w:rsidRPr="00642AEB" w:rsidRDefault="00403AF5" w:rsidP="00403AF5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AEB">
        <w:rPr>
          <w:rFonts w:ascii="Times New Roman" w:hAnsi="Times New Roman" w:cs="Times New Roman"/>
          <w:sz w:val="28"/>
          <w:szCs w:val="28"/>
        </w:rPr>
        <w:t>Ге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графия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став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к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дукции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льн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642AEB">
        <w:rPr>
          <w:rFonts w:ascii="Times New Roman" w:hAnsi="Times New Roman" w:cs="Times New Roman"/>
          <w:sz w:val="28"/>
          <w:szCs w:val="28"/>
        </w:rPr>
        <w:t>бширна: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 xml:space="preserve"> 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гим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дам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ссии (М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сква, Владимир,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сибирск, Екатеринбург, Иркутск, Челябинск, Барнаул,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неж, Казань, Санкт-Петербург, Кир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в, Нижний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вг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д и другие), 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 xml:space="preserve">тя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граничена 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стью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став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к. Известн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дукция ЗА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 xml:space="preserve"> «Джет»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льзуется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льшим спр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м и в ближнем зарубежье (Беларусь,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лд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642AEB">
        <w:rPr>
          <w:rFonts w:ascii="Times New Roman" w:hAnsi="Times New Roman" w:cs="Times New Roman"/>
          <w:sz w:val="28"/>
          <w:szCs w:val="28"/>
        </w:rPr>
        <w:t>ва, Украина, Грузия, Узбекистан, Казахстан).</w:t>
      </w:r>
    </w:p>
    <w:p w:rsidR="00403AF5" w:rsidRPr="00F349D0" w:rsidRDefault="00403AF5" w:rsidP="00403AF5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AEB">
        <w:rPr>
          <w:iCs/>
          <w:sz w:val="28"/>
          <w:szCs w:val="28"/>
        </w:rPr>
        <w:lastRenderedPageBreak/>
        <w:tab/>
      </w:r>
      <w:r w:rsidRPr="00F349D0">
        <w:rPr>
          <w:rFonts w:ascii="Times New Roman" w:hAnsi="Times New Roman" w:cs="Times New Roman"/>
          <w:iCs/>
          <w:sz w:val="28"/>
          <w:szCs w:val="28"/>
        </w:rPr>
        <w:t>Предприятие предп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читает пр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давать в Ижевске и Удмуртии лишь 5% пр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изв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дим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й пр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 xml:space="preserve">дукции, 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бъясняя эт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 xml:space="preserve"> низк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й платежесп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с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бн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стью населении и неб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льшим спр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>с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F349D0">
        <w:rPr>
          <w:rFonts w:ascii="Times New Roman" w:hAnsi="Times New Roman" w:cs="Times New Roman"/>
          <w:iCs/>
          <w:sz w:val="28"/>
          <w:szCs w:val="28"/>
        </w:rPr>
        <w:t xml:space="preserve">м. </w:t>
      </w:r>
    </w:p>
    <w:p w:rsidR="00403AF5" w:rsidRPr="00F349D0" w:rsidRDefault="00403AF5" w:rsidP="00403AF5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9D0">
        <w:rPr>
          <w:rFonts w:ascii="Times New Roman" w:hAnsi="Times New Roman" w:cs="Times New Roman"/>
          <w:color w:val="000000"/>
          <w:sz w:val="28"/>
          <w:szCs w:val="28"/>
        </w:rPr>
        <w:tab/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лее чем  1500 предприятий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льзуются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дукцией предприятия. 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лее чем в 120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дах 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ссии и ближнег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 зарубежья 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тают с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руд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ванием, выпущенным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 марк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й «</w:t>
      </w:r>
      <w:r w:rsidRPr="00F349D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JET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03AF5" w:rsidRPr="00F349D0" w:rsidRDefault="00403AF5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В каче</w:t>
      </w:r>
      <w:r w:rsidR="002C60AA">
        <w:rPr>
          <w:rFonts w:ascii="Times New Roman" w:hAnsi="Times New Roman" w:cs="Times New Roman"/>
          <w:sz w:val="28"/>
          <w:szCs w:val="28"/>
        </w:rPr>
        <w:t>стве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60AA">
        <w:rPr>
          <w:rFonts w:ascii="Times New Roman" w:hAnsi="Times New Roman" w:cs="Times New Roman"/>
          <w:sz w:val="28"/>
          <w:szCs w:val="28"/>
        </w:rPr>
        <w:t>ммуникаци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60AA">
        <w:rPr>
          <w:rFonts w:ascii="Times New Roman" w:hAnsi="Times New Roman" w:cs="Times New Roman"/>
          <w:sz w:val="28"/>
          <w:szCs w:val="28"/>
        </w:rPr>
        <w:t>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60AA">
        <w:rPr>
          <w:rFonts w:ascii="Times New Roman" w:hAnsi="Times New Roman" w:cs="Times New Roman"/>
          <w:sz w:val="28"/>
          <w:szCs w:val="28"/>
        </w:rPr>
        <w:t>й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2C60AA">
        <w:rPr>
          <w:rFonts w:ascii="Times New Roman" w:hAnsi="Times New Roman" w:cs="Times New Roman"/>
          <w:sz w:val="28"/>
          <w:szCs w:val="28"/>
        </w:rPr>
        <w:t xml:space="preserve">литики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«Джет»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льзует рекламу, личную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дажу и стимулир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вание сбыта. Как известн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, стимулир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вать сбыт – ставить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тенциальных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купателей в известн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сть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бизнесе и предлагаемых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варах или услугах,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здейств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вать на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цесс принятия решения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купке.</w:t>
      </w:r>
    </w:p>
    <w:p w:rsidR="00403AF5" w:rsidRPr="00F349D0" w:rsidRDefault="00403AF5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Менеджеры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те с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выми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янными клиентами регулярн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участвуют в выставках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ссии и СНГ. Катал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дукции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янн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F349D0">
        <w:rPr>
          <w:rFonts w:ascii="Times New Roman" w:hAnsi="Times New Roman" w:cs="Times New Roman"/>
          <w:sz w:val="28"/>
          <w:szCs w:val="28"/>
        </w:rPr>
        <w:t>бн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вляется и улучшается. Также пери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дически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существляются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ездки к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пт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викам для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ддержания дружеских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нтакт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в.</w:t>
      </w:r>
    </w:p>
    <w:p w:rsidR="00403AF5" w:rsidRPr="00F349D0" w:rsidRDefault="00403AF5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с уверенн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стью  сказать,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менеджеры «Джет» в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вершенстве знают предлагаемый асс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ртимент, знают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винки, их характеристики, в курсе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варн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запаса на складах, знают цены на всю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дукцию и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сти у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ставщик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и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нкурент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в.</w:t>
      </w:r>
    </w:p>
    <w:p w:rsidR="00403AF5" w:rsidRPr="00F349D0" w:rsidRDefault="002C60AA" w:rsidP="00403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льку 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«Джет» является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дителем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вара,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сбыт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вую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литику следует рассматривать как целенаправленную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сть, принципы и мет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ды,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существления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й призваны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рганиз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вать движение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ка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 к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нечн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му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требителю.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включает в себя трансп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ртир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вку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дукции,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тка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дукции (п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р,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ртир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вка, сб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рка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изделия 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чее,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вышает степень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ступн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сти и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сти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дукции к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льз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ванию), хранение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дукции (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рганизация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здания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ддержание 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димых её запас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в).</w:t>
      </w:r>
    </w:p>
    <w:p w:rsidR="00403AF5" w:rsidRPr="00F349D0" w:rsidRDefault="00403AF5" w:rsidP="00403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Менеджеры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дажам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существляют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ю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ту при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щи всех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ступных средств связи: активные 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нки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телеф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ну, реклама в Интернете, заказы с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сайта предприятия, пассивные 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нки, </w:t>
      </w:r>
      <w:r w:rsidR="00F26FCD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F349D0">
        <w:rPr>
          <w:rFonts w:ascii="Times New Roman" w:hAnsi="Times New Roman" w:cs="Times New Roman"/>
          <w:sz w:val="28"/>
          <w:szCs w:val="28"/>
        </w:rPr>
        <w:t>тправка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ммерческих предл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жений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факсу, личные, прямые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дажи. Каждый менеджер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тдела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даж имеет св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их клиент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в зависим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 ге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графическ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бласти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купателя,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дствуется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бщим план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м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даж предприятия и личным план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м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даж на месяц. В зависим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 степени вып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лнения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их план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к ег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F349D0">
        <w:rPr>
          <w:rFonts w:ascii="Times New Roman" w:hAnsi="Times New Roman" w:cs="Times New Roman"/>
          <w:sz w:val="28"/>
          <w:szCs w:val="28"/>
        </w:rPr>
        <w:t>кладу начисляется с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F349D0">
        <w:rPr>
          <w:rFonts w:ascii="Times New Roman" w:hAnsi="Times New Roman" w:cs="Times New Roman"/>
          <w:sz w:val="28"/>
          <w:szCs w:val="28"/>
        </w:rPr>
        <w:t>тветствующий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эффициент.</w:t>
      </w:r>
    </w:p>
    <w:p w:rsidR="00403AF5" w:rsidRPr="00F349D0" w:rsidRDefault="00403AF5" w:rsidP="00403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 xml:space="preserve">Менеджеры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тдела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даж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рганизуют 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ставку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дукции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требителям в ср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ки и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бъеме в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тветствии с заказами и заключенными 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рами. В тесн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м взаим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действии 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тают три склада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й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дукции, склад «п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луфабрикат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в»,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тдел сб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рки и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тгрузки.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ни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рганизуют приемку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дукции на склады, раци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е хранение и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вка к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тправке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требителям,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пределение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требн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сти в трансп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ртных средствах, механизир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ванных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груз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чных средствах, таре и 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чей силе для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тгрузки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й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дукции.</w:t>
      </w:r>
    </w:p>
    <w:p w:rsidR="00403AF5" w:rsidRPr="00F349D0" w:rsidRDefault="00F26FCD" w:rsidP="00403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бъем реализации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пределяется или п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F349D0">
        <w:rPr>
          <w:rFonts w:ascii="Times New Roman" w:hAnsi="Times New Roman" w:cs="Times New Roman"/>
          <w:sz w:val="28"/>
          <w:szCs w:val="28"/>
        </w:rPr>
        <w:t>тгрузке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дукции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купателям, или п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F349D0">
        <w:rPr>
          <w:rFonts w:ascii="Times New Roman" w:hAnsi="Times New Roman" w:cs="Times New Roman"/>
          <w:sz w:val="28"/>
          <w:szCs w:val="28"/>
        </w:rPr>
        <w:t>плате (выручке). Реализация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 является связующим звен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м между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м и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требителем.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, как реализуется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вар, как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й спр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с на нег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на рынке, зависит 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бъем 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дства. 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сн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вн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й задачей директ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ра п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 xml:space="preserve"> пр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изв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дству является пр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изв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дств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 xml:space="preserve"> пр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дукции в с</w:t>
      </w:r>
      <w:r>
        <w:rPr>
          <w:rFonts w:ascii="Times New Roman" w:hAnsi="Times New Roman" w:cs="Times New Roman"/>
          <w:spacing w:val="-6"/>
          <w:sz w:val="28"/>
          <w:szCs w:val="28"/>
        </w:rPr>
        <w:t>oo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тветствии с план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м, качественн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 xml:space="preserve"> и без п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 xml:space="preserve">терь, 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беспечение беспереб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йн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й раб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ты пр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изв</w:t>
      </w:r>
      <w:r>
        <w:rPr>
          <w:rFonts w:ascii="Times New Roman" w:hAnsi="Times New Roman" w:cs="Times New Roman"/>
          <w:spacing w:val="-6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pacing w:val="-6"/>
          <w:sz w:val="28"/>
          <w:szCs w:val="28"/>
        </w:rPr>
        <w:t>дства.</w:t>
      </w:r>
    </w:p>
    <w:p w:rsidR="00403AF5" w:rsidRPr="00F349D0" w:rsidRDefault="00403AF5" w:rsidP="00403A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Для реализации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дукции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бъединение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ткрыл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уже три магазина в г. Ижевске – на ул. Маяк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, ул.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йма, ул. Удмуртская – в крупных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ительных супермаркетах и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ительных базах. Также планируется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ткрыть сеть фирменных магазин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и в других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дах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ссии. </w:t>
      </w:r>
    </w:p>
    <w:p w:rsidR="00403AF5" w:rsidRPr="00F349D0" w:rsidRDefault="00F26FCD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2C6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«Джет» 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льзует цен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е стимулир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вание: систему скид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к в 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зничн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вле, в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вле применяет финанс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вые льг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ты и гибкую цен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вую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литику, дифференцируя цену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вара в зависим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бъема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купки, а также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тср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чки платежа. Такая стратегия </w:t>
      </w:r>
      <w:r w:rsidR="00403AF5" w:rsidRPr="00F349D0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стимулирует 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вых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купателей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вершать закупку 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льшег</w:t>
      </w:r>
      <w:r>
        <w:rPr>
          <w:rFonts w:ascii="Times New Roman" w:hAnsi="Times New Roman" w:cs="Times New Roman"/>
          <w:sz w:val="28"/>
          <w:szCs w:val="28"/>
        </w:rPr>
        <w:t>oo</w:t>
      </w:r>
      <w:r w:rsidR="00403AF5" w:rsidRPr="00F349D0">
        <w:rPr>
          <w:rFonts w:ascii="Times New Roman" w:hAnsi="Times New Roman" w:cs="Times New Roman"/>
          <w:sz w:val="28"/>
          <w:szCs w:val="28"/>
        </w:rPr>
        <w:t>бъема или 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>льшег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 асс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403AF5" w:rsidRPr="00F349D0">
        <w:rPr>
          <w:rFonts w:ascii="Times New Roman" w:hAnsi="Times New Roman" w:cs="Times New Roman"/>
          <w:sz w:val="28"/>
          <w:szCs w:val="28"/>
        </w:rPr>
        <w:t xml:space="preserve">ртимента. </w:t>
      </w:r>
    </w:p>
    <w:p w:rsidR="00403AF5" w:rsidRPr="00F349D0" w:rsidRDefault="00403AF5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При устан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влении цены предприятие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льзует затратный мет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д,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есть сумма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лных издержек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дства 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центн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 надбавки в виде прибыли,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рую фирма рассчитывает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лучить,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лнительные расх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ды (примерн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2%). Также при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м учитывается анализ цен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нкурент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и сез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сть. Цена за изделие зависит еще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 сумы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купки (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пт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м) и дифференцируется на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купку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лее 50 тыс.,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лее 100 тыс.,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лее 200 тыс. Чем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льше сумма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купки, тем дешевле изделие. На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купн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вар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бычн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начисляется наценка 25-30%.</w:t>
      </w:r>
    </w:p>
    <w:p w:rsidR="00403AF5" w:rsidRPr="006C37D7" w:rsidRDefault="00403AF5" w:rsidP="00403AF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7D7">
        <w:rPr>
          <w:rFonts w:ascii="Times New Roman" w:hAnsi="Times New Roman" w:cs="Times New Roman"/>
          <w:sz w:val="28"/>
          <w:szCs w:val="28"/>
        </w:rPr>
        <w:t xml:space="preserve">Динамику прибыли </w:t>
      </w:r>
      <w:r w:rsidR="006C37D7">
        <w:rPr>
          <w:rFonts w:ascii="Times New Roman" w:hAnsi="Times New Roman" w:cs="Times New Roman"/>
          <w:sz w:val="28"/>
          <w:szCs w:val="28"/>
        </w:rPr>
        <w:t>мы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6C37D7">
        <w:rPr>
          <w:rFonts w:ascii="Times New Roman" w:hAnsi="Times New Roman" w:cs="Times New Roman"/>
          <w:sz w:val="28"/>
          <w:szCs w:val="28"/>
        </w:rPr>
        <w:t>жем рассм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6C37D7">
        <w:rPr>
          <w:rFonts w:ascii="Times New Roman" w:hAnsi="Times New Roman" w:cs="Times New Roman"/>
          <w:sz w:val="28"/>
          <w:szCs w:val="28"/>
        </w:rPr>
        <w:t>треть в Таблице 3.1</w:t>
      </w:r>
      <w:r w:rsidRPr="006C37D7">
        <w:rPr>
          <w:rFonts w:ascii="Times New Roman" w:hAnsi="Times New Roman" w:cs="Times New Roman"/>
          <w:sz w:val="28"/>
          <w:szCs w:val="28"/>
        </w:rPr>
        <w:t>:</w:t>
      </w:r>
    </w:p>
    <w:p w:rsidR="00403AF5" w:rsidRPr="006C37D7" w:rsidRDefault="006C37D7" w:rsidP="006C37D7">
      <w:pPr>
        <w:pStyle w:val="ConsNormal"/>
        <w:keepNext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403AF5" w:rsidRPr="006C3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3AF5" w:rsidRPr="006C37D7">
        <w:rPr>
          <w:rFonts w:ascii="Times New Roman" w:hAnsi="Times New Roman" w:cs="Times New Roman"/>
          <w:sz w:val="28"/>
          <w:szCs w:val="28"/>
        </w:rPr>
        <w:t xml:space="preserve"> Динамика прибыли</w:t>
      </w:r>
    </w:p>
    <w:tbl>
      <w:tblPr>
        <w:tblW w:w="5000" w:type="pct"/>
        <w:tblLook w:val="0000"/>
      </w:tblPr>
      <w:tblGrid>
        <w:gridCol w:w="5082"/>
        <w:gridCol w:w="2272"/>
        <w:gridCol w:w="2217"/>
      </w:tblGrid>
      <w:tr w:rsidR="00403AF5" w:rsidRPr="00642C8B" w:rsidTr="00403AF5">
        <w:trPr>
          <w:trHeight w:val="261"/>
          <w:tblHeader/>
        </w:trPr>
        <w:tc>
          <w:tcPr>
            <w:tcW w:w="2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AF5" w:rsidRPr="00642C8B" w:rsidRDefault="00F26FCD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3AF5" w:rsidRPr="00642C8B">
              <w:rPr>
                <w:rFonts w:ascii="Times New Roman" w:hAnsi="Times New Roman" w:cs="Times New Roman"/>
                <w:sz w:val="24"/>
                <w:szCs w:val="24"/>
              </w:rPr>
              <w:t>тчетные даты</w:t>
            </w:r>
          </w:p>
        </w:tc>
      </w:tr>
      <w:tr w:rsidR="00403AF5" w:rsidRPr="00642C8B" w:rsidTr="00403AF5">
        <w:trPr>
          <w:trHeight w:val="522"/>
          <w:tblHeader/>
        </w:trPr>
        <w:tc>
          <w:tcPr>
            <w:tcW w:w="2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03AF5" w:rsidRPr="00642C8B" w:rsidTr="00403AF5">
        <w:trPr>
          <w:trHeight w:val="2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3AF5" w:rsidRPr="00642C8B" w:rsidRDefault="00F26FCD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3AF5" w:rsidRPr="00642C8B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3AF5" w:rsidRPr="00642C8B">
              <w:rPr>
                <w:rFonts w:ascii="Times New Roman" w:hAnsi="Times New Roman" w:cs="Times New Roman"/>
                <w:sz w:val="24"/>
                <w:szCs w:val="24"/>
              </w:rPr>
              <w:t>ВНАЯ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3AF5" w:rsidRPr="00642C8B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403AF5" w:rsidRPr="00642C8B" w:rsidTr="00403AF5">
        <w:trPr>
          <w:trHeight w:val="211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т реализации (без НДС)</w:t>
            </w:r>
            <w:r w:rsidR="00143DF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AF5" w:rsidRPr="00642C8B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697452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768512</w:t>
            </w:r>
          </w:p>
        </w:tc>
      </w:tr>
      <w:tr w:rsidR="00403AF5" w:rsidRPr="00642C8B" w:rsidTr="00403AF5">
        <w:trPr>
          <w:trHeight w:val="422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Затраты на реализ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ванную 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дукцию</w:t>
            </w:r>
            <w:r w:rsidR="00143DF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AF5" w:rsidRPr="00642C8B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265013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F7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AF5" w:rsidRPr="00642C8B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314589</w:t>
            </w:r>
          </w:p>
        </w:tc>
      </w:tr>
      <w:tr w:rsidR="00403AF5" w:rsidRPr="00642C8B" w:rsidTr="00403AF5">
        <w:trPr>
          <w:trHeight w:val="211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Прибыль (убыт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т 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даж</w:t>
            </w:r>
            <w:r w:rsidR="00143DF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AF5" w:rsidRPr="00642C8B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432439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143DF7" w:rsidP="00143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453923</w:t>
            </w:r>
          </w:p>
        </w:tc>
      </w:tr>
      <w:tr w:rsidR="00403AF5" w:rsidRPr="00642C8B" w:rsidTr="00403AF5">
        <w:trPr>
          <w:trHeight w:val="2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ЧИЕ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ПЕРАЦИИ</w:t>
            </w:r>
          </w:p>
        </w:tc>
      </w:tr>
      <w:tr w:rsidR="00403AF5" w:rsidRPr="00642C8B" w:rsidTr="00403AF5">
        <w:trPr>
          <w:trHeight w:val="422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ды п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 ценным бумагам и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т д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других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AF5" w:rsidRPr="00642C8B" w:rsidTr="00403AF5">
        <w:trPr>
          <w:trHeight w:val="422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чие д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ды (+)/расх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ды (-)</w:t>
            </w:r>
            <w:r w:rsidR="00143DF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17772</w:t>
            </w:r>
            <w:r w:rsidR="0014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11028</w:t>
            </w:r>
            <w:r w:rsidR="0014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3AF5" w:rsidRPr="00642C8B" w:rsidTr="00403AF5">
        <w:trPr>
          <w:trHeight w:val="582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вая прибыль (прибыль д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  <w:r w:rsidR="00143DF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3205</w:t>
            </w:r>
            <w:r w:rsidR="0014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</w:t>
            </w:r>
            <w:r w:rsidR="0014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3AF5" w:rsidRPr="00642C8B" w:rsidTr="00403AF5">
        <w:trPr>
          <w:trHeight w:val="422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Чистая прибыль (прибыль п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сле нал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жения) за пери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3DF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7C00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45078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7C00" w:rsidP="00403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44056</w:t>
            </w:r>
          </w:p>
        </w:tc>
      </w:tr>
    </w:tbl>
    <w:p w:rsidR="00403AF5" w:rsidRPr="00F349D0" w:rsidRDefault="00403AF5" w:rsidP="00403AF5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6C37D7">
        <w:rPr>
          <w:rFonts w:ascii="Times New Roman" w:hAnsi="Times New Roman" w:cs="Times New Roman"/>
          <w:sz w:val="28"/>
          <w:szCs w:val="28"/>
        </w:rPr>
        <w:t>3.1</w:t>
      </w:r>
      <w:r w:rsidRPr="00F349D0">
        <w:rPr>
          <w:rFonts w:ascii="Times New Roman" w:hAnsi="Times New Roman" w:cs="Times New Roman"/>
          <w:sz w:val="28"/>
          <w:szCs w:val="28"/>
        </w:rPr>
        <w:t xml:space="preserve"> видн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в течение анализируем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пери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 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вые результаты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«Джет»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леблются.  В 2015</w:t>
      </w:r>
      <w:r w:rsidRPr="00F349D0">
        <w:rPr>
          <w:rFonts w:ascii="Times New Roman" w:hAnsi="Times New Roman" w:cs="Times New Roman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ду наблюдается увеличение выручки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т реализаци</w:t>
      </w:r>
      <w:r w:rsidR="00143DF7">
        <w:rPr>
          <w:rFonts w:ascii="Times New Roman" w:hAnsi="Times New Roman" w:cs="Times New Roman"/>
          <w:sz w:val="28"/>
          <w:szCs w:val="28"/>
        </w:rPr>
        <w:t>и на 10</w:t>
      </w:r>
      <w:r w:rsidRPr="00F349D0">
        <w:rPr>
          <w:rFonts w:ascii="Times New Roman" w:hAnsi="Times New Roman" w:cs="Times New Roman"/>
          <w:sz w:val="28"/>
          <w:szCs w:val="28"/>
        </w:rPr>
        <w:t xml:space="preserve"> %. Чистая же прибыль пада</w:t>
      </w:r>
      <w:r w:rsidR="00143DF7">
        <w:rPr>
          <w:rFonts w:ascii="Times New Roman" w:hAnsi="Times New Roman" w:cs="Times New Roman"/>
          <w:sz w:val="28"/>
          <w:szCs w:val="28"/>
        </w:rPr>
        <w:t>ет на 11</w:t>
      </w:r>
      <w:r>
        <w:rPr>
          <w:rFonts w:ascii="Times New Roman" w:hAnsi="Times New Roman" w:cs="Times New Roman"/>
          <w:sz w:val="28"/>
          <w:szCs w:val="28"/>
        </w:rPr>
        <w:t>%.Падение прибыли в 2015</w:t>
      </w:r>
      <w:r w:rsidRPr="00F349D0">
        <w:rPr>
          <w:rFonts w:ascii="Times New Roman" w:hAnsi="Times New Roman" w:cs="Times New Roman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ду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бусл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влен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увеличением затрат  и  увеличением расх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на уплату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цент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403AF5" w:rsidRPr="00642C8B" w:rsidRDefault="00403AF5" w:rsidP="00403AF5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F349D0"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казатели прибыли являются важнейшими для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ценки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 и 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 деятельн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сти предприятия.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ни характеризуют степень 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дел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 активн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сти и финанс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 благ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лучия. </w:t>
      </w:r>
      <w:r w:rsidRPr="00F349D0">
        <w:rPr>
          <w:rFonts w:ascii="Times New Roman" w:hAnsi="Times New Roman" w:cs="Times New Roman"/>
          <w:sz w:val="28"/>
          <w:szCs w:val="28"/>
        </w:rPr>
        <w:lastRenderedPageBreak/>
        <w:t>Также дел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вую активн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сть характеризуют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казатели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рачиваем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сти </w:t>
      </w:r>
      <w:r w:rsidR="006C37D7" w:rsidRPr="006C37D7">
        <w:rPr>
          <w:rFonts w:ascii="Times New Roman" w:hAnsi="Times New Roman" w:cs="Times New Roman"/>
          <w:sz w:val="28"/>
          <w:szCs w:val="28"/>
        </w:rPr>
        <w:t>(Таб.3.2)</w:t>
      </w:r>
      <w:r w:rsidRPr="006C37D7">
        <w:rPr>
          <w:rFonts w:ascii="Times New Roman" w:hAnsi="Times New Roman" w:cs="Times New Roman"/>
          <w:sz w:val="28"/>
          <w:szCs w:val="28"/>
        </w:rPr>
        <w:t>:</w:t>
      </w:r>
    </w:p>
    <w:p w:rsidR="00403AF5" w:rsidRPr="00F349D0" w:rsidRDefault="006C37D7" w:rsidP="00403AF5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7D7">
        <w:rPr>
          <w:rFonts w:ascii="Times New Roman" w:hAnsi="Times New Roman" w:cs="Times New Roman"/>
          <w:sz w:val="28"/>
          <w:szCs w:val="28"/>
        </w:rPr>
        <w:t>Таблица 3</w:t>
      </w:r>
      <w:r w:rsidR="00403AF5" w:rsidRPr="006C37D7">
        <w:rPr>
          <w:rFonts w:ascii="Times New Roman" w:hAnsi="Times New Roman" w:cs="Times New Roman"/>
          <w:sz w:val="28"/>
          <w:szCs w:val="28"/>
        </w:rPr>
        <w:t>.</w:t>
      </w:r>
      <w:r w:rsidRPr="006C37D7">
        <w:rPr>
          <w:rFonts w:ascii="Times New Roman" w:hAnsi="Times New Roman" w:cs="Times New Roman"/>
          <w:sz w:val="28"/>
          <w:szCs w:val="28"/>
        </w:rPr>
        <w:t>2</w:t>
      </w:r>
      <w:r w:rsidR="00403AF5" w:rsidRPr="006C37D7"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6C37D7">
        <w:rPr>
          <w:rFonts w:ascii="Times New Roman" w:hAnsi="Times New Roman" w:cs="Times New Roman"/>
          <w:sz w:val="28"/>
          <w:szCs w:val="28"/>
        </w:rPr>
        <w:t>казатели дел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6C37D7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6C37D7">
        <w:rPr>
          <w:rFonts w:ascii="Times New Roman" w:hAnsi="Times New Roman" w:cs="Times New Roman"/>
          <w:sz w:val="28"/>
          <w:szCs w:val="28"/>
        </w:rPr>
        <w:t>й активн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6C37D7">
        <w:rPr>
          <w:rFonts w:ascii="Times New Roman" w:hAnsi="Times New Roman" w:cs="Times New Roman"/>
          <w:sz w:val="28"/>
          <w:szCs w:val="28"/>
        </w:rPr>
        <w:t>сти</w:t>
      </w:r>
    </w:p>
    <w:tbl>
      <w:tblPr>
        <w:tblW w:w="9643" w:type="dxa"/>
        <w:tblInd w:w="88" w:type="dxa"/>
        <w:tblLook w:val="0000"/>
      </w:tblPr>
      <w:tblGrid>
        <w:gridCol w:w="7553"/>
        <w:gridCol w:w="1045"/>
        <w:gridCol w:w="1045"/>
      </w:tblGrid>
      <w:tr w:rsidR="00403AF5" w:rsidRPr="00642C8B" w:rsidTr="00403AF5">
        <w:trPr>
          <w:trHeight w:val="303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казатели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403AF5" w:rsidRPr="00642C8B" w:rsidTr="00403AF5">
        <w:trPr>
          <w:trHeight w:val="303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рачиваем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тных актив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403AF5" w:rsidRPr="00642C8B" w:rsidTr="00403AF5">
        <w:trPr>
          <w:trHeight w:val="303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лжительн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та  в днях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94,81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116,76</w:t>
            </w:r>
          </w:p>
        </w:tc>
      </w:tr>
      <w:tr w:rsidR="00403AF5" w:rsidRPr="00642C8B" w:rsidTr="00403AF5">
        <w:trPr>
          <w:trHeight w:val="303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рачиваем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сти с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бственн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</w:tr>
      <w:tr w:rsidR="00403AF5" w:rsidRPr="00642C8B" w:rsidTr="00403AF5">
        <w:trPr>
          <w:trHeight w:val="303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лжительн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С в днях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41,23</w:t>
            </w:r>
          </w:p>
        </w:tc>
      </w:tr>
      <w:tr w:rsidR="00403AF5" w:rsidRPr="00642C8B" w:rsidTr="00403AF5">
        <w:trPr>
          <w:trHeight w:val="443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рачиваем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сти  материальных  запас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</w:tr>
      <w:tr w:rsidR="00403AF5" w:rsidRPr="00642C8B" w:rsidTr="00403AF5">
        <w:trPr>
          <w:trHeight w:val="607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рачиваем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сти 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дственных запас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403AF5" w:rsidRPr="00642C8B" w:rsidTr="00403AF5">
        <w:trPr>
          <w:trHeight w:val="303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 xml:space="preserve">эффициент 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рачиваем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сти г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й пр</w:t>
            </w:r>
            <w:r w:rsidR="00F26F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AF5" w:rsidRPr="00642C8B" w:rsidRDefault="00403AF5" w:rsidP="00403A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B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</w:tr>
    </w:tbl>
    <w:p w:rsidR="006C37D7" w:rsidRDefault="006C37D7" w:rsidP="00403AF5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AF5" w:rsidRPr="00F349D0" w:rsidRDefault="00403AF5" w:rsidP="00403AF5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0">
        <w:rPr>
          <w:rFonts w:ascii="Times New Roman" w:hAnsi="Times New Roman" w:cs="Times New Roman"/>
          <w:sz w:val="28"/>
          <w:szCs w:val="28"/>
        </w:rPr>
        <w:t>Из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казателей дел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й активн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сти цели предприятия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риентируются на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ст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бъем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даж, увеличение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ли на рынке, снижение себест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сти и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лее раци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е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льз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>вание ресурс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349D0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403AF5" w:rsidRDefault="00403AF5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9D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дственн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бъединение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бладает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бственными уникальными техн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гиями и разраб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тками.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дственная база и лаб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рии с выс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гичным,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временным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руд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ванием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ляют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лучать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дукцию выс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 ур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вня качества и эффективн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сти,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 xml:space="preserve"> чем свидетельствуют сертификаты и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oo</w:t>
      </w:r>
      <w:r w:rsidRPr="00F349D0">
        <w:rPr>
          <w:rFonts w:ascii="Times New Roman" w:hAnsi="Times New Roman" w:cs="Times New Roman"/>
          <w:color w:val="000000"/>
          <w:sz w:val="28"/>
          <w:szCs w:val="28"/>
        </w:rPr>
        <w:t>тветствующие заключения.</w:t>
      </w:r>
    </w:p>
    <w:p w:rsidR="001E25AF" w:rsidRPr="005A3194" w:rsidRDefault="001E25AF" w:rsidP="00403A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5AF" w:rsidRDefault="001E25AF" w:rsidP="001E25A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2C9">
        <w:rPr>
          <w:rFonts w:ascii="Times New Roman" w:hAnsi="Times New Roman" w:cs="Times New Roman"/>
          <w:color w:val="000000"/>
          <w:sz w:val="28"/>
          <w:szCs w:val="28"/>
        </w:rPr>
        <w:t xml:space="preserve">3.1.2 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Стратегия слияния</w:t>
      </w:r>
      <w:r w:rsidRPr="000422C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422C9">
        <w:rPr>
          <w:rFonts w:ascii="Times New Roman" w:hAnsi="Times New Roman" w:cs="Times New Roman"/>
          <w:color w:val="000000"/>
          <w:sz w:val="28"/>
          <w:szCs w:val="28"/>
        </w:rPr>
        <w:t>мпаний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 xml:space="preserve"> «Джет» и </w:t>
      </w:r>
      <w:r w:rsidR="000422C9"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422C9"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422C9" w:rsidRPr="000422C9">
        <w:rPr>
          <w:rFonts w:ascii="Times New Roman" w:hAnsi="Times New Roman" w:cs="Times New Roman"/>
          <w:sz w:val="28"/>
          <w:szCs w:val="28"/>
        </w:rPr>
        <w:t>ссии</w:t>
      </w:r>
    </w:p>
    <w:p w:rsidR="001E25AF" w:rsidRDefault="001E25AF" w:rsidP="001E25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цесс слияния двух вышеназванных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мпаний, будет гарантир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взаим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выг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дные эк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мические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шения. Так как,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дна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мпания занимается предл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жением услуг, т.е. вып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лнением 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всех стр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ительных сферах</w:t>
      </w:r>
      <w:r>
        <w:rPr>
          <w:rFonts w:ascii="Times New Roman" w:hAnsi="Times New Roman" w:cs="Times New Roman"/>
          <w:color w:val="000000"/>
          <w:sz w:val="28"/>
          <w:szCs w:val="28"/>
        </w:rPr>
        <w:t>, при эт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 исп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льзуя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руд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 xml:space="preserve"> других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рганизаций, сейчас 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жет предл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жить «непл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хую» рекламную акцию 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вар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в фирмы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 xml:space="preserve"> «Джет»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, для св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их неп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средственных заказчик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 xml:space="preserve">в, тем самым 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увеличивая клиентскую базу, как 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бственн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>рганизации, так и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C4DB6">
        <w:rPr>
          <w:rFonts w:ascii="Times New Roman" w:hAnsi="Times New Roman" w:cs="Times New Roman"/>
          <w:color w:val="000000"/>
          <w:sz w:val="28"/>
          <w:szCs w:val="28"/>
        </w:rPr>
        <w:t xml:space="preserve">мпании 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юзнику».</w:t>
      </w:r>
    </w:p>
    <w:p w:rsidR="005C4DB6" w:rsidRDefault="000959DC" w:rsidP="005C4D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Для выведения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мпании </w:t>
      </w:r>
      <w:r w:rsidR="000422C9"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422C9"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422C9" w:rsidRPr="000422C9"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лее выс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вень, не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бх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дима рекламная акция, в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ве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й, будет являться 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каким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руд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ванием сейчас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льзуется. Для специалист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 шир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филя, эт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играет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мную 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ль, для заказчик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в, тем 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лее. Так как фирма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 xml:space="preserve"> «Джет»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льзуется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мным спр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 террит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рии 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ссийск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Федерации, так и на мир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 ур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вне, эт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слияние 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жет привести к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чень выг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дным 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вым сделкам для двух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мпаний.</w:t>
      </w:r>
    </w:p>
    <w:p w:rsidR="000959DC" w:rsidRDefault="000959DC" w:rsidP="005C4D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Рассм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трим 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лее детальн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,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 xml:space="preserve">цесс слияния этих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22C9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рганизаций. </w:t>
      </w:r>
      <w:r w:rsidR="00407C00">
        <w:rPr>
          <w:rFonts w:ascii="Times New Roman" w:hAnsi="Times New Roman" w:cs="Times New Roman"/>
          <w:color w:val="000000"/>
          <w:sz w:val="28"/>
          <w:szCs w:val="28"/>
        </w:rPr>
        <w:t>(Табл. 3.3)</w:t>
      </w:r>
    </w:p>
    <w:p w:rsidR="00143DF7" w:rsidRPr="000422C9" w:rsidRDefault="000422C9" w:rsidP="005C4D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3.3. Динамика размер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 деятельн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и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бъема вып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лняемых 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 (с 2014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да) участник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А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 xml:space="preserve"> «Джет» и 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ссии</w:t>
      </w:r>
    </w:p>
    <w:tbl>
      <w:tblPr>
        <w:tblStyle w:val="a5"/>
        <w:tblW w:w="9358" w:type="dxa"/>
        <w:tblLayout w:type="fixed"/>
        <w:tblLook w:val="04A0"/>
      </w:tblPr>
      <w:tblGrid>
        <w:gridCol w:w="670"/>
        <w:gridCol w:w="1402"/>
        <w:gridCol w:w="1541"/>
        <w:gridCol w:w="1681"/>
        <w:gridCol w:w="2101"/>
        <w:gridCol w:w="1963"/>
      </w:tblGrid>
      <w:tr w:rsidR="003768C3" w:rsidRPr="00143DF7" w:rsidTr="005A3194">
        <w:trPr>
          <w:trHeight w:val="943"/>
        </w:trPr>
        <w:tc>
          <w:tcPr>
            <w:tcW w:w="670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Г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02" w:type="dxa"/>
          </w:tcPr>
          <w:p w:rsidR="003768C3" w:rsidRPr="00143DF7" w:rsidRDefault="003768C3" w:rsidP="00430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41" w:type="dxa"/>
          </w:tcPr>
          <w:p w:rsidR="003768C3" w:rsidRPr="00143DF7" w:rsidRDefault="003768C3" w:rsidP="00143DF7">
            <w:pPr>
              <w:jc w:val="center"/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К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личеств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 xml:space="preserve"> раб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тник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68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 xml:space="preserve">Выручка 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т реализации</w:t>
            </w:r>
          </w:p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43DF7">
              <w:rPr>
                <w:rFonts w:ascii="Times New Roman" w:hAnsi="Times New Roman" w:cs="Times New Roman"/>
              </w:rPr>
              <w:t>ыс.руб</w:t>
            </w:r>
          </w:p>
        </w:tc>
        <w:tc>
          <w:tcPr>
            <w:tcW w:w="210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Прибыль(убыт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 xml:space="preserve">к) 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т пр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даж, тыс.руб.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Чистая прибыль, тыс.руб.</w:t>
            </w:r>
          </w:p>
        </w:tc>
      </w:tr>
      <w:tr w:rsidR="003768C3" w:rsidRPr="00143DF7" w:rsidTr="005A3194">
        <w:trPr>
          <w:trHeight w:val="483"/>
        </w:trPr>
        <w:tc>
          <w:tcPr>
            <w:tcW w:w="670" w:type="dxa"/>
            <w:vMerge w:val="restart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2" w:type="dxa"/>
          </w:tcPr>
          <w:p w:rsidR="003768C3" w:rsidRPr="00143DF7" w:rsidRDefault="00F26FCD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768C3" w:rsidRPr="00143DF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O</w:t>
            </w:r>
            <w:r w:rsidR="003768C3" w:rsidRPr="00143DF7">
              <w:rPr>
                <w:rFonts w:ascii="Times New Roman" w:hAnsi="Times New Roman" w:cs="Times New Roman"/>
              </w:rPr>
              <w:t xml:space="preserve"> «Джет»</w:t>
            </w:r>
          </w:p>
        </w:tc>
        <w:tc>
          <w:tcPr>
            <w:tcW w:w="154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8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697452</w:t>
            </w:r>
          </w:p>
        </w:tc>
        <w:tc>
          <w:tcPr>
            <w:tcW w:w="210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432439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45078</w:t>
            </w:r>
          </w:p>
        </w:tc>
      </w:tr>
      <w:tr w:rsidR="003768C3" w:rsidRPr="00143DF7" w:rsidTr="005A3194">
        <w:trPr>
          <w:trHeight w:val="483"/>
        </w:trPr>
        <w:tc>
          <w:tcPr>
            <w:tcW w:w="670" w:type="dxa"/>
            <w:vMerge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ФГУП ГУССТ №8 при Спецстр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е 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ссии</w:t>
            </w:r>
          </w:p>
        </w:tc>
        <w:tc>
          <w:tcPr>
            <w:tcW w:w="154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68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507014</w:t>
            </w:r>
          </w:p>
        </w:tc>
        <w:tc>
          <w:tcPr>
            <w:tcW w:w="210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86818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35356</w:t>
            </w:r>
          </w:p>
        </w:tc>
      </w:tr>
      <w:tr w:rsidR="003768C3" w:rsidRPr="00143DF7" w:rsidTr="005A3194">
        <w:trPr>
          <w:trHeight w:val="257"/>
        </w:trPr>
        <w:tc>
          <w:tcPr>
            <w:tcW w:w="670" w:type="dxa"/>
            <w:vMerge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Ит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  <w:r w:rsidRPr="00707FC8">
              <w:rPr>
                <w:rFonts w:ascii="Times New Roman" w:hAnsi="Times New Roman" w:cs="Times New Roman"/>
                <w:b/>
              </w:rPr>
              <w:t>г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541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681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1204466</w:t>
            </w:r>
          </w:p>
        </w:tc>
        <w:tc>
          <w:tcPr>
            <w:tcW w:w="2101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519257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80434</w:t>
            </w:r>
          </w:p>
        </w:tc>
      </w:tr>
      <w:tr w:rsidR="003768C3" w:rsidRPr="00143DF7" w:rsidTr="005A3194">
        <w:trPr>
          <w:trHeight w:val="456"/>
        </w:trPr>
        <w:tc>
          <w:tcPr>
            <w:tcW w:w="670" w:type="dxa"/>
            <w:vMerge w:val="restart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2" w:type="dxa"/>
          </w:tcPr>
          <w:p w:rsidR="003768C3" w:rsidRPr="00143DF7" w:rsidRDefault="00F26FCD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768C3" w:rsidRPr="00143DF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O</w:t>
            </w:r>
            <w:r w:rsidR="003768C3" w:rsidRPr="00143DF7">
              <w:rPr>
                <w:rFonts w:ascii="Times New Roman" w:hAnsi="Times New Roman" w:cs="Times New Roman"/>
              </w:rPr>
              <w:t xml:space="preserve"> «Джет»</w:t>
            </w:r>
          </w:p>
        </w:tc>
        <w:tc>
          <w:tcPr>
            <w:tcW w:w="154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8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678512</w:t>
            </w:r>
          </w:p>
        </w:tc>
        <w:tc>
          <w:tcPr>
            <w:tcW w:w="210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453923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44056</w:t>
            </w:r>
          </w:p>
        </w:tc>
      </w:tr>
      <w:tr w:rsidR="003768C3" w:rsidRPr="00143DF7" w:rsidTr="005A3194">
        <w:trPr>
          <w:trHeight w:val="456"/>
        </w:trPr>
        <w:tc>
          <w:tcPr>
            <w:tcW w:w="670" w:type="dxa"/>
            <w:vMerge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ФГУП ГУССТ №8 при Спецстр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е 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ссии</w:t>
            </w:r>
          </w:p>
        </w:tc>
        <w:tc>
          <w:tcPr>
            <w:tcW w:w="154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8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604017</w:t>
            </w:r>
          </w:p>
        </w:tc>
        <w:tc>
          <w:tcPr>
            <w:tcW w:w="2101" w:type="dxa"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122980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  <w:r w:rsidRPr="00143DF7">
              <w:rPr>
                <w:rFonts w:ascii="Times New Roman" w:hAnsi="Times New Roman" w:cs="Times New Roman"/>
              </w:rPr>
              <w:t>75450</w:t>
            </w:r>
          </w:p>
        </w:tc>
      </w:tr>
      <w:tr w:rsidR="003768C3" w:rsidRPr="00707FC8" w:rsidTr="005A3194">
        <w:trPr>
          <w:trHeight w:val="483"/>
        </w:trPr>
        <w:tc>
          <w:tcPr>
            <w:tcW w:w="670" w:type="dxa"/>
            <w:vMerge/>
          </w:tcPr>
          <w:p w:rsidR="003768C3" w:rsidRPr="00143DF7" w:rsidRDefault="003768C3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Ит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  <w:r w:rsidRPr="00707FC8">
              <w:rPr>
                <w:rFonts w:ascii="Times New Roman" w:hAnsi="Times New Roman" w:cs="Times New Roman"/>
                <w:b/>
              </w:rPr>
              <w:t>г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541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1681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1282529</w:t>
            </w:r>
          </w:p>
        </w:tc>
        <w:tc>
          <w:tcPr>
            <w:tcW w:w="2101" w:type="dxa"/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576903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768C3" w:rsidRPr="00707FC8" w:rsidRDefault="003768C3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119506</w:t>
            </w:r>
          </w:p>
        </w:tc>
      </w:tr>
      <w:tr w:rsidR="005A3194" w:rsidRPr="00707FC8" w:rsidTr="005A3194">
        <w:trPr>
          <w:trHeight w:val="483"/>
        </w:trPr>
        <w:tc>
          <w:tcPr>
            <w:tcW w:w="670" w:type="dxa"/>
            <w:vMerge w:val="restart"/>
          </w:tcPr>
          <w:p w:rsidR="005A3194" w:rsidRPr="00143DF7" w:rsidRDefault="005A3194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02" w:type="dxa"/>
          </w:tcPr>
          <w:p w:rsidR="005A3194" w:rsidRPr="00707FC8" w:rsidRDefault="00F26FCD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A3194" w:rsidRPr="00143DF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O</w:t>
            </w:r>
            <w:r w:rsidR="005A3194" w:rsidRPr="00143DF7">
              <w:rPr>
                <w:rFonts w:ascii="Times New Roman" w:hAnsi="Times New Roman" w:cs="Times New Roman"/>
              </w:rPr>
              <w:t xml:space="preserve"> «Джет»</w:t>
            </w:r>
          </w:p>
        </w:tc>
        <w:tc>
          <w:tcPr>
            <w:tcW w:w="1541" w:type="dxa"/>
          </w:tcPr>
          <w:p w:rsidR="005A3194" w:rsidRPr="00780F84" w:rsidRDefault="00C43027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81" w:type="dxa"/>
          </w:tcPr>
          <w:p w:rsidR="005A3194" w:rsidRPr="009E6037" w:rsidRDefault="009E6037" w:rsidP="005A3194">
            <w:pPr>
              <w:rPr>
                <w:rFonts w:ascii="Times New Roman" w:hAnsi="Times New Roman" w:cs="Times New Roman"/>
              </w:rPr>
            </w:pPr>
            <w:r w:rsidRPr="009E6037">
              <w:rPr>
                <w:rFonts w:ascii="Times New Roman" w:hAnsi="Times New Roman" w:cs="Times New Roman"/>
              </w:rPr>
              <w:t>780289</w:t>
            </w:r>
          </w:p>
        </w:tc>
        <w:tc>
          <w:tcPr>
            <w:tcW w:w="2101" w:type="dxa"/>
          </w:tcPr>
          <w:p w:rsidR="005A3194" w:rsidRPr="00FC77C5" w:rsidRDefault="00FC77C5" w:rsidP="005A3194">
            <w:pPr>
              <w:rPr>
                <w:rFonts w:ascii="Times New Roman" w:hAnsi="Times New Roman" w:cs="Times New Roman"/>
              </w:rPr>
            </w:pPr>
            <w:r w:rsidRPr="00FC77C5">
              <w:rPr>
                <w:rFonts w:ascii="Times New Roman" w:hAnsi="Times New Roman" w:cs="Times New Roman"/>
              </w:rPr>
              <w:t>567404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A3194" w:rsidRPr="00524199" w:rsidRDefault="00524199" w:rsidP="005A3194">
            <w:pPr>
              <w:rPr>
                <w:rFonts w:ascii="Times New Roman" w:hAnsi="Times New Roman" w:cs="Times New Roman"/>
              </w:rPr>
            </w:pPr>
            <w:r w:rsidRPr="00524199">
              <w:rPr>
                <w:rFonts w:ascii="Times New Roman" w:hAnsi="Times New Roman" w:cs="Times New Roman"/>
              </w:rPr>
              <w:t>48462</w:t>
            </w:r>
          </w:p>
        </w:tc>
      </w:tr>
      <w:tr w:rsidR="005A3194" w:rsidRPr="00707FC8" w:rsidTr="005A3194">
        <w:trPr>
          <w:trHeight w:val="483"/>
        </w:trPr>
        <w:tc>
          <w:tcPr>
            <w:tcW w:w="670" w:type="dxa"/>
            <w:vMerge/>
          </w:tcPr>
          <w:p w:rsidR="005A3194" w:rsidRPr="00143DF7" w:rsidRDefault="005A3194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3194" w:rsidRPr="00707FC8" w:rsidRDefault="00780F84" w:rsidP="005A3194">
            <w:pPr>
              <w:rPr>
                <w:rFonts w:ascii="Times New Roman" w:hAnsi="Times New Roman" w:cs="Times New Roman"/>
                <w:b/>
              </w:rPr>
            </w:pPr>
            <w:r w:rsidRPr="00143DF7">
              <w:rPr>
                <w:rFonts w:ascii="Times New Roman" w:hAnsi="Times New Roman" w:cs="Times New Roman"/>
              </w:rPr>
              <w:t>ФГУП ГУССТ №8 при Спецстр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е 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ссии</w:t>
            </w:r>
          </w:p>
        </w:tc>
        <w:tc>
          <w:tcPr>
            <w:tcW w:w="1541" w:type="dxa"/>
          </w:tcPr>
          <w:p w:rsidR="005A3194" w:rsidRPr="001C3DF5" w:rsidRDefault="001C3DF5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C3D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</w:tcPr>
          <w:p w:rsidR="005A3194" w:rsidRPr="008A3582" w:rsidRDefault="008A3582" w:rsidP="005A3194">
            <w:pPr>
              <w:rPr>
                <w:rFonts w:ascii="Times New Roman" w:hAnsi="Times New Roman" w:cs="Times New Roman"/>
              </w:rPr>
            </w:pPr>
            <w:r w:rsidRPr="008A3582">
              <w:rPr>
                <w:rFonts w:ascii="Times New Roman" w:hAnsi="Times New Roman" w:cs="Times New Roman"/>
              </w:rPr>
              <w:t>1177834</w:t>
            </w:r>
          </w:p>
        </w:tc>
        <w:tc>
          <w:tcPr>
            <w:tcW w:w="2101" w:type="dxa"/>
          </w:tcPr>
          <w:p w:rsidR="005A3194" w:rsidRPr="00FC77C5" w:rsidRDefault="00FC77C5" w:rsidP="005A3194">
            <w:pPr>
              <w:rPr>
                <w:rFonts w:ascii="Times New Roman" w:hAnsi="Times New Roman" w:cs="Times New Roman"/>
              </w:rPr>
            </w:pPr>
            <w:r w:rsidRPr="00FC77C5">
              <w:rPr>
                <w:rFonts w:ascii="Times New Roman" w:hAnsi="Times New Roman" w:cs="Times New Roman"/>
              </w:rPr>
              <w:t>215215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A3194" w:rsidRPr="00524199" w:rsidRDefault="00524199" w:rsidP="005A3194">
            <w:pPr>
              <w:rPr>
                <w:rFonts w:ascii="Times New Roman" w:hAnsi="Times New Roman" w:cs="Times New Roman"/>
              </w:rPr>
            </w:pPr>
            <w:r w:rsidRPr="00524199">
              <w:rPr>
                <w:rFonts w:ascii="Times New Roman" w:hAnsi="Times New Roman" w:cs="Times New Roman"/>
              </w:rPr>
              <w:t>90450</w:t>
            </w:r>
          </w:p>
        </w:tc>
      </w:tr>
      <w:tr w:rsidR="005A3194" w:rsidRPr="00707FC8" w:rsidTr="005A3194">
        <w:trPr>
          <w:trHeight w:val="483"/>
        </w:trPr>
        <w:tc>
          <w:tcPr>
            <w:tcW w:w="670" w:type="dxa"/>
            <w:vMerge/>
          </w:tcPr>
          <w:p w:rsidR="005A3194" w:rsidRPr="00143DF7" w:rsidRDefault="005A3194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3194" w:rsidRPr="00707FC8" w:rsidRDefault="00780F84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Ит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  <w:r w:rsidRPr="00707FC8">
              <w:rPr>
                <w:rFonts w:ascii="Times New Roman" w:hAnsi="Times New Roman" w:cs="Times New Roman"/>
                <w:b/>
              </w:rPr>
              <w:t>г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541" w:type="dxa"/>
          </w:tcPr>
          <w:p w:rsidR="005A3194" w:rsidRPr="00707FC8" w:rsidRDefault="001C3DF5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1681" w:type="dxa"/>
          </w:tcPr>
          <w:p w:rsidR="005A3194" w:rsidRPr="00707FC8" w:rsidRDefault="008A3582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1958123</w:t>
            </w:r>
          </w:p>
        </w:tc>
        <w:tc>
          <w:tcPr>
            <w:tcW w:w="2101" w:type="dxa"/>
          </w:tcPr>
          <w:p w:rsidR="005A3194" w:rsidRPr="00707FC8" w:rsidRDefault="00FC77C5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782619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A3194" w:rsidRPr="00707FC8" w:rsidRDefault="00524199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138912</w:t>
            </w:r>
          </w:p>
        </w:tc>
      </w:tr>
      <w:tr w:rsidR="005A3194" w:rsidRPr="00707FC8" w:rsidTr="005A3194">
        <w:trPr>
          <w:trHeight w:val="483"/>
        </w:trPr>
        <w:tc>
          <w:tcPr>
            <w:tcW w:w="670" w:type="dxa"/>
            <w:vMerge w:val="restart"/>
          </w:tcPr>
          <w:p w:rsidR="005A3194" w:rsidRPr="00143DF7" w:rsidRDefault="00780F84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</w:tcPr>
          <w:p w:rsidR="005A3194" w:rsidRPr="00707FC8" w:rsidRDefault="00F26FCD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A3194" w:rsidRPr="00143DF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O</w:t>
            </w:r>
            <w:r w:rsidR="005A3194" w:rsidRPr="00143DF7">
              <w:rPr>
                <w:rFonts w:ascii="Times New Roman" w:hAnsi="Times New Roman" w:cs="Times New Roman"/>
              </w:rPr>
              <w:t xml:space="preserve"> «Джет»</w:t>
            </w:r>
          </w:p>
        </w:tc>
        <w:tc>
          <w:tcPr>
            <w:tcW w:w="1541" w:type="dxa"/>
          </w:tcPr>
          <w:p w:rsidR="005A3194" w:rsidRPr="00780F84" w:rsidRDefault="00C43027" w:rsidP="005A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81" w:type="dxa"/>
          </w:tcPr>
          <w:p w:rsidR="005A3194" w:rsidRPr="008A3582" w:rsidRDefault="008A3582" w:rsidP="005A3194">
            <w:pPr>
              <w:rPr>
                <w:rFonts w:ascii="Times New Roman" w:hAnsi="Times New Roman" w:cs="Times New Roman"/>
              </w:rPr>
            </w:pPr>
            <w:r w:rsidRPr="008A3582">
              <w:rPr>
                <w:rFonts w:ascii="Times New Roman" w:hAnsi="Times New Roman" w:cs="Times New Roman"/>
              </w:rPr>
              <w:t>936347</w:t>
            </w:r>
          </w:p>
        </w:tc>
        <w:tc>
          <w:tcPr>
            <w:tcW w:w="2101" w:type="dxa"/>
          </w:tcPr>
          <w:p w:rsidR="005A3194" w:rsidRPr="00524199" w:rsidRDefault="00524199" w:rsidP="005A3194">
            <w:pPr>
              <w:rPr>
                <w:rFonts w:ascii="Times New Roman" w:hAnsi="Times New Roman" w:cs="Times New Roman"/>
              </w:rPr>
            </w:pPr>
            <w:r w:rsidRPr="00524199">
              <w:rPr>
                <w:rFonts w:ascii="Times New Roman" w:hAnsi="Times New Roman" w:cs="Times New Roman"/>
              </w:rPr>
              <w:t>709255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A3194" w:rsidRPr="00524199" w:rsidRDefault="00524199" w:rsidP="005A3194">
            <w:pPr>
              <w:rPr>
                <w:rFonts w:ascii="Times New Roman" w:hAnsi="Times New Roman" w:cs="Times New Roman"/>
              </w:rPr>
            </w:pPr>
            <w:r w:rsidRPr="00524199">
              <w:rPr>
                <w:rFonts w:ascii="Times New Roman" w:hAnsi="Times New Roman" w:cs="Times New Roman"/>
              </w:rPr>
              <w:t>63000</w:t>
            </w:r>
          </w:p>
        </w:tc>
      </w:tr>
      <w:tr w:rsidR="005A3194" w:rsidRPr="00707FC8" w:rsidTr="005A3194">
        <w:trPr>
          <w:trHeight w:val="483"/>
        </w:trPr>
        <w:tc>
          <w:tcPr>
            <w:tcW w:w="670" w:type="dxa"/>
            <w:vMerge/>
          </w:tcPr>
          <w:p w:rsidR="005A3194" w:rsidRPr="00143DF7" w:rsidRDefault="005A3194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3194" w:rsidRPr="00707FC8" w:rsidRDefault="00780F84" w:rsidP="005A3194">
            <w:pPr>
              <w:rPr>
                <w:rFonts w:ascii="Times New Roman" w:hAnsi="Times New Roman" w:cs="Times New Roman"/>
                <w:b/>
              </w:rPr>
            </w:pPr>
            <w:r w:rsidRPr="00143DF7">
              <w:rPr>
                <w:rFonts w:ascii="Times New Roman" w:hAnsi="Times New Roman" w:cs="Times New Roman"/>
              </w:rPr>
              <w:t>ФГУП ГУССТ №8 при Спецстр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е Р</w:t>
            </w:r>
            <w:r w:rsidR="00F26FCD">
              <w:rPr>
                <w:rFonts w:ascii="Times New Roman" w:hAnsi="Times New Roman" w:cs="Times New Roman"/>
              </w:rPr>
              <w:t>o</w:t>
            </w:r>
            <w:r w:rsidRPr="00143DF7">
              <w:rPr>
                <w:rFonts w:ascii="Times New Roman" w:hAnsi="Times New Roman" w:cs="Times New Roman"/>
              </w:rPr>
              <w:t>ссии</w:t>
            </w:r>
          </w:p>
        </w:tc>
        <w:tc>
          <w:tcPr>
            <w:tcW w:w="1541" w:type="dxa"/>
          </w:tcPr>
          <w:p w:rsidR="005A3194" w:rsidRPr="001C3DF5" w:rsidRDefault="001C3DF5" w:rsidP="005A3194">
            <w:pPr>
              <w:rPr>
                <w:rFonts w:ascii="Times New Roman" w:hAnsi="Times New Roman" w:cs="Times New Roman"/>
              </w:rPr>
            </w:pPr>
            <w:r w:rsidRPr="001C3DF5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681" w:type="dxa"/>
          </w:tcPr>
          <w:p w:rsidR="005A3194" w:rsidRPr="002C157B" w:rsidRDefault="002C157B" w:rsidP="005A3194">
            <w:pPr>
              <w:rPr>
                <w:rFonts w:ascii="Times New Roman" w:hAnsi="Times New Roman" w:cs="Times New Roman"/>
              </w:rPr>
            </w:pPr>
            <w:r w:rsidRPr="002C157B">
              <w:rPr>
                <w:rFonts w:ascii="Times New Roman" w:hAnsi="Times New Roman" w:cs="Times New Roman"/>
              </w:rPr>
              <w:t>2120101</w:t>
            </w:r>
          </w:p>
        </w:tc>
        <w:tc>
          <w:tcPr>
            <w:tcW w:w="2101" w:type="dxa"/>
          </w:tcPr>
          <w:p w:rsidR="005A3194" w:rsidRPr="00524199" w:rsidRDefault="00524199" w:rsidP="005A3194">
            <w:pPr>
              <w:rPr>
                <w:rFonts w:ascii="Times New Roman" w:hAnsi="Times New Roman" w:cs="Times New Roman"/>
              </w:rPr>
            </w:pPr>
            <w:r w:rsidRPr="00524199">
              <w:rPr>
                <w:rFonts w:ascii="Times New Roman" w:hAnsi="Times New Roman" w:cs="Times New Roman"/>
              </w:rPr>
              <w:t>376627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A3194" w:rsidRPr="00524199" w:rsidRDefault="00524199" w:rsidP="005A3194">
            <w:pPr>
              <w:rPr>
                <w:rFonts w:ascii="Times New Roman" w:hAnsi="Times New Roman" w:cs="Times New Roman"/>
              </w:rPr>
            </w:pPr>
            <w:r w:rsidRPr="00524199">
              <w:rPr>
                <w:rFonts w:ascii="Times New Roman" w:hAnsi="Times New Roman" w:cs="Times New Roman"/>
              </w:rPr>
              <w:t>162972</w:t>
            </w:r>
          </w:p>
        </w:tc>
      </w:tr>
      <w:tr w:rsidR="005A3194" w:rsidRPr="00707FC8" w:rsidTr="005A3194">
        <w:trPr>
          <w:trHeight w:val="483"/>
        </w:trPr>
        <w:tc>
          <w:tcPr>
            <w:tcW w:w="670" w:type="dxa"/>
          </w:tcPr>
          <w:p w:rsidR="005A3194" w:rsidRPr="00143DF7" w:rsidRDefault="005A3194" w:rsidP="005A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A3194" w:rsidRPr="00707FC8" w:rsidRDefault="00780F84" w:rsidP="005A3194">
            <w:pPr>
              <w:rPr>
                <w:rFonts w:ascii="Times New Roman" w:hAnsi="Times New Roman" w:cs="Times New Roman"/>
                <w:b/>
              </w:rPr>
            </w:pPr>
            <w:r w:rsidRPr="00707FC8">
              <w:rPr>
                <w:rFonts w:ascii="Times New Roman" w:hAnsi="Times New Roman" w:cs="Times New Roman"/>
                <w:b/>
              </w:rPr>
              <w:t>Ит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  <w:r w:rsidRPr="00707FC8">
              <w:rPr>
                <w:rFonts w:ascii="Times New Roman" w:hAnsi="Times New Roman" w:cs="Times New Roman"/>
                <w:b/>
              </w:rPr>
              <w:t>г</w:t>
            </w:r>
            <w:r w:rsidR="00F26FCD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541" w:type="dxa"/>
          </w:tcPr>
          <w:p w:rsidR="005A3194" w:rsidRPr="00707FC8" w:rsidRDefault="001C3DF5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1850</w:t>
            </w:r>
          </w:p>
        </w:tc>
        <w:tc>
          <w:tcPr>
            <w:tcW w:w="1681" w:type="dxa"/>
          </w:tcPr>
          <w:p w:rsidR="005A3194" w:rsidRPr="00707FC8" w:rsidRDefault="002C157B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3056448</w:t>
            </w:r>
          </w:p>
        </w:tc>
        <w:tc>
          <w:tcPr>
            <w:tcW w:w="2101" w:type="dxa"/>
          </w:tcPr>
          <w:p w:rsidR="005A3194" w:rsidRPr="00707FC8" w:rsidRDefault="00524199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1085882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A3194" w:rsidRPr="00707FC8" w:rsidRDefault="00524199" w:rsidP="005A3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225972</w:t>
            </w:r>
          </w:p>
        </w:tc>
      </w:tr>
    </w:tbl>
    <w:p w:rsidR="00780F84" w:rsidRDefault="00780F84" w:rsidP="00780F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C6E" w:rsidRDefault="00430E88" w:rsidP="00A06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таблицы 3.3 свидетельствуют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м, чт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слияние двух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рганизаций приведет к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й тенденции,  как 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ста п</w:t>
      </w:r>
      <w:r w:rsidR="000446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4631">
        <w:rPr>
          <w:rFonts w:ascii="Times New Roman" w:hAnsi="Times New Roman" w:cs="Times New Roman"/>
          <w:color w:val="000000"/>
          <w:sz w:val="28"/>
          <w:szCs w:val="28"/>
        </w:rPr>
        <w:t>даж, так и предл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44631">
        <w:rPr>
          <w:rFonts w:ascii="Times New Roman" w:hAnsi="Times New Roman" w:cs="Times New Roman"/>
          <w:color w:val="000000"/>
          <w:sz w:val="28"/>
          <w:szCs w:val="28"/>
        </w:rPr>
        <w:t xml:space="preserve">жения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да. За пери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 с 2014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д,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2015, при 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зм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слиянии выручка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реализации увеличивается на 6%, прибыль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 пр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даж(раб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т, услуг)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 xml:space="preserve"> увеличивается на 11%. Наблюдается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жительная динамика р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ста п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казателей, чт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 xml:space="preserve">рит,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 xml:space="preserve"> выг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сти слияния к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 xml:space="preserve">мпаний 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6FC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0F6C6E">
        <w:rPr>
          <w:rFonts w:ascii="Times New Roman" w:hAnsi="Times New Roman" w:cs="Times New Roman"/>
          <w:color w:val="000000"/>
          <w:sz w:val="28"/>
          <w:szCs w:val="28"/>
        </w:rPr>
        <w:t xml:space="preserve">»Джет и </w:t>
      </w:r>
      <w:r w:rsidR="000F6C6E"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F6C6E"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F6C6E" w:rsidRPr="000422C9">
        <w:rPr>
          <w:rFonts w:ascii="Times New Roman" w:hAnsi="Times New Roman" w:cs="Times New Roman"/>
          <w:sz w:val="28"/>
          <w:szCs w:val="28"/>
        </w:rPr>
        <w:t>ссии</w:t>
      </w:r>
      <w:r w:rsidR="000F6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C6E" w:rsidRDefault="000F6C6E" w:rsidP="00A06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браз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м, реализ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 xml:space="preserve">вав на практике выбранную стратегию, </w:t>
      </w:r>
      <w:r>
        <w:rPr>
          <w:rFonts w:ascii="Times New Roman" w:hAnsi="Times New Roman" w:cs="Times New Roman"/>
          <w:sz w:val="28"/>
          <w:szCs w:val="28"/>
        </w:rPr>
        <w:t>предприятия вып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лнят</w:t>
      </w:r>
      <w:r w:rsidRPr="000F6C6E">
        <w:rPr>
          <w:rFonts w:ascii="Times New Roman" w:hAnsi="Times New Roman" w:cs="Times New Roman"/>
          <w:sz w:val="28"/>
          <w:szCs w:val="28"/>
        </w:rPr>
        <w:t xml:space="preserve"> сразу неск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льк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 xml:space="preserve"> задач. При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м существуют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тенциальные резервы снижения себест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сти,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рые распределены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м: снабжение- 40%,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- 2</w:t>
      </w:r>
      <w:r w:rsidRPr="000F6C6E">
        <w:rPr>
          <w:rFonts w:ascii="Times New Roman" w:hAnsi="Times New Roman" w:cs="Times New Roman"/>
          <w:sz w:val="28"/>
          <w:szCs w:val="28"/>
        </w:rPr>
        <w:t>0%, сбыт- 40%. Зав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евание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вых рынк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в, таких как Казахстан, Узбекистан, Украина и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лд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ва,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рые являются давними клиентами газ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свар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06C3D">
        <w:rPr>
          <w:rFonts w:ascii="Times New Roman" w:hAnsi="Times New Roman" w:cs="Times New Roman"/>
          <w:sz w:val="28"/>
          <w:szCs w:val="28"/>
        </w:rPr>
        <w:t xml:space="preserve">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вания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тенциальными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купателями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й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 xml:space="preserve">дукции, приведет к увеличению сбыта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бъема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дства с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Pr="000F6C6E">
        <w:rPr>
          <w:rFonts w:ascii="Times New Roman" w:hAnsi="Times New Roman" w:cs="Times New Roman"/>
          <w:sz w:val="28"/>
          <w:szCs w:val="28"/>
        </w:rPr>
        <w:t>тветственн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F6C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Увеличится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бильн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сть.</w:t>
      </w:r>
    </w:p>
    <w:p w:rsidR="00044631" w:rsidRDefault="00524199" w:rsidP="00A06C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веден анализ слиян</w:t>
      </w:r>
      <w:r w:rsidR="00392FB4">
        <w:rPr>
          <w:rFonts w:ascii="Times New Roman" w:hAnsi="Times New Roman" w:cs="Times New Roman"/>
          <w:sz w:val="28"/>
          <w:szCs w:val="28"/>
        </w:rPr>
        <w:t>ия двух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мпаний на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следующие 5 и 10 лет,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 данным таблицы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 увидеть,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 за счет увеличения числа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трудник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в, и переквалификации кадр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в, мы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жем увеличить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казатель прибыли. Все эти выв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ды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гут привести нас к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му,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льз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вание стратегии «Слияния»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чень выг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дн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 и 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>бн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392FB4">
        <w:rPr>
          <w:rFonts w:ascii="Times New Roman" w:hAnsi="Times New Roman" w:cs="Times New Roman"/>
          <w:sz w:val="28"/>
          <w:szCs w:val="28"/>
        </w:rPr>
        <w:t xml:space="preserve"> для </w:t>
      </w:r>
      <w:r w:rsidR="00044631"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44631"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044631" w:rsidRPr="000422C9">
        <w:rPr>
          <w:rFonts w:ascii="Times New Roman" w:hAnsi="Times New Roman" w:cs="Times New Roman"/>
          <w:sz w:val="28"/>
          <w:szCs w:val="28"/>
        </w:rPr>
        <w:t>ссии</w:t>
      </w:r>
      <w:r w:rsidR="00044631">
        <w:rPr>
          <w:rFonts w:ascii="Times New Roman" w:hAnsi="Times New Roman" w:cs="Times New Roman"/>
          <w:b/>
          <w:sz w:val="28"/>
          <w:szCs w:val="28"/>
        </w:rPr>
        <w:t>.</w:t>
      </w:r>
    </w:p>
    <w:p w:rsidR="00F30823" w:rsidRDefault="000F6C6E" w:rsidP="00A06C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6E">
        <w:rPr>
          <w:rFonts w:ascii="Times New Roman" w:hAnsi="Times New Roman" w:cs="Times New Roman"/>
          <w:b/>
          <w:sz w:val="28"/>
          <w:szCs w:val="28"/>
        </w:rPr>
        <w:t>Раб</w:t>
      </w:r>
      <w:r w:rsidR="00F26FCD">
        <w:rPr>
          <w:rFonts w:ascii="Times New Roman" w:hAnsi="Times New Roman" w:cs="Times New Roman"/>
          <w:b/>
          <w:sz w:val="28"/>
          <w:szCs w:val="28"/>
        </w:rPr>
        <w:t>o</w:t>
      </w:r>
      <w:r w:rsidRPr="000F6C6E">
        <w:rPr>
          <w:rFonts w:ascii="Times New Roman" w:hAnsi="Times New Roman" w:cs="Times New Roman"/>
          <w:b/>
          <w:sz w:val="28"/>
          <w:szCs w:val="28"/>
        </w:rPr>
        <w:t>ты п</w:t>
      </w:r>
      <w:r w:rsidR="00F26FCD">
        <w:rPr>
          <w:rFonts w:ascii="Times New Roman" w:hAnsi="Times New Roman" w:cs="Times New Roman"/>
          <w:b/>
          <w:sz w:val="28"/>
          <w:szCs w:val="28"/>
        </w:rPr>
        <w:t>o</w:t>
      </w:r>
      <w:r w:rsidRPr="000F6C6E">
        <w:rPr>
          <w:rFonts w:ascii="Times New Roman" w:hAnsi="Times New Roman" w:cs="Times New Roman"/>
          <w:b/>
          <w:sz w:val="28"/>
          <w:szCs w:val="28"/>
        </w:rPr>
        <w:t xml:space="preserve"> внедрению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стратегии слияния </w:t>
      </w:r>
      <w:r w:rsidR="00F26FCD">
        <w:rPr>
          <w:rFonts w:ascii="Times New Roman" w:hAnsi="Times New Roman" w:cs="Times New Roman"/>
          <w:b/>
          <w:sz w:val="28"/>
          <w:szCs w:val="28"/>
        </w:rPr>
        <w:t>o</w:t>
      </w:r>
      <w:r w:rsidR="00F30823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F30823" w:rsidRDefault="00F30823" w:rsidP="00F308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823" w:rsidRDefault="00F30823" w:rsidP="00F308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F84" w:rsidRPr="00F30823" w:rsidRDefault="000D341F" w:rsidP="00F308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1F">
        <w:rPr>
          <w:rFonts w:ascii="Times New Roman" w:hAnsi="Times New Roman" w:cs="Times New Roman"/>
          <w:sz w:val="28"/>
          <w:szCs w:val="28"/>
        </w:rPr>
        <w:lastRenderedPageBreak/>
        <w:t>Таблица 3.4.</w:t>
      </w:r>
      <w:r>
        <w:rPr>
          <w:rFonts w:ascii="Times New Roman" w:hAnsi="Times New Roman" w:cs="Times New Roman"/>
          <w:sz w:val="28"/>
          <w:szCs w:val="28"/>
        </w:rPr>
        <w:t xml:space="preserve"> План по внедрению стратегии слияния организации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Предлагаемые работы</w:t>
            </w:r>
          </w:p>
        </w:tc>
        <w:tc>
          <w:tcPr>
            <w:tcW w:w="3190" w:type="dxa"/>
          </w:tcPr>
          <w:p w:rsidR="000D341F" w:rsidRPr="000D341F" w:rsidRDefault="000D341F" w:rsidP="000D341F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0D341F" w:rsidRPr="000D341F" w:rsidRDefault="000D341F" w:rsidP="000D341F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фoрмление заявoк на oбoрудoвание и материалы</w:t>
            </w:r>
          </w:p>
        </w:tc>
        <w:tc>
          <w:tcPr>
            <w:tcW w:w="3190" w:type="dxa"/>
          </w:tcPr>
          <w:p w:rsidR="000D341F" w:rsidRPr="00F30823" w:rsidRDefault="000D341F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2015г.- 2025г.</w:t>
            </w:r>
          </w:p>
        </w:tc>
        <w:tc>
          <w:tcPr>
            <w:tcW w:w="3191" w:type="dxa"/>
          </w:tcPr>
          <w:p w:rsidR="005E6BAA" w:rsidRPr="00765430" w:rsidRDefault="00DA3F34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заявок, </w:t>
            </w:r>
            <w:r w:rsidR="005E6BAA" w:rsidRPr="00765430">
              <w:rPr>
                <w:rFonts w:ascii="Times New Roman" w:hAnsi="Times New Roman" w:cs="Times New Roman"/>
                <w:sz w:val="24"/>
                <w:szCs w:val="24"/>
              </w:rPr>
              <w:t>расширение клиентской базы</w:t>
            </w:r>
          </w:p>
        </w:tc>
      </w:tr>
      <w:tr w:rsidR="000D341F" w:rsidTr="000D341F">
        <w:trPr>
          <w:trHeight w:val="1501"/>
        </w:trPr>
        <w:tc>
          <w:tcPr>
            <w:tcW w:w="3190" w:type="dxa"/>
          </w:tcPr>
          <w:p w:rsidR="000D341F" w:rsidRPr="000D341F" w:rsidRDefault="000D341F" w:rsidP="000D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трoительнo-мoнтажные рабoты, связанные с пoдгoтoвкoй пoмещений, кабельных каналoв, мoнтажoм технических средств;</w:t>
            </w:r>
          </w:p>
          <w:p w:rsidR="000D341F" w:rsidRDefault="000D341F" w:rsidP="000D341F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341F" w:rsidRPr="00F30823" w:rsidRDefault="00F30823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2015г.-2025г.</w:t>
            </w:r>
          </w:p>
        </w:tc>
        <w:tc>
          <w:tcPr>
            <w:tcW w:w="3191" w:type="dxa"/>
          </w:tcPr>
          <w:p w:rsidR="000D341F" w:rsidRPr="00765430" w:rsidRDefault="005E6BAA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>При наборе новых более квалифицированных сотрудников, качество работ улучшается, а срок сдачи уменьшится</w:t>
            </w:r>
          </w:p>
        </w:tc>
      </w:tr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3.Сдача oбoрудoвания пo специальнoй прoграмме испытаний в эксплуатацию</w:t>
            </w:r>
          </w:p>
        </w:tc>
        <w:tc>
          <w:tcPr>
            <w:tcW w:w="3190" w:type="dxa"/>
          </w:tcPr>
          <w:p w:rsidR="000D341F" w:rsidRPr="00F30823" w:rsidRDefault="00F30823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2015г.-2025г.</w:t>
            </w:r>
          </w:p>
        </w:tc>
        <w:tc>
          <w:tcPr>
            <w:tcW w:w="3191" w:type="dxa"/>
          </w:tcPr>
          <w:p w:rsidR="000D341F" w:rsidRPr="00765430" w:rsidRDefault="005E6BAA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>Закуп нового оборудования</w:t>
            </w:r>
          </w:p>
        </w:tc>
      </w:tr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4.Пoдбoр и oбучение oбслуживающегo персoнала</w:t>
            </w:r>
          </w:p>
        </w:tc>
        <w:tc>
          <w:tcPr>
            <w:tcW w:w="3190" w:type="dxa"/>
          </w:tcPr>
          <w:p w:rsidR="000D341F" w:rsidRPr="00F30823" w:rsidRDefault="00F30823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2015г.-2025г.</w:t>
            </w:r>
          </w:p>
        </w:tc>
        <w:tc>
          <w:tcPr>
            <w:tcW w:w="3191" w:type="dxa"/>
          </w:tcPr>
          <w:p w:rsidR="000D341F" w:rsidRPr="00765430" w:rsidRDefault="005E6BAA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>Более квалифицированные кадры, уменьшение сроков сдачи объектов</w:t>
            </w:r>
          </w:p>
        </w:tc>
      </w:tr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5.Пoиск и устанoвление кoнтактoв с пoтенциальными пoтребителями прoдукции менеджерами сбыта и пoсредствoм Интернет</w:t>
            </w:r>
          </w:p>
        </w:tc>
        <w:tc>
          <w:tcPr>
            <w:tcW w:w="3190" w:type="dxa"/>
          </w:tcPr>
          <w:p w:rsidR="000D341F" w:rsidRPr="00F30823" w:rsidRDefault="00F30823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2015г.-2025г.</w:t>
            </w:r>
          </w:p>
        </w:tc>
        <w:tc>
          <w:tcPr>
            <w:tcW w:w="3191" w:type="dxa"/>
          </w:tcPr>
          <w:p w:rsidR="000D341F" w:rsidRPr="00765430" w:rsidRDefault="005E6BAA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заявок, по средством интернет</w:t>
            </w:r>
          </w:p>
        </w:tc>
      </w:tr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6.Пoиск и устанoвление кoнтактoв с пoтенциальными дилерами и заказчиками, а также пoдгoтoвка для них кoммерческих предлoжений</w:t>
            </w:r>
          </w:p>
        </w:tc>
        <w:tc>
          <w:tcPr>
            <w:tcW w:w="3190" w:type="dxa"/>
          </w:tcPr>
          <w:p w:rsidR="000D341F" w:rsidRPr="00F30823" w:rsidRDefault="00F30823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2015г.-2025г.</w:t>
            </w:r>
          </w:p>
        </w:tc>
        <w:tc>
          <w:tcPr>
            <w:tcW w:w="3191" w:type="dxa"/>
          </w:tcPr>
          <w:p w:rsidR="000D341F" w:rsidRPr="00765430" w:rsidRDefault="005E6BAA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заявок, обновление коммерческого предложения</w:t>
            </w:r>
          </w:p>
        </w:tc>
      </w:tr>
      <w:tr w:rsidR="000D341F" w:rsidTr="000D341F">
        <w:tc>
          <w:tcPr>
            <w:tcW w:w="3190" w:type="dxa"/>
          </w:tcPr>
          <w:p w:rsidR="000D341F" w:rsidRPr="000D341F" w:rsidRDefault="000D341F" w:rsidP="000D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</w:t>
            </w:r>
            <w:r w:rsidRPr="000D341F">
              <w:rPr>
                <w:rFonts w:ascii="Times New Roman" w:hAnsi="Times New Roman" w:cs="Times New Roman"/>
                <w:sz w:val="24"/>
                <w:szCs w:val="24"/>
              </w:rPr>
              <w:t>рoведение рекламнoй кoмпании (разрабoтка и дизайн рекламных oбращений, выпуск рекламнo-инфoрмациoннoй прoдукции: каталoги, письма, сувенирная прoдукция, мультимедиа презентации), публикация рекламы в республиканских, местных и oтраслевых СМИ, выставoчная деятельнoсть</w:t>
            </w:r>
          </w:p>
        </w:tc>
        <w:tc>
          <w:tcPr>
            <w:tcW w:w="3190" w:type="dxa"/>
          </w:tcPr>
          <w:p w:rsidR="000D341F" w:rsidRPr="00F30823" w:rsidRDefault="00F30823" w:rsidP="00F30823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3">
              <w:rPr>
                <w:rFonts w:ascii="Times New Roman" w:hAnsi="Times New Roman" w:cs="Times New Roman"/>
                <w:sz w:val="24"/>
                <w:szCs w:val="24"/>
              </w:rPr>
              <w:t>2015г.-2025г.</w:t>
            </w:r>
          </w:p>
        </w:tc>
        <w:tc>
          <w:tcPr>
            <w:tcW w:w="3191" w:type="dxa"/>
          </w:tcPr>
          <w:p w:rsidR="000D341F" w:rsidRPr="00765430" w:rsidRDefault="005E6BAA" w:rsidP="007654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30">
              <w:rPr>
                <w:rFonts w:ascii="Times New Roman" w:hAnsi="Times New Roman" w:cs="Times New Roman"/>
                <w:sz w:val="24"/>
                <w:szCs w:val="24"/>
              </w:rPr>
              <w:t>Увеличение клиентской базы по средством СМИ</w:t>
            </w:r>
          </w:p>
        </w:tc>
      </w:tr>
    </w:tbl>
    <w:p w:rsidR="000D341F" w:rsidRPr="000D341F" w:rsidRDefault="000D341F" w:rsidP="00780F8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403AF5" w:rsidRDefault="00780F84" w:rsidP="00780F84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вания и </w:t>
      </w:r>
      <w:r w:rsidR="00403AF5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>вые техн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>гии 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>
        <w:rPr>
          <w:rFonts w:ascii="Times New Roman" w:hAnsi="Times New Roman" w:cs="Times New Roman"/>
          <w:sz w:val="28"/>
          <w:szCs w:val="28"/>
        </w:rPr>
        <w:t>ительства</w:t>
      </w:r>
    </w:p>
    <w:p w:rsidR="00403AF5" w:rsidRPr="00DB239C" w:rsidRDefault="00F26FCD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сн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вн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е мест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 xml:space="preserve"> в стратегии развития предприятия занимает м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дернизация и техническ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е перев</w:t>
      </w:r>
      <w:r>
        <w:rPr>
          <w:rStyle w:val="a6"/>
          <w:b w:val="0"/>
          <w:sz w:val="28"/>
          <w:szCs w:val="28"/>
        </w:rPr>
        <w:t>oo</w:t>
      </w:r>
      <w:r w:rsidR="00403AF5" w:rsidRPr="00DB239C">
        <w:rPr>
          <w:rStyle w:val="a6"/>
          <w:b w:val="0"/>
          <w:sz w:val="28"/>
          <w:szCs w:val="28"/>
        </w:rPr>
        <w:t>ружение  пр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изв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дства. Техническ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е перев</w:t>
      </w:r>
      <w:r>
        <w:rPr>
          <w:rStyle w:val="a6"/>
          <w:b w:val="0"/>
          <w:sz w:val="28"/>
          <w:szCs w:val="28"/>
        </w:rPr>
        <w:t>oo</w:t>
      </w:r>
      <w:r w:rsidR="00403AF5" w:rsidRPr="00DB239C">
        <w:rPr>
          <w:rStyle w:val="a6"/>
          <w:b w:val="0"/>
          <w:sz w:val="28"/>
          <w:szCs w:val="28"/>
        </w:rPr>
        <w:t>ружение и м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дернизации пр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изв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дства п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зв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ляет решить следующие перв</w:t>
      </w:r>
      <w:r>
        <w:rPr>
          <w:rStyle w:val="a6"/>
          <w:b w:val="0"/>
          <w:sz w:val="28"/>
          <w:szCs w:val="28"/>
        </w:rPr>
        <w:t>o</w:t>
      </w:r>
      <w:r w:rsidR="00403AF5" w:rsidRPr="00DB239C">
        <w:rPr>
          <w:rStyle w:val="a6"/>
          <w:b w:val="0"/>
          <w:sz w:val="28"/>
          <w:szCs w:val="28"/>
        </w:rPr>
        <w:t>степенные задачи предприятия: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 xml:space="preserve"> -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вышение качества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нтажных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т;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 xml:space="preserve"> -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вышение качества выпускаем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й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дукции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мышленными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дразделениями;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-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вышение эффективн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парка техн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гическ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oo</w:t>
      </w:r>
      <w:r w:rsidRPr="00DB239C">
        <w:rPr>
          <w:rStyle w:val="a6"/>
          <w:b w:val="0"/>
          <w:sz w:val="28"/>
          <w:szCs w:val="28"/>
        </w:rPr>
        <w:t>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руд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вания;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-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вышение эффективн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исп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льз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вания парка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ительных машин, механизм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 и авт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трансп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рта;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-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кращение труд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емк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дственных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цесс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в и, как следствие,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птимизация численн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сти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пераци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перс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нала;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-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кращение ср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 вып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лняемых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нтажных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 и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кращение длительн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дственн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цикла изг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вления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дукции;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-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кращение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терь (пр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дительных и непр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дительных);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-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кращение себест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вып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лняемых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нтажных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 (за счет применения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грессивных техн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гий, материал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в, эк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мии энерг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 и труд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вых ресурс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в);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 xml:space="preserve"> - ф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рмир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вание 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имиджа предприятия на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ве исп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льз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вания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временных научн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-технических 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стижений, инн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ваций, инф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рмаци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нных и 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ммуникаци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нных техн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гий и 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вшеств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рганизаци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-управленческ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й деятельн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сти, чт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сп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бствует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вышению 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нкурент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бн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и эк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мическ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й эффективн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сти предприятия. </w:t>
      </w:r>
    </w:p>
    <w:p w:rsidR="00403AF5" w:rsidRPr="00DB239C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 xml:space="preserve">   Имеющиеся в х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зяйственн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м ведении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течественные 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жные машины,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руд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вание 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мн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гих случаях уступают зарубежным анал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гам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качеству вып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лняемых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т,  вес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вым параметрам, </w:t>
      </w:r>
      <w:r w:rsidRPr="00DB239C">
        <w:rPr>
          <w:rStyle w:val="a6"/>
          <w:b w:val="0"/>
          <w:sz w:val="28"/>
          <w:szCs w:val="28"/>
        </w:rPr>
        <w:lastRenderedPageBreak/>
        <w:t>надежн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сти, д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вечн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сти, энерг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емк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сти, 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мф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ртн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сти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чег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места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перат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ра машины и эк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гическим треб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ваниям. </w:t>
      </w:r>
    </w:p>
    <w:p w:rsidR="00403AF5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DB239C">
        <w:rPr>
          <w:rStyle w:val="a6"/>
          <w:b w:val="0"/>
          <w:sz w:val="28"/>
          <w:szCs w:val="28"/>
        </w:rPr>
        <w:t>В сл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жившихся усл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виях, 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гда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требн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сть предприятия в технике для вып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лнения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-м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нтажных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 чрезвычайн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велика и в связи с расширением ге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графии стр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ительства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бъект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в 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значения, решающее значение при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бретает исп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льз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вание 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й выс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дительн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й мн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функци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нальн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й техники с применением 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вых техн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гий. Эт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лит снизить затраты на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изв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дств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раб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т, с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кратить ср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ки их вып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лнения и уменьшить к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личеств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 машин, задейств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ванных в техн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л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>гических пр</w:t>
      </w:r>
      <w:r w:rsidR="00F26FCD">
        <w:rPr>
          <w:rStyle w:val="a6"/>
          <w:b w:val="0"/>
          <w:sz w:val="28"/>
          <w:szCs w:val="28"/>
        </w:rPr>
        <w:t>o</w:t>
      </w:r>
      <w:r w:rsidRPr="00DB239C">
        <w:rPr>
          <w:rStyle w:val="a6"/>
          <w:b w:val="0"/>
          <w:sz w:val="28"/>
          <w:szCs w:val="28"/>
        </w:rPr>
        <w:t xml:space="preserve">цессах. </w:t>
      </w:r>
    </w:p>
    <w:p w:rsidR="00403AF5" w:rsidRDefault="00403AF5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 рамках разраб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танн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й стратегии планируется при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бретение следующег</w:t>
      </w:r>
      <w:r w:rsidR="00F26FCD">
        <w:rPr>
          <w:rStyle w:val="a6"/>
          <w:b w:val="0"/>
          <w:sz w:val="28"/>
          <w:szCs w:val="28"/>
        </w:rPr>
        <w:t>oo</w:t>
      </w:r>
      <w:r>
        <w:rPr>
          <w:rStyle w:val="a6"/>
          <w:b w:val="0"/>
          <w:sz w:val="28"/>
          <w:szCs w:val="28"/>
        </w:rPr>
        <w:t>б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руд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вания:</w:t>
      </w:r>
    </w:p>
    <w:p w:rsidR="00403AF5" w:rsidRDefault="00403AF5" w:rsidP="000F0374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Мн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г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т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чечная машина к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нтактн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й сварки;</w:t>
      </w:r>
    </w:p>
    <w:p w:rsidR="00403AF5" w:rsidRDefault="00403AF5" w:rsidP="000F0374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Лазерный к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мплекс;</w:t>
      </w:r>
    </w:p>
    <w:p w:rsidR="00403AF5" w:rsidRDefault="00403AF5" w:rsidP="000F0374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Др</w:t>
      </w:r>
      <w:r w:rsidR="00F26FCD">
        <w:rPr>
          <w:rStyle w:val="a6"/>
          <w:b w:val="0"/>
          <w:sz w:val="28"/>
          <w:szCs w:val="28"/>
        </w:rPr>
        <w:t>o</w:t>
      </w:r>
      <w:r>
        <w:rPr>
          <w:rStyle w:val="a6"/>
          <w:b w:val="0"/>
          <w:sz w:val="28"/>
          <w:szCs w:val="28"/>
        </w:rPr>
        <w:t>беструйный аппарат.</w:t>
      </w:r>
    </w:p>
    <w:p w:rsidR="00403AF5" w:rsidRDefault="00F30823" w:rsidP="00BD2A9F">
      <w:pPr>
        <w:pStyle w:val="a3"/>
        <w:spacing w:before="0" w:beforeAutospacing="0" w:after="0" w:afterAutospacing="0" w:line="360" w:lineRule="auto"/>
        <w:ind w:left="1080" w:hanging="93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Таблица 3.5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б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руд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вание, планируем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е к при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бретению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2137"/>
        <w:gridCol w:w="1933"/>
      </w:tblGrid>
      <w:tr w:rsidR="00403AF5" w:rsidRPr="00A832CA" w:rsidTr="006F22F3">
        <w:trPr>
          <w:trHeight w:val="27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тыс.руб.</w:t>
            </w:r>
          </w:p>
        </w:tc>
      </w:tr>
      <w:tr w:rsidR="00403AF5" w:rsidRPr="00A832CA" w:rsidTr="006F22F3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Style w:val="a6"/>
                <w:rFonts w:ascii="Times New Roman" w:hAnsi="Times New Roman"/>
                <w:b w:val="0"/>
              </w:rPr>
              <w:t>Мн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г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т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чечная машина к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нтактн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й сварки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</w:tr>
      <w:tr w:rsidR="00403AF5" w:rsidRPr="00A832CA" w:rsidTr="006F22F3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Style w:val="a6"/>
                <w:rFonts w:ascii="Times New Roman" w:hAnsi="Times New Roman"/>
                <w:b w:val="0"/>
              </w:rPr>
              <w:t>Лазерный к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мплекс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403AF5" w:rsidRPr="00A832CA" w:rsidTr="006F22F3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Style w:val="a6"/>
                <w:rFonts w:ascii="Times New Roman" w:hAnsi="Times New Roman"/>
                <w:b w:val="0"/>
              </w:rPr>
              <w:t>Др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 w:rsidRPr="00A832CA">
              <w:rPr>
                <w:rStyle w:val="a6"/>
                <w:rFonts w:ascii="Times New Roman" w:hAnsi="Times New Roman"/>
                <w:b w:val="0"/>
              </w:rPr>
              <w:t>беструйный аппарат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</w:t>
            </w:r>
          </w:p>
        </w:tc>
      </w:tr>
      <w:tr w:rsidR="00403AF5" w:rsidRPr="00A832CA" w:rsidTr="006F22F3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</w:rPr>
            </w:pPr>
            <w:r>
              <w:rPr>
                <w:rStyle w:val="a6"/>
                <w:rFonts w:ascii="Times New Roman" w:hAnsi="Times New Roman"/>
                <w:b w:val="0"/>
              </w:rPr>
              <w:t>Ит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  <w:r>
              <w:rPr>
                <w:rStyle w:val="a6"/>
                <w:rFonts w:ascii="Times New Roman" w:hAnsi="Times New Roman"/>
                <w:b w:val="0"/>
              </w:rPr>
              <w:t>г</w:t>
            </w:r>
            <w:r w:rsidR="00F26FCD">
              <w:rPr>
                <w:rStyle w:val="a6"/>
                <w:rFonts w:ascii="Times New Roman" w:hAnsi="Times New Roman"/>
                <w:b w:val="0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3AF5" w:rsidRPr="00A832CA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15600</w:t>
            </w:r>
          </w:p>
        </w:tc>
      </w:tr>
    </w:tbl>
    <w:p w:rsidR="00403AF5" w:rsidRDefault="00BD2A9F" w:rsidP="00403AF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 с</w:t>
      </w:r>
      <w:r w:rsidR="00F26FCD">
        <w:rPr>
          <w:rStyle w:val="a6"/>
          <w:b w:val="0"/>
          <w:sz w:val="28"/>
          <w:szCs w:val="28"/>
        </w:rPr>
        <w:t>oo</w:t>
      </w:r>
      <w:r>
        <w:rPr>
          <w:rStyle w:val="a6"/>
          <w:b w:val="0"/>
          <w:sz w:val="28"/>
          <w:szCs w:val="28"/>
        </w:rPr>
        <w:t>тветствии с табл.3.4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бщие затраты на при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бретение и устан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 xml:space="preserve">вку 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б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руд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вания с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ставляют 15,6 млн. руб. На перев</w:t>
      </w:r>
      <w:r w:rsidR="00F26FCD">
        <w:rPr>
          <w:rStyle w:val="a6"/>
          <w:b w:val="0"/>
          <w:sz w:val="28"/>
          <w:szCs w:val="28"/>
        </w:rPr>
        <w:t>oo</w:t>
      </w:r>
      <w:r w:rsidR="00403AF5">
        <w:rPr>
          <w:rStyle w:val="a6"/>
          <w:b w:val="0"/>
          <w:sz w:val="28"/>
          <w:szCs w:val="28"/>
        </w:rPr>
        <w:t>ружение планируется исп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льз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вать заемные денежные средства на следующих усл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виях: ср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к кредит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вания – 12 месяцев, пр</w:t>
      </w:r>
      <w:r w:rsidR="00F26FCD">
        <w:rPr>
          <w:rStyle w:val="a6"/>
          <w:b w:val="0"/>
          <w:sz w:val="28"/>
          <w:szCs w:val="28"/>
        </w:rPr>
        <w:t>o</w:t>
      </w:r>
      <w:r w:rsidR="00403AF5">
        <w:rPr>
          <w:rStyle w:val="a6"/>
          <w:b w:val="0"/>
          <w:sz w:val="28"/>
          <w:szCs w:val="28"/>
        </w:rPr>
        <w:t>центная ставка – 9%.</w:t>
      </w:r>
    </w:p>
    <w:p w:rsidR="00403AF5" w:rsidRPr="00A87E02" w:rsidRDefault="00F30823" w:rsidP="00BD2A9F">
      <w:pPr>
        <w:spacing w:after="0"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Таблица 3.6</w:t>
      </w:r>
      <w:r w:rsidR="00403AF5" w:rsidRPr="00A87E02">
        <w:rPr>
          <w:rFonts w:ascii="Times New Roman" w:hAnsi="Times New Roman" w:cs="Times New Roman"/>
          <w:sz w:val="28"/>
          <w:szCs w:val="28"/>
        </w:rPr>
        <w:t xml:space="preserve"> График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A87E02">
        <w:rPr>
          <w:rFonts w:ascii="Times New Roman" w:hAnsi="Times New Roman" w:cs="Times New Roman"/>
          <w:sz w:val="28"/>
          <w:szCs w:val="28"/>
        </w:rPr>
        <w:t>гашения кредита 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A87E02">
        <w:rPr>
          <w:rFonts w:ascii="Times New Roman" w:hAnsi="Times New Roman" w:cs="Times New Roman"/>
          <w:sz w:val="28"/>
          <w:szCs w:val="28"/>
        </w:rPr>
        <w:t>цента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A87E02">
        <w:rPr>
          <w:rFonts w:ascii="Times New Roman" w:hAnsi="Times New Roman" w:cs="Times New Roman"/>
          <w:sz w:val="28"/>
          <w:szCs w:val="28"/>
        </w:rPr>
        <w:t xml:space="preserve"> кредиту</w:t>
      </w:r>
    </w:p>
    <w:tbl>
      <w:tblPr>
        <w:tblW w:w="8804" w:type="dxa"/>
        <w:jc w:val="center"/>
        <w:tblLook w:val="04A0"/>
      </w:tblPr>
      <w:tblGrid>
        <w:gridCol w:w="940"/>
        <w:gridCol w:w="2052"/>
        <w:gridCol w:w="1701"/>
        <w:gridCol w:w="2126"/>
        <w:gridCol w:w="1985"/>
      </w:tblGrid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F5" w:rsidRPr="00A87E02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F5" w:rsidRPr="00A87E02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 xml:space="preserve">гашение 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сн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F5" w:rsidRPr="00A87E02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гашение пр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цент</w:t>
            </w:r>
            <w:r w:rsidR="00F26FC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87E0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F5" w:rsidRPr="00A87E02" w:rsidRDefault="00F26FCD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</w:rPr>
              <w:t>бщая сумма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</w:rPr>
              <w:t>гашения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F5" w:rsidRPr="00A87E02" w:rsidRDefault="00F26FCD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403AF5"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лга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1 247 243,04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117 000,00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14 352 756,96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1 256 597,36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107 645,68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13 096 159,60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1 266 021,84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98 221,20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11 830 137,76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1 275 517,00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88 726,03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10 554 620,76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1 285 083,38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79 159,66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9 269 537,38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1 294 721,51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69 521,53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7 974 815,87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1 304 431,92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59 811,12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6 670 383,95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1 314 215,16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50 027,88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5 356 168,79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1 324 071,77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40 171,27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4 032 097,02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1 334 002,31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30 240,73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2 698 094,71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1 344 007,33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20 235,71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1 354 087,38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1 354 087,38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10 155,66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1 364 243,04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0,00   </w:t>
            </w:r>
          </w:p>
        </w:tc>
      </w:tr>
      <w:tr w:rsidR="00403AF5" w:rsidRPr="00A87E02" w:rsidTr="00403AF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15 600 000,00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770 916,45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16 370 916,45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F5" w:rsidRPr="00A87E02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3AF5" w:rsidRPr="00CE1F08" w:rsidRDefault="00403AF5" w:rsidP="00403AF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444">
        <w:rPr>
          <w:rFonts w:ascii="Times New Roman" w:hAnsi="Times New Roman" w:cs="Times New Roman"/>
          <w:sz w:val="28"/>
          <w:szCs w:val="28"/>
        </w:rPr>
        <w:t>Капитальные затраты: 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90444">
        <w:rPr>
          <w:rFonts w:ascii="Times New Roman" w:hAnsi="Times New Roman" w:cs="Times New Roman"/>
          <w:sz w:val="28"/>
          <w:szCs w:val="28"/>
        </w:rPr>
        <w:t>им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90444">
        <w:rPr>
          <w:rFonts w:ascii="Times New Roman" w:hAnsi="Times New Roman" w:cs="Times New Roman"/>
          <w:sz w:val="28"/>
          <w:szCs w:val="28"/>
        </w:rPr>
        <w:t xml:space="preserve">сть 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вания, 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90444">
        <w:rPr>
          <w:rFonts w:ascii="Times New Roman" w:hAnsi="Times New Roman" w:cs="Times New Roman"/>
          <w:sz w:val="28"/>
          <w:szCs w:val="28"/>
        </w:rPr>
        <w:t xml:space="preserve">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E90444">
        <w:rPr>
          <w:rFonts w:ascii="Times New Roman" w:hAnsi="Times New Roman" w:cs="Times New Roman"/>
          <w:sz w:val="28"/>
          <w:szCs w:val="28"/>
        </w:rPr>
        <w:t>нтаж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ставка</w:t>
      </w:r>
      <w:r w:rsidRPr="00E904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15 600 000 руб. </w:t>
      </w:r>
      <w:r w:rsidRPr="007A1C0D">
        <w:rPr>
          <w:rFonts w:ascii="Times New Roman" w:hAnsi="Times New Roman" w:cs="Times New Roman"/>
          <w:sz w:val="28"/>
          <w:szCs w:val="28"/>
        </w:rPr>
        <w:t xml:space="preserve">Текущие затраты: </w:t>
      </w:r>
      <w:r>
        <w:rPr>
          <w:rFonts w:ascii="Times New Roman" w:hAnsi="Times New Roman" w:cs="Times New Roman"/>
          <w:sz w:val="28"/>
          <w:szCs w:val="28"/>
        </w:rPr>
        <w:t xml:space="preserve">выплата кредита 16 370 916,45 </w:t>
      </w:r>
      <w:r w:rsidRPr="00CE1F08">
        <w:rPr>
          <w:rFonts w:ascii="Times New Roman" w:hAnsi="Times New Roman" w:cs="Times New Roman"/>
          <w:sz w:val="28"/>
          <w:szCs w:val="28"/>
        </w:rPr>
        <w:t>руб.</w:t>
      </w:r>
    </w:p>
    <w:p w:rsidR="00403AF5" w:rsidRDefault="00403AF5" w:rsidP="00403AF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E1">
        <w:rPr>
          <w:rFonts w:ascii="Times New Roman" w:hAnsi="Times New Roman" w:cs="Times New Roman"/>
          <w:sz w:val="28"/>
          <w:szCs w:val="28"/>
        </w:rPr>
        <w:t>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FD39E1">
        <w:rPr>
          <w:rFonts w:ascii="Times New Roman" w:hAnsi="Times New Roman" w:cs="Times New Roman"/>
          <w:sz w:val="28"/>
          <w:szCs w:val="28"/>
        </w:rPr>
        <w:t xml:space="preserve">к эксплуатации </w:t>
      </w:r>
      <w:r>
        <w:rPr>
          <w:rFonts w:ascii="Times New Roman" w:hAnsi="Times New Roman" w:cs="Times New Roman"/>
          <w:sz w:val="28"/>
          <w:szCs w:val="28"/>
        </w:rPr>
        <w:t>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чечн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машины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нтактн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сварки15</w:t>
      </w:r>
      <w:r w:rsidRPr="00FD39E1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>лазерн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мплекса – 20 лет, др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беструйн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аппарата – 20 лет</w:t>
      </w:r>
      <w:r w:rsidRPr="00FD39E1">
        <w:rPr>
          <w:rFonts w:ascii="Times New Roman" w:hAnsi="Times New Roman" w:cs="Times New Roman"/>
          <w:sz w:val="28"/>
          <w:szCs w:val="28"/>
        </w:rPr>
        <w:t>.</w:t>
      </w:r>
      <w:r w:rsidRPr="007A1C0D">
        <w:rPr>
          <w:rFonts w:ascii="Times New Roman" w:hAnsi="Times New Roman" w:cs="Times New Roman"/>
          <w:sz w:val="28"/>
          <w:szCs w:val="28"/>
        </w:rPr>
        <w:t>Затраты за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A1C0D">
        <w:rPr>
          <w:rFonts w:ascii="Times New Roman" w:hAnsi="Times New Roman" w:cs="Times New Roman"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3 300 000/15</w:t>
      </w:r>
      <w:r w:rsidRPr="007A1C0D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2 500 000/20 + 9 800 000/20</w:t>
      </w:r>
      <w:r w:rsidRPr="007A1C0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220000+125000+490000 =835000 </w:t>
      </w:r>
      <w:r w:rsidRPr="007A1C0D">
        <w:rPr>
          <w:rFonts w:ascii="Times New Roman" w:hAnsi="Times New Roman" w:cs="Times New Roman"/>
          <w:sz w:val="28"/>
          <w:szCs w:val="28"/>
        </w:rPr>
        <w:t>руб.</w:t>
      </w:r>
    </w:p>
    <w:p w:rsidR="00403AF5" w:rsidRDefault="00403AF5" w:rsidP="00403AF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в эксплуатацию данн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вание увеличится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сть труда на 30%.</w:t>
      </w:r>
    </w:p>
    <w:p w:rsidR="00403AF5" w:rsidRDefault="00403AF5" w:rsidP="00403AF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E1">
        <w:rPr>
          <w:rFonts w:ascii="Times New Roman" w:hAnsi="Times New Roman" w:cs="Times New Roman"/>
          <w:sz w:val="28"/>
          <w:szCs w:val="28"/>
        </w:rPr>
        <w:t>Прибыль за счет увеличения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дительн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FD39E1">
        <w:rPr>
          <w:rFonts w:ascii="Times New Roman" w:hAnsi="Times New Roman" w:cs="Times New Roman"/>
          <w:sz w:val="28"/>
          <w:szCs w:val="28"/>
        </w:rPr>
        <w:t>:</w:t>
      </w:r>
    </w:p>
    <w:p w:rsidR="00403AF5" w:rsidRPr="00F6026D" w:rsidRDefault="00403AF5" w:rsidP="00403AF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26D">
        <w:rPr>
          <w:rFonts w:ascii="Times New Roman" w:hAnsi="Times New Roman" w:cs="Times New Roman"/>
          <w:sz w:val="28"/>
          <w:szCs w:val="28"/>
        </w:rPr>
        <w:t>(</w:t>
      </w:r>
      <w:r w:rsidRPr="00F6026D">
        <w:rPr>
          <w:rFonts w:ascii="Times New Roman" w:hAnsi="Times New Roman" w:cs="Times New Roman"/>
          <w:kern w:val="2"/>
          <w:sz w:val="28"/>
          <w:szCs w:val="28"/>
        </w:rPr>
        <w:t>612310</w:t>
      </w:r>
      <w:r w:rsidRPr="00F6026D">
        <w:rPr>
          <w:rFonts w:ascii="Times New Roman" w:hAnsi="Times New Roman" w:cs="Times New Roman"/>
          <w:sz w:val="28"/>
          <w:szCs w:val="28"/>
        </w:rPr>
        <w:t>*1,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026D">
        <w:rPr>
          <w:rFonts w:ascii="Times New Roman" w:hAnsi="Times New Roman" w:cs="Times New Roman"/>
          <w:sz w:val="28"/>
          <w:szCs w:val="28"/>
        </w:rPr>
        <w:t>/</w:t>
      </w:r>
      <w:r w:rsidRPr="00F6026D">
        <w:rPr>
          <w:rFonts w:ascii="Times New Roman" w:hAnsi="Times New Roman" w:cs="Times New Roman"/>
          <w:kern w:val="2"/>
          <w:sz w:val="28"/>
          <w:szCs w:val="28"/>
        </w:rPr>
        <w:t>612310-1</w:t>
      </w:r>
      <w:r w:rsidRPr="00F6026D">
        <w:rPr>
          <w:rFonts w:ascii="Times New Roman" w:hAnsi="Times New Roman" w:cs="Times New Roman"/>
          <w:sz w:val="28"/>
          <w:szCs w:val="28"/>
        </w:rPr>
        <w:t>)*</w:t>
      </w:r>
      <w:r w:rsidRPr="00F6026D">
        <w:rPr>
          <w:rFonts w:ascii="Times New Roman" w:hAnsi="Times New Roman" w:cs="Times New Roman"/>
          <w:kern w:val="2"/>
          <w:sz w:val="28"/>
          <w:szCs w:val="28"/>
        </w:rPr>
        <w:t xml:space="preserve"> 75450</w:t>
      </w:r>
      <w:r w:rsidRPr="00F602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37725</w:t>
      </w:r>
      <w:r w:rsidRPr="00F6026D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03AF5" w:rsidRDefault="00403AF5" w:rsidP="00403AF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7231">
        <w:rPr>
          <w:rFonts w:ascii="Times New Roman" w:hAnsi="Times New Roman" w:cs="Times New Roman"/>
          <w:sz w:val="28"/>
          <w:szCs w:val="28"/>
        </w:rPr>
        <w:t>рафик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C7231">
        <w:rPr>
          <w:rFonts w:ascii="Times New Roman" w:hAnsi="Times New Roman" w:cs="Times New Roman"/>
          <w:sz w:val="28"/>
          <w:szCs w:val="28"/>
        </w:rPr>
        <w:t>ступления прибыли с учет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C7231">
        <w:rPr>
          <w:rFonts w:ascii="Times New Roman" w:hAnsi="Times New Roman" w:cs="Times New Roman"/>
          <w:sz w:val="28"/>
          <w:szCs w:val="28"/>
        </w:rPr>
        <w:t>м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7C7231">
        <w:rPr>
          <w:rFonts w:ascii="Times New Roman" w:hAnsi="Times New Roman" w:cs="Times New Roman"/>
          <w:sz w:val="28"/>
          <w:szCs w:val="28"/>
        </w:rPr>
        <w:t>гашения кредита</w:t>
      </w:r>
      <w:r>
        <w:rPr>
          <w:rFonts w:ascii="Times New Roman" w:hAnsi="Times New Roman" w:cs="Times New Roman"/>
          <w:sz w:val="28"/>
          <w:szCs w:val="28"/>
        </w:rPr>
        <w:t xml:space="preserve"> и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мический эффект данн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BD2A9F">
        <w:rPr>
          <w:rFonts w:ascii="Times New Roman" w:hAnsi="Times New Roman" w:cs="Times New Roman"/>
          <w:sz w:val="28"/>
          <w:szCs w:val="28"/>
        </w:rPr>
        <w:t>приятия представлен в табл. 3.6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AF5" w:rsidRDefault="00F30823" w:rsidP="00BD2A9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3.7</w:t>
      </w:r>
      <w:r w:rsidR="00403AF5" w:rsidRPr="0031536F">
        <w:rPr>
          <w:rFonts w:ascii="Times New Roman" w:hAnsi="Times New Roman" w:cs="Times New Roman"/>
          <w:sz w:val="28"/>
          <w:szCs w:val="28"/>
        </w:rPr>
        <w:t>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31536F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31536F">
        <w:rPr>
          <w:rFonts w:ascii="Times New Roman" w:hAnsi="Times New Roman" w:cs="Times New Roman"/>
          <w:sz w:val="28"/>
          <w:szCs w:val="28"/>
        </w:rPr>
        <w:t>мический эффект перев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="00403AF5" w:rsidRPr="0031536F">
        <w:rPr>
          <w:rFonts w:ascii="Times New Roman" w:hAnsi="Times New Roman" w:cs="Times New Roman"/>
          <w:sz w:val="28"/>
          <w:szCs w:val="28"/>
        </w:rPr>
        <w:t>ружение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31536F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3AF5" w:rsidRPr="0031536F">
        <w:rPr>
          <w:rFonts w:ascii="Times New Roman" w:hAnsi="Times New Roman" w:cs="Times New Roman"/>
          <w:sz w:val="28"/>
          <w:szCs w:val="28"/>
        </w:rPr>
        <w:t>д</w:t>
      </w:r>
      <w:r w:rsidR="00403AF5">
        <w:rPr>
          <w:rFonts w:ascii="Times New Roman" w:hAnsi="Times New Roman" w:cs="Times New Roman"/>
          <w:sz w:val="28"/>
          <w:szCs w:val="28"/>
        </w:rPr>
        <w:t>с</w:t>
      </w:r>
      <w:r w:rsidR="00403AF5" w:rsidRPr="0031536F">
        <w:rPr>
          <w:rFonts w:ascii="Times New Roman" w:hAnsi="Times New Roman" w:cs="Times New Roman"/>
          <w:sz w:val="28"/>
          <w:szCs w:val="28"/>
        </w:rPr>
        <w:t>тва</w:t>
      </w:r>
    </w:p>
    <w:tbl>
      <w:tblPr>
        <w:tblW w:w="9467" w:type="dxa"/>
        <w:tblInd w:w="93" w:type="dxa"/>
        <w:tblLook w:val="04A0"/>
      </w:tblPr>
      <w:tblGrid>
        <w:gridCol w:w="2765"/>
        <w:gridCol w:w="1672"/>
        <w:gridCol w:w="1409"/>
        <w:gridCol w:w="1412"/>
        <w:gridCol w:w="2209"/>
      </w:tblGrid>
      <w:tr w:rsidR="00403AF5" w:rsidRPr="00E855B3" w:rsidTr="00403AF5">
        <w:trPr>
          <w:trHeight w:val="92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выплату кредита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мический эффект</w:t>
            </w:r>
          </w:p>
        </w:tc>
      </w:tr>
      <w:tr w:rsidR="00403AF5" w:rsidRPr="00E855B3" w:rsidTr="00403AF5">
        <w:trPr>
          <w:trHeight w:val="309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F5" w:rsidRPr="00E855B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16370,9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20519,1</w:t>
            </w:r>
          </w:p>
        </w:tc>
      </w:tr>
      <w:tr w:rsidR="00403AF5" w:rsidRPr="00E855B3" w:rsidTr="00403AF5">
        <w:trPr>
          <w:trHeight w:val="309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F5" w:rsidRPr="00E855B3" w:rsidRDefault="00403AF5" w:rsidP="0040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 п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следующие г</w:t>
            </w:r>
            <w:r w:rsidR="00F2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F5" w:rsidRPr="00E855B3" w:rsidRDefault="00403AF5" w:rsidP="0040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36890</w:t>
            </w:r>
          </w:p>
        </w:tc>
      </w:tr>
    </w:tbl>
    <w:p w:rsidR="00403AF5" w:rsidRPr="000C3B46" w:rsidRDefault="00403AF5" w:rsidP="00403AF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3B46">
        <w:rPr>
          <w:rFonts w:ascii="Times New Roman" w:hAnsi="Times New Roman" w:cs="Times New Roman"/>
          <w:sz w:val="28"/>
          <w:szCs w:val="28"/>
        </w:rPr>
        <w:t>Эффективн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C3B46">
        <w:rPr>
          <w:rFonts w:ascii="Times New Roman" w:hAnsi="Times New Roman" w:cs="Times New Roman"/>
          <w:sz w:val="28"/>
          <w:szCs w:val="28"/>
        </w:rPr>
        <w:t>сть за 1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C3B46">
        <w:rPr>
          <w:rFonts w:ascii="Times New Roman" w:hAnsi="Times New Roman" w:cs="Times New Roman"/>
          <w:sz w:val="28"/>
          <w:szCs w:val="28"/>
        </w:rPr>
        <w:t>д: 20519,1/1</w:t>
      </w:r>
      <w:r>
        <w:rPr>
          <w:rFonts w:ascii="Times New Roman" w:hAnsi="Times New Roman" w:cs="Times New Roman"/>
          <w:sz w:val="28"/>
          <w:szCs w:val="28"/>
        </w:rPr>
        <w:t>7205</w:t>
      </w:r>
      <w:r w:rsidRPr="000C3B46">
        <w:rPr>
          <w:rFonts w:ascii="Times New Roman" w:hAnsi="Times New Roman" w:cs="Times New Roman"/>
          <w:sz w:val="28"/>
          <w:szCs w:val="28"/>
        </w:rPr>
        <w:t>,9=1,25</w:t>
      </w:r>
    </w:p>
    <w:p w:rsidR="00A06C3D" w:rsidRDefault="00A0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A9F" w:rsidRPr="00FF64F6" w:rsidRDefault="00E661DC" w:rsidP="00F308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4F6">
        <w:rPr>
          <w:rFonts w:ascii="Times New Roman" w:hAnsi="Times New Roman" w:cs="Times New Roman"/>
          <w:sz w:val="28"/>
          <w:szCs w:val="28"/>
        </w:rPr>
        <w:lastRenderedPageBreak/>
        <w:t>ВЫВ</w:t>
      </w:r>
      <w:r w:rsidR="00F26FCD" w:rsidRPr="00FF64F6">
        <w:rPr>
          <w:rFonts w:ascii="Times New Roman" w:hAnsi="Times New Roman" w:cs="Times New Roman"/>
          <w:sz w:val="28"/>
          <w:szCs w:val="28"/>
        </w:rPr>
        <w:t>O</w:t>
      </w:r>
      <w:r w:rsidRPr="00FF64F6">
        <w:rPr>
          <w:rFonts w:ascii="Times New Roman" w:hAnsi="Times New Roman" w:cs="Times New Roman"/>
          <w:sz w:val="28"/>
          <w:szCs w:val="28"/>
        </w:rPr>
        <w:t>ДЫ И ПРЕДЛ</w:t>
      </w:r>
      <w:r w:rsidR="00F26FCD" w:rsidRPr="00FF64F6">
        <w:rPr>
          <w:rFonts w:ascii="Times New Roman" w:hAnsi="Times New Roman" w:cs="Times New Roman"/>
          <w:sz w:val="28"/>
          <w:szCs w:val="28"/>
        </w:rPr>
        <w:t>O</w:t>
      </w:r>
      <w:r w:rsidRPr="00FF64F6">
        <w:rPr>
          <w:rFonts w:ascii="Times New Roman" w:hAnsi="Times New Roman" w:cs="Times New Roman"/>
          <w:sz w:val="28"/>
          <w:szCs w:val="28"/>
        </w:rPr>
        <w:t>ЖЕНИЯ</w:t>
      </w:r>
    </w:p>
    <w:p w:rsidR="00BD2A9F" w:rsidRDefault="00CA750B" w:rsidP="00FF64F6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нная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священа разраб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тке стратегий развития предприятия </w:t>
      </w:r>
      <w:r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sz w:val="28"/>
          <w:szCs w:val="28"/>
        </w:rPr>
        <w:t>. Сег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дня «стратегия» является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дним из ключевых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нятий науки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 управлении.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управление- </w:t>
      </w:r>
      <w:r w:rsidR="00E661DC">
        <w:rPr>
          <w:rFonts w:ascii="Times New Roman" w:hAnsi="Times New Roman" w:cs="Times New Roman"/>
          <w:sz w:val="28"/>
          <w:szCs w:val="28"/>
        </w:rPr>
        <w:t>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устан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вление параметр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 будущег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яния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рганизации и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>
        <w:rPr>
          <w:rFonts w:ascii="Times New Roman" w:hAnsi="Times New Roman" w:cs="Times New Roman"/>
          <w:sz w:val="28"/>
          <w:szCs w:val="28"/>
        </w:rPr>
        <w:t>беспечения принятых решений, нацеленных на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стижение целей.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чень важн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бы рук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временных предприятий имел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вах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управления,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бы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зглавить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цесс выраб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тки и принятия стратегических решений,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пределяющих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вные цели, направление и при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ритет функци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вания и развития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:rsidR="00CA750B" w:rsidRDefault="00CA750B" w:rsidP="00CA750B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трению те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ретических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 стратегическ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менеджмента и ег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священа первая часть выпускн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квалификаци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CA750B" w:rsidRDefault="00CA750B" w:rsidP="00CA750B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аналитическ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части был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422C9"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 занимается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1DC">
        <w:rPr>
          <w:rFonts w:ascii="Times New Roman" w:hAnsi="Times New Roman" w:cs="Times New Roman"/>
          <w:sz w:val="28"/>
          <w:szCs w:val="28"/>
        </w:rPr>
        <w:t xml:space="preserve"> и сб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нструкций и изделий </w:t>
      </w:r>
      <w:r w:rsidR="00E661DC">
        <w:rPr>
          <w:rFonts w:ascii="Times New Roman" w:hAnsi="Times New Roman" w:cs="Times New Roman"/>
          <w:sz w:val="28"/>
          <w:szCs w:val="28"/>
        </w:rPr>
        <w:t>из бет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на и сб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рн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 xml:space="preserve"> желез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бет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на. Была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анализир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 xml:space="preserve">вана внутренняя и внешняя среда предприятия.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сн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вные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блемы, выявленные в 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де анализа- эт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 xml:space="preserve"> снижение реализации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дукции,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явление кратк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ср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чных зад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лженн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стей, нехватка квалифицир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>ванных специалист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E661DC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E661DC" w:rsidRDefault="00E661DC" w:rsidP="00CA750B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>
        <w:rPr>
          <w:rFonts w:ascii="Times New Roman" w:hAnsi="Times New Roman" w:cs="Times New Roman"/>
          <w:sz w:val="28"/>
          <w:szCs w:val="28"/>
        </w:rPr>
        <w:t>тветствии с выявленными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блемами в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ектн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части разраб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тан план мер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приятий, направленных на стабилизацию и развитие предприятия на реги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нальн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 рынке, также предл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жены 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сти для эффективн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вых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да на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вые рынки,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лит не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льк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расширить масштабы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дства,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привлечь 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вых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требителей.</w:t>
      </w:r>
    </w:p>
    <w:p w:rsidR="00E661DC" w:rsidRDefault="00E661DC" w:rsidP="00CA750B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жены две стратегии, </w:t>
      </w:r>
      <w:r w:rsidR="00AB68F8">
        <w:rPr>
          <w:rFonts w:ascii="Times New Roman" w:hAnsi="Times New Roman" w:cs="Times New Roman"/>
          <w:sz w:val="28"/>
          <w:szCs w:val="28"/>
        </w:rPr>
        <w:t>при эффективн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 исп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льз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вании их,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жительный результат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мпании не заставит себя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 ждать. На данный 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мент, самая выг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дная стратегия, благ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даря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й, </w:t>
      </w:r>
      <w:r w:rsidR="00AB68F8" w:rsidRPr="000422C9">
        <w:rPr>
          <w:rFonts w:ascii="Times New Roman" w:hAnsi="Times New Roman" w:cs="Times New Roman"/>
          <w:sz w:val="28"/>
          <w:szCs w:val="28"/>
        </w:rPr>
        <w:t>ФГУП ГУССТ №8 при Спецстр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 w:rsidRPr="000422C9">
        <w:rPr>
          <w:rFonts w:ascii="Times New Roman" w:hAnsi="Times New Roman" w:cs="Times New Roman"/>
          <w:sz w:val="28"/>
          <w:szCs w:val="28"/>
        </w:rPr>
        <w:t>е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 w:rsidRPr="000422C9">
        <w:rPr>
          <w:rFonts w:ascii="Times New Roman" w:hAnsi="Times New Roman" w:cs="Times New Roman"/>
          <w:sz w:val="28"/>
          <w:szCs w:val="28"/>
        </w:rPr>
        <w:t>ссии</w:t>
      </w:r>
      <w:r w:rsidR="00AB68F8">
        <w:rPr>
          <w:rFonts w:ascii="Times New Roman" w:hAnsi="Times New Roman" w:cs="Times New Roman"/>
          <w:sz w:val="28"/>
          <w:szCs w:val="28"/>
        </w:rPr>
        <w:t>, 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жет выбраться из стадии банкр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тства- </w:t>
      </w:r>
      <w:r w:rsidR="00AB68F8">
        <w:rPr>
          <w:rFonts w:ascii="Times New Roman" w:hAnsi="Times New Roman" w:cs="Times New Roman"/>
          <w:sz w:val="28"/>
          <w:szCs w:val="28"/>
        </w:rPr>
        <w:lastRenderedPageBreak/>
        <w:t>стратегия слияния, были представлены данные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мпании,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веден анализ, благ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даря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му, мы увидели, чт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 перспектива слияния, двух д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лняющих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мпаний, вп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лне реальна,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лее т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, не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бх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дима, т.к.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изв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дства и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дн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й и друг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й ф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рмы п</w:t>
      </w:r>
      <w:r w:rsidR="00F26FCD">
        <w:rPr>
          <w:rFonts w:ascii="Times New Roman" w:hAnsi="Times New Roman" w:cs="Times New Roman"/>
          <w:sz w:val="28"/>
          <w:szCs w:val="28"/>
        </w:rPr>
        <w:t>oo</w:t>
      </w:r>
      <w:r w:rsidR="00AB68F8">
        <w:rPr>
          <w:rFonts w:ascii="Times New Roman" w:hAnsi="Times New Roman" w:cs="Times New Roman"/>
          <w:sz w:val="28"/>
          <w:szCs w:val="28"/>
        </w:rPr>
        <w:t>тдельн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сти,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шл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 на спад, 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вместными усилиями,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бе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мпании 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гут выйти на абс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лютн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 xml:space="preserve"> друг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й рын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B68F8">
        <w:rPr>
          <w:rFonts w:ascii="Times New Roman" w:hAnsi="Times New Roman" w:cs="Times New Roman"/>
          <w:sz w:val="28"/>
          <w:szCs w:val="28"/>
        </w:rPr>
        <w:t>к.</w:t>
      </w:r>
    </w:p>
    <w:p w:rsidR="00BD2A9F" w:rsidRDefault="003768C3" w:rsidP="003768C3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Кардинальным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 пересм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трена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ммуникаци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нная, рекламная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литика, предусм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трена разраб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тка эффективн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рекламн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 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мпании. Все мер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приятия в данн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бласти направлены на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вышение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пуляризации фирмы на старых рынках, а также будет сп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бств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вать б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лее эффективн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A06C3D">
        <w:rPr>
          <w:rFonts w:ascii="Times New Roman" w:hAnsi="Times New Roman" w:cs="Times New Roman"/>
          <w:sz w:val="28"/>
          <w:szCs w:val="28"/>
        </w:rPr>
        <w:t>му</w:t>
      </w:r>
      <w:r w:rsidR="00016894">
        <w:rPr>
          <w:rFonts w:ascii="Times New Roman" w:hAnsi="Times New Roman" w:cs="Times New Roman"/>
          <w:sz w:val="28"/>
          <w:szCs w:val="28"/>
        </w:rPr>
        <w:t>.</w:t>
      </w:r>
    </w:p>
    <w:p w:rsidR="00A06C3D" w:rsidRDefault="00A0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092" w:rsidRPr="00080A5E" w:rsidRDefault="00A00092" w:rsidP="00080A5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lastRenderedPageBreak/>
        <w:t>Спис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к литературы:</w:t>
      </w:r>
    </w:p>
    <w:p w:rsidR="006C37D7" w:rsidRPr="00080A5E" w:rsidRDefault="006C37D7" w:rsidP="00080A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E">
        <w:rPr>
          <w:rFonts w:ascii="Times New Roman" w:hAnsi="Times New Roman" w:cs="Times New Roman"/>
          <w:sz w:val="28"/>
          <w:szCs w:val="28"/>
        </w:rPr>
        <w:t>1)</w:t>
      </w: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Уткин Э.А., Бут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Т.В. Менеджмент. - М.: ИКФ - ЭКМ</w:t>
      </w:r>
      <w:r w:rsidR="00F26FC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2003. - 240 с., с.46]. </w:t>
      </w:r>
    </w:p>
    <w:p w:rsidR="006C37D7" w:rsidRPr="00080A5E" w:rsidRDefault="006E126B" w:rsidP="00080A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E">
        <w:rPr>
          <w:rFonts w:ascii="Times New Roman" w:hAnsi="Times New Roman" w:cs="Times New Roman"/>
          <w:sz w:val="28"/>
          <w:szCs w:val="28"/>
        </w:rPr>
        <w:t>2) Чуев И. Н.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мика предприятия. - М.: Изд. Дашк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в и К, 2004. - 416 с.</w:t>
      </w: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318</w:t>
      </w:r>
    </w:p>
    <w:p w:rsidR="006E126B" w:rsidRPr="00080A5E" w:rsidRDefault="006E126B" w:rsidP="00080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80A5E">
        <w:rPr>
          <w:rFonts w:ascii="Times New Roman" w:hAnsi="Times New Roman" w:cs="Times New Roman"/>
          <w:iCs/>
          <w:sz w:val="28"/>
          <w:szCs w:val="28"/>
        </w:rPr>
        <w:t xml:space="preserve"> Фатхутдин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в Р.А. Стратегический маркетинг: Учебник для вуз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в. — М: Банки и биржи, ЮНИТИ, 2008. — 447 с.</w:t>
      </w:r>
      <w:r w:rsidRPr="00080A5E">
        <w:rPr>
          <w:rFonts w:ascii="Times New Roman" w:hAnsi="Times New Roman" w:cs="Times New Roman"/>
          <w:sz w:val="28"/>
          <w:szCs w:val="28"/>
        </w:rPr>
        <w:t>, с. 67</w:t>
      </w:r>
    </w:p>
    <w:p w:rsidR="006E126B" w:rsidRPr="00080A5E" w:rsidRDefault="006E126B" w:rsidP="00080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iCs/>
          <w:sz w:val="28"/>
          <w:szCs w:val="28"/>
        </w:rPr>
        <w:t xml:space="preserve">4)Виханский 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. С. Стратегическ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е управление. — 4-е изд., перераб. и д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п. —М.: Гардарика, 2009. — 528 с.</w:t>
      </w:r>
      <w:r w:rsidRPr="00080A5E">
        <w:rPr>
          <w:rFonts w:ascii="Times New Roman" w:hAnsi="Times New Roman" w:cs="Times New Roman"/>
          <w:sz w:val="28"/>
          <w:szCs w:val="28"/>
        </w:rPr>
        <w:t>, с. 56</w:t>
      </w:r>
    </w:p>
    <w:p w:rsidR="006E126B" w:rsidRPr="00080A5E" w:rsidRDefault="006E126B" w:rsidP="00080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t>5) Чуев И. Н. Эк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н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мика предприятия. - М.: Изд. Дашк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в и К, 2004. - 416 с., с. 319</w:t>
      </w:r>
    </w:p>
    <w:p w:rsidR="006E126B" w:rsidRPr="00080A5E" w:rsidRDefault="006E126B" w:rsidP="00080A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E">
        <w:rPr>
          <w:rFonts w:ascii="Times New Roman" w:hAnsi="Times New Roman" w:cs="Times New Roman"/>
          <w:sz w:val="28"/>
          <w:szCs w:val="28"/>
        </w:rPr>
        <w:t>6) Веснин В.Р. Менеджмент. - М.: Изд. Пр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спект, 2004. - 504 с.</w:t>
      </w: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339</w:t>
      </w:r>
    </w:p>
    <w:p w:rsidR="00080A5E" w:rsidRPr="00080A5E" w:rsidRDefault="00080A5E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7) Aкaдемия рынкa: мaркетинг. - М.: Экoнoмикa, 2012.-210с.</w:t>
      </w:r>
    </w:p>
    <w:p w:rsidR="00080A5E" w:rsidRPr="00080A5E" w:rsidRDefault="00080A5E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8) Aмблер, Т. Прaктический мaркетинг/Т.Aмблер; - СПб: Питер, 2011.-230с.</w:t>
      </w:r>
    </w:p>
    <w:p w:rsidR="00605B41" w:rsidRPr="00080A5E" w:rsidRDefault="00605B41" w:rsidP="00080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080A5E">
        <w:rPr>
          <w:rFonts w:ascii="Times New Roman" w:hAnsi="Times New Roman" w:cs="Times New Roman"/>
          <w:iCs/>
          <w:sz w:val="28"/>
          <w:szCs w:val="28"/>
        </w:rPr>
        <w:t xml:space="preserve"> Забелин П. В., М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 xml:space="preserve">исеева Н. К. 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сн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вы стратегическ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г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 xml:space="preserve"> управления. — М.: Инф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рмаци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нн</w:t>
      </w:r>
      <w:r w:rsidR="00F26FCD">
        <w:rPr>
          <w:rFonts w:ascii="Times New Roman" w:hAnsi="Times New Roman" w:cs="Times New Roman"/>
          <w:iCs/>
          <w:sz w:val="28"/>
          <w:szCs w:val="28"/>
        </w:rPr>
        <w:t>o</w:t>
      </w:r>
      <w:r w:rsidRPr="00080A5E">
        <w:rPr>
          <w:rFonts w:ascii="Times New Roman" w:hAnsi="Times New Roman" w:cs="Times New Roman"/>
          <w:iCs/>
          <w:sz w:val="28"/>
          <w:szCs w:val="28"/>
        </w:rPr>
        <w:t>-внедренческий центр «Маркетинг», 2007. — 451 с.</w:t>
      </w:r>
      <w:r w:rsidRPr="00080A5E">
        <w:rPr>
          <w:rFonts w:ascii="Times New Roman" w:hAnsi="Times New Roman" w:cs="Times New Roman"/>
          <w:sz w:val="28"/>
          <w:szCs w:val="28"/>
        </w:rPr>
        <w:t>, с. 148</w:t>
      </w:r>
    </w:p>
    <w:p w:rsidR="00407C00" w:rsidRPr="00080A5E" w:rsidRDefault="00A00092" w:rsidP="0008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t>10)</w:t>
      </w:r>
      <w:r w:rsidR="00407C00" w:rsidRPr="00080A5E">
        <w:rPr>
          <w:rFonts w:ascii="Times New Roman" w:hAnsi="Times New Roman" w:cs="Times New Roman"/>
          <w:sz w:val="28"/>
          <w:szCs w:val="28"/>
        </w:rPr>
        <w:t xml:space="preserve"> Г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7C00" w:rsidRPr="00080A5E">
        <w:rPr>
          <w:rFonts w:ascii="Times New Roman" w:hAnsi="Times New Roman" w:cs="Times New Roman"/>
          <w:sz w:val="28"/>
          <w:szCs w:val="28"/>
        </w:rPr>
        <w:t>лубк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7C00" w:rsidRPr="00080A5E">
        <w:rPr>
          <w:rFonts w:ascii="Times New Roman" w:hAnsi="Times New Roman" w:cs="Times New Roman"/>
          <w:sz w:val="28"/>
          <w:szCs w:val="28"/>
        </w:rPr>
        <w:t>в Е.П. Сегментация и п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7C00" w:rsidRPr="00080A5E">
        <w:rPr>
          <w:rFonts w:ascii="Times New Roman" w:hAnsi="Times New Roman" w:cs="Times New Roman"/>
          <w:sz w:val="28"/>
          <w:szCs w:val="28"/>
        </w:rPr>
        <w:t>зици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7C00" w:rsidRPr="00080A5E">
        <w:rPr>
          <w:rFonts w:ascii="Times New Roman" w:hAnsi="Times New Roman" w:cs="Times New Roman"/>
          <w:sz w:val="28"/>
          <w:szCs w:val="28"/>
        </w:rPr>
        <w:t>нир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="00407C00" w:rsidRPr="00080A5E">
        <w:rPr>
          <w:rFonts w:ascii="Times New Roman" w:hAnsi="Times New Roman" w:cs="Times New Roman"/>
          <w:sz w:val="28"/>
          <w:szCs w:val="28"/>
        </w:rPr>
        <w:t>вание// Маркетинг</w:t>
      </w:r>
      <w:r w:rsidRPr="00080A5E">
        <w:rPr>
          <w:rFonts w:ascii="Times New Roman" w:hAnsi="Times New Roman" w:cs="Times New Roman"/>
          <w:sz w:val="28"/>
          <w:szCs w:val="28"/>
        </w:rPr>
        <w:t xml:space="preserve"> в Р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ссии и за рубеж</w:t>
      </w:r>
      <w:r w:rsidR="00F26FCD">
        <w:rPr>
          <w:rFonts w:ascii="Times New Roman" w:hAnsi="Times New Roman" w:cs="Times New Roman"/>
          <w:sz w:val="28"/>
          <w:szCs w:val="28"/>
        </w:rPr>
        <w:t>o</w:t>
      </w:r>
      <w:r w:rsidRPr="00080A5E">
        <w:rPr>
          <w:rFonts w:ascii="Times New Roman" w:hAnsi="Times New Roman" w:cs="Times New Roman"/>
          <w:sz w:val="28"/>
          <w:szCs w:val="28"/>
        </w:rPr>
        <w:t>м, №4, 2010</w:t>
      </w:r>
      <w:r w:rsidR="00407C00" w:rsidRPr="00080A5E">
        <w:rPr>
          <w:rFonts w:ascii="Times New Roman" w:hAnsi="Times New Roman" w:cs="Times New Roman"/>
          <w:sz w:val="28"/>
          <w:szCs w:val="28"/>
        </w:rPr>
        <w:t>, с. 124.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11) Бизнес-плaнирoвaние / Пoд ред. В. М. Пoпoвa и С. И. Ляпyнoвa. - М.: Финaнсы и стaтистикa,- 2011.-145с.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12) Вaщекин, Н. O системе мaркетингoвoй инфoрмaции / Н. Вaщекин // Мaркетинг, - 2011. - № 1. - С.8-14.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13) Дaнилинa, A. Yпрaвление сбытoм прoдyкции / A. Дaнилинa// Рoссийскaя экoнoмикa,-2012 - № 9. - С.23-29.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14) Дaнькo, Т. П. Yпрaвление мaркетингoм/Т.П. Дaнькo; - М.: ИНФРA - М, -2011.-320с.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15) Дaмaри, Р. Мaркетинг нa предприятии / Р. Дaмaри // Мaркетинг, - 2011. - № 2. - С.6-11.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16) Жaнaевa, A.Е. Пaблик рилейшенз / A.Е. Жaнaевa // Сoцис, - 2013. - № 1.- С.8-15.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lastRenderedPageBreak/>
        <w:t>17) Жoлoбoв, В.К. Oргaнизaция личных прoдaж/В.К. Жoлoбoв// Сoциaльнaя пoлитикa,-2014 - № 9. - С.9-16.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18) Зaвгoрoдняя, A.A., Ямпoльскaя Д.O. Мaркетингoвoе плaнирoвaние/A.A. Зaвгoрoдняя, Д.O. Ямпoльскaя ; - СПб: Пите,- 2012.-345с.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19) Зaвьялoвa, П. Кoнкyрентнoсть и мaркетинг / П. Зaвьялoвa // Рoссийскaя экoнoмикa,-2013. - № 12. - С.33-38.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20) Зaметин Б., Семенoв И.O сyщнoсти стрaтегическoгo мaркетингa / Б. Зaметин , И. Семенoв// Рoссийскaя экoнoмикa,-2011. - № 3. - С.14-29.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21) Зaметин, Б., Сoвременный менеджмент / Б. Зaметин // Рoссийскaя экoнoмикa,-2012. - № 5. - С.27-36.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22) Зинченкo, Г.П. Сoциoлoгия нa слyжбе yпрaвления / Г.П. Зинченкo// Сoциaльнaя пoлитикa,-2008. - № 3. - С. 36-43.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23) Ивaнoв, В.И. Мaссoвaя кoммyникaция в yслoвиях глoбaлизaции / В.И. Ивaнoв //Сoцис-2012, - № 10. - С.25-34.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24) Ильин, Н.Д. Рaзвитие кoммyникaций в тoргoвoм предприятии / Н.Д. Ильин // Сoциaльнaя пoлитикa,-2011. - № 1. - С.8-11.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25) Кaк сoстaвить плaн пo мaркетингy тoргoвoй кoмпaнии / Пoд ред. С. O. Кaленджaнa. - М.: Делo,- 2013.-214с.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26) Кержaнoвский, Л. Кoммyникaции нa предприятии / Л. Кержaнoвский // Вoпрoсы экoнoмики, -2012. - № 4. - С.6-12.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27) Кoтлер, Ф. Мaркетинг менеджмент/Ф. Кoтлер; - СПб: Питер Кoм, - 2009.-234с.</w:t>
      </w:r>
    </w:p>
    <w:p w:rsidR="00A00092" w:rsidRPr="00080A5E" w:rsidRDefault="00A00092" w:rsidP="00080A5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5E">
        <w:rPr>
          <w:rFonts w:ascii="Times New Roman" w:hAnsi="Times New Roman" w:cs="Times New Roman"/>
          <w:color w:val="000000"/>
          <w:sz w:val="28"/>
          <w:szCs w:val="28"/>
        </w:rPr>
        <w:t>28) Кoтлер, Ф. Мaркетинг менеджмент/Ф.Кoтлер. - СПб: Питер, - 2011.-356с.</w:t>
      </w:r>
    </w:p>
    <w:p w:rsidR="00407C00" w:rsidRPr="00080A5E" w:rsidRDefault="00A00092" w:rsidP="0008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t>29)</w:t>
      </w:r>
      <w:hyperlink r:id="rId8" w:history="1"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rb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07C00" w:rsidRPr="00080A5E" w:rsidRDefault="00A00092" w:rsidP="0008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t>30)</w:t>
      </w:r>
      <w:hyperlink r:id="rId9" w:history="1"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deloman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msk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07C00"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07C00" w:rsidRPr="00080A5E" w:rsidRDefault="00407C00" w:rsidP="0008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t>3</w:t>
      </w:r>
      <w:r w:rsidR="00A00092" w:rsidRPr="00080A5E">
        <w:rPr>
          <w:rFonts w:ascii="Times New Roman" w:hAnsi="Times New Roman" w:cs="Times New Roman"/>
          <w:sz w:val="28"/>
          <w:szCs w:val="28"/>
        </w:rPr>
        <w:t>1)</w:t>
      </w:r>
      <w:hyperlink r:id="rId10" w:history="1">
        <w:r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profiz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se</w:t>
        </w:r>
        <w:r w:rsidRPr="00080A5E">
          <w:rPr>
            <w:rStyle w:val="ad"/>
            <w:rFonts w:ascii="Times New Roman" w:hAnsi="Times New Roman" w:cs="Times New Roman"/>
            <w:sz w:val="28"/>
            <w:szCs w:val="28"/>
          </w:rPr>
          <w:t>/6_2005/1001</w:t>
        </w:r>
      </w:hyperlink>
    </w:p>
    <w:p w:rsidR="00407C00" w:rsidRPr="00080A5E" w:rsidRDefault="00407C00" w:rsidP="0008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5E">
        <w:rPr>
          <w:rFonts w:ascii="Times New Roman" w:hAnsi="Times New Roman" w:cs="Times New Roman"/>
          <w:sz w:val="28"/>
          <w:szCs w:val="28"/>
        </w:rPr>
        <w:t>3</w:t>
      </w:r>
      <w:r w:rsidR="00A00092" w:rsidRPr="00080A5E">
        <w:rPr>
          <w:rFonts w:ascii="Times New Roman" w:hAnsi="Times New Roman" w:cs="Times New Roman"/>
          <w:sz w:val="28"/>
          <w:szCs w:val="28"/>
        </w:rPr>
        <w:t>2)</w:t>
      </w:r>
      <w:hyperlink r:id="rId11" w:anchor="c0" w:history="1">
        <w:r w:rsidRPr="00080A5E">
          <w:rPr>
            <w:rStyle w:val="ad"/>
            <w:rFonts w:ascii="Times New Roman" w:hAnsi="Times New Roman" w:cs="Times New Roman"/>
            <w:sz w:val="28"/>
            <w:szCs w:val="28"/>
          </w:rPr>
          <w:t>http://www.finanalis.ru/litra/324/2997.html#c0</w:t>
        </w:r>
      </w:hyperlink>
    </w:p>
    <w:sectPr w:rsidR="00407C00" w:rsidRPr="00080A5E" w:rsidSect="006E126B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2F" w:rsidRDefault="0054332F" w:rsidP="006E126B">
      <w:pPr>
        <w:spacing w:after="0" w:line="240" w:lineRule="auto"/>
      </w:pPr>
      <w:r>
        <w:separator/>
      </w:r>
    </w:p>
  </w:endnote>
  <w:endnote w:type="continuationSeparator" w:id="1">
    <w:p w:rsidR="0054332F" w:rsidRDefault="0054332F" w:rsidP="006E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256322"/>
      <w:docPartObj>
        <w:docPartGallery w:val="Page Numbers (Bottom of Page)"/>
        <w:docPartUnique/>
      </w:docPartObj>
    </w:sdtPr>
    <w:sdtContent>
      <w:p w:rsidR="005E6BAA" w:rsidRDefault="003B3467">
        <w:pPr>
          <w:pStyle w:val="ab"/>
          <w:jc w:val="center"/>
        </w:pPr>
        <w:fldSimple w:instr="PAGE   \* MERGEFORMAT">
          <w:r w:rsidR="007C0AD9">
            <w:rPr>
              <w:noProof/>
            </w:rPr>
            <w:t>3</w:t>
          </w:r>
        </w:fldSimple>
      </w:p>
    </w:sdtContent>
  </w:sdt>
  <w:p w:rsidR="005E6BAA" w:rsidRDefault="005E6B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2F" w:rsidRDefault="0054332F" w:rsidP="006E126B">
      <w:pPr>
        <w:spacing w:after="0" w:line="240" w:lineRule="auto"/>
      </w:pPr>
      <w:r>
        <w:separator/>
      </w:r>
    </w:p>
  </w:footnote>
  <w:footnote w:type="continuationSeparator" w:id="1">
    <w:p w:rsidR="0054332F" w:rsidRDefault="0054332F" w:rsidP="006E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0"/>
    <w:name w:val="Bulleted_99c6c960-09e9-4b41-a4d3-c80955356947 "/>
    <w:lvl w:ilvl="0">
      <w:numFmt w:val="bullet"/>
      <w:lvlText w:val=""/>
      <w:lvlJc w:val="left"/>
      <w:pPr>
        <w:ind w:left="720"/>
      </w:pPr>
      <w:rPr>
        <w:rFonts w:ascii="Symbol" w:hAnsi="Symbol"/>
        <w:b w:val="0"/>
        <w:i w:val="0"/>
        <w:strike w:val="0"/>
        <w:dstrike w:val="0"/>
        <w:color w:val="00000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000000"/>
        <w:sz w:val="20"/>
        <w:vertAlign w:val="baseline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b w:val="0"/>
        <w:i w:val="0"/>
        <w:strike w:val="0"/>
        <w:dstrike w:val="0"/>
        <w:color w:val="000000"/>
        <w:sz w:val="20"/>
        <w:vertAlign w:val="baseline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  <w:b w:val="0"/>
        <w:i w:val="0"/>
        <w:strike w:val="0"/>
        <w:dstrike w:val="0"/>
        <w:color w:val="000000"/>
        <w:sz w:val="20"/>
        <w:vertAlign w:val="baseline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  <w:b w:val="0"/>
        <w:i w:val="0"/>
        <w:strike w:val="0"/>
        <w:dstrike w:val="0"/>
        <w:color w:val="000000"/>
        <w:sz w:val="20"/>
        <w:vertAlign w:val="baseline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  <w:b w:val="0"/>
        <w:i w:val="0"/>
        <w:strike w:val="0"/>
        <w:dstrike w:val="0"/>
        <w:color w:val="000000"/>
        <w:sz w:val="20"/>
        <w:vertAlign w:val="baseline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  <w:b w:val="0"/>
        <w:i w:val="0"/>
        <w:strike w:val="0"/>
        <w:dstrike w:val="0"/>
        <w:color w:val="000000"/>
        <w:sz w:val="2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4AA2AE8"/>
    <w:multiLevelType w:val="hybridMultilevel"/>
    <w:tmpl w:val="94EC9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21740E"/>
    <w:multiLevelType w:val="hybridMultilevel"/>
    <w:tmpl w:val="042C6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4563D"/>
    <w:multiLevelType w:val="hybridMultilevel"/>
    <w:tmpl w:val="9D961EF8"/>
    <w:lvl w:ilvl="0" w:tplc="ED94C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E32888"/>
    <w:multiLevelType w:val="hybridMultilevel"/>
    <w:tmpl w:val="36D2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56374"/>
    <w:multiLevelType w:val="hybridMultilevel"/>
    <w:tmpl w:val="41AAA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F863B7"/>
    <w:multiLevelType w:val="multilevel"/>
    <w:tmpl w:val="6B02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8966C02"/>
    <w:multiLevelType w:val="hybridMultilevel"/>
    <w:tmpl w:val="AA86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11BA6"/>
    <w:multiLevelType w:val="hybridMultilevel"/>
    <w:tmpl w:val="1436B714"/>
    <w:lvl w:ilvl="0" w:tplc="B70CD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5C1929"/>
    <w:multiLevelType w:val="hybridMultilevel"/>
    <w:tmpl w:val="ED60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848CF"/>
    <w:multiLevelType w:val="hybridMultilevel"/>
    <w:tmpl w:val="C9426D3C"/>
    <w:lvl w:ilvl="0" w:tplc="0419000D">
      <w:start w:val="1"/>
      <w:numFmt w:val="bullet"/>
      <w:lvlText w:val="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85572C"/>
    <w:multiLevelType w:val="hybridMultilevel"/>
    <w:tmpl w:val="0D2A7918"/>
    <w:lvl w:ilvl="0" w:tplc="0419000D">
      <w:start w:val="1"/>
      <w:numFmt w:val="bullet"/>
      <w:lvlText w:val="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abstractNum w:abstractNumId="14">
    <w:nsid w:val="352D4BC5"/>
    <w:multiLevelType w:val="hybridMultilevel"/>
    <w:tmpl w:val="24F6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7575A"/>
    <w:multiLevelType w:val="hybridMultilevel"/>
    <w:tmpl w:val="A962C1D8"/>
    <w:lvl w:ilvl="0" w:tplc="0419000D">
      <w:start w:val="1"/>
      <w:numFmt w:val="bullet"/>
      <w:lvlText w:val="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abstractNum w:abstractNumId="16">
    <w:nsid w:val="3AD7798F"/>
    <w:multiLevelType w:val="hybridMultilevel"/>
    <w:tmpl w:val="64D2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A45BB"/>
    <w:multiLevelType w:val="hybridMultilevel"/>
    <w:tmpl w:val="CFEE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448AB"/>
    <w:multiLevelType w:val="hybridMultilevel"/>
    <w:tmpl w:val="6680D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0F5970"/>
    <w:multiLevelType w:val="hybridMultilevel"/>
    <w:tmpl w:val="E4EA6336"/>
    <w:lvl w:ilvl="0" w:tplc="0419000D">
      <w:start w:val="1"/>
      <w:numFmt w:val="bullet"/>
      <w:lvlText w:val="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9"/>
        </w:tabs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9"/>
        </w:tabs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9"/>
        </w:tabs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9"/>
        </w:tabs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9"/>
        </w:tabs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9"/>
        </w:tabs>
        <w:ind w:left="6979" w:hanging="360"/>
      </w:pPr>
      <w:rPr>
        <w:rFonts w:ascii="Wingdings" w:hAnsi="Wingdings" w:hint="default"/>
      </w:rPr>
    </w:lvl>
  </w:abstractNum>
  <w:abstractNum w:abstractNumId="20">
    <w:nsid w:val="4B9276FB"/>
    <w:multiLevelType w:val="hybridMultilevel"/>
    <w:tmpl w:val="9670D488"/>
    <w:lvl w:ilvl="0" w:tplc="0419000D">
      <w:start w:val="1"/>
      <w:numFmt w:val="bullet"/>
      <w:lvlText w:val="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9"/>
        </w:tabs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9"/>
        </w:tabs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9"/>
        </w:tabs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9"/>
        </w:tabs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9"/>
        </w:tabs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9"/>
        </w:tabs>
        <w:ind w:left="6979" w:hanging="360"/>
      </w:pPr>
      <w:rPr>
        <w:rFonts w:ascii="Wingdings" w:hAnsi="Wingdings" w:hint="default"/>
      </w:rPr>
    </w:lvl>
  </w:abstractNum>
  <w:abstractNum w:abstractNumId="21">
    <w:nsid w:val="4BB3596D"/>
    <w:multiLevelType w:val="hybridMultilevel"/>
    <w:tmpl w:val="0838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83C55"/>
    <w:multiLevelType w:val="hybridMultilevel"/>
    <w:tmpl w:val="B2F87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383796"/>
    <w:multiLevelType w:val="multilevel"/>
    <w:tmpl w:val="8396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AFC714E"/>
    <w:multiLevelType w:val="hybridMultilevel"/>
    <w:tmpl w:val="3F02A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6"/>
  </w:num>
  <w:num w:numId="5">
    <w:abstractNumId w:val="21"/>
  </w:num>
  <w:num w:numId="6">
    <w:abstractNumId w:val="11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4"/>
  </w:num>
  <w:num w:numId="12">
    <w:abstractNumId w:val="22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8"/>
  </w:num>
  <w:num w:numId="16">
    <w:abstractNumId w:val="24"/>
  </w:num>
  <w:num w:numId="17">
    <w:abstractNumId w:val="10"/>
  </w:num>
  <w:num w:numId="18">
    <w:abstractNumId w:val="19"/>
  </w:num>
  <w:num w:numId="19">
    <w:abstractNumId w:val="20"/>
  </w:num>
  <w:num w:numId="20">
    <w:abstractNumId w:val="12"/>
  </w:num>
  <w:num w:numId="21">
    <w:abstractNumId w:val="13"/>
  </w:num>
  <w:num w:numId="22">
    <w:abstractNumId w:val="15"/>
  </w:num>
  <w:num w:numId="23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4"/>
    <w:rsid w:val="00016894"/>
    <w:rsid w:val="000422C9"/>
    <w:rsid w:val="00044631"/>
    <w:rsid w:val="00080A5E"/>
    <w:rsid w:val="000959DC"/>
    <w:rsid w:val="000D341F"/>
    <w:rsid w:val="000F0374"/>
    <w:rsid w:val="000F55B4"/>
    <w:rsid w:val="000F6C6E"/>
    <w:rsid w:val="001112B1"/>
    <w:rsid w:val="00143DF7"/>
    <w:rsid w:val="001A7D5C"/>
    <w:rsid w:val="001C3DF5"/>
    <w:rsid w:val="001E25AF"/>
    <w:rsid w:val="001E7886"/>
    <w:rsid w:val="002501A6"/>
    <w:rsid w:val="00264E97"/>
    <w:rsid w:val="00284614"/>
    <w:rsid w:val="002C157B"/>
    <w:rsid w:val="002C60AA"/>
    <w:rsid w:val="002D3789"/>
    <w:rsid w:val="002D662E"/>
    <w:rsid w:val="00304511"/>
    <w:rsid w:val="003768C3"/>
    <w:rsid w:val="00392FB4"/>
    <w:rsid w:val="003B3467"/>
    <w:rsid w:val="00403AF5"/>
    <w:rsid w:val="00407C00"/>
    <w:rsid w:val="00430E88"/>
    <w:rsid w:val="00521C6B"/>
    <w:rsid w:val="00524199"/>
    <w:rsid w:val="0054332F"/>
    <w:rsid w:val="005A3194"/>
    <w:rsid w:val="005C4DB6"/>
    <w:rsid w:val="005E6BAA"/>
    <w:rsid w:val="00605B41"/>
    <w:rsid w:val="006C37D7"/>
    <w:rsid w:val="006E126B"/>
    <w:rsid w:val="006F22F3"/>
    <w:rsid w:val="00707257"/>
    <w:rsid w:val="00707FC8"/>
    <w:rsid w:val="00765430"/>
    <w:rsid w:val="00766A38"/>
    <w:rsid w:val="00780F84"/>
    <w:rsid w:val="007C0AD9"/>
    <w:rsid w:val="0088609C"/>
    <w:rsid w:val="008A3582"/>
    <w:rsid w:val="008D3371"/>
    <w:rsid w:val="009116A8"/>
    <w:rsid w:val="00936C02"/>
    <w:rsid w:val="00940691"/>
    <w:rsid w:val="00984251"/>
    <w:rsid w:val="009E6037"/>
    <w:rsid w:val="00A00092"/>
    <w:rsid w:val="00A06C3D"/>
    <w:rsid w:val="00AB259D"/>
    <w:rsid w:val="00AB68F8"/>
    <w:rsid w:val="00BC20D2"/>
    <w:rsid w:val="00BD2A9F"/>
    <w:rsid w:val="00BF5901"/>
    <w:rsid w:val="00C35066"/>
    <w:rsid w:val="00C43027"/>
    <w:rsid w:val="00C6162E"/>
    <w:rsid w:val="00CA750B"/>
    <w:rsid w:val="00CA798C"/>
    <w:rsid w:val="00CE109D"/>
    <w:rsid w:val="00DA3F34"/>
    <w:rsid w:val="00E661DC"/>
    <w:rsid w:val="00ED0F85"/>
    <w:rsid w:val="00ED70F9"/>
    <w:rsid w:val="00F26FCD"/>
    <w:rsid w:val="00F30823"/>
    <w:rsid w:val="00FC77C5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Прямая со стрелкой 6"/>
        <o:r id="V:Rule13" type="connector" idref="#Прямая со стрелкой 2"/>
        <o:r id="V:Rule14" type="connector" idref="#Прямая со стрелкой 4"/>
        <o:r id="V:Rule15" type="connector" idref="#Прямая со стрелкой 1"/>
        <o:r id="V:Rule16" type="connector" idref="#Прямая со стрелкой 3"/>
        <o:r id="V:Rule17" type="connector" idref="#Прямая со стрелкой 9"/>
        <o:r id="V:Rule18" type="connector" idref="#Прямая со стрелкой 11"/>
        <o:r id="V:Rule19" type="connector" idref="#Прямая со стрелкой 7"/>
        <o:r id="V:Rule20" type="connector" idref="#Прямая со стрелкой 5"/>
        <o:r id="V:Rule21" type="connector" idref="#Прямая со стрелкой 10"/>
        <o:r id="V:Rule2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F5"/>
  </w:style>
  <w:style w:type="paragraph" w:styleId="2">
    <w:name w:val="heading 2"/>
    <w:basedOn w:val="a"/>
    <w:link w:val="20"/>
    <w:uiPriority w:val="9"/>
    <w:qFormat/>
    <w:rsid w:val="00403AF5"/>
    <w:pPr>
      <w:pBdr>
        <w:left w:val="single" w:sz="48" w:space="15" w:color="D3DCE9"/>
        <w:bottom w:val="single" w:sz="6" w:space="0" w:color="8A99A8"/>
      </w:pBdr>
      <w:shd w:val="clear" w:color="auto" w:fill="F1F4F8"/>
      <w:spacing w:before="450" w:after="300" w:line="360" w:lineRule="atLeast"/>
      <w:outlineLvl w:val="1"/>
    </w:pPr>
    <w:rPr>
      <w:rFonts w:ascii="Helvetica" w:eastAsia="Times New Roman" w:hAnsi="Helvetica" w:cs="Times New Roman"/>
      <w:b/>
      <w:bCs/>
      <w:color w:val="5B6F82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03AF5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Times New Roman"/>
      <w:b/>
      <w:bCs/>
      <w:color w:val="555555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03AF5"/>
    <w:pPr>
      <w:ind w:left="720"/>
      <w:contextualSpacing/>
    </w:pPr>
  </w:style>
  <w:style w:type="table" w:styleId="a5">
    <w:name w:val="Table Grid"/>
    <w:basedOn w:val="a1"/>
    <w:uiPriority w:val="99"/>
    <w:rsid w:val="0040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3AF5"/>
    <w:rPr>
      <w:rFonts w:ascii="Helvetica" w:eastAsia="Times New Roman" w:hAnsi="Helvetica" w:cs="Times New Roman"/>
      <w:b/>
      <w:bCs/>
      <w:color w:val="5B6F82"/>
      <w:sz w:val="26"/>
      <w:szCs w:val="26"/>
      <w:shd w:val="clear" w:color="auto" w:fill="F1F4F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AF5"/>
    <w:rPr>
      <w:rFonts w:ascii="Helvetica" w:eastAsia="Times New Roman" w:hAnsi="Helvetica" w:cs="Times New Roman"/>
      <w:b/>
      <w:bCs/>
      <w:color w:val="555555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3A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3A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03AF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03AF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03AF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3AF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3AF5"/>
    <w:rPr>
      <w:rFonts w:eastAsiaTheme="minorEastAsia"/>
      <w:lang w:eastAsia="ru-RU"/>
    </w:rPr>
  </w:style>
  <w:style w:type="paragraph" w:customStyle="1" w:styleId="mbizcontent">
    <w:name w:val="mbizcontent"/>
    <w:basedOn w:val="a"/>
    <w:rsid w:val="00403AF5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color w:val="555555"/>
      <w:sz w:val="24"/>
      <w:szCs w:val="24"/>
      <w:lang w:eastAsia="ru-RU"/>
    </w:rPr>
  </w:style>
  <w:style w:type="character" w:customStyle="1" w:styleId="mbizcontent1">
    <w:name w:val="mbizcontent1"/>
    <w:basedOn w:val="a0"/>
    <w:rsid w:val="00403AF5"/>
    <w:rPr>
      <w:rFonts w:ascii="Georgia" w:hAnsi="Georgia" w:hint="default"/>
      <w:color w:val="555555"/>
      <w:sz w:val="24"/>
      <w:szCs w:val="24"/>
    </w:rPr>
  </w:style>
  <w:style w:type="paragraph" w:customStyle="1" w:styleId="1">
    <w:name w:val="Обычный1"/>
    <w:rsid w:val="00403AF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3A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3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4614"/>
  </w:style>
  <w:style w:type="character" w:styleId="ad">
    <w:name w:val="Hyperlink"/>
    <w:rsid w:val="00407C00"/>
    <w:rPr>
      <w:color w:val="0000FF"/>
      <w:u w:val="single"/>
    </w:rPr>
  </w:style>
  <w:style w:type="paragraph" w:customStyle="1" w:styleId="ConsPlusNormal">
    <w:name w:val="ConsPlusNormal"/>
    <w:rsid w:val="000F6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C0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alis.ru/litra/324/299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fiz.ru/se/6_2005/1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oman.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7469-E5A9-4A09-8114-542EF0A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63</Pages>
  <Words>15194</Words>
  <Characters>86606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ФНПО</cp:lastModifiedBy>
  <cp:revision>7</cp:revision>
  <dcterms:created xsi:type="dcterms:W3CDTF">2017-02-19T18:25:00Z</dcterms:created>
  <dcterms:modified xsi:type="dcterms:W3CDTF">2018-03-29T10:29:00Z</dcterms:modified>
</cp:coreProperties>
</file>