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do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609" w:rsidRPr="00C51609" w:rsidRDefault="00DB582B">
      <w:r>
        <w:drawing>
          <wp:anchor distT="0" distB="0" distL="114300" distR="114300" simplePos="0" relativeHeight="251659264" behindDoc="0" locked="0" layoutInCell="1" allowOverlap="1">
            <wp:simplePos x="0" y="0"/>
            <wp:positionH relativeFrom="page">
              <wp:align>left</wp:align>
            </wp:positionH>
            <wp:positionV relativeFrom="page">
              <wp:align>top</wp:align>
            </wp:positionV>
            <wp:extent cx="4539615" cy="1080000"/>
            <wp:effectExtent l="19050" t="0" r="0" b="0"/>
            <wp:wrapNone/>
            <wp:docPr id="99001" name="Рисунок 9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00" name="Picture 99000"/>
                    <pic:cNvPicPr>
                      <a:picLocks noChangeAspect="1" noChangeArrowheads="1"/>
                    </pic:cNvPicPr>
                  </pic:nvPicPr>
                  <pic:blipFill>
                    <a:blip dor:embed="rId52"/>
                    <a:srcRect/>
                    <a:stretch>
                      <a:fillRect/>
                    </a:stretch>
                  </pic:blipFill>
                  <pic:spPr bwMode="auto">
                    <a:xfrm>
                      <a:off x="0" y="0"/>
                      <a:ext cx="4539615" cy="1080000"/>
                    </a:xfrm>
                    <a:prstGeom prst="rect">
                      <a:avLst/>
                    </a:prstGeom>
                    <a:noFill/>
                    <a:ln w="9525">
                      <a:noFill/>
                      <a:miter lim="800000"/>
                      <a:headEnd/>
                      <a:tailEnd/>
                    </a:ln>
                  </pic:spPr>
                </pic:pic>
              </a:graphicData>
            </a:graphic>
          </wp:anchor>
        </w:drawing>
      </w:r>
    </w:p>
    <w:p w:rsidR="00367B5F" w:rsidRDefault="00367B5F" w:rsidP="005E0804">
      <w:pPr>
        <w:spacing w:after="0"/>
        <w:ind w:left="4956" w:firstLine="708"/>
        <w:jc w:val="both"/>
        <w:rPr>
          <w:rFonts w:ascii="Times New Roman" w:hAnsi="Times New Roman" w:cs="Times New Roman"/>
          <w:sz w:val="28"/>
          <w:szCs w:val="28"/>
        </w:rPr>
      </w:pPr>
      <w:r w:rsidRPr="00CB758F">
        <w:rPr>
          <w:rFonts w:ascii="Times New Roman" w:hAnsi="Times New Roman" w:cs="Times New Roman"/>
          <w:sz w:val="28"/>
          <w:szCs w:val="28"/>
        </w:rPr>
        <w:t xml:space="preserve">Приложение № 1 к приказу </w:t>
      </w:r>
      <w:r>
        <w:rPr>
          <w:rFonts w:ascii="Times New Roman" w:hAnsi="Times New Roman" w:cs="Times New Roman"/>
          <w:sz w:val="28"/>
          <w:szCs w:val="28"/>
        </w:rPr>
        <w:t xml:space="preserve"> </w:t>
      </w:r>
    </w:p>
    <w:p w:rsidR="005E0804" w:rsidRDefault="005E0804" w:rsidP="005E0804">
      <w:pPr>
        <w:spacing w:after="0"/>
        <w:ind w:left="5664"/>
        <w:jc w:val="both"/>
        <w:rPr>
          <w:rFonts w:ascii="Times New Roman" w:hAnsi="Times New Roman" w:cs="Times New Roman"/>
          <w:sz w:val="28"/>
          <w:szCs w:val="28"/>
        </w:rPr>
      </w:pPr>
      <w:r>
        <w:rPr>
          <w:rFonts w:ascii="Times New Roman" w:hAnsi="Times New Roman" w:cs="Times New Roman"/>
          <w:sz w:val="28"/>
          <w:szCs w:val="28"/>
        </w:rPr>
        <w:t xml:space="preserve">ФГБОУ ВО </w:t>
      </w:r>
      <w:r w:rsidR="00197FF5">
        <w:rPr>
          <w:rFonts w:ascii="Times New Roman" w:hAnsi="Times New Roman" w:cs="Times New Roman"/>
          <w:sz w:val="28"/>
          <w:szCs w:val="28"/>
        </w:rPr>
        <w:t>Удмуртский ГАУ</w:t>
      </w:r>
      <w:r>
        <w:rPr>
          <w:rFonts w:ascii="Times New Roman" w:hAnsi="Times New Roman" w:cs="Times New Roman"/>
          <w:sz w:val="28"/>
          <w:szCs w:val="28"/>
        </w:rPr>
        <w:t xml:space="preserve">   </w:t>
      </w:r>
    </w:p>
    <w:p w:rsidR="00B82FF5" w:rsidRPr="00CB758F" w:rsidRDefault="00367B5F" w:rsidP="005E0804">
      <w:pPr>
        <w:spacing w:after="0"/>
        <w:ind w:left="5664"/>
        <w:jc w:val="both"/>
        <w:rPr>
          <w:rFonts w:ascii="Times New Roman" w:hAnsi="Times New Roman" w:cs="Times New Roman"/>
          <w:sz w:val="28"/>
          <w:szCs w:val="28"/>
        </w:rPr>
      </w:pPr>
      <w:r w:rsidRPr="00CB758F">
        <w:rPr>
          <w:rFonts w:ascii="Times New Roman" w:hAnsi="Times New Roman" w:cs="Times New Roman"/>
          <w:sz w:val="28"/>
          <w:szCs w:val="28"/>
        </w:rPr>
        <w:t xml:space="preserve">от </w:t>
      </w:r>
      <w:r w:rsidR="00197FF5">
        <w:rPr>
          <w:rFonts w:ascii="Times New Roman" w:hAnsi="Times New Roman" w:cs="Times New Roman"/>
          <w:sz w:val="28"/>
          <w:szCs w:val="28"/>
        </w:rPr>
        <w:t>______________</w:t>
      </w:r>
      <w:r>
        <w:rPr>
          <w:rFonts w:ascii="Times New Roman" w:hAnsi="Times New Roman" w:cs="Times New Roman"/>
          <w:sz w:val="28"/>
          <w:szCs w:val="28"/>
        </w:rPr>
        <w:t xml:space="preserve"> №</w:t>
      </w:r>
      <w:r w:rsidR="006B7C73">
        <w:rPr>
          <w:rFonts w:ascii="Times New Roman" w:hAnsi="Times New Roman" w:cs="Times New Roman"/>
          <w:sz w:val="28"/>
          <w:szCs w:val="28"/>
        </w:rPr>
        <w:t xml:space="preserve"> </w:t>
      </w:r>
      <w:r w:rsidR="00197FF5">
        <w:rPr>
          <w:rFonts w:ascii="Times New Roman" w:hAnsi="Times New Roman" w:cs="Times New Roman"/>
          <w:sz w:val="28"/>
          <w:szCs w:val="28"/>
        </w:rPr>
        <w:t>_____</w:t>
      </w:r>
      <w:r w:rsidR="00BF6DF6">
        <w:rPr>
          <w:rFonts w:ascii="Times New Roman" w:hAnsi="Times New Roman" w:cs="Times New Roman"/>
          <w:sz w:val="28"/>
          <w:szCs w:val="28"/>
        </w:rPr>
        <w:t>___</w:t>
      </w:r>
    </w:p>
    <w:p w:rsidR="007E2F59" w:rsidRDefault="007E2F59" w:rsidP="00EA7E93">
      <w:pPr>
        <w:spacing w:after="0" w:line="240" w:lineRule="auto"/>
        <w:rPr>
          <w:rFonts w:ascii="Times New Roman" w:hAnsi="Times New Roman" w:cs="Times New Roman"/>
          <w:b/>
          <w:sz w:val="28"/>
          <w:szCs w:val="28"/>
        </w:rPr>
      </w:pPr>
    </w:p>
    <w:p w:rsidR="00367B5F" w:rsidRPr="00367B5F" w:rsidRDefault="00367B5F" w:rsidP="00367B5F">
      <w:pPr>
        <w:jc w:val="center"/>
        <w:rPr>
          <w:rFonts w:hAnsi="Times New Roman" w:cs="Times New Roman"/>
          <w:color w:val="000000"/>
          <w:sz w:val="28"/>
          <w:szCs w:val="28"/>
        </w:rPr>
      </w:pPr>
      <w:r w:rsidRPr="00367B5F">
        <w:rPr>
          <w:rFonts w:hAnsi="Times New Roman" w:cs="Times New Roman"/>
          <w:b/>
          <w:bCs/>
          <w:color w:val="000000"/>
          <w:sz w:val="28"/>
          <w:szCs w:val="28"/>
        </w:rPr>
        <w:t>Учетная</w:t>
      </w:r>
      <w:r w:rsidRPr="00367B5F">
        <w:rPr>
          <w:rFonts w:hAnsi="Times New Roman" w:cs="Times New Roman"/>
          <w:b/>
          <w:bCs/>
          <w:color w:val="000000"/>
          <w:sz w:val="28"/>
          <w:szCs w:val="28"/>
        </w:rPr>
        <w:t xml:space="preserve"> </w:t>
      </w:r>
      <w:bookmarkStart w:id="0" w:name="_GoBack"/>
      <w:bookmarkEnd w:id="0"/>
      <w:r w:rsidRPr="00367B5F">
        <w:rPr>
          <w:rFonts w:hAnsi="Times New Roman" w:cs="Times New Roman"/>
          <w:b/>
          <w:bCs/>
          <w:color w:val="000000"/>
          <w:sz w:val="28"/>
          <w:szCs w:val="28"/>
        </w:rPr>
        <w:t>политика</w:t>
      </w:r>
      <w:r w:rsidRPr="00367B5F">
        <w:rPr>
          <w:rFonts w:hAnsi="Times New Roman" w:cs="Times New Roman"/>
          <w:b/>
          <w:bCs/>
          <w:color w:val="000000"/>
          <w:sz w:val="28"/>
          <w:szCs w:val="28"/>
        </w:rPr>
        <w:t xml:space="preserve"> </w:t>
      </w:r>
      <w:r w:rsidRPr="00367B5F">
        <w:rPr>
          <w:rFonts w:hAnsi="Times New Roman" w:cs="Times New Roman"/>
          <w:b/>
          <w:bCs/>
          <w:color w:val="000000"/>
          <w:sz w:val="28"/>
          <w:szCs w:val="28"/>
        </w:rPr>
        <w:t>для</w:t>
      </w:r>
      <w:r w:rsidRPr="00367B5F">
        <w:rPr>
          <w:rFonts w:hAnsi="Times New Roman" w:cs="Times New Roman"/>
          <w:b/>
          <w:bCs/>
          <w:color w:val="000000"/>
          <w:sz w:val="28"/>
          <w:szCs w:val="28"/>
        </w:rPr>
        <w:t xml:space="preserve"> </w:t>
      </w:r>
      <w:r w:rsidRPr="00367B5F">
        <w:rPr>
          <w:rFonts w:hAnsi="Times New Roman" w:cs="Times New Roman"/>
          <w:b/>
          <w:bCs/>
          <w:color w:val="000000"/>
          <w:sz w:val="28"/>
          <w:szCs w:val="28"/>
        </w:rPr>
        <w:t>целей</w:t>
      </w:r>
      <w:r w:rsidRPr="00367B5F">
        <w:rPr>
          <w:rFonts w:hAnsi="Times New Roman" w:cs="Times New Roman"/>
          <w:b/>
          <w:bCs/>
          <w:color w:val="000000"/>
          <w:sz w:val="28"/>
          <w:szCs w:val="28"/>
        </w:rPr>
        <w:t xml:space="preserve"> </w:t>
      </w:r>
      <w:r w:rsidRPr="00367B5F">
        <w:rPr>
          <w:rFonts w:hAnsi="Times New Roman" w:cs="Times New Roman"/>
          <w:b/>
          <w:bCs/>
          <w:color w:val="000000"/>
          <w:sz w:val="28"/>
          <w:szCs w:val="28"/>
        </w:rPr>
        <w:t>бухгалтерского</w:t>
      </w:r>
      <w:r w:rsidRPr="00367B5F">
        <w:rPr>
          <w:rFonts w:hAnsi="Times New Roman" w:cs="Times New Roman"/>
          <w:b/>
          <w:bCs/>
          <w:color w:val="000000"/>
          <w:sz w:val="28"/>
          <w:szCs w:val="28"/>
        </w:rPr>
        <w:t xml:space="preserve"> </w:t>
      </w:r>
      <w:r w:rsidRPr="00367B5F">
        <w:rPr>
          <w:rFonts w:hAnsi="Times New Roman" w:cs="Times New Roman"/>
          <w:b/>
          <w:bCs/>
          <w:color w:val="000000"/>
          <w:sz w:val="28"/>
          <w:szCs w:val="28"/>
        </w:rPr>
        <w:t>учета</w:t>
      </w:r>
    </w:p>
    <w:p w:rsidR="00367B5F" w:rsidRPr="00367B5F" w:rsidRDefault="004B1725" w:rsidP="009030BD">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00367B5F" w:rsidRPr="00367B5F">
        <w:rPr>
          <w:rFonts w:ascii="Times New Roman" w:hAnsi="Times New Roman" w:cs="Times New Roman"/>
          <w:color w:val="000000"/>
          <w:sz w:val="28"/>
          <w:szCs w:val="28"/>
        </w:rPr>
        <w:t xml:space="preserve">Учетная политика </w:t>
      </w:r>
      <w:r w:rsidR="0082783A">
        <w:rPr>
          <w:rFonts w:ascii="Times New Roman" w:hAnsi="Times New Roman" w:cs="Times New Roman"/>
          <w:color w:val="000000"/>
          <w:sz w:val="28"/>
          <w:szCs w:val="28"/>
        </w:rPr>
        <w:t>Федерального государственного бюджетного учреждения Высшего образования «</w:t>
      </w:r>
      <w:r w:rsidR="00197FF5">
        <w:rPr>
          <w:rFonts w:ascii="Times New Roman" w:hAnsi="Times New Roman" w:cs="Times New Roman"/>
          <w:color w:val="000000"/>
          <w:sz w:val="28"/>
          <w:szCs w:val="28"/>
        </w:rPr>
        <w:t>Удмуртский государственный аграрный университет</w:t>
      </w:r>
      <w:r w:rsidR="009030BD">
        <w:rPr>
          <w:rFonts w:ascii="Times New Roman" w:hAnsi="Times New Roman" w:cs="Times New Roman"/>
          <w:color w:val="000000"/>
          <w:sz w:val="28"/>
          <w:szCs w:val="28"/>
        </w:rPr>
        <w:t>»</w:t>
      </w:r>
      <w:r w:rsidR="0082783A">
        <w:rPr>
          <w:rStyle w:val="af0"/>
          <w:rFonts w:ascii="Times New Roman" w:hAnsi="Times New Roman" w:cs="Times New Roman"/>
          <w:color w:val="000000"/>
          <w:sz w:val="28"/>
          <w:szCs w:val="28"/>
        </w:rPr>
        <w:footnoteReference w:id="1"/>
      </w:r>
      <w:r w:rsidR="00367B5F" w:rsidRPr="00367B5F">
        <w:rPr>
          <w:rFonts w:ascii="Times New Roman" w:hAnsi="Times New Roman" w:cs="Times New Roman"/>
          <w:color w:val="000000"/>
          <w:sz w:val="28"/>
          <w:szCs w:val="28"/>
        </w:rPr>
        <w:t xml:space="preserve"> разработана в соответствии:</w:t>
      </w:r>
    </w:p>
    <w:p w:rsidR="00367B5F" w:rsidRPr="00367B5F" w:rsidRDefault="009030BD" w:rsidP="008C6D89">
      <w:pPr>
        <w:spacing w:before="100" w:beforeAutospacing="1" w:after="0" w:line="240" w:lineRule="auto"/>
        <w:ind w:right="180"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367B5F">
        <w:rPr>
          <w:rFonts w:ascii="Times New Roman" w:hAnsi="Times New Roman" w:cs="Times New Roman"/>
          <w:color w:val="000000"/>
          <w:sz w:val="28"/>
          <w:szCs w:val="28"/>
        </w:rPr>
        <w:t>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Pr>
          <w:rStyle w:val="af0"/>
          <w:rFonts w:ascii="Times New Roman" w:hAnsi="Times New Roman" w:cs="Times New Roman"/>
          <w:color w:val="000000"/>
          <w:sz w:val="28"/>
          <w:szCs w:val="28"/>
        </w:rPr>
        <w:footnoteReference w:id="2"/>
      </w:r>
      <w:r w:rsidR="00367B5F" w:rsidRPr="00367B5F">
        <w:rPr>
          <w:rFonts w:ascii="Times New Roman" w:hAnsi="Times New Roman" w:cs="Times New Roman"/>
          <w:color w:val="000000"/>
          <w:sz w:val="28"/>
          <w:szCs w:val="28"/>
        </w:rPr>
        <w:t>;</w:t>
      </w:r>
    </w:p>
    <w:p w:rsidR="008C6D89" w:rsidRDefault="009030BD" w:rsidP="008C6D89">
      <w:pPr>
        <w:spacing w:before="100" w:beforeAutospacing="1" w:after="100" w:afterAutospacing="1" w:line="240" w:lineRule="auto"/>
        <w:ind w:right="180"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п</w:t>
      </w:r>
      <w:r w:rsidR="00367B5F" w:rsidRPr="00367B5F">
        <w:rPr>
          <w:rFonts w:ascii="Times New Roman" w:hAnsi="Times New Roman" w:cs="Times New Roman"/>
          <w:color w:val="000000"/>
          <w:sz w:val="28"/>
          <w:szCs w:val="28"/>
        </w:rPr>
        <w:t>риказом Минфина от 16.12.2010 № 174н «Об утверждении Плана счетов бухгалтерского учета бюджетных учреждений и Инструкции по его применению»</w:t>
      </w:r>
      <w:r>
        <w:rPr>
          <w:rStyle w:val="af0"/>
          <w:rFonts w:ascii="Times New Roman" w:hAnsi="Times New Roman" w:cs="Times New Roman"/>
          <w:color w:val="000000"/>
          <w:sz w:val="28"/>
          <w:szCs w:val="28"/>
        </w:rPr>
        <w:footnoteReference w:id="3"/>
      </w:r>
      <w:r w:rsidR="00367B5F" w:rsidRPr="00367B5F">
        <w:rPr>
          <w:rFonts w:ascii="Times New Roman" w:hAnsi="Times New Roman" w:cs="Times New Roman"/>
          <w:color w:val="000000"/>
          <w:sz w:val="28"/>
          <w:szCs w:val="28"/>
        </w:rPr>
        <w:t>;</w:t>
      </w:r>
    </w:p>
    <w:p w:rsidR="008C6D89" w:rsidRDefault="009030BD" w:rsidP="008C6D89">
      <w:pPr>
        <w:spacing w:before="100" w:beforeAutospacing="1" w:after="100" w:afterAutospacing="1" w:line="240" w:lineRule="auto"/>
        <w:ind w:right="180"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367B5F">
        <w:rPr>
          <w:rFonts w:ascii="Times New Roman" w:hAnsi="Times New Roman" w:cs="Times New Roman"/>
          <w:color w:val="000000"/>
          <w:sz w:val="28"/>
          <w:szCs w:val="28"/>
        </w:rPr>
        <w:t xml:space="preserve">приказом </w:t>
      </w:r>
      <w:r w:rsidR="000478DD" w:rsidRPr="000478DD">
        <w:rPr>
          <w:rFonts w:ascii="Times New Roman" w:hAnsi="Times New Roman" w:cs="Times New Roman"/>
          <w:color w:val="000000"/>
          <w:sz w:val="28"/>
          <w:szCs w:val="28"/>
        </w:rPr>
        <w:t>Минфина России от 24.05.2022 N 82н</w:t>
      </w:r>
      <w:r w:rsidR="000478DD">
        <w:rPr>
          <w:rFonts w:ascii="Times New Roman" w:hAnsi="Times New Roman" w:cs="Times New Roman"/>
          <w:color w:val="000000"/>
          <w:sz w:val="28"/>
          <w:szCs w:val="28"/>
        </w:rPr>
        <w:t xml:space="preserve"> «</w:t>
      </w:r>
      <w:r w:rsidR="000478DD" w:rsidRPr="000478DD">
        <w:rPr>
          <w:rFonts w:ascii="Times New Roman" w:hAnsi="Times New Roman" w:cs="Times New Roman"/>
          <w:color w:val="000000"/>
          <w:sz w:val="28"/>
          <w:szCs w:val="28"/>
        </w:rPr>
        <w:t>О Порядке формирования и применения кодов бюджетной классификации Российской Федерации, их структуре и принципах назначения</w:t>
      </w:r>
      <w:r w:rsidR="00367B5F" w:rsidRPr="00367B5F">
        <w:rPr>
          <w:rFonts w:ascii="Times New Roman" w:hAnsi="Times New Roman" w:cs="Times New Roman"/>
          <w:color w:val="000000"/>
          <w:sz w:val="28"/>
          <w:szCs w:val="28"/>
        </w:rPr>
        <w:t>»</w:t>
      </w:r>
      <w:r>
        <w:rPr>
          <w:rStyle w:val="af0"/>
          <w:rFonts w:ascii="Times New Roman" w:hAnsi="Times New Roman" w:cs="Times New Roman"/>
          <w:color w:val="000000"/>
          <w:sz w:val="28"/>
          <w:szCs w:val="28"/>
        </w:rPr>
        <w:footnoteReference w:id="4"/>
      </w:r>
      <w:r w:rsidR="00367B5F" w:rsidRPr="00367B5F">
        <w:rPr>
          <w:rFonts w:ascii="Times New Roman" w:hAnsi="Times New Roman" w:cs="Times New Roman"/>
          <w:color w:val="000000"/>
          <w:sz w:val="28"/>
          <w:szCs w:val="28"/>
        </w:rPr>
        <w:t>;</w:t>
      </w:r>
    </w:p>
    <w:p w:rsidR="008C6D89" w:rsidRDefault="009030BD" w:rsidP="008C6D89">
      <w:pPr>
        <w:spacing w:before="100" w:beforeAutospacing="1" w:after="100" w:afterAutospacing="1" w:line="240" w:lineRule="auto"/>
        <w:ind w:right="180"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367B5F">
        <w:rPr>
          <w:rFonts w:ascii="Times New Roman" w:hAnsi="Times New Roman" w:cs="Times New Roman"/>
          <w:color w:val="000000"/>
          <w:sz w:val="28"/>
          <w:szCs w:val="28"/>
        </w:rPr>
        <w:t>приказом Минфина от 29.11.2017 № 209н «Об утверждении Порядка применения классификации операций сектора государственного управления»</w:t>
      </w:r>
      <w:r>
        <w:rPr>
          <w:rStyle w:val="af0"/>
          <w:rFonts w:ascii="Times New Roman" w:hAnsi="Times New Roman" w:cs="Times New Roman"/>
          <w:color w:val="000000"/>
          <w:sz w:val="28"/>
          <w:szCs w:val="28"/>
        </w:rPr>
        <w:footnoteReference w:id="5"/>
      </w:r>
      <w:r w:rsidR="00367B5F" w:rsidRPr="00367B5F">
        <w:rPr>
          <w:rFonts w:ascii="Times New Roman" w:hAnsi="Times New Roman" w:cs="Times New Roman"/>
          <w:color w:val="000000"/>
          <w:sz w:val="28"/>
          <w:szCs w:val="28"/>
        </w:rPr>
        <w:t>;</w:t>
      </w:r>
    </w:p>
    <w:p w:rsidR="008C6D89" w:rsidRDefault="009030BD" w:rsidP="008C6D89">
      <w:pPr>
        <w:spacing w:before="100" w:beforeAutospacing="1" w:after="100" w:afterAutospacing="1" w:line="240" w:lineRule="auto"/>
        <w:ind w:right="180"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367B5F">
        <w:rPr>
          <w:rFonts w:ascii="Times New Roman" w:hAnsi="Times New Roman" w:cs="Times New Roman"/>
          <w:color w:val="000000"/>
          <w:sz w:val="28"/>
          <w:szCs w:val="28"/>
        </w:rPr>
        <w:t>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Pr>
          <w:rStyle w:val="af0"/>
          <w:rFonts w:ascii="Times New Roman" w:hAnsi="Times New Roman" w:cs="Times New Roman"/>
          <w:color w:val="000000"/>
          <w:sz w:val="28"/>
          <w:szCs w:val="28"/>
        </w:rPr>
        <w:footnoteReference w:id="6"/>
      </w:r>
      <w:r w:rsidR="00367B5F" w:rsidRPr="00367B5F">
        <w:rPr>
          <w:rFonts w:ascii="Times New Roman" w:hAnsi="Times New Roman" w:cs="Times New Roman"/>
          <w:color w:val="000000"/>
          <w:sz w:val="28"/>
          <w:szCs w:val="28"/>
        </w:rPr>
        <w:t>;</w:t>
      </w:r>
    </w:p>
    <w:p w:rsidR="00A00A37" w:rsidRDefault="00A00A37" w:rsidP="008C6D89">
      <w:pPr>
        <w:spacing w:before="100" w:beforeAutospacing="1" w:after="100" w:afterAutospacing="1" w:line="240" w:lineRule="auto"/>
        <w:ind w:right="180" w:firstLine="567"/>
        <w:contextualSpacing/>
        <w:jc w:val="both"/>
        <w:rPr>
          <w:szCs w:val="28"/>
        </w:rPr>
      </w:pPr>
      <w:r>
        <w:rPr>
          <w:rFonts w:ascii="Times New Roman" w:hAnsi="Times New Roman" w:cs="Times New Roman"/>
          <w:color w:val="000000"/>
          <w:sz w:val="28"/>
          <w:szCs w:val="28"/>
        </w:rPr>
        <w:t xml:space="preserve">- </w:t>
      </w:r>
      <w:r w:rsidRPr="00A00A37">
        <w:rPr>
          <w:rFonts w:ascii="Times New Roman" w:hAnsi="Times New Roman" w:cs="Times New Roman"/>
          <w:color w:val="000000"/>
          <w:sz w:val="28"/>
          <w:szCs w:val="28"/>
        </w:rPr>
        <w:t xml:space="preserve">Приказ Минфина России от 15.04.2021 N 61н </w:t>
      </w:r>
      <w:r>
        <w:rPr>
          <w:rFonts w:ascii="Times New Roman" w:hAnsi="Times New Roman" w:cs="Times New Roman"/>
          <w:color w:val="000000"/>
          <w:sz w:val="28"/>
          <w:szCs w:val="28"/>
        </w:rPr>
        <w:t>«</w:t>
      </w:r>
      <w:r w:rsidRPr="00A00A37">
        <w:rPr>
          <w:rFonts w:ascii="Times New Roman" w:hAnsi="Times New Roman" w:cs="Times New Roman"/>
          <w:color w:val="000000"/>
          <w:sz w:val="28"/>
          <w:szCs w:val="28"/>
        </w:rPr>
        <w:t>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Pr>
          <w:rFonts w:ascii="Times New Roman" w:hAnsi="Times New Roman" w:cs="Times New Roman"/>
          <w:color w:val="000000"/>
          <w:sz w:val="28"/>
          <w:szCs w:val="28"/>
        </w:rPr>
        <w:t>»</w:t>
      </w:r>
      <w:r>
        <w:rPr>
          <w:rStyle w:val="af0"/>
          <w:rFonts w:ascii="Times New Roman" w:hAnsi="Times New Roman" w:cs="Times New Roman"/>
          <w:color w:val="000000"/>
          <w:sz w:val="28"/>
          <w:szCs w:val="28"/>
        </w:rPr>
        <w:footnoteReference w:id="7"/>
      </w:r>
    </w:p>
    <w:p w:rsidR="008C6D89" w:rsidRDefault="0001406E" w:rsidP="008C6D89">
      <w:pPr>
        <w:spacing w:before="100" w:beforeAutospacing="1" w:after="100" w:afterAutospacing="1" w:line="240" w:lineRule="auto"/>
        <w:ind w:right="180" w:firstLine="567"/>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367B5F">
        <w:rPr>
          <w:rFonts w:ascii="Times New Roman" w:hAnsi="Times New Roman" w:cs="Times New Roman"/>
          <w:color w:val="000000"/>
          <w:sz w:val="28"/>
          <w:szCs w:val="28"/>
        </w:rPr>
        <w:t>федеральными стандартами бухгалтерского учета государственных финансов, утвержденными приказами Минфина</w:t>
      </w:r>
      <w:r w:rsidR="00545676">
        <w:rPr>
          <w:rFonts w:ascii="Times New Roman" w:hAnsi="Times New Roman" w:cs="Times New Roman"/>
          <w:color w:val="000000"/>
          <w:sz w:val="28"/>
          <w:szCs w:val="28"/>
        </w:rPr>
        <w:t>:</w:t>
      </w:r>
    </w:p>
    <w:p w:rsidR="007E2F59" w:rsidRDefault="00367B5F" w:rsidP="00A56A80">
      <w:pPr>
        <w:spacing w:before="100" w:beforeAutospacing="1" w:after="100" w:afterAutospacing="1" w:line="240" w:lineRule="auto"/>
        <w:ind w:right="180" w:firstLine="567"/>
        <w:contextualSpacing/>
        <w:jc w:val="both"/>
        <w:rPr>
          <w:rFonts w:ascii="Times New Roman" w:hAnsi="Times New Roman" w:cs="Times New Roman"/>
          <w:color w:val="000000"/>
          <w:sz w:val="28"/>
          <w:szCs w:val="28"/>
        </w:rPr>
      </w:pPr>
      <w:r w:rsidRPr="00367B5F">
        <w:rPr>
          <w:rFonts w:ascii="Times New Roman" w:hAnsi="Times New Roman" w:cs="Times New Roman"/>
          <w:color w:val="000000"/>
          <w:sz w:val="28"/>
          <w:szCs w:val="28"/>
        </w:rPr>
        <w:lastRenderedPageBreak/>
        <w:t>от 31.12.2016 № 256н</w:t>
      </w:r>
      <w:r w:rsidR="0001406E">
        <w:rPr>
          <w:rStyle w:val="af0"/>
          <w:rFonts w:ascii="Times New Roman" w:hAnsi="Times New Roman" w:cs="Times New Roman"/>
          <w:color w:val="000000"/>
          <w:sz w:val="28"/>
          <w:szCs w:val="28"/>
        </w:rPr>
        <w:footnoteReference w:id="8"/>
      </w:r>
      <w:r w:rsidRPr="00367B5F">
        <w:rPr>
          <w:rFonts w:ascii="Times New Roman" w:hAnsi="Times New Roman" w:cs="Times New Roman"/>
          <w:color w:val="000000"/>
          <w:sz w:val="28"/>
          <w:szCs w:val="28"/>
        </w:rPr>
        <w:t>, 257н</w:t>
      </w:r>
      <w:r w:rsidR="0001406E">
        <w:rPr>
          <w:rStyle w:val="af0"/>
          <w:rFonts w:ascii="Times New Roman" w:hAnsi="Times New Roman" w:cs="Times New Roman"/>
          <w:color w:val="000000"/>
          <w:sz w:val="28"/>
          <w:szCs w:val="28"/>
        </w:rPr>
        <w:footnoteReference w:id="9"/>
      </w:r>
      <w:r w:rsidRPr="00367B5F">
        <w:rPr>
          <w:rFonts w:ascii="Times New Roman" w:hAnsi="Times New Roman" w:cs="Times New Roman"/>
          <w:color w:val="000000"/>
          <w:sz w:val="28"/>
          <w:szCs w:val="28"/>
        </w:rPr>
        <w:t>, 258н</w:t>
      </w:r>
      <w:r w:rsidR="0001406E">
        <w:rPr>
          <w:rStyle w:val="af0"/>
          <w:rFonts w:ascii="Times New Roman" w:hAnsi="Times New Roman" w:cs="Times New Roman"/>
          <w:color w:val="000000"/>
          <w:sz w:val="28"/>
          <w:szCs w:val="28"/>
        </w:rPr>
        <w:footnoteReference w:id="10"/>
      </w:r>
      <w:r w:rsidRPr="00367B5F">
        <w:rPr>
          <w:rFonts w:ascii="Times New Roman" w:hAnsi="Times New Roman" w:cs="Times New Roman"/>
          <w:color w:val="000000"/>
          <w:sz w:val="28"/>
          <w:szCs w:val="28"/>
        </w:rPr>
        <w:t>, 259н</w:t>
      </w:r>
      <w:r w:rsidR="00545676">
        <w:rPr>
          <w:rStyle w:val="af0"/>
          <w:rFonts w:ascii="Times New Roman" w:hAnsi="Times New Roman" w:cs="Times New Roman"/>
          <w:color w:val="000000"/>
          <w:sz w:val="28"/>
          <w:szCs w:val="28"/>
        </w:rPr>
        <w:footnoteReference w:id="11"/>
      </w:r>
      <w:r w:rsidRPr="00367B5F">
        <w:rPr>
          <w:rFonts w:ascii="Times New Roman" w:hAnsi="Times New Roman" w:cs="Times New Roman"/>
          <w:color w:val="000000"/>
          <w:sz w:val="28"/>
          <w:szCs w:val="28"/>
        </w:rPr>
        <w:t>, 260н</w:t>
      </w:r>
      <w:r w:rsidR="00545676">
        <w:rPr>
          <w:rStyle w:val="af0"/>
          <w:rFonts w:ascii="Times New Roman" w:hAnsi="Times New Roman" w:cs="Times New Roman"/>
          <w:color w:val="000000"/>
          <w:sz w:val="28"/>
          <w:szCs w:val="28"/>
        </w:rPr>
        <w:footnoteReference w:id="12"/>
      </w:r>
      <w:r w:rsidR="00CF25C0">
        <w:rPr>
          <w:rFonts w:ascii="Times New Roman" w:hAnsi="Times New Roman" w:cs="Times New Roman"/>
          <w:color w:val="000000"/>
          <w:sz w:val="28"/>
          <w:szCs w:val="28"/>
        </w:rPr>
        <w:t>;</w:t>
      </w:r>
      <w:r w:rsidRPr="00367B5F">
        <w:rPr>
          <w:rFonts w:ascii="Times New Roman" w:hAnsi="Times New Roman" w:cs="Times New Roman"/>
          <w:color w:val="000000"/>
          <w:sz w:val="28"/>
          <w:szCs w:val="28"/>
        </w:rPr>
        <w:t xml:space="preserve"> </w:t>
      </w:r>
    </w:p>
    <w:p w:rsidR="00545676" w:rsidRDefault="00367B5F" w:rsidP="007E2F59">
      <w:pPr>
        <w:spacing w:after="0" w:line="240" w:lineRule="auto"/>
        <w:ind w:right="180" w:firstLine="567"/>
        <w:jc w:val="both"/>
        <w:rPr>
          <w:rFonts w:ascii="Times New Roman" w:hAnsi="Times New Roman" w:cs="Times New Roman"/>
          <w:color w:val="000000"/>
          <w:sz w:val="28"/>
          <w:szCs w:val="28"/>
        </w:rPr>
      </w:pPr>
      <w:r w:rsidRPr="00367B5F">
        <w:rPr>
          <w:rFonts w:ascii="Times New Roman" w:hAnsi="Times New Roman" w:cs="Times New Roman"/>
          <w:color w:val="000000"/>
          <w:sz w:val="28"/>
          <w:szCs w:val="28"/>
        </w:rPr>
        <w:t>от 30.12.2017 № 274н</w:t>
      </w:r>
      <w:r w:rsidR="000F70DA">
        <w:rPr>
          <w:rStyle w:val="af0"/>
          <w:rFonts w:ascii="Times New Roman" w:hAnsi="Times New Roman" w:cs="Times New Roman"/>
          <w:color w:val="000000"/>
          <w:sz w:val="28"/>
          <w:szCs w:val="28"/>
        </w:rPr>
        <w:footnoteReference w:id="13"/>
      </w:r>
      <w:r w:rsidRPr="00367B5F">
        <w:rPr>
          <w:rFonts w:ascii="Times New Roman" w:hAnsi="Times New Roman" w:cs="Times New Roman"/>
          <w:color w:val="000000"/>
          <w:sz w:val="28"/>
          <w:szCs w:val="28"/>
        </w:rPr>
        <w:t>, 275н</w:t>
      </w:r>
      <w:r w:rsidR="002E6F36">
        <w:rPr>
          <w:rStyle w:val="af0"/>
          <w:rFonts w:ascii="Times New Roman" w:hAnsi="Times New Roman" w:cs="Times New Roman"/>
          <w:color w:val="000000"/>
          <w:sz w:val="28"/>
          <w:szCs w:val="28"/>
        </w:rPr>
        <w:footnoteReference w:id="14"/>
      </w:r>
      <w:r w:rsidRPr="00367B5F">
        <w:rPr>
          <w:rFonts w:ascii="Times New Roman" w:hAnsi="Times New Roman" w:cs="Times New Roman"/>
          <w:color w:val="000000"/>
          <w:sz w:val="28"/>
          <w:szCs w:val="28"/>
        </w:rPr>
        <w:t>, 277н</w:t>
      </w:r>
      <w:r w:rsidR="002E6F36">
        <w:rPr>
          <w:rStyle w:val="af0"/>
          <w:rFonts w:ascii="Times New Roman" w:hAnsi="Times New Roman" w:cs="Times New Roman"/>
          <w:color w:val="000000"/>
          <w:sz w:val="28"/>
          <w:szCs w:val="28"/>
        </w:rPr>
        <w:footnoteReference w:id="15"/>
      </w:r>
      <w:r w:rsidRPr="00367B5F">
        <w:rPr>
          <w:rFonts w:ascii="Times New Roman" w:hAnsi="Times New Roman" w:cs="Times New Roman"/>
          <w:color w:val="000000"/>
          <w:sz w:val="28"/>
          <w:szCs w:val="28"/>
        </w:rPr>
        <w:t>, 278н</w:t>
      </w:r>
      <w:r w:rsidR="002E6F36">
        <w:rPr>
          <w:rStyle w:val="af0"/>
          <w:rFonts w:ascii="Times New Roman" w:hAnsi="Times New Roman" w:cs="Times New Roman"/>
          <w:color w:val="000000"/>
          <w:sz w:val="28"/>
          <w:szCs w:val="28"/>
        </w:rPr>
        <w:footnoteReference w:id="16"/>
      </w:r>
      <w:r w:rsidR="00CF25C0">
        <w:rPr>
          <w:rFonts w:ascii="Times New Roman" w:hAnsi="Times New Roman" w:cs="Times New Roman"/>
          <w:color w:val="000000"/>
          <w:sz w:val="28"/>
          <w:szCs w:val="28"/>
        </w:rPr>
        <w:t>;</w:t>
      </w:r>
    </w:p>
    <w:p w:rsidR="00545676" w:rsidRDefault="00367B5F" w:rsidP="008C6D89">
      <w:pPr>
        <w:spacing w:after="0" w:line="240" w:lineRule="auto"/>
        <w:ind w:right="180" w:firstLine="567"/>
        <w:jc w:val="both"/>
        <w:rPr>
          <w:rFonts w:ascii="Times New Roman" w:hAnsi="Times New Roman" w:cs="Times New Roman"/>
          <w:color w:val="000000"/>
          <w:sz w:val="28"/>
          <w:szCs w:val="28"/>
        </w:rPr>
      </w:pPr>
      <w:r w:rsidRPr="00367B5F">
        <w:rPr>
          <w:rFonts w:ascii="Times New Roman" w:hAnsi="Times New Roman" w:cs="Times New Roman"/>
          <w:color w:val="000000"/>
          <w:sz w:val="28"/>
          <w:szCs w:val="28"/>
        </w:rPr>
        <w:t>от 27.02.2018 № 32н</w:t>
      </w:r>
      <w:r w:rsidR="002E6F36">
        <w:rPr>
          <w:rStyle w:val="af0"/>
          <w:rFonts w:ascii="Times New Roman" w:hAnsi="Times New Roman" w:cs="Times New Roman"/>
          <w:color w:val="000000"/>
          <w:sz w:val="28"/>
          <w:szCs w:val="28"/>
        </w:rPr>
        <w:footnoteReference w:id="17"/>
      </w:r>
      <w:r w:rsidR="00CF25C0">
        <w:rPr>
          <w:rFonts w:ascii="Times New Roman" w:hAnsi="Times New Roman" w:cs="Times New Roman"/>
          <w:color w:val="000000"/>
          <w:sz w:val="28"/>
          <w:szCs w:val="28"/>
        </w:rPr>
        <w:t>;</w:t>
      </w:r>
    </w:p>
    <w:p w:rsidR="002E6F36" w:rsidRDefault="00367B5F" w:rsidP="008C6D89">
      <w:pPr>
        <w:spacing w:after="0" w:line="240" w:lineRule="auto"/>
        <w:ind w:right="180" w:firstLine="567"/>
        <w:jc w:val="both"/>
        <w:rPr>
          <w:rFonts w:ascii="Times New Roman" w:hAnsi="Times New Roman" w:cs="Times New Roman"/>
          <w:color w:val="000000"/>
          <w:sz w:val="28"/>
          <w:szCs w:val="28"/>
        </w:rPr>
      </w:pPr>
      <w:r w:rsidRPr="00367B5F">
        <w:rPr>
          <w:rFonts w:ascii="Times New Roman" w:hAnsi="Times New Roman" w:cs="Times New Roman"/>
          <w:color w:val="000000"/>
          <w:sz w:val="28"/>
          <w:szCs w:val="28"/>
        </w:rPr>
        <w:t>от 28.02.2018 № 34н</w:t>
      </w:r>
      <w:r w:rsidR="002E6F36">
        <w:rPr>
          <w:rStyle w:val="af0"/>
          <w:rFonts w:ascii="Times New Roman" w:hAnsi="Times New Roman" w:cs="Times New Roman"/>
          <w:color w:val="000000"/>
          <w:sz w:val="28"/>
          <w:szCs w:val="28"/>
        </w:rPr>
        <w:footnoteReference w:id="18"/>
      </w:r>
      <w:r w:rsidR="00CF25C0">
        <w:rPr>
          <w:rFonts w:ascii="Times New Roman" w:hAnsi="Times New Roman" w:cs="Times New Roman"/>
          <w:color w:val="000000"/>
          <w:sz w:val="28"/>
          <w:szCs w:val="28"/>
        </w:rPr>
        <w:t>;</w:t>
      </w:r>
    </w:p>
    <w:p w:rsidR="002E6F36" w:rsidRDefault="002E6F36" w:rsidP="008C6D89">
      <w:pPr>
        <w:spacing w:after="0" w:line="240" w:lineRule="auto"/>
        <w:ind w:right="18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от 30.05.2018 </w:t>
      </w:r>
      <w:r w:rsidR="00367B5F" w:rsidRPr="00367B5F">
        <w:rPr>
          <w:rFonts w:ascii="Times New Roman" w:hAnsi="Times New Roman" w:cs="Times New Roman"/>
          <w:color w:val="000000"/>
          <w:sz w:val="28"/>
          <w:szCs w:val="28"/>
        </w:rPr>
        <w:t>№122н</w:t>
      </w:r>
      <w:r>
        <w:rPr>
          <w:rStyle w:val="af0"/>
          <w:rFonts w:ascii="Times New Roman" w:hAnsi="Times New Roman" w:cs="Times New Roman"/>
          <w:color w:val="000000"/>
          <w:sz w:val="28"/>
          <w:szCs w:val="28"/>
        </w:rPr>
        <w:footnoteReference w:id="19"/>
      </w:r>
      <w:r w:rsidR="00367B5F" w:rsidRPr="00367B5F">
        <w:rPr>
          <w:rFonts w:ascii="Times New Roman" w:hAnsi="Times New Roman" w:cs="Times New Roman"/>
          <w:color w:val="000000"/>
          <w:sz w:val="28"/>
          <w:szCs w:val="28"/>
        </w:rPr>
        <w:t>, 124н</w:t>
      </w:r>
      <w:r>
        <w:rPr>
          <w:rStyle w:val="af0"/>
          <w:rFonts w:ascii="Times New Roman" w:hAnsi="Times New Roman" w:cs="Times New Roman"/>
          <w:color w:val="000000"/>
          <w:sz w:val="28"/>
          <w:szCs w:val="28"/>
        </w:rPr>
        <w:footnoteReference w:id="20"/>
      </w:r>
      <w:r w:rsidR="00CF25C0">
        <w:rPr>
          <w:rFonts w:ascii="Times New Roman" w:hAnsi="Times New Roman" w:cs="Times New Roman"/>
          <w:color w:val="000000"/>
          <w:sz w:val="28"/>
          <w:szCs w:val="28"/>
        </w:rPr>
        <w:t>;</w:t>
      </w:r>
      <w:r w:rsidR="00367B5F" w:rsidRPr="00367B5F">
        <w:rPr>
          <w:rFonts w:ascii="Times New Roman" w:hAnsi="Times New Roman" w:cs="Times New Roman"/>
          <w:color w:val="000000"/>
          <w:sz w:val="28"/>
          <w:szCs w:val="28"/>
        </w:rPr>
        <w:t xml:space="preserve"> </w:t>
      </w:r>
    </w:p>
    <w:p w:rsidR="002E6F36" w:rsidRDefault="00367B5F" w:rsidP="008C6D89">
      <w:pPr>
        <w:spacing w:after="0" w:line="240" w:lineRule="auto"/>
        <w:ind w:right="180" w:firstLine="567"/>
        <w:jc w:val="both"/>
        <w:rPr>
          <w:rFonts w:ascii="Times New Roman" w:hAnsi="Times New Roman" w:cs="Times New Roman"/>
          <w:color w:val="000000"/>
          <w:sz w:val="28"/>
          <w:szCs w:val="28"/>
        </w:rPr>
      </w:pPr>
      <w:r w:rsidRPr="00367B5F">
        <w:rPr>
          <w:rFonts w:ascii="Times New Roman" w:hAnsi="Times New Roman" w:cs="Times New Roman"/>
          <w:color w:val="000000"/>
          <w:sz w:val="28"/>
          <w:szCs w:val="28"/>
        </w:rPr>
        <w:t>от 07.12.2018 № 256н</w:t>
      </w:r>
      <w:r w:rsidR="002E6F36">
        <w:rPr>
          <w:rStyle w:val="af0"/>
          <w:rFonts w:ascii="Times New Roman" w:hAnsi="Times New Roman" w:cs="Times New Roman"/>
          <w:color w:val="000000"/>
          <w:sz w:val="28"/>
          <w:szCs w:val="28"/>
        </w:rPr>
        <w:footnoteReference w:id="21"/>
      </w:r>
      <w:r w:rsidR="00CF25C0">
        <w:rPr>
          <w:rFonts w:ascii="Times New Roman" w:hAnsi="Times New Roman" w:cs="Times New Roman"/>
          <w:color w:val="000000"/>
          <w:sz w:val="28"/>
          <w:szCs w:val="28"/>
        </w:rPr>
        <w:t>;</w:t>
      </w:r>
    </w:p>
    <w:p w:rsidR="00CF25C0" w:rsidRDefault="00367B5F" w:rsidP="008C6D89">
      <w:pPr>
        <w:spacing w:after="0" w:line="240" w:lineRule="auto"/>
        <w:ind w:right="180" w:firstLine="567"/>
        <w:jc w:val="both"/>
        <w:rPr>
          <w:rFonts w:ascii="Times New Roman" w:hAnsi="Times New Roman" w:cs="Times New Roman"/>
          <w:color w:val="000000"/>
          <w:sz w:val="28"/>
          <w:szCs w:val="28"/>
        </w:rPr>
      </w:pPr>
      <w:r w:rsidRPr="00367B5F">
        <w:rPr>
          <w:rFonts w:ascii="Times New Roman" w:hAnsi="Times New Roman" w:cs="Times New Roman"/>
          <w:color w:val="000000"/>
          <w:sz w:val="28"/>
          <w:szCs w:val="28"/>
        </w:rPr>
        <w:t>от 29.06.2018 № 145н</w:t>
      </w:r>
      <w:r w:rsidR="002E6F36">
        <w:rPr>
          <w:rStyle w:val="af0"/>
          <w:rFonts w:ascii="Times New Roman" w:hAnsi="Times New Roman" w:cs="Times New Roman"/>
          <w:color w:val="000000"/>
          <w:sz w:val="28"/>
          <w:szCs w:val="28"/>
        </w:rPr>
        <w:footnoteReference w:id="22"/>
      </w:r>
      <w:r w:rsidR="00CF25C0">
        <w:rPr>
          <w:rFonts w:ascii="Times New Roman" w:hAnsi="Times New Roman" w:cs="Times New Roman"/>
          <w:color w:val="000000"/>
          <w:sz w:val="28"/>
          <w:szCs w:val="28"/>
        </w:rPr>
        <w:t>;</w:t>
      </w:r>
      <w:r w:rsidRPr="00367B5F">
        <w:rPr>
          <w:rFonts w:ascii="Times New Roman" w:hAnsi="Times New Roman" w:cs="Times New Roman"/>
          <w:color w:val="000000"/>
          <w:sz w:val="28"/>
          <w:szCs w:val="28"/>
        </w:rPr>
        <w:t xml:space="preserve"> </w:t>
      </w:r>
    </w:p>
    <w:p w:rsidR="00CF25C0" w:rsidRDefault="00367B5F" w:rsidP="008C6D89">
      <w:pPr>
        <w:spacing w:after="0" w:line="240" w:lineRule="auto"/>
        <w:ind w:right="180" w:firstLine="567"/>
        <w:jc w:val="both"/>
        <w:rPr>
          <w:rFonts w:ascii="Times New Roman" w:hAnsi="Times New Roman" w:cs="Times New Roman"/>
          <w:color w:val="000000"/>
          <w:sz w:val="28"/>
          <w:szCs w:val="28"/>
        </w:rPr>
      </w:pPr>
      <w:r w:rsidRPr="00367B5F">
        <w:rPr>
          <w:rFonts w:ascii="Times New Roman" w:hAnsi="Times New Roman" w:cs="Times New Roman"/>
          <w:color w:val="000000"/>
          <w:sz w:val="28"/>
          <w:szCs w:val="28"/>
        </w:rPr>
        <w:t>от 15.11.2019 № 181н</w:t>
      </w:r>
      <w:r w:rsidR="00CF25C0">
        <w:rPr>
          <w:rStyle w:val="af0"/>
          <w:rFonts w:ascii="Times New Roman" w:hAnsi="Times New Roman" w:cs="Times New Roman"/>
          <w:color w:val="000000"/>
          <w:sz w:val="28"/>
          <w:szCs w:val="28"/>
        </w:rPr>
        <w:footnoteReference w:id="23"/>
      </w:r>
      <w:r w:rsidRPr="00367B5F">
        <w:rPr>
          <w:rFonts w:ascii="Times New Roman" w:hAnsi="Times New Roman" w:cs="Times New Roman"/>
          <w:color w:val="000000"/>
          <w:sz w:val="28"/>
          <w:szCs w:val="28"/>
        </w:rPr>
        <w:t>, 182н</w:t>
      </w:r>
      <w:r w:rsidR="00CF25C0">
        <w:rPr>
          <w:rStyle w:val="af0"/>
          <w:rFonts w:ascii="Times New Roman" w:hAnsi="Times New Roman" w:cs="Times New Roman"/>
          <w:color w:val="000000"/>
          <w:sz w:val="28"/>
          <w:szCs w:val="28"/>
        </w:rPr>
        <w:footnoteReference w:id="24"/>
      </w:r>
      <w:r w:rsidRPr="00367B5F">
        <w:rPr>
          <w:rFonts w:ascii="Times New Roman" w:hAnsi="Times New Roman" w:cs="Times New Roman"/>
          <w:color w:val="000000"/>
          <w:sz w:val="28"/>
          <w:szCs w:val="28"/>
        </w:rPr>
        <w:t>, 184н</w:t>
      </w:r>
      <w:r w:rsidR="00CF25C0">
        <w:rPr>
          <w:rStyle w:val="af0"/>
          <w:rFonts w:ascii="Times New Roman" w:hAnsi="Times New Roman" w:cs="Times New Roman"/>
          <w:color w:val="000000"/>
          <w:sz w:val="28"/>
          <w:szCs w:val="28"/>
        </w:rPr>
        <w:footnoteReference w:id="25"/>
      </w:r>
      <w:r w:rsidR="00CF25C0">
        <w:rPr>
          <w:rFonts w:ascii="Times New Roman" w:hAnsi="Times New Roman" w:cs="Times New Roman"/>
          <w:color w:val="000000"/>
          <w:sz w:val="28"/>
          <w:szCs w:val="28"/>
        </w:rPr>
        <w:t xml:space="preserve">; </w:t>
      </w:r>
    </w:p>
    <w:p w:rsidR="009B3640" w:rsidRDefault="00367B5F" w:rsidP="008C6D89">
      <w:pPr>
        <w:spacing w:after="0" w:line="240" w:lineRule="auto"/>
        <w:ind w:right="180" w:firstLine="567"/>
        <w:jc w:val="both"/>
        <w:rPr>
          <w:rFonts w:ascii="Times New Roman" w:hAnsi="Times New Roman" w:cs="Times New Roman"/>
          <w:color w:val="000000"/>
          <w:sz w:val="28"/>
          <w:szCs w:val="28"/>
        </w:rPr>
      </w:pPr>
      <w:r w:rsidRPr="00367B5F">
        <w:rPr>
          <w:rFonts w:ascii="Times New Roman" w:hAnsi="Times New Roman" w:cs="Times New Roman"/>
          <w:color w:val="000000"/>
          <w:sz w:val="28"/>
          <w:szCs w:val="28"/>
        </w:rPr>
        <w:t>от 30.06.2020 № 129н </w:t>
      </w:r>
      <w:r w:rsidR="00CF25C0">
        <w:rPr>
          <w:rStyle w:val="af0"/>
          <w:rFonts w:ascii="Times New Roman" w:hAnsi="Times New Roman" w:cs="Times New Roman"/>
          <w:color w:val="000000"/>
          <w:sz w:val="28"/>
          <w:szCs w:val="28"/>
        </w:rPr>
        <w:footnoteReference w:id="26"/>
      </w:r>
      <w:r w:rsidR="009B3640">
        <w:rPr>
          <w:rFonts w:ascii="Times New Roman" w:hAnsi="Times New Roman" w:cs="Times New Roman"/>
          <w:color w:val="000000"/>
          <w:sz w:val="28"/>
          <w:szCs w:val="28"/>
        </w:rPr>
        <w:t>;</w:t>
      </w:r>
    </w:p>
    <w:p w:rsidR="008C6D89" w:rsidRDefault="009B3640" w:rsidP="008C6D89">
      <w:pPr>
        <w:spacing w:after="0" w:line="240" w:lineRule="auto"/>
        <w:ind w:right="18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от 16.12.2020 № 310н</w:t>
      </w:r>
      <w:r>
        <w:rPr>
          <w:rStyle w:val="af0"/>
          <w:rFonts w:ascii="Times New Roman" w:hAnsi="Times New Roman" w:cs="Times New Roman"/>
          <w:color w:val="000000"/>
          <w:sz w:val="28"/>
          <w:szCs w:val="28"/>
        </w:rPr>
        <w:footnoteReference w:id="27"/>
      </w:r>
      <w:r w:rsidR="00CF25C0">
        <w:rPr>
          <w:rFonts w:ascii="Times New Roman" w:hAnsi="Times New Roman" w:cs="Times New Roman"/>
          <w:color w:val="000000"/>
          <w:sz w:val="28"/>
          <w:szCs w:val="28"/>
        </w:rPr>
        <w:t>.</w:t>
      </w:r>
    </w:p>
    <w:p w:rsidR="00442D58" w:rsidRDefault="00367B5F" w:rsidP="00442D58">
      <w:pPr>
        <w:spacing w:after="0" w:line="240" w:lineRule="auto"/>
        <w:ind w:right="180" w:firstLine="567"/>
        <w:jc w:val="both"/>
        <w:rPr>
          <w:rFonts w:ascii="Times New Roman" w:hAnsi="Times New Roman" w:cs="Times New Roman"/>
          <w:color w:val="000000"/>
          <w:sz w:val="28"/>
          <w:szCs w:val="28"/>
        </w:rPr>
      </w:pPr>
      <w:r w:rsidRPr="00367B5F">
        <w:rPr>
          <w:rFonts w:ascii="Times New Roman" w:hAnsi="Times New Roman" w:cs="Times New Roman"/>
          <w:color w:val="000000"/>
          <w:sz w:val="28"/>
          <w:szCs w:val="28"/>
        </w:rPr>
        <w:t xml:space="preserve">В части исполнения полномочий получателя бюджетных средств </w:t>
      </w:r>
      <w:r w:rsidR="00C51A35">
        <w:rPr>
          <w:rFonts w:ascii="Times New Roman" w:hAnsi="Times New Roman" w:cs="Times New Roman"/>
          <w:color w:val="000000"/>
          <w:sz w:val="28"/>
          <w:szCs w:val="28"/>
        </w:rPr>
        <w:t>Университет</w:t>
      </w:r>
      <w:r w:rsidRPr="00367B5F">
        <w:rPr>
          <w:rFonts w:ascii="Times New Roman" w:hAnsi="Times New Roman" w:cs="Times New Roman"/>
          <w:color w:val="000000"/>
          <w:sz w:val="28"/>
          <w:szCs w:val="28"/>
        </w:rPr>
        <w:t xml:space="preserve"> ведет учет в соответствии с приказом Минфина от 06.12.2010 №162н «Об утверждении плана счетов бюджетного учета и Инструкции по его применению»</w:t>
      </w:r>
      <w:r w:rsidR="00CF25C0">
        <w:rPr>
          <w:rStyle w:val="af0"/>
          <w:rFonts w:ascii="Times New Roman" w:hAnsi="Times New Roman" w:cs="Times New Roman"/>
          <w:color w:val="000000"/>
          <w:sz w:val="28"/>
          <w:szCs w:val="28"/>
        </w:rPr>
        <w:footnoteReference w:id="28"/>
      </w:r>
      <w:r w:rsidRPr="00367B5F">
        <w:rPr>
          <w:rFonts w:ascii="Times New Roman" w:hAnsi="Times New Roman" w:cs="Times New Roman"/>
          <w:color w:val="000000"/>
          <w:sz w:val="28"/>
          <w:szCs w:val="28"/>
        </w:rPr>
        <w:t>.</w:t>
      </w:r>
    </w:p>
    <w:p w:rsidR="00367B5F" w:rsidRPr="00442D58" w:rsidRDefault="00367B5F" w:rsidP="00442D58">
      <w:pPr>
        <w:spacing w:after="0" w:line="240" w:lineRule="auto"/>
        <w:ind w:right="180" w:firstLine="567"/>
        <w:jc w:val="both"/>
        <w:rPr>
          <w:rFonts w:ascii="Times New Roman" w:hAnsi="Times New Roman" w:cs="Times New Roman"/>
          <w:color w:val="000000"/>
          <w:sz w:val="28"/>
          <w:szCs w:val="28"/>
        </w:rPr>
      </w:pPr>
      <w:r w:rsidRPr="00442D58">
        <w:rPr>
          <w:rFonts w:ascii="Times New Roman" w:hAnsi="Times New Roman" w:cs="Times New Roman"/>
          <w:color w:val="000000"/>
          <w:sz w:val="28"/>
          <w:szCs w:val="28"/>
        </w:rPr>
        <w:t>Используемые термины и сокращения</w:t>
      </w:r>
    </w:p>
    <w:tbl>
      <w:tblPr>
        <w:tblW w:w="0" w:type="auto"/>
        <w:tblCellMar>
          <w:top w:w="15" w:type="dxa"/>
          <w:left w:w="15" w:type="dxa"/>
          <w:bottom w:w="15" w:type="dxa"/>
          <w:right w:w="15" w:type="dxa"/>
        </w:tblCellMar>
        <w:tblLook w:val="0600"/>
      </w:tblPr>
      <w:tblGrid>
        <w:gridCol w:w="2024"/>
        <w:gridCol w:w="7764"/>
      </w:tblGrid>
      <w:tr w:rsidR="00367B5F" w:rsidRPr="00CF25C0" w:rsidTr="00442D58">
        <w:tc>
          <w:tcPr>
            <w:tcW w:w="20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442D58" w:rsidRDefault="00367B5F" w:rsidP="002E6F36">
            <w:pPr>
              <w:rPr>
                <w:rFonts w:ascii="Times New Roman" w:hAnsi="Times New Roman" w:cs="Times New Roman"/>
                <w:sz w:val="28"/>
                <w:szCs w:val="28"/>
              </w:rPr>
            </w:pPr>
            <w:r w:rsidRPr="00442D58">
              <w:rPr>
                <w:rFonts w:ascii="Times New Roman" w:hAnsi="Times New Roman" w:cs="Times New Roman"/>
                <w:b/>
                <w:bCs/>
                <w:color w:val="000000"/>
                <w:sz w:val="28"/>
                <w:szCs w:val="28"/>
              </w:rPr>
              <w:t xml:space="preserve">Наименование </w:t>
            </w:r>
          </w:p>
        </w:tc>
        <w:tc>
          <w:tcPr>
            <w:tcW w:w="77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442D58" w:rsidRDefault="00367B5F" w:rsidP="002E6F36">
            <w:pPr>
              <w:rPr>
                <w:rFonts w:ascii="Times New Roman" w:hAnsi="Times New Roman" w:cs="Times New Roman"/>
                <w:sz w:val="28"/>
                <w:szCs w:val="28"/>
              </w:rPr>
            </w:pPr>
            <w:r w:rsidRPr="00442D58">
              <w:rPr>
                <w:rFonts w:ascii="Times New Roman" w:hAnsi="Times New Roman" w:cs="Times New Roman"/>
                <w:b/>
                <w:bCs/>
                <w:color w:val="000000"/>
                <w:sz w:val="28"/>
                <w:szCs w:val="28"/>
              </w:rPr>
              <w:t xml:space="preserve">Расшифровка </w:t>
            </w:r>
          </w:p>
        </w:tc>
      </w:tr>
      <w:tr w:rsidR="00442D58" w:rsidRPr="00CF25C0" w:rsidTr="00442D58">
        <w:tc>
          <w:tcPr>
            <w:tcW w:w="20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42D58" w:rsidRPr="00442D58" w:rsidRDefault="00442D58" w:rsidP="002E6F36">
            <w:pPr>
              <w:rPr>
                <w:rFonts w:ascii="Times New Roman" w:hAnsi="Times New Roman" w:cs="Times New Roman"/>
                <w:b/>
                <w:bCs/>
                <w:color w:val="000000"/>
                <w:sz w:val="28"/>
                <w:szCs w:val="28"/>
              </w:rPr>
            </w:pPr>
            <w:r>
              <w:rPr>
                <w:rFonts w:ascii="Times New Roman" w:hAnsi="Times New Roman" w:cs="Times New Roman"/>
                <w:color w:val="000000"/>
                <w:sz w:val="28"/>
                <w:szCs w:val="28"/>
              </w:rPr>
              <w:t>МСХ РФ</w:t>
            </w:r>
          </w:p>
        </w:tc>
        <w:tc>
          <w:tcPr>
            <w:tcW w:w="77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42D58" w:rsidRPr="00D5512C" w:rsidRDefault="00D5512C" w:rsidP="002E6F36">
            <w:pPr>
              <w:rPr>
                <w:rFonts w:ascii="Times New Roman" w:hAnsi="Times New Roman" w:cs="Times New Roman"/>
                <w:bCs/>
                <w:color w:val="000000"/>
                <w:sz w:val="28"/>
                <w:szCs w:val="28"/>
              </w:rPr>
            </w:pPr>
            <w:r w:rsidRPr="00D5512C">
              <w:rPr>
                <w:rFonts w:ascii="Times New Roman" w:hAnsi="Times New Roman" w:cs="Times New Roman"/>
                <w:bCs/>
                <w:color w:val="000000"/>
                <w:sz w:val="28"/>
                <w:szCs w:val="28"/>
              </w:rPr>
              <w:t xml:space="preserve">Министерство сельского хозяйства Российской Федерации </w:t>
            </w:r>
          </w:p>
        </w:tc>
      </w:tr>
      <w:tr w:rsidR="00442D58" w:rsidRPr="00CF25C0" w:rsidTr="00442D58">
        <w:tc>
          <w:tcPr>
            <w:tcW w:w="20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42D58" w:rsidRPr="00442D58" w:rsidRDefault="00442D58" w:rsidP="002E6F36">
            <w:pPr>
              <w:rPr>
                <w:rFonts w:ascii="Times New Roman" w:hAnsi="Times New Roman" w:cs="Times New Roman"/>
                <w:bCs/>
                <w:color w:val="000000"/>
                <w:sz w:val="28"/>
                <w:szCs w:val="28"/>
              </w:rPr>
            </w:pPr>
            <w:r>
              <w:rPr>
                <w:rFonts w:ascii="Times New Roman" w:hAnsi="Times New Roman" w:cs="Times New Roman"/>
                <w:bCs/>
                <w:color w:val="000000"/>
                <w:sz w:val="28"/>
                <w:szCs w:val="28"/>
              </w:rPr>
              <w:t>ф</w:t>
            </w:r>
            <w:r w:rsidRPr="00442D58">
              <w:rPr>
                <w:rFonts w:ascii="Times New Roman" w:hAnsi="Times New Roman" w:cs="Times New Roman"/>
                <w:bCs/>
                <w:color w:val="000000"/>
                <w:sz w:val="28"/>
                <w:szCs w:val="28"/>
              </w:rPr>
              <w:t xml:space="preserve">. </w:t>
            </w:r>
          </w:p>
        </w:tc>
        <w:tc>
          <w:tcPr>
            <w:tcW w:w="77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442D58" w:rsidRPr="00442D58" w:rsidRDefault="00442D58" w:rsidP="002E6F36">
            <w:pPr>
              <w:rPr>
                <w:rFonts w:ascii="Times New Roman" w:hAnsi="Times New Roman" w:cs="Times New Roman"/>
                <w:bCs/>
                <w:color w:val="000000"/>
                <w:sz w:val="28"/>
                <w:szCs w:val="28"/>
              </w:rPr>
            </w:pPr>
            <w:r w:rsidRPr="00442D58">
              <w:rPr>
                <w:rFonts w:ascii="Times New Roman" w:hAnsi="Times New Roman" w:cs="Times New Roman"/>
                <w:bCs/>
                <w:color w:val="000000"/>
                <w:sz w:val="28"/>
                <w:szCs w:val="28"/>
              </w:rPr>
              <w:t>форма</w:t>
            </w:r>
          </w:p>
        </w:tc>
      </w:tr>
      <w:tr w:rsidR="00367B5F" w:rsidRPr="00CF25C0" w:rsidTr="00402CEA">
        <w:trPr>
          <w:trHeight w:val="753"/>
        </w:trPr>
        <w:tc>
          <w:tcPr>
            <w:tcW w:w="20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B4704" w:rsidRPr="00402CEA" w:rsidRDefault="00367B5F" w:rsidP="00402CEA">
            <w:pPr>
              <w:rPr>
                <w:rFonts w:ascii="Times New Roman" w:hAnsi="Times New Roman" w:cs="Times New Roman"/>
                <w:color w:val="000000"/>
                <w:sz w:val="28"/>
                <w:szCs w:val="28"/>
              </w:rPr>
            </w:pPr>
            <w:r w:rsidRPr="00442D58">
              <w:rPr>
                <w:rFonts w:ascii="Times New Roman" w:hAnsi="Times New Roman" w:cs="Times New Roman"/>
                <w:color w:val="000000"/>
                <w:sz w:val="28"/>
                <w:szCs w:val="28"/>
              </w:rPr>
              <w:t>КБК</w:t>
            </w:r>
          </w:p>
        </w:tc>
        <w:tc>
          <w:tcPr>
            <w:tcW w:w="77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442D58" w:rsidRDefault="008F3617" w:rsidP="002E6F36">
            <w:pPr>
              <w:rPr>
                <w:rFonts w:ascii="Times New Roman" w:hAnsi="Times New Roman" w:cs="Times New Roman"/>
                <w:sz w:val="28"/>
                <w:szCs w:val="28"/>
              </w:rPr>
            </w:pPr>
            <w:r>
              <w:rPr>
                <w:rFonts w:ascii="Times New Roman" w:hAnsi="Times New Roman" w:cs="Times New Roman"/>
                <w:color w:val="000000"/>
                <w:sz w:val="28"/>
                <w:szCs w:val="28"/>
              </w:rPr>
              <w:t>Коды бюджетной классификации (</w:t>
            </w:r>
            <w:r w:rsidR="00367B5F" w:rsidRPr="00442D58">
              <w:rPr>
                <w:rFonts w:ascii="Times New Roman" w:hAnsi="Times New Roman" w:cs="Times New Roman"/>
                <w:color w:val="000000"/>
                <w:sz w:val="28"/>
                <w:szCs w:val="28"/>
              </w:rPr>
              <w:t>1–17-е разряды номера счета в соответствии с Рабочим планом счетов</w:t>
            </w:r>
            <w:r>
              <w:rPr>
                <w:rFonts w:ascii="Times New Roman" w:hAnsi="Times New Roman" w:cs="Times New Roman"/>
                <w:color w:val="000000"/>
                <w:sz w:val="28"/>
                <w:szCs w:val="28"/>
              </w:rPr>
              <w:t>)</w:t>
            </w:r>
          </w:p>
        </w:tc>
      </w:tr>
      <w:tr w:rsidR="00367B5F" w:rsidRPr="00CF25C0" w:rsidTr="00442D58">
        <w:tc>
          <w:tcPr>
            <w:tcW w:w="202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442D58" w:rsidRDefault="00367B5F" w:rsidP="002E6F36">
            <w:pPr>
              <w:rPr>
                <w:rFonts w:ascii="Times New Roman" w:hAnsi="Times New Roman" w:cs="Times New Roman"/>
                <w:sz w:val="28"/>
                <w:szCs w:val="28"/>
              </w:rPr>
            </w:pPr>
            <w:r w:rsidRPr="00442D58">
              <w:rPr>
                <w:rFonts w:ascii="Times New Roman" w:hAnsi="Times New Roman" w:cs="Times New Roman"/>
                <w:color w:val="000000"/>
                <w:sz w:val="28"/>
                <w:szCs w:val="28"/>
              </w:rPr>
              <w:t>Х</w:t>
            </w:r>
          </w:p>
        </w:tc>
        <w:tc>
          <w:tcPr>
            <w:tcW w:w="77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442D58" w:rsidRDefault="00367B5F" w:rsidP="002E6F36">
            <w:pPr>
              <w:rPr>
                <w:rFonts w:ascii="Times New Roman" w:hAnsi="Times New Roman" w:cs="Times New Roman"/>
                <w:sz w:val="28"/>
                <w:szCs w:val="28"/>
              </w:rPr>
            </w:pPr>
            <w:r w:rsidRPr="00442D58">
              <w:rPr>
                <w:rFonts w:ascii="Times New Roman" w:hAnsi="Times New Roman" w:cs="Times New Roman"/>
                <w:color w:val="000000"/>
                <w:sz w:val="28"/>
                <w:szCs w:val="28"/>
              </w:rPr>
              <w:t>В зависимости от того, в каком разряде номера счета бухучета стоит обозначение:</w:t>
            </w:r>
            <w:r w:rsidRPr="00442D58">
              <w:rPr>
                <w:rFonts w:ascii="Times New Roman" w:hAnsi="Times New Roman" w:cs="Times New Roman"/>
                <w:sz w:val="28"/>
                <w:szCs w:val="28"/>
              </w:rPr>
              <w:br/>
            </w:r>
            <w:r w:rsidRPr="00442D58">
              <w:rPr>
                <w:rFonts w:ascii="Times New Roman" w:hAnsi="Times New Roman" w:cs="Times New Roman"/>
                <w:color w:val="000000"/>
                <w:sz w:val="28"/>
                <w:szCs w:val="28"/>
              </w:rPr>
              <w:t>– 18-й разряд – код вида финансового обеспечения (деятельности);</w:t>
            </w:r>
            <w:r w:rsidRPr="00442D58">
              <w:rPr>
                <w:rFonts w:ascii="Times New Roman" w:hAnsi="Times New Roman" w:cs="Times New Roman"/>
                <w:sz w:val="28"/>
                <w:szCs w:val="28"/>
              </w:rPr>
              <w:br/>
            </w:r>
            <w:r w:rsidRPr="00442D58">
              <w:rPr>
                <w:rFonts w:ascii="Times New Roman" w:hAnsi="Times New Roman" w:cs="Times New Roman"/>
                <w:color w:val="000000"/>
                <w:sz w:val="28"/>
                <w:szCs w:val="28"/>
              </w:rPr>
              <w:lastRenderedPageBreak/>
              <w:t>– 26-й разряд – соответствующая подстатья КОСГУ</w:t>
            </w:r>
          </w:p>
        </w:tc>
      </w:tr>
    </w:tbl>
    <w:p w:rsidR="00442D58" w:rsidRDefault="00442D58" w:rsidP="008C6D89">
      <w:pPr>
        <w:jc w:val="center"/>
        <w:rPr>
          <w:rFonts w:ascii="Times New Roman" w:hAnsi="Times New Roman" w:cs="Times New Roman"/>
          <w:b/>
          <w:bCs/>
          <w:color w:val="000000"/>
          <w:sz w:val="28"/>
          <w:szCs w:val="28"/>
        </w:rPr>
      </w:pPr>
    </w:p>
    <w:p w:rsidR="008C6D89" w:rsidRDefault="00367B5F" w:rsidP="0026416C">
      <w:pPr>
        <w:ind w:firstLine="567"/>
        <w:rPr>
          <w:rFonts w:ascii="Times New Roman" w:hAnsi="Times New Roman" w:cs="Times New Roman"/>
          <w:b/>
          <w:bCs/>
          <w:color w:val="000000"/>
          <w:sz w:val="28"/>
          <w:szCs w:val="28"/>
        </w:rPr>
      </w:pPr>
      <w:r w:rsidRPr="00CF25C0">
        <w:rPr>
          <w:rFonts w:ascii="Times New Roman" w:hAnsi="Times New Roman" w:cs="Times New Roman"/>
          <w:b/>
          <w:bCs/>
          <w:color w:val="000000"/>
          <w:sz w:val="28"/>
          <w:szCs w:val="28"/>
        </w:rPr>
        <w:t>I . Общие положения</w:t>
      </w:r>
    </w:p>
    <w:p w:rsidR="00A56A80" w:rsidRDefault="004B1725" w:rsidP="008C6D8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367B5F" w:rsidRPr="00CF25C0">
        <w:rPr>
          <w:rFonts w:ascii="Times New Roman" w:hAnsi="Times New Roman" w:cs="Times New Roman"/>
          <w:color w:val="000000"/>
          <w:sz w:val="28"/>
          <w:szCs w:val="28"/>
        </w:rPr>
        <w:t xml:space="preserve">. Бухгалтерский учет ведет структурное подразделение </w:t>
      </w:r>
      <w:r w:rsidR="00C51A35">
        <w:rPr>
          <w:rFonts w:ascii="Times New Roman" w:hAnsi="Times New Roman" w:cs="Times New Roman"/>
          <w:color w:val="000000"/>
          <w:sz w:val="28"/>
          <w:szCs w:val="28"/>
        </w:rPr>
        <w:t>Университета</w:t>
      </w:r>
      <w:r w:rsidR="00CA26E5">
        <w:rPr>
          <w:rFonts w:ascii="Times New Roman" w:hAnsi="Times New Roman" w:cs="Times New Roman"/>
          <w:color w:val="000000"/>
          <w:sz w:val="28"/>
          <w:szCs w:val="28"/>
        </w:rPr>
        <w:t xml:space="preserve"> </w:t>
      </w:r>
      <w:r w:rsidR="00367B5F" w:rsidRPr="00CF25C0">
        <w:rPr>
          <w:rFonts w:ascii="Times New Roman" w:hAnsi="Times New Roman" w:cs="Times New Roman"/>
          <w:color w:val="000000"/>
          <w:sz w:val="28"/>
          <w:szCs w:val="28"/>
        </w:rPr>
        <w:t xml:space="preserve">– бухгалтерия, возглавляемая главным бухгалтером. </w:t>
      </w:r>
      <w:r w:rsidR="003A02D7">
        <w:rPr>
          <w:rFonts w:ascii="Times New Roman" w:hAnsi="Times New Roman" w:cs="Times New Roman"/>
          <w:color w:val="000000"/>
          <w:sz w:val="28"/>
          <w:szCs w:val="28"/>
        </w:rPr>
        <w:t>Работники</w:t>
      </w:r>
      <w:r w:rsidR="00367B5F" w:rsidRPr="00CF25C0">
        <w:rPr>
          <w:rFonts w:ascii="Times New Roman" w:hAnsi="Times New Roman" w:cs="Times New Roman"/>
          <w:color w:val="000000"/>
          <w:sz w:val="28"/>
          <w:szCs w:val="28"/>
        </w:rPr>
        <w:t xml:space="preserve"> бухгалтерии руководствуются в работе </w:t>
      </w:r>
      <w:r w:rsidR="00C51A35">
        <w:rPr>
          <w:rFonts w:ascii="Times New Roman" w:hAnsi="Times New Roman" w:cs="Times New Roman"/>
          <w:color w:val="000000"/>
          <w:sz w:val="28"/>
          <w:szCs w:val="28"/>
        </w:rPr>
        <w:t xml:space="preserve">законом о бухгалтерском учете, инструкциями, стандартами Минфина России, регламентирующими порядок ведения бухгалтерского учета,  </w:t>
      </w:r>
      <w:r w:rsidR="00367B5F" w:rsidRPr="00CF25C0">
        <w:rPr>
          <w:rFonts w:ascii="Times New Roman" w:hAnsi="Times New Roman" w:cs="Times New Roman"/>
          <w:color w:val="000000"/>
          <w:sz w:val="28"/>
          <w:szCs w:val="28"/>
        </w:rPr>
        <w:t>положением о бухгалтерии, должностными инструкциями</w:t>
      </w:r>
      <w:r w:rsidR="00C51A35">
        <w:rPr>
          <w:rFonts w:ascii="Times New Roman" w:hAnsi="Times New Roman" w:cs="Times New Roman"/>
          <w:color w:val="000000"/>
          <w:sz w:val="28"/>
          <w:szCs w:val="28"/>
        </w:rPr>
        <w:t>, настоящей учетной политикой</w:t>
      </w:r>
      <w:r w:rsidR="00367B5F" w:rsidRPr="00CF25C0">
        <w:rPr>
          <w:rFonts w:ascii="Times New Roman" w:hAnsi="Times New Roman" w:cs="Times New Roman"/>
          <w:color w:val="000000"/>
          <w:sz w:val="28"/>
          <w:szCs w:val="28"/>
        </w:rPr>
        <w:t>.</w:t>
      </w:r>
      <w:r w:rsidR="00CF25C0">
        <w:rPr>
          <w:rFonts w:ascii="Times New Roman" w:hAnsi="Times New Roman" w:cs="Times New Roman"/>
          <w:sz w:val="28"/>
          <w:szCs w:val="28"/>
        </w:rPr>
        <w:t xml:space="preserve"> </w:t>
      </w:r>
      <w:r w:rsidR="00367B5F" w:rsidRPr="00CF25C0">
        <w:rPr>
          <w:rFonts w:ascii="Times New Roman" w:hAnsi="Times New Roman" w:cs="Times New Roman"/>
          <w:color w:val="000000"/>
          <w:sz w:val="28"/>
          <w:szCs w:val="28"/>
        </w:rPr>
        <w:t xml:space="preserve">Ответственным за ведение бухгалтерского учета в </w:t>
      </w:r>
      <w:r w:rsidR="00C51A35">
        <w:rPr>
          <w:rFonts w:ascii="Times New Roman" w:hAnsi="Times New Roman" w:cs="Times New Roman"/>
          <w:color w:val="000000"/>
          <w:sz w:val="28"/>
          <w:szCs w:val="28"/>
        </w:rPr>
        <w:t>Университете</w:t>
      </w:r>
      <w:r w:rsidR="00367B5F" w:rsidRPr="00CF25C0">
        <w:rPr>
          <w:rFonts w:ascii="Times New Roman" w:hAnsi="Times New Roman" w:cs="Times New Roman"/>
          <w:color w:val="000000"/>
          <w:sz w:val="28"/>
          <w:szCs w:val="28"/>
        </w:rPr>
        <w:t xml:space="preserve"> является главный бухгалтер.</w:t>
      </w:r>
      <w:r w:rsidR="00CF25C0" w:rsidRPr="00CF25C0">
        <w:rPr>
          <w:rFonts w:ascii="Times New Roman" w:hAnsi="Times New Roman" w:cs="Times New Roman"/>
          <w:color w:val="000000"/>
          <w:sz w:val="28"/>
          <w:szCs w:val="28"/>
        </w:rPr>
        <w:t xml:space="preserve"> </w:t>
      </w:r>
    </w:p>
    <w:p w:rsidR="00CF25C0" w:rsidRDefault="00CF25C0" w:rsidP="008C6D8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367B5F" w:rsidRPr="008C6D89">
        <w:rPr>
          <w:rFonts w:ascii="Times New Roman" w:hAnsi="Times New Roman" w:cs="Times New Roman"/>
          <w:color w:val="000000"/>
          <w:sz w:val="28"/>
          <w:szCs w:val="28"/>
        </w:rPr>
        <w:t>Основание: часть 3 статьи 7 Закона от 06.12.2011 № 402-ФЗ, пункт 4 Инструкции № 157н</w:t>
      </w:r>
      <w:r>
        <w:rPr>
          <w:rFonts w:ascii="Times New Roman" w:hAnsi="Times New Roman" w:cs="Times New Roman"/>
          <w:color w:val="000000"/>
          <w:sz w:val="28"/>
          <w:szCs w:val="28"/>
        </w:rPr>
        <w:t>)</w:t>
      </w:r>
      <w:r w:rsidR="008C6D89">
        <w:rPr>
          <w:rFonts w:ascii="Times New Roman" w:hAnsi="Times New Roman" w:cs="Times New Roman"/>
          <w:color w:val="000000"/>
          <w:sz w:val="28"/>
          <w:szCs w:val="28"/>
        </w:rPr>
        <w:t>.</w:t>
      </w:r>
    </w:p>
    <w:p w:rsidR="008C6D89" w:rsidRDefault="00A42863" w:rsidP="008C6D8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367B5F" w:rsidRPr="00CF25C0">
        <w:rPr>
          <w:rFonts w:ascii="Times New Roman" w:hAnsi="Times New Roman" w:cs="Times New Roman"/>
          <w:color w:val="000000"/>
          <w:sz w:val="28"/>
          <w:szCs w:val="28"/>
        </w:rPr>
        <w:t xml:space="preserve">. В </w:t>
      </w:r>
      <w:r w:rsidR="00C51A35">
        <w:rPr>
          <w:rFonts w:ascii="Times New Roman" w:hAnsi="Times New Roman" w:cs="Times New Roman"/>
          <w:color w:val="000000"/>
          <w:sz w:val="28"/>
          <w:szCs w:val="28"/>
        </w:rPr>
        <w:t>Университете</w:t>
      </w:r>
      <w:r w:rsidR="008C6D89">
        <w:rPr>
          <w:rFonts w:ascii="Times New Roman" w:hAnsi="Times New Roman" w:cs="Times New Roman"/>
          <w:color w:val="000000"/>
          <w:sz w:val="28"/>
          <w:szCs w:val="28"/>
        </w:rPr>
        <w:t xml:space="preserve"> </w:t>
      </w:r>
      <w:r w:rsidR="00367B5F" w:rsidRPr="00CF25C0">
        <w:rPr>
          <w:rFonts w:ascii="Times New Roman" w:hAnsi="Times New Roman" w:cs="Times New Roman"/>
          <w:color w:val="000000"/>
          <w:sz w:val="28"/>
          <w:szCs w:val="28"/>
        </w:rPr>
        <w:t>действуют постоянные комиссии</w:t>
      </w:r>
      <w:r w:rsidR="008C6D89">
        <w:rPr>
          <w:rFonts w:ascii="Times New Roman" w:hAnsi="Times New Roman" w:cs="Times New Roman"/>
          <w:color w:val="000000"/>
          <w:sz w:val="28"/>
          <w:szCs w:val="28"/>
        </w:rPr>
        <w:t xml:space="preserve">, утвержденные отдельными приказами </w:t>
      </w:r>
      <w:r w:rsidR="00C51A35">
        <w:rPr>
          <w:rFonts w:ascii="Times New Roman" w:hAnsi="Times New Roman" w:cs="Times New Roman"/>
          <w:color w:val="000000"/>
          <w:sz w:val="28"/>
          <w:szCs w:val="28"/>
        </w:rPr>
        <w:t>ректора Университета</w:t>
      </w:r>
      <w:r w:rsidR="00367B5F" w:rsidRPr="00CF25C0">
        <w:rPr>
          <w:rFonts w:ascii="Times New Roman" w:hAnsi="Times New Roman" w:cs="Times New Roman"/>
          <w:color w:val="000000"/>
          <w:sz w:val="28"/>
          <w:szCs w:val="28"/>
        </w:rPr>
        <w:t>:</w:t>
      </w:r>
    </w:p>
    <w:p w:rsidR="00367B5F" w:rsidRDefault="008C6D89" w:rsidP="008C6D8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постоянно действующая комиссия по поступлению и выбытию активов</w:t>
      </w:r>
      <w:r w:rsidR="00367B5F" w:rsidRPr="00CF25C0">
        <w:rPr>
          <w:rFonts w:ascii="Times New Roman" w:hAnsi="Times New Roman" w:cs="Times New Roman"/>
          <w:color w:val="000000"/>
          <w:sz w:val="28"/>
          <w:szCs w:val="28"/>
        </w:rPr>
        <w:t>;</w:t>
      </w:r>
    </w:p>
    <w:p w:rsidR="008C6D89" w:rsidRDefault="008C6D89" w:rsidP="008C6D8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постоянно действующая комиссия по</w:t>
      </w:r>
      <w:r w:rsidR="00C51A35">
        <w:rPr>
          <w:rFonts w:ascii="Times New Roman" w:hAnsi="Times New Roman" w:cs="Times New Roman"/>
          <w:color w:val="000000"/>
          <w:sz w:val="28"/>
          <w:szCs w:val="28"/>
        </w:rPr>
        <w:t xml:space="preserve"> подготовке и принятию решения о </w:t>
      </w:r>
      <w:r>
        <w:rPr>
          <w:rFonts w:ascii="Times New Roman" w:hAnsi="Times New Roman" w:cs="Times New Roman"/>
          <w:color w:val="000000"/>
          <w:sz w:val="28"/>
          <w:szCs w:val="28"/>
        </w:rPr>
        <w:t xml:space="preserve"> списани</w:t>
      </w:r>
      <w:r w:rsidR="00C51A35">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федерального недвижимого имущества и особо ценного движимого имущества;</w:t>
      </w:r>
    </w:p>
    <w:p w:rsidR="008C6D89" w:rsidRDefault="008C6D89" w:rsidP="008C6D8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комиссия для определения технического состояния федерального имущества, закрепленного за </w:t>
      </w:r>
      <w:r w:rsidR="00C51A35">
        <w:rPr>
          <w:rFonts w:ascii="Times New Roman" w:hAnsi="Times New Roman" w:cs="Times New Roman"/>
          <w:color w:val="000000"/>
          <w:sz w:val="28"/>
          <w:szCs w:val="28"/>
        </w:rPr>
        <w:t>Университетом</w:t>
      </w:r>
      <w:r>
        <w:rPr>
          <w:rFonts w:ascii="Times New Roman" w:hAnsi="Times New Roman" w:cs="Times New Roman"/>
          <w:color w:val="000000"/>
          <w:sz w:val="28"/>
          <w:szCs w:val="28"/>
        </w:rPr>
        <w:t xml:space="preserve"> на праве оперативного управления;</w:t>
      </w:r>
    </w:p>
    <w:p w:rsidR="00367B5F" w:rsidRPr="00CF25C0" w:rsidRDefault="008C6D89" w:rsidP="008C6D89">
      <w:pPr>
        <w:spacing w:after="0"/>
        <w:ind w:firstLine="567"/>
        <w:jc w:val="both"/>
        <w:rPr>
          <w:rFonts w:ascii="Times New Roman" w:hAnsi="Times New Roman" w:cs="Times New Roman"/>
          <w:color w:val="000000"/>
          <w:sz w:val="28"/>
          <w:szCs w:val="28"/>
        </w:rPr>
      </w:pPr>
      <w:r w:rsidRPr="00421BCA">
        <w:rPr>
          <w:rFonts w:ascii="Times New Roman" w:hAnsi="Times New Roman" w:cs="Times New Roman"/>
          <w:color w:val="000000"/>
          <w:sz w:val="28"/>
          <w:szCs w:val="28"/>
        </w:rPr>
        <w:t xml:space="preserve">- </w:t>
      </w:r>
      <w:r w:rsidR="00421BCA" w:rsidRPr="00421BCA">
        <w:rPr>
          <w:rFonts w:ascii="Times New Roman" w:hAnsi="Times New Roman" w:cs="Times New Roman"/>
          <w:color w:val="000000"/>
          <w:sz w:val="28"/>
          <w:szCs w:val="28"/>
        </w:rPr>
        <w:t xml:space="preserve">постоянно действующие комиссии по проведению </w:t>
      </w:r>
      <w:r w:rsidR="00C51A35">
        <w:rPr>
          <w:rFonts w:ascii="Times New Roman" w:hAnsi="Times New Roman" w:cs="Times New Roman"/>
          <w:color w:val="000000"/>
          <w:sz w:val="28"/>
          <w:szCs w:val="28"/>
        </w:rPr>
        <w:t>внутренних проверок финансово – хозяйственной деятельности</w:t>
      </w:r>
      <w:r w:rsidR="00421BCA">
        <w:rPr>
          <w:rFonts w:ascii="Times New Roman" w:hAnsi="Times New Roman" w:cs="Times New Roman"/>
          <w:color w:val="000000"/>
          <w:sz w:val="28"/>
          <w:szCs w:val="28"/>
        </w:rPr>
        <w:t xml:space="preserve">. </w:t>
      </w:r>
    </w:p>
    <w:p w:rsidR="00A56A80" w:rsidRDefault="00A42863" w:rsidP="008C6D89">
      <w:pPr>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4</w:t>
      </w:r>
      <w:r w:rsidR="00367B5F" w:rsidRPr="00CF25C0">
        <w:rPr>
          <w:rFonts w:ascii="Times New Roman" w:hAnsi="Times New Roman" w:cs="Times New Roman"/>
          <w:color w:val="000000"/>
          <w:sz w:val="28"/>
          <w:szCs w:val="28"/>
        </w:rPr>
        <w:t xml:space="preserve">. </w:t>
      </w:r>
      <w:r w:rsidR="00C51A35">
        <w:rPr>
          <w:rFonts w:ascii="Times New Roman" w:hAnsi="Times New Roman" w:cs="Times New Roman"/>
          <w:color w:val="000000"/>
          <w:sz w:val="28"/>
          <w:szCs w:val="28"/>
        </w:rPr>
        <w:t>Университет</w:t>
      </w:r>
      <w:r w:rsidR="008C6D89">
        <w:rPr>
          <w:rFonts w:ascii="Times New Roman" w:hAnsi="Times New Roman" w:cs="Times New Roman"/>
          <w:color w:val="000000"/>
          <w:sz w:val="28"/>
          <w:szCs w:val="28"/>
        </w:rPr>
        <w:t xml:space="preserve"> </w:t>
      </w:r>
      <w:r w:rsidR="00367B5F" w:rsidRPr="00CF25C0">
        <w:rPr>
          <w:rFonts w:ascii="Times New Roman" w:hAnsi="Times New Roman" w:cs="Times New Roman"/>
          <w:color w:val="000000"/>
          <w:sz w:val="28"/>
          <w:szCs w:val="28"/>
        </w:rPr>
        <w:t xml:space="preserve">публикует основные положения учетной политики на своем официальном сайте путем размещения </w:t>
      </w:r>
      <w:r w:rsidR="007D6A85">
        <w:rPr>
          <w:rFonts w:ascii="Times New Roman" w:hAnsi="Times New Roman" w:cs="Times New Roman"/>
          <w:color w:val="000000"/>
          <w:sz w:val="28"/>
          <w:szCs w:val="28"/>
        </w:rPr>
        <w:t>обобщенной информации и копий документов в течение 10 рабочих дней</w:t>
      </w:r>
      <w:r w:rsidR="00C51A35">
        <w:rPr>
          <w:rFonts w:ascii="Times New Roman" w:hAnsi="Times New Roman" w:cs="Times New Roman"/>
          <w:color w:val="000000"/>
          <w:sz w:val="28"/>
          <w:szCs w:val="28"/>
        </w:rPr>
        <w:t>,</w:t>
      </w:r>
      <w:r w:rsidR="007D6A85">
        <w:rPr>
          <w:rFonts w:ascii="Times New Roman" w:hAnsi="Times New Roman" w:cs="Times New Roman"/>
          <w:color w:val="000000"/>
          <w:sz w:val="28"/>
          <w:szCs w:val="28"/>
        </w:rPr>
        <w:t xml:space="preserve"> с даты утверждения Учетной политики</w:t>
      </w:r>
      <w:r w:rsidR="00367B5F" w:rsidRPr="00CF25C0">
        <w:rPr>
          <w:rFonts w:ascii="Times New Roman" w:hAnsi="Times New Roman" w:cs="Times New Roman"/>
          <w:color w:val="000000"/>
          <w:sz w:val="28"/>
          <w:szCs w:val="28"/>
        </w:rPr>
        <w:t>.</w:t>
      </w:r>
      <w:r w:rsidR="008C6D89">
        <w:rPr>
          <w:rFonts w:ascii="Times New Roman" w:hAnsi="Times New Roman" w:cs="Times New Roman"/>
          <w:sz w:val="28"/>
          <w:szCs w:val="28"/>
        </w:rPr>
        <w:t xml:space="preserve"> </w:t>
      </w:r>
    </w:p>
    <w:p w:rsidR="008C6D89" w:rsidRDefault="008C6D89" w:rsidP="008C6D8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367B5F" w:rsidRPr="00CF25C0">
        <w:rPr>
          <w:rFonts w:ascii="Times New Roman" w:hAnsi="Times New Roman" w:cs="Times New Roman"/>
          <w:color w:val="000000"/>
          <w:sz w:val="28"/>
          <w:szCs w:val="28"/>
        </w:rPr>
        <w:t xml:space="preserve">Основание: пункт 9 </w:t>
      </w:r>
      <w:r w:rsidR="00E16849">
        <w:rPr>
          <w:rFonts w:ascii="Times New Roman" w:hAnsi="Times New Roman" w:cs="Times New Roman"/>
          <w:color w:val="000000"/>
          <w:sz w:val="28"/>
          <w:szCs w:val="28"/>
        </w:rPr>
        <w:t>ФСБУ</w:t>
      </w:r>
      <w:r w:rsidR="00367B5F" w:rsidRPr="00CF25C0">
        <w:rPr>
          <w:rFonts w:ascii="Times New Roman" w:hAnsi="Times New Roman" w:cs="Times New Roman"/>
          <w:color w:val="000000"/>
          <w:sz w:val="28"/>
          <w:szCs w:val="28"/>
        </w:rPr>
        <w:t xml:space="preserve"> «Учетная политика, оценочные значения и ошибки»</w:t>
      </w:r>
      <w:r>
        <w:rPr>
          <w:rFonts w:ascii="Times New Roman" w:hAnsi="Times New Roman" w:cs="Times New Roman"/>
          <w:color w:val="000000"/>
          <w:sz w:val="28"/>
          <w:szCs w:val="28"/>
        </w:rPr>
        <w:t>)</w:t>
      </w:r>
      <w:r w:rsidR="00367B5F" w:rsidRPr="00CF25C0">
        <w:rPr>
          <w:rFonts w:ascii="Times New Roman" w:hAnsi="Times New Roman" w:cs="Times New Roman"/>
          <w:color w:val="000000"/>
          <w:sz w:val="28"/>
          <w:szCs w:val="28"/>
        </w:rPr>
        <w:t>.</w:t>
      </w:r>
    </w:p>
    <w:p w:rsidR="00A56A80" w:rsidRDefault="00A42863" w:rsidP="008C6D8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367B5F" w:rsidRPr="00CF25C0">
        <w:rPr>
          <w:rFonts w:ascii="Times New Roman" w:hAnsi="Times New Roman" w:cs="Times New Roman"/>
          <w:color w:val="000000"/>
          <w:sz w:val="28"/>
          <w:szCs w:val="28"/>
        </w:rPr>
        <w:t xml:space="preserve">. При внесении изменений в учетную политику главный бухгалтер оценивает в целях </w:t>
      </w:r>
      <w:r w:rsidR="00ED3E17">
        <w:rPr>
          <w:rFonts w:ascii="Times New Roman" w:hAnsi="Times New Roman" w:cs="Times New Roman"/>
          <w:color w:val="000000"/>
          <w:sz w:val="28"/>
          <w:szCs w:val="28"/>
        </w:rPr>
        <w:t xml:space="preserve">ведения бухгалтерского учета и </w:t>
      </w:r>
      <w:r w:rsidR="00367B5F" w:rsidRPr="00CF25C0">
        <w:rPr>
          <w:rFonts w:ascii="Times New Roman" w:hAnsi="Times New Roman" w:cs="Times New Roman"/>
          <w:color w:val="000000"/>
          <w:sz w:val="28"/>
          <w:szCs w:val="28"/>
        </w:rPr>
        <w:t xml:space="preserve">сопоставления отчетности существенность изменения показателей, отражающих финансовое положение, финансовые результаты деятельности </w:t>
      </w:r>
      <w:r w:rsidR="00C51A35">
        <w:rPr>
          <w:rFonts w:ascii="Times New Roman" w:hAnsi="Times New Roman" w:cs="Times New Roman"/>
          <w:color w:val="000000"/>
          <w:sz w:val="28"/>
          <w:szCs w:val="28"/>
        </w:rPr>
        <w:t>Университета</w:t>
      </w:r>
      <w:r w:rsidR="00367B5F" w:rsidRPr="00CF25C0">
        <w:rPr>
          <w:rFonts w:ascii="Times New Roman" w:hAnsi="Times New Roman" w:cs="Times New Roman"/>
          <w:color w:val="000000"/>
          <w:sz w:val="28"/>
          <w:szCs w:val="28"/>
        </w:rPr>
        <w:t xml:space="preserve">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sidR="008C6D89">
        <w:rPr>
          <w:rFonts w:ascii="Times New Roman" w:hAnsi="Times New Roman" w:cs="Times New Roman"/>
          <w:color w:val="000000"/>
          <w:sz w:val="28"/>
          <w:szCs w:val="28"/>
        </w:rPr>
        <w:t xml:space="preserve"> </w:t>
      </w:r>
    </w:p>
    <w:p w:rsidR="00367B5F" w:rsidRDefault="008C6D89" w:rsidP="008C6D8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367B5F" w:rsidRPr="00CF25C0">
        <w:rPr>
          <w:rFonts w:ascii="Times New Roman" w:hAnsi="Times New Roman" w:cs="Times New Roman"/>
          <w:color w:val="000000"/>
          <w:sz w:val="28"/>
          <w:szCs w:val="28"/>
        </w:rPr>
        <w:t xml:space="preserve">Основание: пункты 17, 20, 32 </w:t>
      </w:r>
      <w:r w:rsidR="00E16849">
        <w:rPr>
          <w:rFonts w:ascii="Times New Roman" w:hAnsi="Times New Roman" w:cs="Times New Roman"/>
          <w:color w:val="000000"/>
          <w:sz w:val="28"/>
          <w:szCs w:val="28"/>
        </w:rPr>
        <w:t>ФСБУ</w:t>
      </w:r>
      <w:r w:rsidR="00367B5F" w:rsidRPr="00CF25C0">
        <w:rPr>
          <w:rFonts w:ascii="Times New Roman" w:hAnsi="Times New Roman" w:cs="Times New Roman"/>
          <w:color w:val="000000"/>
          <w:sz w:val="28"/>
          <w:szCs w:val="28"/>
        </w:rPr>
        <w:t xml:space="preserve"> «Учетная политика, оценочные значения и ошибки»</w:t>
      </w:r>
      <w:r>
        <w:rPr>
          <w:rFonts w:ascii="Times New Roman" w:hAnsi="Times New Roman" w:cs="Times New Roman"/>
          <w:color w:val="000000"/>
          <w:sz w:val="28"/>
          <w:szCs w:val="28"/>
        </w:rPr>
        <w:t>)</w:t>
      </w:r>
      <w:r w:rsidR="00367B5F" w:rsidRPr="00CF25C0">
        <w:rPr>
          <w:rFonts w:ascii="Times New Roman" w:hAnsi="Times New Roman" w:cs="Times New Roman"/>
          <w:color w:val="000000"/>
          <w:sz w:val="28"/>
          <w:szCs w:val="28"/>
        </w:rPr>
        <w:t>.</w:t>
      </w:r>
    </w:p>
    <w:p w:rsidR="004008AE" w:rsidRDefault="00A42863" w:rsidP="004008AE">
      <w:pPr>
        <w:pStyle w:val="af7"/>
        <w:spacing w:after="0"/>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4008AE">
        <w:rPr>
          <w:rFonts w:ascii="Times New Roman" w:hAnsi="Times New Roman" w:cs="Times New Roman"/>
          <w:color w:val="000000"/>
          <w:sz w:val="28"/>
          <w:szCs w:val="28"/>
        </w:rPr>
        <w:t xml:space="preserve">. </w:t>
      </w:r>
      <w:r w:rsidR="00F13563" w:rsidRPr="009772A7">
        <w:rPr>
          <w:rFonts w:ascii="Times New Roman" w:hAnsi="Times New Roman" w:cs="Times New Roman"/>
          <w:color w:val="000000"/>
          <w:sz w:val="28"/>
          <w:szCs w:val="28"/>
        </w:rPr>
        <w:t xml:space="preserve">Бухгалтерский учет </w:t>
      </w:r>
      <w:r w:rsidR="009772A7">
        <w:rPr>
          <w:rFonts w:ascii="Times New Roman" w:hAnsi="Times New Roman" w:cs="Times New Roman"/>
          <w:color w:val="000000"/>
          <w:sz w:val="28"/>
          <w:szCs w:val="28"/>
        </w:rPr>
        <w:t>ведется</w:t>
      </w:r>
      <w:r w:rsidR="00F13563" w:rsidRPr="009772A7">
        <w:rPr>
          <w:rFonts w:ascii="Times New Roman" w:hAnsi="Times New Roman" w:cs="Times New Roman"/>
          <w:color w:val="000000"/>
          <w:sz w:val="28"/>
          <w:szCs w:val="28"/>
        </w:rPr>
        <w:t xml:space="preserve"> в рублях. Стоимость объектов учета, выраженная в иностранной валюте, подлежит пересчету в валюте Российской </w:t>
      </w:r>
      <w:r w:rsidR="00F13563" w:rsidRPr="009772A7">
        <w:rPr>
          <w:rFonts w:ascii="Times New Roman" w:hAnsi="Times New Roman" w:cs="Times New Roman"/>
          <w:color w:val="000000"/>
          <w:sz w:val="28"/>
          <w:szCs w:val="28"/>
        </w:rPr>
        <w:lastRenderedPageBreak/>
        <w:t>Федерации. Документирование операций с имуществом, обязательствами, иных фактов хозяйственной деятельности, ведение реестров бухгалтерского учета осуществля</w:t>
      </w:r>
      <w:r w:rsidR="009772A7">
        <w:rPr>
          <w:rFonts w:ascii="Times New Roman" w:hAnsi="Times New Roman" w:cs="Times New Roman"/>
          <w:color w:val="000000"/>
          <w:sz w:val="28"/>
          <w:szCs w:val="28"/>
        </w:rPr>
        <w:t>ется</w:t>
      </w:r>
      <w:r w:rsidR="00F13563" w:rsidRPr="009772A7">
        <w:rPr>
          <w:rFonts w:ascii="Times New Roman" w:hAnsi="Times New Roman" w:cs="Times New Roman"/>
          <w:color w:val="000000"/>
          <w:sz w:val="28"/>
          <w:szCs w:val="28"/>
        </w:rPr>
        <w:t xml:space="preserve"> на русском языке. </w:t>
      </w:r>
    </w:p>
    <w:p w:rsidR="00F13563" w:rsidRDefault="00A42863" w:rsidP="004008AE">
      <w:pPr>
        <w:pStyle w:val="af7"/>
        <w:spacing w:after="0"/>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004008AE">
        <w:rPr>
          <w:rFonts w:ascii="Times New Roman" w:hAnsi="Times New Roman" w:cs="Times New Roman"/>
          <w:color w:val="000000"/>
          <w:sz w:val="28"/>
          <w:szCs w:val="28"/>
        </w:rPr>
        <w:t>. Ведется</w:t>
      </w:r>
      <w:r w:rsidR="00F13563" w:rsidRPr="004008AE">
        <w:rPr>
          <w:rFonts w:ascii="Times New Roman" w:hAnsi="Times New Roman" w:cs="Times New Roman"/>
          <w:color w:val="000000"/>
          <w:sz w:val="28"/>
          <w:szCs w:val="28"/>
        </w:rPr>
        <w:t xml:space="preserve"> учет в соответствии с планом финансово-хозяйственной деятельности</w:t>
      </w:r>
      <w:r w:rsidR="004008AE">
        <w:rPr>
          <w:rFonts w:ascii="Times New Roman" w:hAnsi="Times New Roman" w:cs="Times New Roman"/>
          <w:color w:val="000000"/>
          <w:sz w:val="28"/>
          <w:szCs w:val="28"/>
        </w:rPr>
        <w:t>,</w:t>
      </w:r>
      <w:r w:rsidR="00F13563" w:rsidRPr="004008AE">
        <w:rPr>
          <w:rFonts w:ascii="Times New Roman" w:hAnsi="Times New Roman" w:cs="Times New Roman"/>
          <w:color w:val="000000"/>
          <w:sz w:val="28"/>
          <w:szCs w:val="28"/>
        </w:rPr>
        <w:t xml:space="preserve"> по </w:t>
      </w:r>
      <w:r w:rsidR="005C608A">
        <w:rPr>
          <w:rFonts w:ascii="Times New Roman" w:hAnsi="Times New Roman" w:cs="Times New Roman"/>
          <w:color w:val="000000"/>
          <w:sz w:val="28"/>
          <w:szCs w:val="28"/>
        </w:rPr>
        <w:t>ко</w:t>
      </w:r>
      <w:r w:rsidR="00F13563" w:rsidRPr="004008AE">
        <w:rPr>
          <w:rFonts w:ascii="Times New Roman" w:hAnsi="Times New Roman" w:cs="Times New Roman"/>
          <w:color w:val="000000"/>
          <w:sz w:val="28"/>
          <w:szCs w:val="28"/>
        </w:rPr>
        <w:t>дам финансового обеспечения</w:t>
      </w:r>
      <w:r w:rsidR="005C608A">
        <w:rPr>
          <w:rFonts w:ascii="Times New Roman" w:hAnsi="Times New Roman" w:cs="Times New Roman"/>
          <w:color w:val="000000"/>
          <w:sz w:val="28"/>
          <w:szCs w:val="28"/>
        </w:rPr>
        <w:t xml:space="preserve"> (КФО)</w:t>
      </w:r>
      <w:r w:rsidR="00F13563" w:rsidRPr="004008AE">
        <w:rPr>
          <w:rFonts w:ascii="Times New Roman" w:hAnsi="Times New Roman" w:cs="Times New Roman"/>
          <w:color w:val="000000"/>
          <w:sz w:val="28"/>
          <w:szCs w:val="28"/>
        </w:rPr>
        <w:t>:</w:t>
      </w:r>
    </w:p>
    <w:p w:rsidR="004A5640" w:rsidRDefault="004008AE" w:rsidP="00C51A3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1 - деятельность, осуществляемая за счет средств соответствующего бюджета бюджетной системы Российской Федерации (бюджетная деятельность) (</w:t>
      </w:r>
      <w:r w:rsidRPr="004008AE">
        <w:rPr>
          <w:rFonts w:ascii="Times New Roman" w:hAnsi="Times New Roman" w:cs="Times New Roman"/>
          <w:color w:val="000000"/>
          <w:sz w:val="28"/>
          <w:szCs w:val="28"/>
        </w:rPr>
        <w:t>по бюджетным инвестициям</w:t>
      </w:r>
      <w:r>
        <w:rPr>
          <w:rFonts w:ascii="Times New Roman" w:hAnsi="Times New Roman" w:cs="Times New Roman"/>
          <w:color w:val="000000"/>
          <w:sz w:val="28"/>
          <w:szCs w:val="28"/>
        </w:rPr>
        <w:t xml:space="preserve">, </w:t>
      </w:r>
      <w:r w:rsidRPr="004008AE">
        <w:rPr>
          <w:rFonts w:ascii="Times New Roman" w:hAnsi="Times New Roman" w:cs="Times New Roman"/>
          <w:color w:val="000000"/>
          <w:sz w:val="28"/>
          <w:szCs w:val="28"/>
        </w:rPr>
        <w:t>операции по переданным полномочиям получателя бюджетных средств</w:t>
      </w:r>
      <w:r>
        <w:rPr>
          <w:rFonts w:ascii="Times New Roman" w:hAnsi="Times New Roman" w:cs="Times New Roman"/>
          <w:color w:val="000000"/>
          <w:sz w:val="28"/>
          <w:szCs w:val="28"/>
        </w:rPr>
        <w:t>)</w:t>
      </w:r>
      <w:r>
        <w:rPr>
          <w:rFonts w:ascii="Times New Roman" w:hAnsi="Times New Roman" w:cs="Times New Roman"/>
          <w:sz w:val="28"/>
          <w:szCs w:val="28"/>
        </w:rPr>
        <w:t>;</w:t>
      </w:r>
    </w:p>
    <w:p w:rsidR="004008AE" w:rsidRDefault="004008AE" w:rsidP="004008A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 приносящая доход деятельность (собственные доходы </w:t>
      </w:r>
      <w:r w:rsidR="00C51A35">
        <w:rPr>
          <w:rFonts w:ascii="Times New Roman" w:hAnsi="Times New Roman" w:cs="Times New Roman"/>
          <w:sz w:val="28"/>
          <w:szCs w:val="28"/>
        </w:rPr>
        <w:t>Университета</w:t>
      </w:r>
      <w:r>
        <w:rPr>
          <w:rFonts w:ascii="Times New Roman" w:hAnsi="Times New Roman" w:cs="Times New Roman"/>
          <w:sz w:val="28"/>
          <w:szCs w:val="28"/>
        </w:rPr>
        <w:t>);</w:t>
      </w:r>
    </w:p>
    <w:p w:rsidR="004008AE" w:rsidRDefault="004008AE" w:rsidP="004008A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 средства во временном распоряжении;</w:t>
      </w:r>
    </w:p>
    <w:p w:rsidR="004008AE" w:rsidRDefault="004008AE" w:rsidP="004008A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 субсидии на выполнение государственного (муниципального) задания;</w:t>
      </w:r>
    </w:p>
    <w:p w:rsidR="00807FFE" w:rsidRDefault="004008AE" w:rsidP="00807FF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5 - субсидии на иные цели</w:t>
      </w:r>
      <w:r w:rsidR="00807FFE">
        <w:rPr>
          <w:rFonts w:ascii="Times New Roman" w:hAnsi="Times New Roman" w:cs="Times New Roman"/>
          <w:sz w:val="28"/>
          <w:szCs w:val="28"/>
        </w:rPr>
        <w:t>.</w:t>
      </w:r>
    </w:p>
    <w:p w:rsidR="008C6D89" w:rsidRPr="004008AE" w:rsidRDefault="00807FFE" w:rsidP="00807FFE">
      <w:pPr>
        <w:autoSpaceDE w:val="0"/>
        <w:autoSpaceDN w:val="0"/>
        <w:adjustRightInd w:val="0"/>
        <w:spacing w:after="0" w:line="240" w:lineRule="auto"/>
        <w:ind w:firstLine="540"/>
        <w:jc w:val="both"/>
        <w:rPr>
          <w:rFonts w:ascii="Times New Roman" w:hAnsi="Times New Roman" w:cs="Times New Roman"/>
          <w:color w:val="000000"/>
          <w:sz w:val="28"/>
          <w:szCs w:val="28"/>
        </w:rPr>
      </w:pPr>
      <w:r w:rsidRPr="004008AE">
        <w:rPr>
          <w:rFonts w:ascii="Times New Roman" w:hAnsi="Times New Roman" w:cs="Times New Roman"/>
          <w:color w:val="000000"/>
          <w:sz w:val="28"/>
          <w:szCs w:val="28"/>
        </w:rPr>
        <w:t xml:space="preserve"> </w:t>
      </w:r>
    </w:p>
    <w:p w:rsidR="00367B5F" w:rsidRPr="00CF25C0" w:rsidRDefault="00367B5F" w:rsidP="004B1725">
      <w:pPr>
        <w:ind w:firstLine="567"/>
        <w:jc w:val="both"/>
        <w:rPr>
          <w:rFonts w:ascii="Times New Roman" w:hAnsi="Times New Roman" w:cs="Times New Roman"/>
          <w:color w:val="000000"/>
          <w:sz w:val="28"/>
          <w:szCs w:val="28"/>
        </w:rPr>
      </w:pPr>
      <w:r w:rsidRPr="00CF25C0">
        <w:rPr>
          <w:rFonts w:ascii="Times New Roman" w:hAnsi="Times New Roman" w:cs="Times New Roman"/>
          <w:b/>
          <w:bCs/>
          <w:color w:val="000000"/>
          <w:sz w:val="28"/>
          <w:szCs w:val="28"/>
        </w:rPr>
        <w:t>II. Технология  обработки учетной информации</w:t>
      </w:r>
    </w:p>
    <w:p w:rsidR="00A56A80" w:rsidRPr="00A56A80" w:rsidRDefault="00A42863" w:rsidP="00A4286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8</w:t>
      </w:r>
      <w:r w:rsidR="00367B5F" w:rsidRPr="00CF25C0">
        <w:rPr>
          <w:rFonts w:ascii="Times New Roman" w:hAnsi="Times New Roman" w:cs="Times New Roman"/>
          <w:color w:val="000000"/>
          <w:sz w:val="28"/>
          <w:szCs w:val="28"/>
        </w:rPr>
        <w:t xml:space="preserve">. </w:t>
      </w:r>
      <w:r w:rsidR="00367B5F" w:rsidRPr="00AD135D">
        <w:rPr>
          <w:rFonts w:ascii="Times New Roman" w:hAnsi="Times New Roman" w:cs="Times New Roman"/>
          <w:color w:val="000000"/>
          <w:sz w:val="28"/>
          <w:szCs w:val="28"/>
        </w:rPr>
        <w:t xml:space="preserve">Бухгалтерский учет ведется </w:t>
      </w:r>
      <w:r w:rsidR="008600B3" w:rsidRPr="00AD135D">
        <w:rPr>
          <w:rFonts w:ascii="Times New Roman" w:hAnsi="Times New Roman" w:cs="Times New Roman"/>
          <w:color w:val="000000"/>
          <w:sz w:val="28"/>
          <w:szCs w:val="28"/>
        </w:rPr>
        <w:t xml:space="preserve">в электронном виде </w:t>
      </w:r>
      <w:r w:rsidR="00367B5F" w:rsidRPr="00AD135D">
        <w:rPr>
          <w:rFonts w:ascii="Times New Roman" w:hAnsi="Times New Roman" w:cs="Times New Roman"/>
          <w:color w:val="000000"/>
          <w:sz w:val="28"/>
          <w:szCs w:val="28"/>
        </w:rPr>
        <w:t xml:space="preserve">с применением </w:t>
      </w:r>
      <w:r w:rsidR="00367B5F" w:rsidRPr="00A56A80">
        <w:rPr>
          <w:rFonts w:ascii="Times New Roman" w:hAnsi="Times New Roman" w:cs="Times New Roman"/>
          <w:color w:val="000000"/>
          <w:sz w:val="28"/>
          <w:szCs w:val="28"/>
        </w:rPr>
        <w:t xml:space="preserve">программных продуктов </w:t>
      </w:r>
      <w:r w:rsidR="008600B3" w:rsidRPr="00A56A80">
        <w:rPr>
          <w:rFonts w:ascii="Times New Roman" w:hAnsi="Times New Roman" w:cs="Times New Roman"/>
          <w:color w:val="000000"/>
          <w:sz w:val="28"/>
          <w:szCs w:val="28"/>
        </w:rPr>
        <w:t xml:space="preserve">«1С: </w:t>
      </w:r>
      <w:r w:rsidR="00367B5F" w:rsidRPr="00A56A80">
        <w:rPr>
          <w:rFonts w:ascii="Times New Roman" w:hAnsi="Times New Roman" w:cs="Times New Roman"/>
          <w:color w:val="000000"/>
          <w:sz w:val="28"/>
          <w:szCs w:val="28"/>
        </w:rPr>
        <w:t>Бухгалтерия</w:t>
      </w:r>
      <w:r w:rsidR="008600B3" w:rsidRPr="00A56A80">
        <w:rPr>
          <w:rFonts w:ascii="Times New Roman" w:hAnsi="Times New Roman" w:cs="Times New Roman"/>
          <w:color w:val="000000"/>
          <w:sz w:val="28"/>
          <w:szCs w:val="28"/>
        </w:rPr>
        <w:t xml:space="preserve"> государственных учреждений</w:t>
      </w:r>
      <w:r w:rsidR="00367B5F" w:rsidRPr="00A56A80">
        <w:rPr>
          <w:rFonts w:ascii="Times New Roman" w:hAnsi="Times New Roman" w:cs="Times New Roman"/>
          <w:color w:val="000000"/>
          <w:sz w:val="28"/>
          <w:szCs w:val="28"/>
        </w:rPr>
        <w:t>»</w:t>
      </w:r>
      <w:r w:rsidR="0049298C" w:rsidRPr="00A56A80">
        <w:rPr>
          <w:rFonts w:ascii="Times New Roman" w:hAnsi="Times New Roman" w:cs="Times New Roman"/>
          <w:color w:val="000000"/>
          <w:sz w:val="28"/>
          <w:szCs w:val="28"/>
        </w:rPr>
        <w:t xml:space="preserve"> (далее 1С-БГУ)</w:t>
      </w:r>
      <w:r w:rsidR="00367B5F" w:rsidRPr="00A56A80">
        <w:rPr>
          <w:rFonts w:ascii="Times New Roman" w:hAnsi="Times New Roman" w:cs="Times New Roman"/>
          <w:color w:val="000000"/>
          <w:sz w:val="28"/>
          <w:szCs w:val="28"/>
        </w:rPr>
        <w:t>,</w:t>
      </w:r>
      <w:r w:rsidR="008600B3" w:rsidRPr="00A56A80">
        <w:rPr>
          <w:rFonts w:ascii="Times New Roman" w:hAnsi="Times New Roman" w:cs="Times New Roman"/>
          <w:color w:val="000000"/>
          <w:sz w:val="28"/>
          <w:szCs w:val="28"/>
        </w:rPr>
        <w:t xml:space="preserve"> «1С: Расчет квартплаты и бухгалтерия ЖКХ», </w:t>
      </w:r>
      <w:r w:rsidR="00AD135D" w:rsidRPr="00A56A80">
        <w:rPr>
          <w:rFonts w:ascii="Times New Roman" w:hAnsi="Times New Roman" w:cs="Times New Roman"/>
          <w:color w:val="000000"/>
          <w:sz w:val="28"/>
          <w:szCs w:val="28"/>
        </w:rPr>
        <w:t>«</w:t>
      </w:r>
      <w:r w:rsidR="00AD135D" w:rsidRPr="00A56A80">
        <w:rPr>
          <w:rFonts w:ascii="Times New Roman" w:eastAsia="Calibri" w:hAnsi="Times New Roman" w:cs="Times New Roman"/>
          <w:sz w:val="28"/>
          <w:szCs w:val="28"/>
          <w:lang w:eastAsia="zh-CN"/>
        </w:rPr>
        <w:t>1С: Общепит</w:t>
      </w:r>
      <w:r w:rsidR="00AD135D" w:rsidRPr="00A56A80">
        <w:rPr>
          <w:rFonts w:ascii="Times New Roman" w:hAnsi="Times New Roman" w:cs="Times New Roman"/>
          <w:sz w:val="28"/>
          <w:szCs w:val="28"/>
          <w:lang w:eastAsia="zh-CN"/>
        </w:rPr>
        <w:t xml:space="preserve">», </w:t>
      </w:r>
      <w:r w:rsidR="00AD135D" w:rsidRPr="00A56A80">
        <w:rPr>
          <w:rFonts w:ascii="Times New Roman" w:eastAsia="Calibri" w:hAnsi="Times New Roman" w:cs="Times New Roman"/>
          <w:sz w:val="28"/>
          <w:szCs w:val="28"/>
          <w:lang w:eastAsia="zh-CN"/>
        </w:rPr>
        <w:t>1С: Трактир</w:t>
      </w:r>
      <w:r w:rsidR="00AD135D" w:rsidRPr="00A56A80">
        <w:rPr>
          <w:rFonts w:ascii="Times New Roman" w:hAnsi="Times New Roman" w:cs="Times New Roman"/>
          <w:sz w:val="28"/>
          <w:szCs w:val="28"/>
          <w:lang w:eastAsia="zh-CN"/>
        </w:rPr>
        <w:t>,</w:t>
      </w:r>
      <w:r w:rsidR="00AD135D" w:rsidRPr="00A56A80">
        <w:rPr>
          <w:rFonts w:ascii="Times New Roman" w:hAnsi="Times New Roman" w:cs="Times New Roman"/>
          <w:color w:val="000000"/>
          <w:sz w:val="28"/>
          <w:szCs w:val="28"/>
        </w:rPr>
        <w:t xml:space="preserve"> </w:t>
      </w:r>
      <w:r w:rsidR="00367B5F" w:rsidRPr="00A56A80">
        <w:rPr>
          <w:rFonts w:ascii="Times New Roman" w:hAnsi="Times New Roman" w:cs="Times New Roman"/>
          <w:color w:val="000000"/>
          <w:sz w:val="28"/>
          <w:szCs w:val="28"/>
        </w:rPr>
        <w:t>«</w:t>
      </w:r>
      <w:r w:rsidR="00C51A35" w:rsidRPr="00A56A80">
        <w:rPr>
          <w:rFonts w:ascii="Times New Roman" w:hAnsi="Times New Roman" w:cs="Times New Roman"/>
          <w:color w:val="000000"/>
          <w:sz w:val="28"/>
          <w:szCs w:val="28"/>
        </w:rPr>
        <w:t>1С</w:t>
      </w:r>
      <w:r w:rsidR="008600B3" w:rsidRPr="00A56A80">
        <w:rPr>
          <w:rFonts w:ascii="Times New Roman" w:hAnsi="Times New Roman" w:cs="Times New Roman"/>
          <w:color w:val="000000"/>
          <w:sz w:val="28"/>
          <w:szCs w:val="28"/>
        </w:rPr>
        <w:t xml:space="preserve">: </w:t>
      </w:r>
      <w:r w:rsidR="00C51A35" w:rsidRPr="00A56A80">
        <w:rPr>
          <w:rFonts w:ascii="Times New Roman" w:hAnsi="Times New Roman" w:cs="Times New Roman"/>
          <w:color w:val="000000"/>
          <w:sz w:val="28"/>
          <w:szCs w:val="28"/>
        </w:rPr>
        <w:t xml:space="preserve">Зарплата и </w:t>
      </w:r>
      <w:r w:rsidR="00616C01" w:rsidRPr="00A56A80">
        <w:rPr>
          <w:rFonts w:ascii="Times New Roman" w:hAnsi="Times New Roman" w:cs="Times New Roman"/>
          <w:color w:val="000000"/>
          <w:sz w:val="28"/>
          <w:szCs w:val="28"/>
        </w:rPr>
        <w:t>кадры государственного учреждения</w:t>
      </w:r>
      <w:r w:rsidR="00367B5F" w:rsidRPr="00A56A80">
        <w:rPr>
          <w:rFonts w:ascii="Times New Roman" w:hAnsi="Times New Roman" w:cs="Times New Roman"/>
          <w:color w:val="000000"/>
          <w:sz w:val="28"/>
          <w:szCs w:val="28"/>
        </w:rPr>
        <w:t>»</w:t>
      </w:r>
      <w:r w:rsidR="0049298C" w:rsidRPr="00A56A80">
        <w:rPr>
          <w:rFonts w:ascii="Times New Roman" w:hAnsi="Times New Roman" w:cs="Times New Roman"/>
          <w:color w:val="000000"/>
          <w:sz w:val="28"/>
          <w:szCs w:val="28"/>
        </w:rPr>
        <w:t xml:space="preserve"> (далее 1С-ЗКГУ</w:t>
      </w:r>
      <w:r w:rsidR="00994A4C">
        <w:rPr>
          <w:rFonts w:ascii="Times New Roman" w:hAnsi="Times New Roman" w:cs="Times New Roman"/>
          <w:color w:val="000000"/>
          <w:sz w:val="28"/>
          <w:szCs w:val="28"/>
        </w:rPr>
        <w:t>)</w:t>
      </w:r>
      <w:r w:rsidR="008600B3" w:rsidRPr="00A56A80">
        <w:rPr>
          <w:rFonts w:ascii="Times New Roman" w:hAnsi="Times New Roman" w:cs="Times New Roman"/>
          <w:color w:val="000000"/>
          <w:sz w:val="28"/>
          <w:szCs w:val="28"/>
        </w:rPr>
        <w:t>.</w:t>
      </w:r>
      <w:r w:rsidR="008C6D89" w:rsidRPr="00A56A80">
        <w:rPr>
          <w:rFonts w:ascii="Times New Roman" w:hAnsi="Times New Roman" w:cs="Times New Roman"/>
          <w:color w:val="000000"/>
          <w:sz w:val="28"/>
          <w:szCs w:val="28"/>
        </w:rPr>
        <w:t xml:space="preserve"> </w:t>
      </w:r>
    </w:p>
    <w:p w:rsidR="00A42863" w:rsidRDefault="008C6D89" w:rsidP="00A42863">
      <w:pPr>
        <w:spacing w:after="0"/>
        <w:ind w:firstLine="567"/>
        <w:jc w:val="both"/>
        <w:rPr>
          <w:rFonts w:ascii="Times New Roman" w:hAnsi="Times New Roman" w:cs="Times New Roman"/>
          <w:color w:val="000000"/>
          <w:sz w:val="28"/>
          <w:szCs w:val="28"/>
        </w:rPr>
      </w:pPr>
      <w:r w:rsidRPr="00A56A80">
        <w:rPr>
          <w:rFonts w:ascii="Times New Roman" w:hAnsi="Times New Roman" w:cs="Times New Roman"/>
          <w:color w:val="000000"/>
          <w:sz w:val="28"/>
          <w:szCs w:val="28"/>
        </w:rPr>
        <w:t>(</w:t>
      </w:r>
      <w:r w:rsidR="00367B5F" w:rsidRPr="00A56A80">
        <w:rPr>
          <w:rFonts w:ascii="Times New Roman" w:hAnsi="Times New Roman" w:cs="Times New Roman"/>
          <w:color w:val="000000"/>
          <w:sz w:val="28"/>
          <w:szCs w:val="28"/>
        </w:rPr>
        <w:t>Основание: пункт 6 Инструкции № 157н</w:t>
      </w:r>
      <w:r w:rsidR="0013109D" w:rsidRPr="00A56A80">
        <w:rPr>
          <w:rFonts w:ascii="Times New Roman" w:hAnsi="Times New Roman" w:cs="Times New Roman"/>
          <w:color w:val="000000"/>
          <w:sz w:val="28"/>
          <w:szCs w:val="28"/>
        </w:rPr>
        <w:t>)</w:t>
      </w:r>
      <w:r w:rsidR="00367B5F" w:rsidRPr="00A56A80">
        <w:rPr>
          <w:rFonts w:ascii="Times New Roman" w:hAnsi="Times New Roman" w:cs="Times New Roman"/>
          <w:color w:val="000000"/>
          <w:sz w:val="28"/>
          <w:szCs w:val="28"/>
        </w:rPr>
        <w:t>.</w:t>
      </w:r>
    </w:p>
    <w:p w:rsidR="008600B3" w:rsidRDefault="00A42863" w:rsidP="00A4286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9</w:t>
      </w:r>
      <w:r w:rsidR="00367B5F" w:rsidRPr="00CF25C0">
        <w:rPr>
          <w:rFonts w:ascii="Times New Roman" w:hAnsi="Times New Roman" w:cs="Times New Roman"/>
          <w:color w:val="000000"/>
          <w:sz w:val="28"/>
          <w:szCs w:val="28"/>
        </w:rPr>
        <w:t xml:space="preserve">. С использованием телекоммуникационных каналов связи и электронной подписи бухгалтерия </w:t>
      </w:r>
      <w:r w:rsidR="00616C01">
        <w:rPr>
          <w:rFonts w:ascii="Times New Roman" w:hAnsi="Times New Roman" w:cs="Times New Roman"/>
          <w:color w:val="000000"/>
          <w:sz w:val="28"/>
          <w:szCs w:val="28"/>
        </w:rPr>
        <w:t>Университета</w:t>
      </w:r>
      <w:r w:rsidR="00367B5F" w:rsidRPr="00CF25C0">
        <w:rPr>
          <w:rFonts w:ascii="Times New Roman" w:hAnsi="Times New Roman" w:cs="Times New Roman"/>
          <w:color w:val="000000"/>
          <w:sz w:val="28"/>
          <w:szCs w:val="28"/>
        </w:rPr>
        <w:t xml:space="preserve"> осуществляет электронный документооборот по следующим направлениям:</w:t>
      </w:r>
    </w:p>
    <w:p w:rsidR="008600B3" w:rsidRDefault="008600B3" w:rsidP="00393A16">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CF25C0">
        <w:rPr>
          <w:rFonts w:ascii="Times New Roman" w:hAnsi="Times New Roman" w:cs="Times New Roman"/>
          <w:color w:val="000000"/>
          <w:sz w:val="28"/>
          <w:szCs w:val="28"/>
        </w:rPr>
        <w:t>система электронного документооборота с территориальным органом Федерального казначейства;</w:t>
      </w:r>
    </w:p>
    <w:p w:rsidR="008600B3" w:rsidRDefault="008600B3" w:rsidP="008600B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CF25C0">
        <w:rPr>
          <w:rFonts w:ascii="Times New Roman" w:hAnsi="Times New Roman" w:cs="Times New Roman"/>
          <w:color w:val="000000"/>
          <w:sz w:val="28"/>
          <w:szCs w:val="28"/>
        </w:rPr>
        <w:t>передача бухгалтерской отчетности учредителю</w:t>
      </w:r>
      <w:r w:rsidR="00E4665E">
        <w:rPr>
          <w:rFonts w:ascii="Times New Roman" w:hAnsi="Times New Roman" w:cs="Times New Roman"/>
          <w:color w:val="000000"/>
          <w:sz w:val="28"/>
          <w:szCs w:val="28"/>
        </w:rPr>
        <w:t xml:space="preserve"> (МСХ РФ)</w:t>
      </w:r>
      <w:r w:rsidR="00367B5F" w:rsidRPr="00CF25C0">
        <w:rPr>
          <w:rFonts w:ascii="Times New Roman" w:hAnsi="Times New Roman" w:cs="Times New Roman"/>
          <w:color w:val="000000"/>
          <w:sz w:val="28"/>
          <w:szCs w:val="28"/>
        </w:rPr>
        <w:t>;</w:t>
      </w:r>
    </w:p>
    <w:p w:rsidR="008600B3" w:rsidRDefault="008600B3" w:rsidP="008600B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CF25C0">
        <w:rPr>
          <w:rFonts w:ascii="Times New Roman" w:hAnsi="Times New Roman" w:cs="Times New Roman"/>
          <w:color w:val="000000"/>
          <w:sz w:val="28"/>
          <w:szCs w:val="28"/>
        </w:rPr>
        <w:t>передача отчетности по налогам, сборам и иным обязательным платежам в инспекцию Федеральной налоговой службы;</w:t>
      </w:r>
    </w:p>
    <w:p w:rsidR="008600B3" w:rsidRDefault="008600B3" w:rsidP="008600B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CF25C0">
        <w:rPr>
          <w:rFonts w:ascii="Times New Roman" w:hAnsi="Times New Roman" w:cs="Times New Roman"/>
          <w:color w:val="000000"/>
          <w:sz w:val="28"/>
          <w:szCs w:val="28"/>
        </w:rPr>
        <w:t>передача отчетности в отделение Пенсионного фонда;</w:t>
      </w:r>
    </w:p>
    <w:p w:rsidR="00AD135D" w:rsidRDefault="00AD135D" w:rsidP="008600B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CF25C0">
        <w:rPr>
          <w:rFonts w:ascii="Times New Roman" w:hAnsi="Times New Roman" w:cs="Times New Roman"/>
          <w:color w:val="000000"/>
          <w:sz w:val="28"/>
          <w:szCs w:val="28"/>
        </w:rPr>
        <w:t>передача отчетности</w:t>
      </w:r>
      <w:r>
        <w:rPr>
          <w:rFonts w:ascii="Times New Roman" w:hAnsi="Times New Roman" w:cs="Times New Roman"/>
          <w:color w:val="000000"/>
          <w:sz w:val="28"/>
          <w:szCs w:val="28"/>
        </w:rPr>
        <w:t>, электронных листов нетрудоспособности</w:t>
      </w:r>
      <w:r w:rsidRPr="00CF25C0">
        <w:rPr>
          <w:rFonts w:ascii="Times New Roman" w:hAnsi="Times New Roman" w:cs="Times New Roman"/>
          <w:color w:val="000000"/>
          <w:sz w:val="28"/>
          <w:szCs w:val="28"/>
        </w:rPr>
        <w:t xml:space="preserve"> в </w:t>
      </w:r>
      <w:r>
        <w:rPr>
          <w:rFonts w:ascii="Times New Roman" w:hAnsi="Times New Roman" w:cs="Times New Roman"/>
          <w:color w:val="000000"/>
          <w:sz w:val="28"/>
          <w:szCs w:val="28"/>
        </w:rPr>
        <w:t>фонд социального страхования;</w:t>
      </w:r>
    </w:p>
    <w:p w:rsidR="00AD135D" w:rsidRDefault="00AD135D" w:rsidP="008600B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передача отчетности в органы статистики;</w:t>
      </w:r>
    </w:p>
    <w:p w:rsidR="008600B3" w:rsidRPr="00AD135D" w:rsidRDefault="008600B3" w:rsidP="008600B3">
      <w:pPr>
        <w:spacing w:after="0"/>
        <w:ind w:firstLine="567"/>
        <w:jc w:val="both"/>
        <w:rPr>
          <w:rFonts w:ascii="Times New Roman" w:hAnsi="Times New Roman" w:cs="Times New Roman"/>
          <w:color w:val="000000"/>
          <w:sz w:val="28"/>
          <w:szCs w:val="28"/>
        </w:rPr>
      </w:pPr>
      <w:r w:rsidRPr="00AD135D">
        <w:rPr>
          <w:rFonts w:ascii="Times New Roman" w:hAnsi="Times New Roman" w:cs="Times New Roman"/>
          <w:color w:val="000000"/>
          <w:sz w:val="28"/>
          <w:szCs w:val="28"/>
        </w:rPr>
        <w:t xml:space="preserve">- </w:t>
      </w:r>
      <w:r w:rsidR="00367B5F" w:rsidRPr="00AD135D">
        <w:rPr>
          <w:rFonts w:ascii="Times New Roman" w:hAnsi="Times New Roman" w:cs="Times New Roman"/>
          <w:color w:val="000000"/>
          <w:sz w:val="28"/>
          <w:szCs w:val="28"/>
        </w:rPr>
        <w:t xml:space="preserve">размещение информации о деятельности </w:t>
      </w:r>
      <w:r w:rsidR="00616C01">
        <w:rPr>
          <w:rFonts w:ascii="Times New Roman" w:hAnsi="Times New Roman" w:cs="Times New Roman"/>
          <w:color w:val="000000"/>
          <w:sz w:val="28"/>
          <w:szCs w:val="28"/>
        </w:rPr>
        <w:t>Университета</w:t>
      </w:r>
      <w:r w:rsidR="00367B5F" w:rsidRPr="00AD135D">
        <w:rPr>
          <w:rFonts w:ascii="Times New Roman" w:hAnsi="Times New Roman" w:cs="Times New Roman"/>
          <w:color w:val="000000"/>
          <w:sz w:val="28"/>
          <w:szCs w:val="28"/>
        </w:rPr>
        <w:t xml:space="preserve"> на официальном сайте bus.gov.ru;</w:t>
      </w:r>
    </w:p>
    <w:p w:rsidR="00AD135D" w:rsidRDefault="00AD135D" w:rsidP="004B1725">
      <w:pPr>
        <w:spacing w:after="0"/>
        <w:ind w:firstLine="567"/>
        <w:jc w:val="both"/>
        <w:rPr>
          <w:rFonts w:ascii="Times New Roman" w:hAnsi="Times New Roman" w:cs="Times New Roman"/>
          <w:color w:val="000000"/>
          <w:sz w:val="28"/>
          <w:szCs w:val="28"/>
        </w:rPr>
      </w:pPr>
      <w:r w:rsidRPr="00AD135D">
        <w:rPr>
          <w:rFonts w:ascii="Times New Roman" w:hAnsi="Times New Roman" w:cs="Times New Roman"/>
          <w:color w:val="000000"/>
          <w:sz w:val="28"/>
          <w:szCs w:val="28"/>
        </w:rPr>
        <w:t xml:space="preserve">- размещение отчетности </w:t>
      </w:r>
      <w:r w:rsidR="007F58A6">
        <w:rPr>
          <w:rFonts w:ascii="Times New Roman" w:hAnsi="Times New Roman" w:cs="Times New Roman"/>
          <w:color w:val="000000"/>
          <w:sz w:val="28"/>
          <w:szCs w:val="28"/>
        </w:rPr>
        <w:t xml:space="preserve">в соответствующих подсистемах учета и отчетности </w:t>
      </w:r>
      <w:r w:rsidRPr="00AD135D">
        <w:rPr>
          <w:rFonts w:ascii="Times New Roman" w:hAnsi="Times New Roman" w:cs="Times New Roman"/>
          <w:color w:val="000000"/>
          <w:sz w:val="28"/>
          <w:szCs w:val="28"/>
        </w:rPr>
        <w:t>Государственной интегрированной информационной систем</w:t>
      </w:r>
      <w:r w:rsidR="007F58A6">
        <w:rPr>
          <w:rFonts w:ascii="Times New Roman" w:hAnsi="Times New Roman" w:cs="Times New Roman"/>
          <w:color w:val="000000"/>
          <w:sz w:val="28"/>
          <w:szCs w:val="28"/>
        </w:rPr>
        <w:t>ы</w:t>
      </w:r>
      <w:r w:rsidR="00283137">
        <w:rPr>
          <w:rFonts w:ascii="Times New Roman" w:hAnsi="Times New Roman" w:cs="Times New Roman"/>
          <w:color w:val="000000"/>
          <w:sz w:val="28"/>
          <w:szCs w:val="28"/>
        </w:rPr>
        <w:t xml:space="preserve"> управления общественными финансами «Э</w:t>
      </w:r>
      <w:r w:rsidRPr="00AD135D">
        <w:rPr>
          <w:rFonts w:ascii="Times New Roman" w:hAnsi="Times New Roman" w:cs="Times New Roman"/>
          <w:color w:val="000000"/>
          <w:sz w:val="28"/>
          <w:szCs w:val="28"/>
        </w:rPr>
        <w:t>лектронный бюджет</w:t>
      </w:r>
      <w:r w:rsidR="00283137">
        <w:rPr>
          <w:rFonts w:ascii="Times New Roman" w:hAnsi="Times New Roman" w:cs="Times New Roman"/>
          <w:color w:val="000000"/>
          <w:sz w:val="28"/>
          <w:szCs w:val="28"/>
        </w:rPr>
        <w:t>»</w:t>
      </w:r>
      <w:r w:rsidR="00016A01">
        <w:rPr>
          <w:rFonts w:ascii="Times New Roman" w:hAnsi="Times New Roman" w:cs="Times New Roman"/>
          <w:color w:val="000000"/>
          <w:sz w:val="28"/>
          <w:szCs w:val="28"/>
        </w:rPr>
        <w:t>;</w:t>
      </w:r>
    </w:p>
    <w:p w:rsidR="00016A01" w:rsidRDefault="00D5512C" w:rsidP="004B1725">
      <w:pPr>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 xml:space="preserve">- передача </w:t>
      </w:r>
      <w:r w:rsidR="00016A01">
        <w:rPr>
          <w:rFonts w:ascii="Times New Roman" w:hAnsi="Times New Roman" w:cs="Times New Roman"/>
          <w:sz w:val="28"/>
          <w:szCs w:val="28"/>
        </w:rPr>
        <w:t>списков</w:t>
      </w:r>
      <w:r w:rsidR="00016A01" w:rsidRPr="002369D5">
        <w:rPr>
          <w:rFonts w:ascii="Times New Roman" w:hAnsi="Times New Roman" w:cs="Times New Roman"/>
          <w:sz w:val="28"/>
          <w:szCs w:val="28"/>
        </w:rPr>
        <w:t xml:space="preserve"> на зачисление на счета </w:t>
      </w:r>
      <w:r w:rsidR="00016A01">
        <w:rPr>
          <w:rFonts w:ascii="Times New Roman" w:hAnsi="Times New Roman" w:cs="Times New Roman"/>
          <w:sz w:val="28"/>
          <w:szCs w:val="28"/>
        </w:rPr>
        <w:t xml:space="preserve">«зарплатных» карт в ПАО Сбербанк и АО «РоссельхозБанк». </w:t>
      </w:r>
    </w:p>
    <w:p w:rsidR="00A56A80" w:rsidRDefault="00A56A80" w:rsidP="004B1725">
      <w:pPr>
        <w:spacing w:after="0"/>
        <w:ind w:firstLine="567"/>
        <w:jc w:val="both"/>
        <w:rPr>
          <w:rFonts w:ascii="Times New Roman" w:hAnsi="Times New Roman" w:cs="Times New Roman"/>
          <w:sz w:val="28"/>
          <w:szCs w:val="28"/>
        </w:rPr>
      </w:pPr>
      <w:r>
        <w:rPr>
          <w:rFonts w:ascii="Times New Roman" w:hAnsi="Times New Roman" w:cs="Times New Roman"/>
          <w:sz w:val="28"/>
          <w:szCs w:val="28"/>
        </w:rPr>
        <w:t>Создание электронных документов бухгалтерского учета осуществляется с использованием программ 1С- БГУ и 1С</w:t>
      </w:r>
      <w:r w:rsidR="00994A4C">
        <w:rPr>
          <w:rFonts w:ascii="Times New Roman" w:hAnsi="Times New Roman" w:cs="Times New Roman"/>
          <w:sz w:val="28"/>
          <w:szCs w:val="28"/>
        </w:rPr>
        <w:t>: Документооборот государственного учреждения (далее 1С-ДГУ)</w:t>
      </w:r>
      <w:r w:rsidR="00041382">
        <w:rPr>
          <w:rFonts w:ascii="Times New Roman" w:hAnsi="Times New Roman" w:cs="Times New Roman"/>
          <w:sz w:val="28"/>
          <w:szCs w:val="28"/>
        </w:rPr>
        <w:t>.</w:t>
      </w:r>
    </w:p>
    <w:p w:rsidR="00041382" w:rsidRPr="00041382" w:rsidRDefault="00041382" w:rsidP="00041382">
      <w:pPr>
        <w:pStyle w:val="af7"/>
        <w:spacing w:after="0"/>
        <w:ind w:left="0" w:firstLine="567"/>
        <w:jc w:val="both"/>
        <w:rPr>
          <w:rFonts w:ascii="Times New Roman" w:hAnsi="Times New Roman" w:cs="Times New Roman"/>
          <w:sz w:val="28"/>
          <w:szCs w:val="28"/>
        </w:rPr>
      </w:pPr>
      <w:r w:rsidRPr="00041382">
        <w:rPr>
          <w:rFonts w:ascii="Times New Roman" w:hAnsi="Times New Roman" w:cs="Times New Roman"/>
          <w:sz w:val="28"/>
          <w:szCs w:val="28"/>
        </w:rPr>
        <w:lastRenderedPageBreak/>
        <w:t>- обмен первичными учетными документами и регистрами бухгалтерского учета внутри Университета – с использованием программного обеспечения 1С – ДГУ;</w:t>
      </w:r>
    </w:p>
    <w:p w:rsidR="00041382" w:rsidRPr="00041382" w:rsidRDefault="00041382" w:rsidP="00041382">
      <w:pPr>
        <w:pStyle w:val="af7"/>
        <w:spacing w:after="0"/>
        <w:ind w:left="0" w:firstLine="567"/>
        <w:jc w:val="both"/>
        <w:rPr>
          <w:rFonts w:ascii="Times New Roman" w:hAnsi="Times New Roman" w:cs="Times New Roman"/>
          <w:sz w:val="28"/>
          <w:szCs w:val="28"/>
        </w:rPr>
      </w:pPr>
      <w:r w:rsidRPr="00041382">
        <w:rPr>
          <w:rFonts w:ascii="Times New Roman" w:hAnsi="Times New Roman" w:cs="Times New Roman"/>
          <w:sz w:val="28"/>
          <w:szCs w:val="28"/>
        </w:rPr>
        <w:t xml:space="preserve">- обмен юридически значимыми документами, в том числе первичными учетными документами с контрагентами по итогам конкурентных закупок – с использованием ЕИС «Закупки», по остальным закупкам – через оператора электронного документооборота. </w:t>
      </w:r>
    </w:p>
    <w:p w:rsidR="00041382" w:rsidRDefault="00041382" w:rsidP="00041382">
      <w:pPr>
        <w:pStyle w:val="af7"/>
        <w:spacing w:after="0"/>
        <w:ind w:left="0" w:firstLine="567"/>
        <w:jc w:val="both"/>
        <w:rPr>
          <w:rFonts w:ascii="Times New Roman" w:hAnsi="Times New Roman" w:cs="Times New Roman"/>
          <w:sz w:val="28"/>
          <w:szCs w:val="28"/>
        </w:rPr>
      </w:pPr>
      <w:r w:rsidRPr="00041382">
        <w:rPr>
          <w:rFonts w:ascii="Times New Roman" w:hAnsi="Times New Roman" w:cs="Times New Roman"/>
          <w:sz w:val="28"/>
          <w:szCs w:val="28"/>
        </w:rPr>
        <w:t>Все электронные документы, пересылаемые по системам электронного документооборота, подписываются усиленной квалифицированной электронной цифровой подписью (ЭЦП).</w:t>
      </w:r>
    </w:p>
    <w:p w:rsidR="00994A4C" w:rsidRDefault="00994A4C" w:rsidP="00041382">
      <w:pPr>
        <w:pStyle w:val="af7"/>
        <w:spacing w:after="0"/>
        <w:ind w:left="0" w:firstLine="567"/>
        <w:jc w:val="both"/>
        <w:rPr>
          <w:rFonts w:ascii="Times New Roman" w:hAnsi="Times New Roman" w:cs="Times New Roman"/>
          <w:sz w:val="28"/>
          <w:szCs w:val="28"/>
        </w:rPr>
      </w:pPr>
      <w:r w:rsidRPr="00994A4C">
        <w:rPr>
          <w:rFonts w:ascii="Times New Roman" w:hAnsi="Times New Roman" w:cs="Times New Roman"/>
          <w:sz w:val="28"/>
          <w:szCs w:val="28"/>
        </w:rPr>
        <w:t>Основание: пункт 1 приложения № 2 к СГС «Учетная политика, оценочные значения и ошибки».</w:t>
      </w:r>
    </w:p>
    <w:p w:rsidR="004B1725" w:rsidRDefault="00A42863" w:rsidP="00994A4C">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sidR="00367B5F" w:rsidRPr="008600B3">
        <w:rPr>
          <w:rFonts w:ascii="Times New Roman" w:hAnsi="Times New Roman" w:cs="Times New Roman"/>
          <w:color w:val="000000"/>
          <w:sz w:val="28"/>
          <w:szCs w:val="28"/>
        </w:rPr>
        <w:t>.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4B1725" w:rsidRDefault="004B1725" w:rsidP="00994A4C">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A42863">
        <w:rPr>
          <w:rFonts w:ascii="Times New Roman" w:hAnsi="Times New Roman" w:cs="Times New Roman"/>
          <w:color w:val="000000"/>
          <w:sz w:val="28"/>
          <w:szCs w:val="28"/>
        </w:rPr>
        <w:t>1</w:t>
      </w:r>
      <w:r w:rsidR="00367B5F" w:rsidRPr="008600B3">
        <w:rPr>
          <w:rFonts w:ascii="Times New Roman" w:hAnsi="Times New Roman" w:cs="Times New Roman"/>
          <w:color w:val="000000"/>
          <w:sz w:val="28"/>
          <w:szCs w:val="28"/>
        </w:rPr>
        <w:t>. В целях обеспечения сохранности электронных данных бухгалтерского учета и отчетности:</w:t>
      </w:r>
    </w:p>
    <w:p w:rsidR="004B1725" w:rsidRPr="00700353" w:rsidRDefault="008600B3" w:rsidP="004B1725">
      <w:pPr>
        <w:spacing w:after="0"/>
        <w:ind w:firstLine="567"/>
        <w:jc w:val="both"/>
        <w:rPr>
          <w:rFonts w:ascii="Times New Roman" w:hAnsi="Times New Roman" w:cs="Times New Roman"/>
          <w:color w:val="000000"/>
          <w:sz w:val="28"/>
          <w:szCs w:val="28"/>
        </w:rPr>
      </w:pPr>
      <w:r w:rsidRPr="00700353">
        <w:rPr>
          <w:rFonts w:ascii="Times New Roman" w:hAnsi="Times New Roman" w:cs="Times New Roman"/>
          <w:color w:val="000000"/>
          <w:sz w:val="28"/>
          <w:szCs w:val="28"/>
        </w:rPr>
        <w:t xml:space="preserve">- </w:t>
      </w:r>
      <w:r w:rsidR="00367B5F" w:rsidRPr="00700353">
        <w:rPr>
          <w:rFonts w:ascii="Times New Roman" w:hAnsi="Times New Roman" w:cs="Times New Roman"/>
          <w:color w:val="000000"/>
          <w:sz w:val="28"/>
          <w:szCs w:val="28"/>
        </w:rPr>
        <w:t xml:space="preserve">на сервере ежедневно </w:t>
      </w:r>
      <w:r w:rsidR="00700353" w:rsidRPr="00700353">
        <w:rPr>
          <w:rFonts w:ascii="Times New Roman" w:hAnsi="Times New Roman" w:cs="Times New Roman"/>
          <w:color w:val="000000"/>
          <w:sz w:val="28"/>
          <w:szCs w:val="28"/>
        </w:rPr>
        <w:t xml:space="preserve">и еженедельно </w:t>
      </w:r>
      <w:r w:rsidR="00367B5F" w:rsidRPr="00700353">
        <w:rPr>
          <w:rFonts w:ascii="Times New Roman" w:hAnsi="Times New Roman" w:cs="Times New Roman"/>
          <w:color w:val="000000"/>
          <w:sz w:val="28"/>
          <w:szCs w:val="28"/>
        </w:rPr>
        <w:t>производится сохранение резе</w:t>
      </w:r>
      <w:r w:rsidRPr="00700353">
        <w:rPr>
          <w:rFonts w:ascii="Times New Roman" w:hAnsi="Times New Roman" w:cs="Times New Roman"/>
          <w:color w:val="000000"/>
          <w:sz w:val="28"/>
          <w:szCs w:val="28"/>
        </w:rPr>
        <w:t>рвных копий базы «1С</w:t>
      </w:r>
      <w:r w:rsidR="0049298C">
        <w:rPr>
          <w:rFonts w:ascii="Times New Roman" w:hAnsi="Times New Roman" w:cs="Times New Roman"/>
          <w:color w:val="000000"/>
          <w:sz w:val="28"/>
          <w:szCs w:val="28"/>
        </w:rPr>
        <w:t>-БГУ</w:t>
      </w:r>
      <w:r w:rsidR="00E4665E" w:rsidRPr="00700353">
        <w:rPr>
          <w:rFonts w:ascii="Times New Roman" w:hAnsi="Times New Roman" w:cs="Times New Roman"/>
          <w:color w:val="000000"/>
          <w:sz w:val="28"/>
          <w:szCs w:val="28"/>
        </w:rPr>
        <w:t xml:space="preserve">», </w:t>
      </w:r>
      <w:r w:rsidRPr="00700353">
        <w:rPr>
          <w:rFonts w:ascii="Times New Roman" w:hAnsi="Times New Roman" w:cs="Times New Roman"/>
          <w:color w:val="000000"/>
          <w:sz w:val="28"/>
          <w:szCs w:val="28"/>
        </w:rPr>
        <w:t>«</w:t>
      </w:r>
      <w:r w:rsidR="00616C01">
        <w:rPr>
          <w:rFonts w:ascii="Times New Roman" w:hAnsi="Times New Roman" w:cs="Times New Roman"/>
          <w:color w:val="000000"/>
          <w:sz w:val="28"/>
          <w:szCs w:val="28"/>
        </w:rPr>
        <w:t>1С</w:t>
      </w:r>
      <w:r w:rsidR="0049298C">
        <w:rPr>
          <w:rFonts w:ascii="Times New Roman" w:hAnsi="Times New Roman" w:cs="Times New Roman"/>
          <w:color w:val="000000"/>
          <w:sz w:val="28"/>
          <w:szCs w:val="28"/>
        </w:rPr>
        <w:t>-ЗКГУ</w:t>
      </w:r>
      <w:r w:rsidR="00616C01" w:rsidRPr="00AD135D">
        <w:rPr>
          <w:rFonts w:ascii="Times New Roman" w:hAnsi="Times New Roman" w:cs="Times New Roman"/>
          <w:color w:val="000000"/>
          <w:sz w:val="28"/>
          <w:szCs w:val="28"/>
        </w:rPr>
        <w:t>»</w:t>
      </w:r>
      <w:r w:rsidR="004B1725" w:rsidRPr="00700353">
        <w:rPr>
          <w:rFonts w:ascii="Times New Roman" w:hAnsi="Times New Roman" w:cs="Times New Roman"/>
          <w:color w:val="000000"/>
          <w:sz w:val="28"/>
          <w:szCs w:val="28"/>
        </w:rPr>
        <w:t>;</w:t>
      </w:r>
    </w:p>
    <w:p w:rsidR="004B1725" w:rsidRPr="00C0715B" w:rsidRDefault="008600B3" w:rsidP="004B1725">
      <w:pPr>
        <w:spacing w:after="0"/>
        <w:ind w:firstLine="567"/>
        <w:jc w:val="both"/>
        <w:rPr>
          <w:rFonts w:ascii="Times New Roman" w:hAnsi="Times New Roman" w:cs="Times New Roman"/>
          <w:sz w:val="28"/>
          <w:szCs w:val="28"/>
        </w:rPr>
      </w:pPr>
      <w:r w:rsidRPr="00700353">
        <w:rPr>
          <w:color w:val="FF0000"/>
        </w:rPr>
        <w:t xml:space="preserve">- </w:t>
      </w:r>
      <w:r w:rsidR="00367B5F" w:rsidRPr="00700353">
        <w:rPr>
          <w:rFonts w:ascii="Times New Roman" w:hAnsi="Times New Roman" w:cs="Times New Roman"/>
          <w:sz w:val="28"/>
          <w:szCs w:val="28"/>
        </w:rPr>
        <w:t xml:space="preserve">по итогам квартала и отчетного года после сдачи отчетности </w:t>
      </w:r>
      <w:r w:rsidR="00367B5F" w:rsidRPr="00C0715B">
        <w:rPr>
          <w:rFonts w:ascii="Times New Roman" w:hAnsi="Times New Roman" w:cs="Times New Roman"/>
          <w:sz w:val="28"/>
          <w:szCs w:val="28"/>
        </w:rPr>
        <w:t xml:space="preserve">производится запись копии базы данных на внешний носитель – </w:t>
      </w:r>
      <w:r w:rsidR="00700353" w:rsidRPr="00C0715B">
        <w:rPr>
          <w:rFonts w:ascii="Times New Roman" w:hAnsi="Times New Roman" w:cs="Times New Roman"/>
          <w:sz w:val="28"/>
          <w:szCs w:val="28"/>
          <w:lang w:val="en-US"/>
        </w:rPr>
        <w:t>HDD</w:t>
      </w:r>
      <w:r w:rsidR="00700353" w:rsidRPr="00C0715B">
        <w:rPr>
          <w:rFonts w:ascii="Times New Roman" w:hAnsi="Times New Roman" w:cs="Times New Roman"/>
          <w:sz w:val="28"/>
          <w:szCs w:val="28"/>
        </w:rPr>
        <w:t xml:space="preserve"> диске</w:t>
      </w:r>
      <w:r w:rsidR="00367B5F" w:rsidRPr="00C0715B">
        <w:rPr>
          <w:rFonts w:ascii="Times New Roman" w:hAnsi="Times New Roman" w:cs="Times New Roman"/>
          <w:sz w:val="28"/>
          <w:szCs w:val="28"/>
        </w:rPr>
        <w:t xml:space="preserve">, который хранится в сейфе </w:t>
      </w:r>
      <w:r w:rsidR="00700353" w:rsidRPr="00C0715B">
        <w:rPr>
          <w:rFonts w:ascii="Times New Roman" w:hAnsi="Times New Roman" w:cs="Times New Roman"/>
          <w:sz w:val="28"/>
          <w:szCs w:val="28"/>
        </w:rPr>
        <w:t>начальника отдела информационных систем каб. 3А</w:t>
      </w:r>
      <w:r w:rsidR="00367B5F" w:rsidRPr="00C0715B">
        <w:rPr>
          <w:rFonts w:ascii="Times New Roman" w:hAnsi="Times New Roman" w:cs="Times New Roman"/>
          <w:sz w:val="28"/>
          <w:szCs w:val="28"/>
        </w:rPr>
        <w:t>;</w:t>
      </w:r>
    </w:p>
    <w:p w:rsidR="004B1725" w:rsidRPr="00C0715B" w:rsidRDefault="00C0715B" w:rsidP="00994A4C">
      <w:pPr>
        <w:spacing w:after="0"/>
        <w:ind w:firstLine="567"/>
        <w:jc w:val="both"/>
        <w:rPr>
          <w:rFonts w:ascii="Times New Roman" w:hAnsi="Times New Roman" w:cs="Times New Roman"/>
          <w:sz w:val="28"/>
          <w:szCs w:val="28"/>
        </w:rPr>
      </w:pPr>
      <w:r w:rsidRPr="00C0715B">
        <w:rPr>
          <w:rFonts w:ascii="Times New Roman" w:hAnsi="Times New Roman" w:cs="Times New Roman"/>
          <w:sz w:val="28"/>
          <w:szCs w:val="28"/>
        </w:rPr>
        <w:t xml:space="preserve"> </w:t>
      </w:r>
      <w:r w:rsidR="004B1725" w:rsidRPr="00C0715B">
        <w:rPr>
          <w:rFonts w:ascii="Times New Roman" w:hAnsi="Times New Roman" w:cs="Times New Roman"/>
          <w:sz w:val="28"/>
          <w:szCs w:val="28"/>
        </w:rPr>
        <w:t>(</w:t>
      </w:r>
      <w:r w:rsidR="00367B5F" w:rsidRPr="00C0715B">
        <w:rPr>
          <w:rFonts w:ascii="Times New Roman" w:hAnsi="Times New Roman" w:cs="Times New Roman"/>
          <w:sz w:val="28"/>
          <w:szCs w:val="28"/>
        </w:rPr>
        <w:t xml:space="preserve">Основание: пункт 19 Инструкции № 157н, пункт 33 </w:t>
      </w:r>
      <w:r w:rsidR="00E16849" w:rsidRPr="00C0715B">
        <w:rPr>
          <w:rFonts w:ascii="Times New Roman" w:hAnsi="Times New Roman" w:cs="Times New Roman"/>
          <w:sz w:val="28"/>
          <w:szCs w:val="28"/>
        </w:rPr>
        <w:t>ФСБУ</w:t>
      </w:r>
      <w:r w:rsidR="00367B5F" w:rsidRPr="00C0715B">
        <w:rPr>
          <w:rFonts w:ascii="Times New Roman" w:hAnsi="Times New Roman" w:cs="Times New Roman"/>
          <w:sz w:val="28"/>
          <w:szCs w:val="28"/>
        </w:rPr>
        <w:t xml:space="preserve"> «Концептуальные основы бухучета и отчетности»</w:t>
      </w:r>
      <w:r w:rsidR="004B1725" w:rsidRPr="00C0715B">
        <w:rPr>
          <w:rFonts w:ascii="Times New Roman" w:hAnsi="Times New Roman" w:cs="Times New Roman"/>
          <w:sz w:val="28"/>
          <w:szCs w:val="28"/>
        </w:rPr>
        <w:t>)</w:t>
      </w:r>
      <w:r w:rsidR="00367B5F" w:rsidRPr="00C0715B">
        <w:rPr>
          <w:rFonts w:ascii="Times New Roman" w:hAnsi="Times New Roman" w:cs="Times New Roman"/>
          <w:sz w:val="28"/>
          <w:szCs w:val="28"/>
        </w:rPr>
        <w:t>.</w:t>
      </w:r>
    </w:p>
    <w:p w:rsidR="004B1725" w:rsidRPr="004B1725" w:rsidRDefault="004B1725" w:rsidP="004B1725">
      <w:pPr>
        <w:spacing w:after="0"/>
        <w:jc w:val="both"/>
        <w:rPr>
          <w:rFonts w:ascii="Times New Roman" w:hAnsi="Times New Roman" w:cs="Times New Roman"/>
          <w:color w:val="000000"/>
          <w:sz w:val="28"/>
          <w:szCs w:val="28"/>
        </w:rPr>
      </w:pPr>
    </w:p>
    <w:p w:rsidR="00367B5F" w:rsidRPr="008600B3" w:rsidRDefault="00367B5F" w:rsidP="004B1725">
      <w:pPr>
        <w:ind w:firstLine="567"/>
        <w:jc w:val="both"/>
        <w:rPr>
          <w:rFonts w:ascii="Times New Roman" w:hAnsi="Times New Roman" w:cs="Times New Roman"/>
          <w:color w:val="000000"/>
          <w:sz w:val="28"/>
          <w:szCs w:val="28"/>
        </w:rPr>
      </w:pPr>
      <w:r w:rsidRPr="008600B3">
        <w:rPr>
          <w:rFonts w:ascii="Times New Roman" w:hAnsi="Times New Roman" w:cs="Times New Roman"/>
          <w:b/>
          <w:bCs/>
          <w:color w:val="000000"/>
          <w:sz w:val="28"/>
          <w:szCs w:val="28"/>
        </w:rPr>
        <w:t>III. Правила документооборота</w:t>
      </w:r>
    </w:p>
    <w:p w:rsidR="00994A4C" w:rsidRPr="009B1AE5" w:rsidRDefault="004B1725" w:rsidP="00BB3643">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1</w:t>
      </w:r>
      <w:r w:rsidR="00A42863" w:rsidRPr="009B1AE5">
        <w:rPr>
          <w:rFonts w:ascii="Times New Roman" w:hAnsi="Times New Roman" w:cs="Times New Roman"/>
          <w:color w:val="000000"/>
          <w:sz w:val="28"/>
          <w:szCs w:val="28"/>
        </w:rPr>
        <w:t>2</w:t>
      </w:r>
      <w:r w:rsidR="00367B5F" w:rsidRPr="009B1AE5">
        <w:rPr>
          <w:rFonts w:ascii="Times New Roman" w:hAnsi="Times New Roman" w:cs="Times New Roman"/>
          <w:color w:val="000000"/>
          <w:sz w:val="28"/>
          <w:szCs w:val="28"/>
        </w:rPr>
        <w:t>. Порядок и сроки передачи первичных учетных документов для отражения в бухгалтерском учете устанавливаются в соответствии с</w:t>
      </w:r>
      <w:r w:rsidR="00E3491E" w:rsidRPr="009B1AE5">
        <w:rPr>
          <w:rFonts w:ascii="Times New Roman" w:hAnsi="Times New Roman" w:cs="Times New Roman"/>
          <w:color w:val="000000"/>
          <w:sz w:val="28"/>
          <w:szCs w:val="28"/>
        </w:rPr>
        <w:t xml:space="preserve"> </w:t>
      </w:r>
      <w:r w:rsidR="00367B5F" w:rsidRPr="009B1AE5">
        <w:rPr>
          <w:rFonts w:ascii="Times New Roman" w:hAnsi="Times New Roman" w:cs="Times New Roman"/>
          <w:color w:val="000000"/>
          <w:sz w:val="28"/>
          <w:szCs w:val="28"/>
        </w:rPr>
        <w:t xml:space="preserve">приложением </w:t>
      </w:r>
      <w:r w:rsidR="00A70ADF" w:rsidRPr="009B1AE5">
        <w:rPr>
          <w:rFonts w:ascii="Times New Roman" w:hAnsi="Times New Roman" w:cs="Times New Roman"/>
          <w:color w:val="000000"/>
          <w:sz w:val="28"/>
          <w:szCs w:val="28"/>
        </w:rPr>
        <w:t>1</w:t>
      </w:r>
      <w:r w:rsidR="00F50D4C" w:rsidRPr="009B1AE5">
        <w:rPr>
          <w:rFonts w:ascii="Times New Roman" w:hAnsi="Times New Roman" w:cs="Times New Roman"/>
          <w:color w:val="000000"/>
          <w:sz w:val="28"/>
          <w:szCs w:val="28"/>
        </w:rPr>
        <w:t xml:space="preserve"> и приложением 2</w:t>
      </w:r>
      <w:r w:rsidR="00367B5F" w:rsidRPr="009B1AE5">
        <w:rPr>
          <w:rFonts w:ascii="Times New Roman" w:hAnsi="Times New Roman" w:cs="Times New Roman"/>
          <w:color w:val="000000"/>
          <w:sz w:val="28"/>
          <w:szCs w:val="28"/>
        </w:rPr>
        <w:t xml:space="preserve"> к настоящей учетной политике.</w:t>
      </w:r>
      <w:r w:rsidRPr="009B1AE5">
        <w:rPr>
          <w:rFonts w:ascii="Times New Roman" w:hAnsi="Times New Roman" w:cs="Times New Roman"/>
          <w:color w:val="000000"/>
          <w:sz w:val="28"/>
          <w:szCs w:val="28"/>
        </w:rPr>
        <w:t xml:space="preserve"> </w:t>
      </w:r>
    </w:p>
    <w:p w:rsidR="00994A4C" w:rsidRDefault="004B1725" w:rsidP="00BB3643">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w:t>
      </w:r>
      <w:r w:rsidR="00367B5F" w:rsidRPr="009B1AE5">
        <w:rPr>
          <w:rFonts w:ascii="Times New Roman" w:hAnsi="Times New Roman" w:cs="Times New Roman"/>
          <w:color w:val="000000"/>
          <w:sz w:val="28"/>
          <w:szCs w:val="28"/>
        </w:rPr>
        <w:t xml:space="preserve">Основание: пункт 22 </w:t>
      </w:r>
      <w:r w:rsidR="0053128C" w:rsidRPr="009B1AE5">
        <w:rPr>
          <w:rFonts w:ascii="Times New Roman" w:hAnsi="Times New Roman" w:cs="Times New Roman"/>
          <w:color w:val="000000"/>
          <w:sz w:val="28"/>
          <w:szCs w:val="28"/>
        </w:rPr>
        <w:t xml:space="preserve">ФСБУ </w:t>
      </w:r>
      <w:r w:rsidR="00367B5F" w:rsidRPr="009B1AE5">
        <w:rPr>
          <w:rFonts w:ascii="Times New Roman" w:hAnsi="Times New Roman" w:cs="Times New Roman"/>
          <w:color w:val="000000"/>
          <w:sz w:val="28"/>
          <w:szCs w:val="28"/>
        </w:rPr>
        <w:t xml:space="preserve">«Концептуальные основы бухучета и отчетности», подпункт «д» пункта 9 </w:t>
      </w:r>
      <w:r w:rsidR="0053128C" w:rsidRPr="009B1AE5">
        <w:rPr>
          <w:rFonts w:ascii="Times New Roman" w:hAnsi="Times New Roman" w:cs="Times New Roman"/>
          <w:color w:val="000000"/>
          <w:sz w:val="28"/>
          <w:szCs w:val="28"/>
        </w:rPr>
        <w:t xml:space="preserve">ФСБУ </w:t>
      </w:r>
      <w:r w:rsidR="00367B5F" w:rsidRPr="009B1AE5">
        <w:rPr>
          <w:rFonts w:ascii="Times New Roman" w:hAnsi="Times New Roman" w:cs="Times New Roman"/>
          <w:color w:val="000000"/>
          <w:sz w:val="28"/>
          <w:szCs w:val="28"/>
        </w:rPr>
        <w:t>«Учетная</w:t>
      </w:r>
      <w:r w:rsidR="00367B5F" w:rsidRPr="008600B3">
        <w:rPr>
          <w:rFonts w:ascii="Times New Roman" w:hAnsi="Times New Roman" w:cs="Times New Roman"/>
          <w:color w:val="000000"/>
          <w:sz w:val="28"/>
          <w:szCs w:val="28"/>
        </w:rPr>
        <w:t xml:space="preserve"> политика, оценочные значения и ошибки»</w:t>
      </w:r>
      <w:r>
        <w:rPr>
          <w:rFonts w:ascii="Times New Roman" w:hAnsi="Times New Roman" w:cs="Times New Roman"/>
          <w:color w:val="000000"/>
          <w:sz w:val="28"/>
          <w:szCs w:val="28"/>
        </w:rPr>
        <w:t>)</w:t>
      </w:r>
      <w:r w:rsidR="00367B5F" w:rsidRPr="008600B3">
        <w:rPr>
          <w:rFonts w:ascii="Times New Roman" w:hAnsi="Times New Roman" w:cs="Times New Roman"/>
          <w:color w:val="000000"/>
          <w:sz w:val="28"/>
          <w:szCs w:val="28"/>
        </w:rPr>
        <w:t>.</w:t>
      </w:r>
    </w:p>
    <w:p w:rsidR="003F777D" w:rsidRPr="00CB0173" w:rsidRDefault="003F777D" w:rsidP="00CB0173">
      <w:pPr>
        <w:spacing w:after="0"/>
        <w:ind w:firstLine="567"/>
        <w:jc w:val="both"/>
        <w:rPr>
          <w:rFonts w:ascii="Times New Roman" w:hAnsi="Times New Roman" w:cs="Times New Roman"/>
          <w:color w:val="000000"/>
          <w:sz w:val="28"/>
          <w:szCs w:val="28"/>
        </w:rPr>
      </w:pPr>
      <w:r w:rsidRPr="00CB0173">
        <w:rPr>
          <w:rFonts w:ascii="Times New Roman" w:hAnsi="Times New Roman" w:cs="Times New Roman"/>
          <w:color w:val="000000"/>
          <w:sz w:val="28"/>
          <w:szCs w:val="28"/>
        </w:rPr>
        <w:t>13. Первичные документы составляют и передают в бухгалтерию лица, ответственные за оформление факта хозяйственной жизни. Документы бухгалтерского учета передаются в срок, установленный в графике документооборота. Если в графике срок не установлен, документ бухгалтерского учета или иная информация передается в течение трех рабочих дней со дня оформления, но не позднее последнего рабочего дня месяца, в котором факт хозяйственной жизни произошел.</w:t>
      </w:r>
    </w:p>
    <w:p w:rsidR="003F777D" w:rsidRPr="00CB0173" w:rsidRDefault="003F777D" w:rsidP="00CB0173">
      <w:pPr>
        <w:spacing w:after="0"/>
        <w:ind w:firstLine="567"/>
        <w:jc w:val="both"/>
        <w:rPr>
          <w:rFonts w:ascii="Times New Roman" w:hAnsi="Times New Roman" w:cs="Times New Roman"/>
          <w:color w:val="000000"/>
          <w:sz w:val="28"/>
          <w:szCs w:val="28"/>
        </w:rPr>
      </w:pPr>
      <w:r w:rsidRPr="00CB0173">
        <w:rPr>
          <w:rFonts w:ascii="Times New Roman" w:hAnsi="Times New Roman" w:cs="Times New Roman"/>
          <w:color w:val="000000"/>
          <w:sz w:val="28"/>
          <w:szCs w:val="28"/>
        </w:rPr>
        <w:t>При создании, обработке и передаче документов обеспечивается защита персональных данных в порядке, установленном в положении о защите персональных данных, которое утверждается руководителем учреждения.</w:t>
      </w:r>
    </w:p>
    <w:p w:rsidR="003F777D" w:rsidRPr="00CB0173" w:rsidRDefault="003F777D" w:rsidP="00CB0173">
      <w:pPr>
        <w:spacing w:after="0"/>
        <w:ind w:firstLine="567"/>
        <w:jc w:val="both"/>
        <w:rPr>
          <w:rFonts w:ascii="Times New Roman" w:hAnsi="Times New Roman" w:cs="Times New Roman"/>
          <w:color w:val="000000"/>
          <w:sz w:val="28"/>
          <w:szCs w:val="28"/>
        </w:rPr>
      </w:pPr>
      <w:r w:rsidRPr="00CB0173">
        <w:rPr>
          <w:rFonts w:ascii="Times New Roman" w:hAnsi="Times New Roman" w:cs="Times New Roman"/>
          <w:color w:val="000000"/>
          <w:sz w:val="28"/>
          <w:szCs w:val="28"/>
        </w:rPr>
        <w:lastRenderedPageBreak/>
        <w:t>Ответственность за своевременное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сотрудники, составившие и подписавшие указанные документы.</w:t>
      </w:r>
    </w:p>
    <w:p w:rsidR="003F777D" w:rsidRPr="00CB0173" w:rsidRDefault="003F777D" w:rsidP="00CB0173">
      <w:pPr>
        <w:spacing w:after="0"/>
        <w:ind w:firstLine="567"/>
        <w:jc w:val="both"/>
        <w:rPr>
          <w:rFonts w:ascii="Times New Roman" w:hAnsi="Times New Roman" w:cs="Times New Roman"/>
          <w:color w:val="000000"/>
          <w:sz w:val="28"/>
          <w:szCs w:val="28"/>
        </w:rPr>
      </w:pPr>
      <w:r w:rsidRPr="00CB0173">
        <w:rPr>
          <w:rFonts w:ascii="Times New Roman" w:hAnsi="Times New Roman" w:cs="Times New Roman"/>
          <w:color w:val="000000"/>
          <w:sz w:val="28"/>
          <w:szCs w:val="28"/>
        </w:rPr>
        <w:t>Основание: пункт 1, подпункты «г», «ж» пункта 6 приложения № 2 к СГС «Учетная политика, оценочные значения и ошибки».</w:t>
      </w:r>
    </w:p>
    <w:p w:rsidR="00BB3643" w:rsidRPr="008600B3" w:rsidRDefault="00A42863" w:rsidP="003F777D">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924433">
        <w:rPr>
          <w:rFonts w:ascii="Times New Roman" w:hAnsi="Times New Roman" w:cs="Times New Roman"/>
          <w:color w:val="000000"/>
          <w:sz w:val="28"/>
          <w:szCs w:val="28"/>
        </w:rPr>
        <w:t>4</w:t>
      </w:r>
      <w:r w:rsidR="00BB3643">
        <w:rPr>
          <w:rFonts w:ascii="Times New Roman" w:hAnsi="Times New Roman" w:cs="Times New Roman"/>
          <w:color w:val="000000"/>
          <w:sz w:val="28"/>
          <w:szCs w:val="28"/>
        </w:rPr>
        <w:t xml:space="preserve">. </w:t>
      </w:r>
      <w:r w:rsidR="00BB3643" w:rsidRPr="009772A7">
        <w:rPr>
          <w:rFonts w:ascii="Times New Roman" w:hAnsi="Times New Roman" w:cs="Times New Roman"/>
          <w:color w:val="000000"/>
          <w:sz w:val="28"/>
          <w:szCs w:val="28"/>
        </w:rPr>
        <w:t xml:space="preserve">Работники </w:t>
      </w:r>
      <w:r w:rsidR="00616C01">
        <w:rPr>
          <w:rFonts w:ascii="Times New Roman" w:hAnsi="Times New Roman" w:cs="Times New Roman"/>
          <w:color w:val="000000"/>
          <w:sz w:val="28"/>
          <w:szCs w:val="28"/>
        </w:rPr>
        <w:t xml:space="preserve">Университета </w:t>
      </w:r>
      <w:r w:rsidR="00BB3643" w:rsidRPr="009772A7">
        <w:rPr>
          <w:rFonts w:ascii="Times New Roman" w:hAnsi="Times New Roman" w:cs="Times New Roman"/>
          <w:color w:val="000000"/>
          <w:sz w:val="28"/>
          <w:szCs w:val="28"/>
        </w:rPr>
        <w:t xml:space="preserve">обязаны выполнять требования главного бухгалтера по документальному оформлению хозяйственных операций и </w:t>
      </w:r>
      <w:r w:rsidR="00BB3643">
        <w:rPr>
          <w:rFonts w:ascii="Times New Roman" w:hAnsi="Times New Roman" w:cs="Times New Roman"/>
          <w:color w:val="000000"/>
          <w:sz w:val="28"/>
          <w:szCs w:val="28"/>
        </w:rPr>
        <w:t xml:space="preserve">своевременному </w:t>
      </w:r>
      <w:r w:rsidR="00BB3643" w:rsidRPr="009772A7">
        <w:rPr>
          <w:rFonts w:ascii="Times New Roman" w:hAnsi="Times New Roman" w:cs="Times New Roman"/>
          <w:color w:val="000000"/>
          <w:sz w:val="28"/>
          <w:szCs w:val="28"/>
        </w:rPr>
        <w:t>представлению</w:t>
      </w:r>
      <w:r w:rsidR="00BB3643">
        <w:rPr>
          <w:rFonts w:ascii="Times New Roman" w:hAnsi="Times New Roman" w:cs="Times New Roman"/>
          <w:color w:val="000000"/>
          <w:sz w:val="28"/>
          <w:szCs w:val="28"/>
        </w:rPr>
        <w:t xml:space="preserve"> их</w:t>
      </w:r>
      <w:r w:rsidR="00BB3643" w:rsidRPr="009772A7">
        <w:rPr>
          <w:rFonts w:ascii="Times New Roman" w:hAnsi="Times New Roman" w:cs="Times New Roman"/>
          <w:color w:val="000000"/>
          <w:sz w:val="28"/>
          <w:szCs w:val="28"/>
        </w:rPr>
        <w:t xml:space="preserve"> в бухгалтерию </w:t>
      </w:r>
      <w:r w:rsidR="00616C01">
        <w:rPr>
          <w:rFonts w:ascii="Times New Roman" w:hAnsi="Times New Roman" w:cs="Times New Roman"/>
          <w:color w:val="000000"/>
          <w:sz w:val="28"/>
          <w:szCs w:val="28"/>
        </w:rPr>
        <w:t>Университета</w:t>
      </w:r>
      <w:r w:rsidR="00BB3643">
        <w:rPr>
          <w:rFonts w:ascii="Times New Roman" w:hAnsi="Times New Roman" w:cs="Times New Roman"/>
          <w:color w:val="000000"/>
          <w:sz w:val="28"/>
          <w:szCs w:val="28"/>
        </w:rPr>
        <w:t>.</w:t>
      </w:r>
    </w:p>
    <w:p w:rsidR="004B1725" w:rsidRPr="009B1AE5" w:rsidRDefault="009772A7" w:rsidP="004B1725">
      <w:pPr>
        <w:spacing w:after="0"/>
        <w:ind w:firstLine="567"/>
        <w:jc w:val="both"/>
        <w:rPr>
          <w:rFonts w:ascii="Times New Roman" w:hAnsi="Times New Roman" w:cs="Times New Roman"/>
          <w:color w:val="000000"/>
          <w:sz w:val="28"/>
          <w:szCs w:val="28"/>
        </w:rPr>
      </w:pPr>
      <w:r w:rsidRPr="003F777D">
        <w:rPr>
          <w:rFonts w:ascii="Times New Roman" w:hAnsi="Times New Roman" w:cs="Times New Roman"/>
          <w:color w:val="000000"/>
          <w:sz w:val="28"/>
          <w:szCs w:val="28"/>
        </w:rPr>
        <w:t>1</w:t>
      </w:r>
      <w:r w:rsidR="00924433">
        <w:rPr>
          <w:rFonts w:ascii="Times New Roman" w:hAnsi="Times New Roman" w:cs="Times New Roman"/>
          <w:color w:val="000000"/>
          <w:sz w:val="28"/>
          <w:szCs w:val="28"/>
        </w:rPr>
        <w:t>5</w:t>
      </w:r>
      <w:r w:rsidR="00367B5F" w:rsidRPr="003F777D">
        <w:rPr>
          <w:rFonts w:ascii="Times New Roman" w:hAnsi="Times New Roman" w:cs="Times New Roman"/>
          <w:color w:val="000000"/>
          <w:sz w:val="28"/>
          <w:szCs w:val="28"/>
        </w:rPr>
        <w:t>. При проведении хозяйственных операций</w:t>
      </w:r>
      <w:r w:rsidR="00123572" w:rsidRPr="003F777D">
        <w:rPr>
          <w:rFonts w:ascii="Times New Roman" w:hAnsi="Times New Roman" w:cs="Times New Roman"/>
          <w:color w:val="000000"/>
          <w:sz w:val="28"/>
          <w:szCs w:val="28"/>
        </w:rPr>
        <w:t xml:space="preserve"> используются унифицированные формы, утвержденные приказом 52н</w:t>
      </w:r>
      <w:r w:rsidR="00EC60DF" w:rsidRPr="003F777D">
        <w:rPr>
          <w:rFonts w:ascii="Times New Roman" w:hAnsi="Times New Roman" w:cs="Times New Roman"/>
          <w:color w:val="000000"/>
          <w:sz w:val="28"/>
          <w:szCs w:val="28"/>
        </w:rPr>
        <w:t>,</w:t>
      </w:r>
      <w:r w:rsidR="003F777D" w:rsidRPr="003F777D">
        <w:rPr>
          <w:rFonts w:ascii="Times New Roman" w:hAnsi="Times New Roman" w:cs="Times New Roman"/>
          <w:color w:val="000000"/>
          <w:sz w:val="28"/>
          <w:szCs w:val="28"/>
        </w:rPr>
        <w:t xml:space="preserve"> приказом 61н</w:t>
      </w:r>
      <w:r w:rsidR="003F777D">
        <w:rPr>
          <w:rFonts w:ascii="Times New Roman" w:hAnsi="Times New Roman" w:cs="Times New Roman"/>
          <w:color w:val="000000"/>
          <w:sz w:val="28"/>
          <w:szCs w:val="28"/>
        </w:rPr>
        <w:t>,</w:t>
      </w:r>
      <w:r w:rsidR="00EC60DF" w:rsidRPr="003F777D">
        <w:rPr>
          <w:rFonts w:ascii="Times New Roman" w:hAnsi="Times New Roman" w:cs="Times New Roman"/>
          <w:color w:val="000000"/>
          <w:sz w:val="28"/>
          <w:szCs w:val="28"/>
        </w:rPr>
        <w:t xml:space="preserve"> постановлением Госкомстата РФ от 29.09.1997 № 68 «Об утверждении унифицированных форм первичной учетной документации по учету сельскохозяйственной продукции и сырья»,</w:t>
      </w:r>
      <w:r w:rsidR="00123572" w:rsidRPr="003F777D">
        <w:rPr>
          <w:rFonts w:ascii="Times New Roman" w:hAnsi="Times New Roman" w:cs="Times New Roman"/>
          <w:color w:val="000000"/>
          <w:sz w:val="28"/>
          <w:szCs w:val="28"/>
        </w:rPr>
        <w:t xml:space="preserve"> </w:t>
      </w:r>
      <w:r w:rsidR="00EC60DF" w:rsidRPr="003F777D">
        <w:rPr>
          <w:rFonts w:ascii="Times New Roman" w:hAnsi="Times New Roman" w:cs="Times New Roman"/>
          <w:color w:val="000000"/>
          <w:sz w:val="28"/>
          <w:szCs w:val="28"/>
        </w:rPr>
        <w:t>постановлением Госкомстата РФ от 25.12.1998 № 132 «Об утверждении унифицированных форм первичной учетной документации по учету торговых операций»</w:t>
      </w:r>
      <w:r w:rsidR="00367B5F" w:rsidRPr="003F777D">
        <w:rPr>
          <w:rFonts w:ascii="Times New Roman" w:hAnsi="Times New Roman" w:cs="Times New Roman"/>
          <w:color w:val="000000"/>
          <w:sz w:val="28"/>
          <w:szCs w:val="28"/>
        </w:rPr>
        <w:t xml:space="preserve">, для оформления которых не </w:t>
      </w:r>
      <w:r w:rsidR="00367B5F" w:rsidRPr="009B1AE5">
        <w:rPr>
          <w:rFonts w:ascii="Times New Roman" w:hAnsi="Times New Roman" w:cs="Times New Roman"/>
          <w:color w:val="000000"/>
          <w:sz w:val="28"/>
          <w:szCs w:val="28"/>
        </w:rPr>
        <w:t>предусмотрены типовые формы первичных документов, используются:</w:t>
      </w:r>
    </w:p>
    <w:p w:rsidR="00F1406C" w:rsidRPr="003F777D" w:rsidRDefault="004B1725" w:rsidP="00F1406C">
      <w:pPr>
        <w:spacing w:after="0"/>
        <w:ind w:firstLine="567"/>
        <w:jc w:val="both"/>
        <w:rPr>
          <w:rFonts w:ascii="Times New Roman" w:hAnsi="Times New Roman" w:cs="Times New Roman"/>
          <w:sz w:val="28"/>
          <w:szCs w:val="28"/>
        </w:rPr>
      </w:pPr>
      <w:r w:rsidRPr="009B1AE5">
        <w:rPr>
          <w:rFonts w:ascii="Times New Roman" w:hAnsi="Times New Roman" w:cs="Times New Roman"/>
          <w:sz w:val="28"/>
          <w:szCs w:val="28"/>
        </w:rPr>
        <w:t xml:space="preserve">- </w:t>
      </w:r>
      <w:r w:rsidR="00367B5F" w:rsidRPr="009B1AE5">
        <w:rPr>
          <w:rFonts w:ascii="Times New Roman" w:hAnsi="Times New Roman" w:cs="Times New Roman"/>
          <w:sz w:val="28"/>
          <w:szCs w:val="28"/>
        </w:rPr>
        <w:t xml:space="preserve">самостоятельно разработанные формы, которые приведены в </w:t>
      </w:r>
      <w:r w:rsidR="009A2B04" w:rsidRPr="009B1AE5">
        <w:rPr>
          <w:rFonts w:ascii="Times New Roman" w:hAnsi="Times New Roman" w:cs="Times New Roman"/>
          <w:sz w:val="28"/>
          <w:szCs w:val="28"/>
        </w:rPr>
        <w:t xml:space="preserve"> </w:t>
      </w:r>
      <w:r w:rsidR="00A70ADF" w:rsidRPr="009B1AE5">
        <w:rPr>
          <w:rFonts w:ascii="Times New Roman" w:hAnsi="Times New Roman" w:cs="Times New Roman"/>
          <w:sz w:val="28"/>
          <w:szCs w:val="28"/>
        </w:rPr>
        <w:t xml:space="preserve">приложении </w:t>
      </w:r>
      <w:r w:rsidR="00F50D4C" w:rsidRPr="009B1AE5">
        <w:rPr>
          <w:rFonts w:ascii="Times New Roman" w:hAnsi="Times New Roman" w:cs="Times New Roman"/>
          <w:sz w:val="28"/>
          <w:szCs w:val="28"/>
        </w:rPr>
        <w:t>3</w:t>
      </w:r>
      <w:r w:rsidR="00367B5F" w:rsidRPr="009B1AE5">
        <w:rPr>
          <w:rFonts w:ascii="Times New Roman" w:hAnsi="Times New Roman" w:cs="Times New Roman"/>
          <w:sz w:val="28"/>
          <w:szCs w:val="28"/>
        </w:rPr>
        <w:t>;</w:t>
      </w:r>
    </w:p>
    <w:p w:rsidR="00367B5F" w:rsidRPr="004C6307" w:rsidRDefault="004B1725" w:rsidP="00F1406C">
      <w:pPr>
        <w:spacing w:after="0"/>
        <w:ind w:firstLine="567"/>
        <w:jc w:val="both"/>
        <w:rPr>
          <w:rFonts w:ascii="Times New Roman" w:hAnsi="Times New Roman" w:cs="Times New Roman"/>
          <w:color w:val="000000"/>
          <w:sz w:val="28"/>
          <w:szCs w:val="28"/>
        </w:rPr>
      </w:pPr>
      <w:r w:rsidRPr="003F777D">
        <w:rPr>
          <w:rFonts w:ascii="Times New Roman" w:hAnsi="Times New Roman" w:cs="Times New Roman"/>
          <w:color w:val="000000"/>
          <w:sz w:val="28"/>
          <w:szCs w:val="28"/>
        </w:rPr>
        <w:t xml:space="preserve">- </w:t>
      </w:r>
      <w:r w:rsidR="00367B5F" w:rsidRPr="003F777D">
        <w:rPr>
          <w:rFonts w:ascii="Times New Roman" w:hAnsi="Times New Roman" w:cs="Times New Roman"/>
          <w:color w:val="000000"/>
          <w:sz w:val="28"/>
          <w:szCs w:val="28"/>
        </w:rPr>
        <w:t>унифицированные формы, дополненные необходимыми реквизитами.</w:t>
      </w:r>
    </w:p>
    <w:p w:rsidR="00367B5F" w:rsidRDefault="004B1725" w:rsidP="00016A01">
      <w:pPr>
        <w:spacing w:after="0"/>
        <w:ind w:firstLine="567"/>
        <w:jc w:val="both"/>
        <w:rPr>
          <w:rFonts w:ascii="Times New Roman" w:hAnsi="Times New Roman" w:cs="Times New Roman"/>
          <w:color w:val="000000"/>
          <w:sz w:val="28"/>
          <w:szCs w:val="28"/>
        </w:rPr>
      </w:pPr>
      <w:r w:rsidRPr="004C6307">
        <w:rPr>
          <w:rFonts w:ascii="Times New Roman" w:hAnsi="Times New Roman" w:cs="Times New Roman"/>
          <w:color w:val="000000"/>
          <w:sz w:val="28"/>
          <w:szCs w:val="28"/>
        </w:rPr>
        <w:t>(</w:t>
      </w:r>
      <w:r w:rsidR="00367B5F" w:rsidRPr="004C6307">
        <w:rPr>
          <w:rFonts w:ascii="Times New Roman" w:hAnsi="Times New Roman" w:cs="Times New Roman"/>
          <w:color w:val="000000"/>
          <w:sz w:val="28"/>
          <w:szCs w:val="28"/>
        </w:rPr>
        <w:t xml:space="preserve">Основание: </w:t>
      </w:r>
      <w:r w:rsidR="004C6307" w:rsidRPr="004C6307">
        <w:rPr>
          <w:rFonts w:ascii="Times New Roman" w:hAnsi="Times New Roman" w:cs="Times New Roman"/>
          <w:color w:val="000000"/>
          <w:sz w:val="28"/>
          <w:szCs w:val="28"/>
        </w:rPr>
        <w:t xml:space="preserve">11 Инструкции № 157н,  </w:t>
      </w:r>
      <w:r w:rsidR="00367B5F" w:rsidRPr="004C6307">
        <w:rPr>
          <w:rFonts w:ascii="Times New Roman" w:hAnsi="Times New Roman" w:cs="Times New Roman"/>
          <w:color w:val="000000"/>
          <w:sz w:val="28"/>
          <w:szCs w:val="28"/>
        </w:rPr>
        <w:t xml:space="preserve">пункты 25–26 </w:t>
      </w:r>
      <w:r w:rsidR="0053128C">
        <w:rPr>
          <w:rFonts w:ascii="Times New Roman" w:hAnsi="Times New Roman" w:cs="Times New Roman"/>
          <w:color w:val="000000"/>
          <w:sz w:val="28"/>
          <w:szCs w:val="28"/>
        </w:rPr>
        <w:t>ФСБУ</w:t>
      </w:r>
      <w:r w:rsidR="00367B5F" w:rsidRPr="004C6307">
        <w:rPr>
          <w:rFonts w:ascii="Times New Roman" w:hAnsi="Times New Roman" w:cs="Times New Roman"/>
          <w:color w:val="000000"/>
          <w:sz w:val="28"/>
          <w:szCs w:val="28"/>
        </w:rPr>
        <w:t xml:space="preserve"> «Концептуальные основы бухучета и отчетности», подпункт «г» пункта 9 </w:t>
      </w:r>
      <w:r w:rsidR="0053128C">
        <w:rPr>
          <w:rFonts w:ascii="Times New Roman" w:hAnsi="Times New Roman" w:cs="Times New Roman"/>
          <w:color w:val="000000"/>
          <w:sz w:val="28"/>
          <w:szCs w:val="28"/>
        </w:rPr>
        <w:t>ФСБУ</w:t>
      </w:r>
      <w:r w:rsidR="00367B5F" w:rsidRPr="004C6307">
        <w:rPr>
          <w:rFonts w:ascii="Times New Roman" w:hAnsi="Times New Roman" w:cs="Times New Roman"/>
          <w:color w:val="000000"/>
          <w:sz w:val="28"/>
          <w:szCs w:val="28"/>
        </w:rPr>
        <w:t xml:space="preserve"> «Учетная политика, оценочные значения и ошибки»</w:t>
      </w:r>
      <w:r w:rsidRPr="004C6307">
        <w:rPr>
          <w:rFonts w:ascii="Times New Roman" w:hAnsi="Times New Roman" w:cs="Times New Roman"/>
          <w:color w:val="000000"/>
          <w:sz w:val="28"/>
          <w:szCs w:val="28"/>
        </w:rPr>
        <w:t>)</w:t>
      </w:r>
      <w:r w:rsidR="00367B5F" w:rsidRPr="004C6307">
        <w:rPr>
          <w:rFonts w:ascii="Times New Roman" w:hAnsi="Times New Roman" w:cs="Times New Roman"/>
          <w:color w:val="000000"/>
          <w:sz w:val="28"/>
          <w:szCs w:val="28"/>
        </w:rPr>
        <w:t>.</w:t>
      </w:r>
    </w:p>
    <w:p w:rsidR="003F777D" w:rsidRPr="00CB0173" w:rsidRDefault="003F777D" w:rsidP="003F777D">
      <w:pPr>
        <w:spacing w:after="0"/>
        <w:ind w:firstLine="567"/>
        <w:jc w:val="both"/>
        <w:rPr>
          <w:rFonts w:ascii="Times New Roman" w:hAnsi="Times New Roman" w:cs="Times New Roman"/>
          <w:color w:val="000000"/>
          <w:sz w:val="28"/>
          <w:szCs w:val="28"/>
        </w:rPr>
      </w:pPr>
      <w:r w:rsidRPr="00CB0173">
        <w:rPr>
          <w:rFonts w:ascii="Times New Roman" w:hAnsi="Times New Roman" w:cs="Times New Roman"/>
          <w:color w:val="000000"/>
          <w:sz w:val="28"/>
          <w:szCs w:val="28"/>
        </w:rPr>
        <w:t>1</w:t>
      </w:r>
      <w:r w:rsidR="00924433">
        <w:rPr>
          <w:rFonts w:ascii="Times New Roman" w:hAnsi="Times New Roman" w:cs="Times New Roman"/>
          <w:color w:val="000000"/>
          <w:sz w:val="28"/>
          <w:szCs w:val="28"/>
        </w:rPr>
        <w:t>6</w:t>
      </w:r>
      <w:r w:rsidRPr="00CB0173">
        <w:rPr>
          <w:rFonts w:ascii="Times New Roman" w:hAnsi="Times New Roman" w:cs="Times New Roman"/>
          <w:color w:val="000000"/>
          <w:sz w:val="28"/>
          <w:szCs w:val="28"/>
        </w:rPr>
        <w:t xml:space="preserve">. Для отражения в бухгалтерском учете принимаются документы, которые проверены </w:t>
      </w:r>
      <w:r w:rsidRPr="009B1AE5">
        <w:rPr>
          <w:rFonts w:ascii="Times New Roman" w:hAnsi="Times New Roman" w:cs="Times New Roman"/>
          <w:color w:val="000000"/>
          <w:sz w:val="28"/>
          <w:szCs w:val="28"/>
        </w:rPr>
        <w:t>сотрудниками бухгалтерии в соответствии с п</w:t>
      </w:r>
      <w:r w:rsidR="00A73A31" w:rsidRPr="009B1AE5">
        <w:rPr>
          <w:rFonts w:ascii="Times New Roman" w:hAnsi="Times New Roman" w:cs="Times New Roman"/>
          <w:color w:val="000000"/>
          <w:sz w:val="28"/>
          <w:szCs w:val="28"/>
        </w:rPr>
        <w:t xml:space="preserve">оложением о внутреннем контроле </w:t>
      </w:r>
      <w:r w:rsidRPr="009B1AE5">
        <w:rPr>
          <w:rFonts w:ascii="Times New Roman" w:hAnsi="Times New Roman" w:cs="Times New Roman"/>
          <w:color w:val="000000"/>
          <w:sz w:val="28"/>
          <w:szCs w:val="28"/>
        </w:rPr>
        <w:t xml:space="preserve">(приложение </w:t>
      </w:r>
      <w:r w:rsidR="00807809" w:rsidRPr="009B1AE5">
        <w:rPr>
          <w:rFonts w:ascii="Times New Roman" w:hAnsi="Times New Roman" w:cs="Times New Roman"/>
          <w:color w:val="000000"/>
          <w:sz w:val="28"/>
          <w:szCs w:val="28"/>
        </w:rPr>
        <w:t>1</w:t>
      </w:r>
      <w:r w:rsidR="00A73A31" w:rsidRPr="009B1AE5">
        <w:rPr>
          <w:rFonts w:ascii="Times New Roman" w:hAnsi="Times New Roman" w:cs="Times New Roman"/>
          <w:color w:val="000000"/>
          <w:sz w:val="28"/>
          <w:szCs w:val="28"/>
        </w:rPr>
        <w:t>2</w:t>
      </w:r>
      <w:r w:rsidRPr="009B1AE5">
        <w:rPr>
          <w:rFonts w:ascii="Times New Roman" w:hAnsi="Times New Roman" w:cs="Times New Roman"/>
          <w:color w:val="000000"/>
          <w:sz w:val="28"/>
          <w:szCs w:val="28"/>
        </w:rPr>
        <w:t>). Документы, оформленные с нарушением, бухгалтерия к учету не принимает.</w:t>
      </w:r>
    </w:p>
    <w:p w:rsidR="003F777D" w:rsidRPr="00CB0173" w:rsidRDefault="003F777D" w:rsidP="003F777D">
      <w:pPr>
        <w:spacing w:after="0"/>
        <w:ind w:firstLine="567"/>
        <w:jc w:val="both"/>
        <w:rPr>
          <w:rFonts w:ascii="Times New Roman" w:hAnsi="Times New Roman" w:cs="Times New Roman"/>
          <w:color w:val="000000"/>
          <w:sz w:val="28"/>
          <w:szCs w:val="28"/>
        </w:rPr>
      </w:pPr>
      <w:r w:rsidRPr="00CB0173">
        <w:rPr>
          <w:rFonts w:ascii="Times New Roman" w:hAnsi="Times New Roman" w:cs="Times New Roman"/>
          <w:color w:val="000000"/>
          <w:sz w:val="28"/>
          <w:szCs w:val="28"/>
        </w:rPr>
        <w:t>Основание: пункт 3 Инструкции к Единому плану счетов № 157н, пункт 23 СГС «Концептуальные основы бухучета и отчетности», подпункт «з» пункты 1, 6 приложения № 2 к СГС «Учетная политика, оценочные значения и ошибки».</w:t>
      </w:r>
    </w:p>
    <w:p w:rsidR="00F5401D" w:rsidRDefault="004B1725" w:rsidP="00016A01">
      <w:pPr>
        <w:spacing w:after="0"/>
        <w:ind w:firstLine="567"/>
        <w:jc w:val="both"/>
        <w:rPr>
          <w:rFonts w:ascii="Times New Roman" w:hAnsi="Times New Roman" w:cs="Times New Roman"/>
          <w:sz w:val="28"/>
          <w:szCs w:val="28"/>
        </w:rPr>
      </w:pPr>
      <w:r w:rsidRPr="004C6307">
        <w:rPr>
          <w:rFonts w:ascii="Times New Roman" w:hAnsi="Times New Roman" w:cs="Times New Roman"/>
          <w:color w:val="000000"/>
          <w:sz w:val="28"/>
          <w:szCs w:val="28"/>
        </w:rPr>
        <w:t>1</w:t>
      </w:r>
      <w:r w:rsidR="00924433">
        <w:rPr>
          <w:rFonts w:ascii="Times New Roman" w:hAnsi="Times New Roman" w:cs="Times New Roman"/>
          <w:color w:val="000000"/>
          <w:sz w:val="28"/>
          <w:szCs w:val="28"/>
        </w:rPr>
        <w:t>7</w:t>
      </w:r>
      <w:r w:rsidR="00367B5F" w:rsidRPr="004C6307">
        <w:rPr>
          <w:rFonts w:ascii="Times New Roman" w:hAnsi="Times New Roman" w:cs="Times New Roman"/>
          <w:color w:val="000000"/>
          <w:sz w:val="28"/>
          <w:szCs w:val="28"/>
        </w:rPr>
        <w:t>. Право подписи учетных документов предоставлено должностным лицам</w:t>
      </w:r>
      <w:r w:rsidR="004C6307" w:rsidRPr="004C6307">
        <w:rPr>
          <w:rFonts w:ascii="Times New Roman" w:hAnsi="Times New Roman" w:cs="Times New Roman"/>
          <w:color w:val="000000"/>
          <w:sz w:val="28"/>
          <w:szCs w:val="28"/>
        </w:rPr>
        <w:t xml:space="preserve"> приказом ректора </w:t>
      </w:r>
      <w:r w:rsidR="00616C01">
        <w:rPr>
          <w:rFonts w:ascii="Times New Roman" w:hAnsi="Times New Roman" w:cs="Times New Roman"/>
          <w:color w:val="000000"/>
          <w:sz w:val="28"/>
          <w:szCs w:val="28"/>
        </w:rPr>
        <w:t>Университета</w:t>
      </w:r>
      <w:r w:rsidR="004C6307" w:rsidRPr="004C6307">
        <w:rPr>
          <w:rFonts w:ascii="Times New Roman" w:hAnsi="Times New Roman" w:cs="Times New Roman"/>
          <w:color w:val="000000"/>
          <w:sz w:val="28"/>
          <w:szCs w:val="28"/>
        </w:rPr>
        <w:t xml:space="preserve"> </w:t>
      </w:r>
      <w:r w:rsidR="00383A42">
        <w:rPr>
          <w:rFonts w:ascii="Times New Roman" w:hAnsi="Times New Roman" w:cs="Times New Roman"/>
          <w:color w:val="000000"/>
          <w:sz w:val="28"/>
          <w:szCs w:val="28"/>
        </w:rPr>
        <w:t xml:space="preserve">о </w:t>
      </w:r>
      <w:r w:rsidR="00383A42" w:rsidRPr="00383A42">
        <w:rPr>
          <w:rFonts w:ascii="Times New Roman" w:hAnsi="Times New Roman" w:cs="Times New Roman"/>
          <w:sz w:val="28"/>
          <w:szCs w:val="28"/>
        </w:rPr>
        <w:t xml:space="preserve">распределении полномочий </w:t>
      </w:r>
      <w:r w:rsidR="004C6307" w:rsidRPr="00383A42">
        <w:rPr>
          <w:rFonts w:ascii="Times New Roman" w:hAnsi="Times New Roman" w:cs="Times New Roman"/>
          <w:sz w:val="28"/>
          <w:szCs w:val="28"/>
        </w:rPr>
        <w:t>и доверенност</w:t>
      </w:r>
      <w:r w:rsidR="00383A42" w:rsidRPr="00383A42">
        <w:rPr>
          <w:rFonts w:ascii="Times New Roman" w:hAnsi="Times New Roman" w:cs="Times New Roman"/>
          <w:sz w:val="28"/>
          <w:szCs w:val="28"/>
        </w:rPr>
        <w:t xml:space="preserve">ью ректора </w:t>
      </w:r>
      <w:r w:rsidR="00616C01">
        <w:rPr>
          <w:rFonts w:ascii="Times New Roman" w:hAnsi="Times New Roman" w:cs="Times New Roman"/>
          <w:sz w:val="28"/>
          <w:szCs w:val="28"/>
        </w:rPr>
        <w:t>Университета</w:t>
      </w:r>
      <w:r w:rsidR="00383A42" w:rsidRPr="00383A42">
        <w:rPr>
          <w:rFonts w:ascii="Times New Roman" w:hAnsi="Times New Roman" w:cs="Times New Roman"/>
          <w:sz w:val="28"/>
          <w:szCs w:val="28"/>
        </w:rPr>
        <w:t xml:space="preserve"> о передаче полномочий должностным лицам </w:t>
      </w:r>
      <w:r w:rsidR="00994A4C">
        <w:rPr>
          <w:rFonts w:ascii="Times New Roman" w:hAnsi="Times New Roman" w:cs="Times New Roman"/>
          <w:sz w:val="28"/>
          <w:szCs w:val="28"/>
        </w:rPr>
        <w:t>Университета</w:t>
      </w:r>
      <w:r w:rsidR="004C6307" w:rsidRPr="00383A42">
        <w:rPr>
          <w:rFonts w:ascii="Times New Roman" w:hAnsi="Times New Roman" w:cs="Times New Roman"/>
          <w:sz w:val="28"/>
          <w:szCs w:val="28"/>
        </w:rPr>
        <w:t xml:space="preserve">. </w:t>
      </w:r>
    </w:p>
    <w:p w:rsidR="00367B5F" w:rsidRDefault="004B1725" w:rsidP="00016A01">
      <w:pPr>
        <w:spacing w:after="0"/>
        <w:ind w:firstLine="567"/>
        <w:jc w:val="both"/>
        <w:rPr>
          <w:rFonts w:ascii="Times New Roman" w:hAnsi="Times New Roman" w:cs="Times New Roman"/>
          <w:color w:val="000000"/>
          <w:sz w:val="28"/>
          <w:szCs w:val="28"/>
        </w:rPr>
      </w:pPr>
      <w:r w:rsidRPr="00383A42">
        <w:rPr>
          <w:rFonts w:ascii="Times New Roman" w:hAnsi="Times New Roman" w:cs="Times New Roman"/>
          <w:sz w:val="28"/>
          <w:szCs w:val="28"/>
        </w:rPr>
        <w:t>(</w:t>
      </w:r>
      <w:r w:rsidR="004C6307" w:rsidRPr="00383A42">
        <w:rPr>
          <w:rFonts w:ascii="Times New Roman" w:hAnsi="Times New Roman" w:cs="Times New Roman"/>
          <w:sz w:val="28"/>
          <w:szCs w:val="28"/>
        </w:rPr>
        <w:t xml:space="preserve">Основание: пункт 11 Инструкции </w:t>
      </w:r>
      <w:r w:rsidR="00367B5F" w:rsidRPr="00383A42">
        <w:rPr>
          <w:rFonts w:ascii="Times New Roman" w:hAnsi="Times New Roman" w:cs="Times New Roman"/>
          <w:sz w:val="28"/>
          <w:szCs w:val="28"/>
        </w:rPr>
        <w:t>№ 157н</w:t>
      </w:r>
      <w:r w:rsidR="003F777D">
        <w:rPr>
          <w:rFonts w:ascii="Times New Roman" w:hAnsi="Times New Roman" w:cs="Times New Roman"/>
          <w:sz w:val="28"/>
          <w:szCs w:val="28"/>
        </w:rPr>
        <w:t xml:space="preserve">, </w:t>
      </w:r>
      <w:r w:rsidR="003F777D" w:rsidRPr="003F777D">
        <w:rPr>
          <w:rFonts w:ascii="Times New Roman" w:hAnsi="Times New Roman" w:cs="Times New Roman"/>
          <w:color w:val="000000"/>
          <w:sz w:val="28"/>
          <w:szCs w:val="28"/>
        </w:rPr>
        <w:t>пункт 8 приложения № 2 к СГС «Учетная политика, оценочные значения и ошибки»</w:t>
      </w:r>
      <w:r w:rsidRPr="003F777D">
        <w:rPr>
          <w:rFonts w:ascii="Times New Roman" w:hAnsi="Times New Roman" w:cs="Times New Roman"/>
          <w:color w:val="000000"/>
          <w:sz w:val="28"/>
          <w:szCs w:val="28"/>
        </w:rPr>
        <w:t>)</w:t>
      </w:r>
      <w:r w:rsidR="00367B5F" w:rsidRPr="003F777D">
        <w:rPr>
          <w:rFonts w:ascii="Times New Roman" w:hAnsi="Times New Roman" w:cs="Times New Roman"/>
          <w:color w:val="000000"/>
          <w:sz w:val="28"/>
          <w:szCs w:val="28"/>
        </w:rPr>
        <w:t>.</w:t>
      </w:r>
    </w:p>
    <w:p w:rsidR="002205A3" w:rsidRPr="00CB0173" w:rsidRDefault="002205A3" w:rsidP="002205A3">
      <w:pPr>
        <w:spacing w:after="0"/>
        <w:ind w:firstLine="567"/>
        <w:jc w:val="both"/>
        <w:rPr>
          <w:rFonts w:ascii="Times New Roman" w:hAnsi="Times New Roman" w:cs="Times New Roman"/>
          <w:color w:val="000000"/>
          <w:sz w:val="28"/>
          <w:szCs w:val="28"/>
        </w:rPr>
      </w:pPr>
      <w:r w:rsidRPr="00CB0173">
        <w:rPr>
          <w:rFonts w:ascii="Times New Roman" w:hAnsi="Times New Roman" w:cs="Times New Roman"/>
          <w:color w:val="000000"/>
          <w:sz w:val="28"/>
          <w:szCs w:val="28"/>
        </w:rPr>
        <w:t>1</w:t>
      </w:r>
      <w:r w:rsidR="00924433">
        <w:rPr>
          <w:rFonts w:ascii="Times New Roman" w:hAnsi="Times New Roman" w:cs="Times New Roman"/>
          <w:color w:val="000000"/>
          <w:sz w:val="28"/>
          <w:szCs w:val="28"/>
        </w:rPr>
        <w:t>8</w:t>
      </w:r>
      <w:r w:rsidRPr="00CB0173">
        <w:rPr>
          <w:rFonts w:ascii="Times New Roman" w:hAnsi="Times New Roman" w:cs="Times New Roman"/>
          <w:color w:val="000000"/>
          <w:sz w:val="28"/>
          <w:szCs w:val="28"/>
        </w:rPr>
        <w:t>. В каждом первичном документе при создании указывается дата создания. Порядковый номер документа указывается при необходимости – если нумерация предусмотрена формой документа.</w:t>
      </w:r>
    </w:p>
    <w:p w:rsidR="002205A3" w:rsidRPr="00CB0173" w:rsidRDefault="002205A3" w:rsidP="002205A3">
      <w:pPr>
        <w:spacing w:after="0"/>
        <w:ind w:firstLine="567"/>
        <w:jc w:val="both"/>
        <w:rPr>
          <w:rFonts w:ascii="Times New Roman" w:hAnsi="Times New Roman" w:cs="Times New Roman"/>
          <w:color w:val="000000"/>
          <w:sz w:val="28"/>
          <w:szCs w:val="28"/>
        </w:rPr>
      </w:pPr>
      <w:r w:rsidRPr="00CB0173">
        <w:rPr>
          <w:rFonts w:ascii="Times New Roman" w:hAnsi="Times New Roman" w:cs="Times New Roman"/>
          <w:color w:val="000000"/>
          <w:sz w:val="28"/>
          <w:szCs w:val="28"/>
        </w:rPr>
        <w:t xml:space="preserve">Если дата составления первичного документа или дата его подписания отличается от даты (периода) совершения факта хозяйственной жизни, в </w:t>
      </w:r>
      <w:r w:rsidRPr="00CB0173">
        <w:rPr>
          <w:rFonts w:ascii="Times New Roman" w:hAnsi="Times New Roman" w:cs="Times New Roman"/>
          <w:color w:val="000000"/>
          <w:sz w:val="28"/>
          <w:szCs w:val="28"/>
        </w:rPr>
        <w:lastRenderedPageBreak/>
        <w:t>составе обязательных реквизитов такого документа отражается дата или период совершения факта хозяйственной жизни.</w:t>
      </w:r>
    </w:p>
    <w:p w:rsidR="002205A3" w:rsidRPr="00CB0173" w:rsidRDefault="002205A3" w:rsidP="002205A3">
      <w:pPr>
        <w:spacing w:after="0"/>
        <w:ind w:firstLine="567"/>
        <w:jc w:val="both"/>
        <w:rPr>
          <w:rFonts w:ascii="Times New Roman" w:hAnsi="Times New Roman" w:cs="Times New Roman"/>
          <w:color w:val="000000"/>
          <w:sz w:val="28"/>
          <w:szCs w:val="28"/>
        </w:rPr>
      </w:pPr>
      <w:r w:rsidRPr="00CB0173">
        <w:rPr>
          <w:rFonts w:ascii="Times New Roman" w:hAnsi="Times New Roman" w:cs="Times New Roman"/>
          <w:color w:val="000000"/>
          <w:sz w:val="28"/>
          <w:szCs w:val="28"/>
        </w:rPr>
        <w:t>Если в первичный учетный документ включены реквизиты из другого документа-основания, в первичном документе указывается информация, позволяющая идентифицировать соответствующий документ-основание.</w:t>
      </w:r>
    </w:p>
    <w:p w:rsidR="00F5401D" w:rsidRPr="00CB0173" w:rsidRDefault="002205A3" w:rsidP="00F5401D">
      <w:pPr>
        <w:spacing w:after="0"/>
        <w:ind w:firstLine="567"/>
        <w:jc w:val="both"/>
        <w:rPr>
          <w:rFonts w:ascii="Times New Roman" w:hAnsi="Times New Roman" w:cs="Times New Roman"/>
          <w:color w:val="000000"/>
          <w:sz w:val="28"/>
          <w:szCs w:val="28"/>
        </w:rPr>
      </w:pPr>
      <w:r w:rsidRPr="00CB0173">
        <w:rPr>
          <w:rFonts w:ascii="Times New Roman" w:hAnsi="Times New Roman" w:cs="Times New Roman"/>
          <w:color w:val="000000"/>
          <w:sz w:val="28"/>
          <w:szCs w:val="28"/>
        </w:rPr>
        <w:t>Основание: пункт 7 приложения № 2 к СГС «Учетная политика, оценочные значения и ошибки».</w:t>
      </w:r>
    </w:p>
    <w:p w:rsidR="00F5401D" w:rsidRPr="00F5401D" w:rsidRDefault="00A42863" w:rsidP="00F5401D">
      <w:pPr>
        <w:spacing w:after="0"/>
        <w:ind w:firstLine="567"/>
        <w:jc w:val="both"/>
        <w:rPr>
          <w:rFonts w:ascii="Times New Roman" w:hAnsi="Times New Roman" w:cs="Times New Roman"/>
          <w:color w:val="000000"/>
          <w:sz w:val="28"/>
          <w:szCs w:val="28"/>
        </w:rPr>
      </w:pPr>
      <w:r w:rsidRPr="00F5401D">
        <w:rPr>
          <w:rFonts w:ascii="Times New Roman" w:hAnsi="Times New Roman" w:cs="Times New Roman"/>
          <w:color w:val="000000"/>
          <w:sz w:val="28"/>
          <w:szCs w:val="28"/>
        </w:rPr>
        <w:t>1</w:t>
      </w:r>
      <w:r w:rsidR="00924433">
        <w:rPr>
          <w:rFonts w:ascii="Times New Roman" w:hAnsi="Times New Roman" w:cs="Times New Roman"/>
          <w:color w:val="000000"/>
          <w:sz w:val="28"/>
          <w:szCs w:val="28"/>
        </w:rPr>
        <w:t>9</w:t>
      </w:r>
      <w:r w:rsidR="00BA2A81" w:rsidRPr="00F5401D">
        <w:rPr>
          <w:rFonts w:ascii="Times New Roman" w:hAnsi="Times New Roman" w:cs="Times New Roman"/>
          <w:color w:val="000000"/>
          <w:sz w:val="28"/>
          <w:szCs w:val="28"/>
        </w:rPr>
        <w:t xml:space="preserve">. Первичные (сводные) учетные документы </w:t>
      </w:r>
      <w:r w:rsidR="00236034">
        <w:rPr>
          <w:rFonts w:ascii="Times New Roman" w:hAnsi="Times New Roman" w:cs="Times New Roman"/>
          <w:color w:val="000000"/>
          <w:sz w:val="28"/>
          <w:szCs w:val="28"/>
        </w:rPr>
        <w:t xml:space="preserve">и регистры бухгалтерского </w:t>
      </w:r>
      <w:r w:rsidR="00236034" w:rsidRPr="009B1AE5">
        <w:rPr>
          <w:rFonts w:ascii="Times New Roman" w:hAnsi="Times New Roman" w:cs="Times New Roman"/>
          <w:color w:val="000000"/>
          <w:sz w:val="28"/>
          <w:szCs w:val="28"/>
        </w:rPr>
        <w:t xml:space="preserve">учета </w:t>
      </w:r>
      <w:r w:rsidR="00BA2A81" w:rsidRPr="009B1AE5">
        <w:rPr>
          <w:rFonts w:ascii="Times New Roman" w:hAnsi="Times New Roman" w:cs="Times New Roman"/>
          <w:color w:val="000000"/>
          <w:sz w:val="28"/>
          <w:szCs w:val="28"/>
        </w:rPr>
        <w:t xml:space="preserve">составляются </w:t>
      </w:r>
      <w:r w:rsidR="0032402A" w:rsidRPr="009B1AE5">
        <w:rPr>
          <w:rFonts w:ascii="Times New Roman" w:hAnsi="Times New Roman" w:cs="Times New Roman"/>
          <w:color w:val="000000"/>
          <w:sz w:val="28"/>
          <w:szCs w:val="28"/>
        </w:rPr>
        <w:t xml:space="preserve">в электронном виде с использованием электронной </w:t>
      </w:r>
      <w:r w:rsidR="00F5401D" w:rsidRPr="009B1AE5">
        <w:rPr>
          <w:rFonts w:ascii="Times New Roman" w:hAnsi="Times New Roman" w:cs="Times New Roman"/>
          <w:color w:val="000000"/>
          <w:sz w:val="28"/>
          <w:szCs w:val="28"/>
        </w:rPr>
        <w:t xml:space="preserve">цифровой подписи, либо простой электронной подписью в соответствии с требованиями </w:t>
      </w:r>
      <w:r w:rsidR="00F1374D" w:rsidRPr="009B1AE5">
        <w:rPr>
          <w:rFonts w:ascii="Times New Roman" w:hAnsi="Times New Roman" w:cs="Times New Roman"/>
          <w:color w:val="000000"/>
          <w:sz w:val="28"/>
          <w:szCs w:val="28"/>
        </w:rPr>
        <w:t>П</w:t>
      </w:r>
      <w:r w:rsidR="00F5401D" w:rsidRPr="009B1AE5">
        <w:rPr>
          <w:rFonts w:ascii="Times New Roman" w:hAnsi="Times New Roman" w:cs="Times New Roman"/>
          <w:color w:val="000000"/>
          <w:sz w:val="28"/>
          <w:szCs w:val="28"/>
        </w:rPr>
        <w:t>риказа 61н.</w:t>
      </w:r>
      <w:r w:rsidR="00F50D4C" w:rsidRPr="009B1AE5">
        <w:rPr>
          <w:rFonts w:ascii="Times New Roman" w:hAnsi="Times New Roman" w:cs="Times New Roman"/>
          <w:color w:val="000000"/>
          <w:sz w:val="28"/>
          <w:szCs w:val="28"/>
        </w:rPr>
        <w:t xml:space="preserve"> График электронного документооборота приведен в приложении 2.</w:t>
      </w:r>
      <w:r w:rsidR="00F50D4C">
        <w:rPr>
          <w:rFonts w:ascii="Times New Roman" w:hAnsi="Times New Roman" w:cs="Times New Roman"/>
          <w:color w:val="000000"/>
          <w:sz w:val="28"/>
          <w:szCs w:val="28"/>
        </w:rPr>
        <w:t xml:space="preserve"> </w:t>
      </w:r>
    </w:p>
    <w:p w:rsidR="00041382" w:rsidRDefault="00F5401D" w:rsidP="00041382">
      <w:pPr>
        <w:spacing w:after="0"/>
        <w:ind w:firstLine="567"/>
        <w:jc w:val="both"/>
        <w:rPr>
          <w:rFonts w:ascii="Times New Roman" w:hAnsi="Times New Roman" w:cs="Times New Roman"/>
          <w:color w:val="000000"/>
          <w:sz w:val="28"/>
          <w:szCs w:val="28"/>
        </w:rPr>
      </w:pPr>
      <w:r w:rsidRPr="00F5401D">
        <w:rPr>
          <w:rFonts w:ascii="Times New Roman" w:hAnsi="Times New Roman" w:cs="Times New Roman"/>
          <w:color w:val="000000"/>
          <w:sz w:val="28"/>
          <w:szCs w:val="28"/>
        </w:rPr>
        <w:t>Допускается оформление первичных документов на бумажных носителях при отсутствии технической возможности и в случае, если в соответствии с нормативными правовыми актами установлено требование о необходимости составления (хранения) документа исключительно на бумажном носителе.</w:t>
      </w:r>
    </w:p>
    <w:p w:rsidR="00F1374D" w:rsidRDefault="00F5401D" w:rsidP="00B5538D">
      <w:pPr>
        <w:spacing w:after="0"/>
        <w:ind w:firstLine="567"/>
        <w:jc w:val="both"/>
        <w:rPr>
          <w:rFonts w:ascii="Times New Roman" w:hAnsi="Times New Roman" w:cs="Times New Roman"/>
          <w:color w:val="000000"/>
          <w:sz w:val="28"/>
          <w:szCs w:val="28"/>
        </w:rPr>
      </w:pPr>
      <w:r w:rsidRPr="00F5401D">
        <w:rPr>
          <w:rFonts w:ascii="Times New Roman" w:hAnsi="Times New Roman" w:cs="Times New Roman"/>
          <w:color w:val="000000"/>
          <w:sz w:val="28"/>
          <w:szCs w:val="28"/>
        </w:rPr>
        <w:t xml:space="preserve">(Основание </w:t>
      </w:r>
      <w:hyperlink dor:id="rId8" w:history="1">
        <w:r w:rsidRPr="00F5401D">
          <w:rPr>
            <w:rFonts w:ascii="Times New Roman" w:hAnsi="Times New Roman" w:cs="Times New Roman"/>
            <w:color w:val="000000"/>
            <w:sz w:val="28"/>
            <w:szCs w:val="28"/>
          </w:rPr>
          <w:t>п. 32</w:t>
        </w:r>
      </w:hyperlink>
      <w:r w:rsidRPr="00F5401D">
        <w:rPr>
          <w:rFonts w:ascii="Times New Roman" w:hAnsi="Times New Roman" w:cs="Times New Roman"/>
          <w:color w:val="000000"/>
          <w:sz w:val="28"/>
          <w:szCs w:val="28"/>
        </w:rPr>
        <w:t xml:space="preserve"> СГС </w:t>
      </w:r>
      <w:r w:rsidR="00041382">
        <w:rPr>
          <w:rFonts w:ascii="Times New Roman" w:hAnsi="Times New Roman" w:cs="Times New Roman"/>
          <w:color w:val="000000"/>
          <w:sz w:val="28"/>
          <w:szCs w:val="28"/>
        </w:rPr>
        <w:t>«</w:t>
      </w:r>
      <w:r w:rsidRPr="00F5401D">
        <w:rPr>
          <w:rFonts w:ascii="Times New Roman" w:hAnsi="Times New Roman" w:cs="Times New Roman"/>
          <w:color w:val="000000"/>
          <w:sz w:val="28"/>
          <w:szCs w:val="28"/>
        </w:rPr>
        <w:t>Концептуальные основы</w:t>
      </w:r>
      <w:r w:rsidR="00041382">
        <w:rPr>
          <w:rFonts w:ascii="Times New Roman" w:hAnsi="Times New Roman" w:cs="Times New Roman"/>
          <w:color w:val="000000"/>
          <w:sz w:val="28"/>
          <w:szCs w:val="28"/>
        </w:rPr>
        <w:t>»</w:t>
      </w:r>
      <w:r w:rsidRPr="00F5401D">
        <w:rPr>
          <w:rFonts w:ascii="Times New Roman" w:hAnsi="Times New Roman" w:cs="Times New Roman"/>
          <w:color w:val="000000"/>
          <w:sz w:val="28"/>
          <w:szCs w:val="28"/>
        </w:rPr>
        <w:t xml:space="preserve">, </w:t>
      </w:r>
      <w:r w:rsidR="00F1374D">
        <w:rPr>
          <w:rFonts w:ascii="Times New Roman" w:hAnsi="Times New Roman" w:cs="Times New Roman"/>
          <w:color w:val="000000"/>
          <w:sz w:val="28"/>
          <w:szCs w:val="28"/>
        </w:rPr>
        <w:t>П</w:t>
      </w:r>
      <w:r w:rsidRPr="00F5401D">
        <w:rPr>
          <w:rFonts w:ascii="Times New Roman" w:hAnsi="Times New Roman" w:cs="Times New Roman"/>
          <w:color w:val="000000"/>
          <w:sz w:val="28"/>
          <w:szCs w:val="28"/>
        </w:rPr>
        <w:t xml:space="preserve">риказ 52н).  </w:t>
      </w:r>
    </w:p>
    <w:p w:rsidR="00236034" w:rsidRPr="00236034" w:rsidRDefault="00236034" w:rsidP="00F1374D">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Список </w:t>
      </w:r>
      <w:r w:rsidRPr="00236034">
        <w:rPr>
          <w:rFonts w:ascii="Times New Roman" w:hAnsi="Times New Roman" w:cs="Times New Roman"/>
          <w:color w:val="000000"/>
          <w:sz w:val="28"/>
          <w:szCs w:val="28"/>
        </w:rPr>
        <w:t xml:space="preserve">первичных учетных документов и регистров </w:t>
      </w:r>
      <w:r w:rsidR="00747489">
        <w:rPr>
          <w:rFonts w:ascii="Times New Roman" w:hAnsi="Times New Roman" w:cs="Times New Roman"/>
          <w:color w:val="000000"/>
          <w:sz w:val="28"/>
          <w:szCs w:val="28"/>
        </w:rPr>
        <w:t>бухгалтерского учета,</w:t>
      </w:r>
      <w:r w:rsidRPr="00236034">
        <w:rPr>
          <w:rFonts w:ascii="Times New Roman" w:hAnsi="Times New Roman" w:cs="Times New Roman"/>
          <w:color w:val="000000"/>
          <w:sz w:val="28"/>
          <w:szCs w:val="28"/>
        </w:rPr>
        <w:t xml:space="preserve"> составляемых в виде электронного документа</w:t>
      </w:r>
      <w:r w:rsidR="00761817">
        <w:rPr>
          <w:rFonts w:ascii="Times New Roman" w:hAnsi="Times New Roman" w:cs="Times New Roman"/>
          <w:color w:val="000000"/>
          <w:sz w:val="28"/>
          <w:szCs w:val="28"/>
        </w:rPr>
        <w:t xml:space="preserve"> в соответствии с требованиями Приказа 61н</w:t>
      </w:r>
      <w:r>
        <w:rPr>
          <w:rFonts w:ascii="Times New Roman" w:hAnsi="Times New Roman" w:cs="Times New Roman"/>
          <w:color w:val="000000"/>
          <w:sz w:val="28"/>
          <w:szCs w:val="28"/>
        </w:rPr>
        <w:t xml:space="preserve">. </w:t>
      </w:r>
      <w:r w:rsidRPr="00236034">
        <w:rPr>
          <w:rFonts w:ascii="Times New Roman" w:hAnsi="Times New Roman" w:cs="Times New Roman"/>
          <w:color w:val="000000"/>
          <w:sz w:val="28"/>
          <w:szCs w:val="28"/>
        </w:rPr>
        <w:t xml:space="preserve"> </w:t>
      </w:r>
    </w:p>
    <w:tbl>
      <w:tblPr>
        <w:tblStyle w:val="af6"/>
        <w:tblW w:w="0" w:type="auto"/>
        <w:tblInd w:w="108" w:type="dxa"/>
        <w:tblLook w:val="04A0"/>
      </w:tblPr>
      <w:tblGrid>
        <w:gridCol w:w="3969"/>
        <w:gridCol w:w="5670"/>
      </w:tblGrid>
      <w:tr w:rsidR="00236034" w:rsidTr="00236034">
        <w:tc>
          <w:tcPr>
            <w:tcW w:w="3969" w:type="dxa"/>
          </w:tcPr>
          <w:p w:rsidR="00236034" w:rsidRPr="00747489" w:rsidRDefault="00236034" w:rsidP="00236034">
            <w:pPr>
              <w:pStyle w:val="af7"/>
              <w:ind w:left="0"/>
              <w:jc w:val="center"/>
              <w:rPr>
                <w:rFonts w:ascii="Times New Roman" w:hAnsi="Times New Roman"/>
                <w:b/>
                <w:bCs/>
                <w:kern w:val="36"/>
                <w:sz w:val="26"/>
                <w:szCs w:val="26"/>
              </w:rPr>
            </w:pPr>
            <w:r w:rsidRPr="00747489">
              <w:rPr>
                <w:rFonts w:ascii="Times New Roman" w:hAnsi="Times New Roman"/>
                <w:b/>
                <w:bCs/>
                <w:kern w:val="36"/>
                <w:sz w:val="26"/>
                <w:szCs w:val="26"/>
              </w:rPr>
              <w:t>Участок учета</w:t>
            </w:r>
          </w:p>
        </w:tc>
        <w:tc>
          <w:tcPr>
            <w:tcW w:w="5670" w:type="dxa"/>
          </w:tcPr>
          <w:p w:rsidR="00236034" w:rsidRPr="009B1AE5" w:rsidRDefault="00236034" w:rsidP="00236034">
            <w:pPr>
              <w:pStyle w:val="af7"/>
              <w:ind w:left="0"/>
              <w:jc w:val="center"/>
              <w:rPr>
                <w:rFonts w:ascii="Times New Roman" w:hAnsi="Times New Roman"/>
                <w:b/>
                <w:bCs/>
                <w:kern w:val="36"/>
                <w:sz w:val="26"/>
                <w:szCs w:val="26"/>
              </w:rPr>
            </w:pPr>
            <w:r w:rsidRPr="009B1AE5">
              <w:rPr>
                <w:rFonts w:ascii="Times New Roman" w:hAnsi="Times New Roman"/>
                <w:b/>
                <w:bCs/>
                <w:kern w:val="36"/>
                <w:sz w:val="26"/>
                <w:szCs w:val="26"/>
              </w:rPr>
              <w:t>Список первичных документов</w:t>
            </w:r>
          </w:p>
        </w:tc>
      </w:tr>
      <w:tr w:rsidR="00F1374D" w:rsidRPr="00236034" w:rsidTr="00236034">
        <w:tc>
          <w:tcPr>
            <w:tcW w:w="3969" w:type="dxa"/>
            <w:vMerge w:val="restart"/>
            <w:vAlign w:val="center"/>
          </w:tcPr>
          <w:p w:rsidR="00F1374D" w:rsidRPr="00236034" w:rsidRDefault="00F1374D" w:rsidP="001C44AA">
            <w:pPr>
              <w:pStyle w:val="af7"/>
              <w:ind w:left="0"/>
              <w:jc w:val="center"/>
              <w:rPr>
                <w:rFonts w:ascii="Times New Roman" w:hAnsi="Times New Roman" w:cs="Times New Roman"/>
                <w:bCs/>
                <w:kern w:val="36"/>
                <w:sz w:val="28"/>
                <w:szCs w:val="28"/>
              </w:rPr>
            </w:pPr>
            <w:r w:rsidRPr="00236034">
              <w:rPr>
                <w:rFonts w:ascii="Times New Roman" w:hAnsi="Times New Roman" w:cs="Times New Roman"/>
                <w:bCs/>
                <w:kern w:val="36"/>
                <w:sz w:val="28"/>
                <w:szCs w:val="28"/>
              </w:rPr>
              <w:t>Учет нефинансовых активов</w:t>
            </w:r>
          </w:p>
        </w:tc>
        <w:tc>
          <w:tcPr>
            <w:tcW w:w="5670" w:type="dxa"/>
          </w:tcPr>
          <w:p w:rsidR="00F1374D" w:rsidRPr="009B1AE5" w:rsidRDefault="00F1374D" w:rsidP="001C44AA">
            <w:pPr>
              <w:jc w:val="both"/>
              <w:rPr>
                <w:rFonts w:ascii="Times New Roman" w:hAnsi="Times New Roman" w:cs="Times New Roman"/>
                <w:bCs/>
                <w:kern w:val="36"/>
                <w:sz w:val="28"/>
                <w:szCs w:val="28"/>
              </w:rPr>
            </w:pPr>
            <w:r w:rsidRPr="009B1AE5">
              <w:rPr>
                <w:rFonts w:ascii="Times New Roman" w:hAnsi="Times New Roman" w:cs="Times New Roman"/>
                <w:bCs/>
                <w:kern w:val="36"/>
                <w:sz w:val="28"/>
                <w:szCs w:val="28"/>
              </w:rPr>
              <w:t>Акт о консервации (расконсервации) объекта основных средств (ф. 0510433)</w:t>
            </w:r>
          </w:p>
        </w:tc>
      </w:tr>
      <w:tr w:rsidR="00F1374D" w:rsidRPr="00236034" w:rsidTr="00236034">
        <w:tc>
          <w:tcPr>
            <w:tcW w:w="3969" w:type="dxa"/>
            <w:vMerge/>
            <w:vAlign w:val="center"/>
          </w:tcPr>
          <w:p w:rsidR="00F1374D" w:rsidRPr="00236034" w:rsidRDefault="00F1374D" w:rsidP="001C44AA">
            <w:pPr>
              <w:pStyle w:val="af7"/>
              <w:ind w:left="0"/>
              <w:jc w:val="center"/>
              <w:rPr>
                <w:rFonts w:ascii="Times New Roman" w:hAnsi="Times New Roman" w:cs="Times New Roman"/>
                <w:bCs/>
                <w:kern w:val="36"/>
                <w:sz w:val="28"/>
                <w:szCs w:val="28"/>
              </w:rPr>
            </w:pPr>
          </w:p>
        </w:tc>
        <w:tc>
          <w:tcPr>
            <w:tcW w:w="5670" w:type="dxa"/>
          </w:tcPr>
          <w:p w:rsidR="00F1374D" w:rsidRPr="009B1AE5" w:rsidRDefault="00F1374D" w:rsidP="001C44AA">
            <w:pPr>
              <w:jc w:val="both"/>
              <w:rPr>
                <w:rFonts w:ascii="Times New Roman" w:hAnsi="Times New Roman" w:cs="Times New Roman"/>
                <w:bCs/>
                <w:kern w:val="36"/>
                <w:sz w:val="28"/>
                <w:szCs w:val="28"/>
              </w:rPr>
            </w:pPr>
            <w:r w:rsidRPr="009B1AE5">
              <w:rPr>
                <w:rFonts w:ascii="Times New Roman" w:hAnsi="Times New Roman" w:cs="Times New Roman"/>
                <w:bCs/>
                <w:kern w:val="36"/>
                <w:sz w:val="28"/>
                <w:szCs w:val="28"/>
              </w:rPr>
              <w:t>Акт приема-передачи объектов, полученных в</w:t>
            </w:r>
            <w:r w:rsidR="00AF1642" w:rsidRPr="009B1AE5">
              <w:rPr>
                <w:rFonts w:ascii="Times New Roman" w:hAnsi="Times New Roman" w:cs="Times New Roman"/>
                <w:bCs/>
                <w:kern w:val="36"/>
                <w:sz w:val="28"/>
                <w:szCs w:val="28"/>
              </w:rPr>
              <w:t xml:space="preserve"> </w:t>
            </w:r>
            <w:r w:rsidRPr="009B1AE5">
              <w:rPr>
                <w:rFonts w:ascii="Times New Roman" w:hAnsi="Times New Roman" w:cs="Times New Roman"/>
                <w:bCs/>
                <w:kern w:val="36"/>
                <w:sz w:val="28"/>
                <w:szCs w:val="28"/>
              </w:rPr>
              <w:t>личное пользование (ф. 0510434)</w:t>
            </w:r>
          </w:p>
        </w:tc>
      </w:tr>
      <w:tr w:rsidR="00F1374D" w:rsidRPr="00236034" w:rsidTr="00236034">
        <w:tc>
          <w:tcPr>
            <w:tcW w:w="3969" w:type="dxa"/>
            <w:vMerge/>
            <w:vAlign w:val="center"/>
          </w:tcPr>
          <w:p w:rsidR="00F1374D" w:rsidRPr="00236034" w:rsidRDefault="00F1374D" w:rsidP="001C44AA">
            <w:pPr>
              <w:pStyle w:val="af7"/>
              <w:ind w:left="0"/>
              <w:jc w:val="center"/>
              <w:rPr>
                <w:rFonts w:ascii="Times New Roman" w:hAnsi="Times New Roman" w:cs="Times New Roman"/>
                <w:bCs/>
                <w:kern w:val="36"/>
                <w:sz w:val="28"/>
                <w:szCs w:val="28"/>
              </w:rPr>
            </w:pPr>
          </w:p>
        </w:tc>
        <w:tc>
          <w:tcPr>
            <w:tcW w:w="5670" w:type="dxa"/>
          </w:tcPr>
          <w:p w:rsidR="00F1374D" w:rsidRPr="009B1AE5" w:rsidRDefault="00F1374D" w:rsidP="001C44AA">
            <w:pPr>
              <w:jc w:val="both"/>
              <w:rPr>
                <w:rFonts w:ascii="Times New Roman" w:hAnsi="Times New Roman" w:cs="Times New Roman"/>
                <w:bCs/>
                <w:kern w:val="36"/>
                <w:sz w:val="28"/>
                <w:szCs w:val="28"/>
              </w:rPr>
            </w:pPr>
            <w:r w:rsidRPr="009B1AE5">
              <w:rPr>
                <w:rFonts w:ascii="Times New Roman" w:hAnsi="Times New Roman" w:cs="Times New Roman"/>
                <w:bCs/>
                <w:kern w:val="36"/>
                <w:sz w:val="28"/>
                <w:szCs w:val="28"/>
              </w:rPr>
              <w:t>Решение о прекращении признания активами объектов нефинансовых активов (ф. 0510440)</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Решение об оценке стоимости имущества, отчуждаемого не в пользу организаций бюджетной сферы (ф. 0510442)</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Акт об утилизации (уничтожении) материальных ценностей (ф. 0510435)</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Решение о признании объектов нефинансовых</w:t>
            </w:r>
          </w:p>
          <w:p w:rsidR="00F1374D" w:rsidRPr="00F17C78" w:rsidRDefault="00F1374D" w:rsidP="001C44AA">
            <w:pPr>
              <w:pStyle w:val="af7"/>
              <w:ind w:left="0"/>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активов (ф. 0510441)</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236034">
            <w:pPr>
              <w:autoSpaceDE w:val="0"/>
              <w:autoSpaceDN w:val="0"/>
              <w:adjustRightInd w:val="0"/>
              <w:jc w:val="both"/>
              <w:rPr>
                <w:rFonts w:ascii="Times New Roman" w:hAnsi="Times New Roman" w:cs="Times New Roman"/>
                <w:bCs/>
                <w:kern w:val="36"/>
                <w:sz w:val="28"/>
                <w:szCs w:val="28"/>
              </w:rPr>
            </w:pPr>
            <w:r w:rsidRPr="00F17C78">
              <w:rPr>
                <w:rFonts w:ascii="Times New Roman" w:hAnsi="Times New Roman" w:cs="Times New Roman"/>
                <w:sz w:val="28"/>
                <w:szCs w:val="28"/>
              </w:rPr>
              <w:t>Акт о приеме-передаче объектов нефинансовых активов (ф.0510448)</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236034">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 xml:space="preserve">Накладная на внутреннее перемещение объектов нефинансовых активов (ф.0510450)  </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236034">
            <w:pPr>
              <w:autoSpaceDE w:val="0"/>
              <w:autoSpaceDN w:val="0"/>
              <w:adjustRightInd w:val="0"/>
              <w:jc w:val="both"/>
              <w:rPr>
                <w:rFonts w:ascii="Times New Roman" w:hAnsi="Times New Roman" w:cs="Times New Roman"/>
                <w:bCs/>
                <w:kern w:val="36"/>
                <w:sz w:val="28"/>
                <w:szCs w:val="28"/>
              </w:rPr>
            </w:pPr>
            <w:r w:rsidRPr="00F17C78">
              <w:rPr>
                <w:rFonts w:ascii="Times New Roman" w:hAnsi="Times New Roman" w:cs="Times New Roman"/>
                <w:sz w:val="28"/>
                <w:szCs w:val="28"/>
              </w:rPr>
              <w:t>Требование-накладная (ф.0510451)</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747489">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 xml:space="preserve">Акт о списании объектов нефинансовых активов (кроме транспортных средств) </w:t>
            </w:r>
          </w:p>
          <w:p w:rsidR="00F1374D" w:rsidRPr="00F17C78" w:rsidRDefault="00F1374D" w:rsidP="00747489">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 xml:space="preserve">(ф. </w:t>
            </w:r>
            <w:hyperlink dor:id="rId9" w:history="1">
              <w:r w:rsidRPr="00F17C78">
                <w:rPr>
                  <w:rFonts w:ascii="Times New Roman" w:hAnsi="Times New Roman" w:cs="Times New Roman"/>
                  <w:sz w:val="28"/>
                  <w:szCs w:val="28"/>
                </w:rPr>
                <w:t>0510454</w:t>
              </w:r>
            </w:hyperlink>
            <w:r w:rsidRPr="00F17C78">
              <w:rPr>
                <w:rFonts w:ascii="Times New Roman" w:hAnsi="Times New Roman" w:cs="Times New Roman"/>
                <w:sz w:val="28"/>
                <w:szCs w:val="28"/>
              </w:rPr>
              <w:t>)</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747489">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 xml:space="preserve">Акт о списании транспортного средства (ф. </w:t>
            </w:r>
            <w:hyperlink dor:id="rId10" w:history="1">
              <w:r w:rsidRPr="00F17C78">
                <w:rPr>
                  <w:rFonts w:ascii="Times New Roman" w:hAnsi="Times New Roman" w:cs="Times New Roman"/>
                  <w:sz w:val="28"/>
                  <w:szCs w:val="28"/>
                </w:rPr>
                <w:t>0510456</w:t>
              </w:r>
            </w:hyperlink>
            <w:r w:rsidRPr="00F17C78">
              <w:rPr>
                <w:rFonts w:ascii="Times New Roman" w:hAnsi="Times New Roman" w:cs="Times New Roman"/>
                <w:sz w:val="28"/>
                <w:szCs w:val="28"/>
              </w:rPr>
              <w:t>)</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F1374D">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Накладная на отпуск материальных ценностей на сторону (ф.</w:t>
            </w:r>
            <w:hyperlink dor:id="rId11" w:history="1">
              <w:r w:rsidRPr="00F17C78">
                <w:rPr>
                  <w:rFonts w:ascii="Times New Roman" w:hAnsi="Times New Roman" w:cs="Times New Roman"/>
                  <w:sz w:val="28"/>
                  <w:szCs w:val="28"/>
                </w:rPr>
                <w:t>0510458</w:t>
              </w:r>
            </w:hyperlink>
            <w:r w:rsidRPr="00F17C78">
              <w:rPr>
                <w:rFonts w:ascii="Times New Roman" w:hAnsi="Times New Roman" w:cs="Times New Roman"/>
                <w:sz w:val="28"/>
                <w:szCs w:val="28"/>
              </w:rPr>
              <w:t>)</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F1374D">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 xml:space="preserve">Акт о списании материальных запасов (ф. </w:t>
            </w:r>
            <w:hyperlink dor:id="rId12" w:history="1">
              <w:r w:rsidRPr="00F17C78">
                <w:rPr>
                  <w:rFonts w:ascii="Times New Roman" w:hAnsi="Times New Roman" w:cs="Times New Roman"/>
                  <w:sz w:val="28"/>
                  <w:szCs w:val="28"/>
                </w:rPr>
                <w:t>0510460</w:t>
              </w:r>
            </w:hyperlink>
            <w:r w:rsidRPr="00F17C78">
              <w:rPr>
                <w:rFonts w:ascii="Times New Roman" w:hAnsi="Times New Roman" w:cs="Times New Roman"/>
                <w:sz w:val="28"/>
                <w:szCs w:val="28"/>
              </w:rPr>
              <w:t>)</w:t>
            </w:r>
          </w:p>
        </w:tc>
      </w:tr>
      <w:tr w:rsidR="00F1374D" w:rsidRPr="00236034" w:rsidTr="00236034">
        <w:tc>
          <w:tcPr>
            <w:tcW w:w="3969" w:type="dxa"/>
            <w:vMerge/>
          </w:tcPr>
          <w:p w:rsidR="00F1374D" w:rsidRPr="00236034" w:rsidRDefault="00F1374D" w:rsidP="001C44AA">
            <w:pPr>
              <w:pStyle w:val="af7"/>
              <w:ind w:left="0"/>
              <w:jc w:val="both"/>
              <w:rPr>
                <w:rFonts w:ascii="Times New Roman" w:hAnsi="Times New Roman" w:cs="Times New Roman"/>
                <w:bCs/>
                <w:kern w:val="36"/>
                <w:sz w:val="28"/>
                <w:szCs w:val="28"/>
              </w:rPr>
            </w:pPr>
          </w:p>
        </w:tc>
        <w:tc>
          <w:tcPr>
            <w:tcW w:w="5670" w:type="dxa"/>
          </w:tcPr>
          <w:p w:rsidR="00F1374D" w:rsidRPr="00F17C78" w:rsidRDefault="00F1374D" w:rsidP="00F1374D">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 xml:space="preserve">Акт о списании бланков строгой отчетности (ф. </w:t>
            </w:r>
            <w:hyperlink dor:id="rId13" w:history="1">
              <w:r w:rsidRPr="00F17C78">
                <w:rPr>
                  <w:rFonts w:ascii="Times New Roman" w:hAnsi="Times New Roman" w:cs="Times New Roman"/>
                  <w:sz w:val="28"/>
                  <w:szCs w:val="28"/>
                </w:rPr>
                <w:t>0510461</w:t>
              </w:r>
            </w:hyperlink>
            <w:r w:rsidRPr="00F17C78">
              <w:rPr>
                <w:rFonts w:ascii="Times New Roman" w:hAnsi="Times New Roman" w:cs="Times New Roman"/>
                <w:sz w:val="28"/>
                <w:szCs w:val="28"/>
              </w:rPr>
              <w:t>)</w:t>
            </w:r>
          </w:p>
        </w:tc>
      </w:tr>
      <w:tr w:rsidR="00236034" w:rsidRPr="00236034" w:rsidTr="00236034">
        <w:tc>
          <w:tcPr>
            <w:tcW w:w="3969" w:type="dxa"/>
            <w:vMerge w:val="restart"/>
            <w:vAlign w:val="center"/>
          </w:tcPr>
          <w:p w:rsidR="00236034" w:rsidRPr="00236034" w:rsidRDefault="00236034" w:rsidP="001C44AA">
            <w:pPr>
              <w:pStyle w:val="af7"/>
              <w:ind w:left="0"/>
              <w:jc w:val="center"/>
              <w:rPr>
                <w:rFonts w:ascii="Times New Roman" w:hAnsi="Times New Roman" w:cs="Times New Roman"/>
                <w:bCs/>
                <w:kern w:val="36"/>
                <w:sz w:val="28"/>
                <w:szCs w:val="28"/>
              </w:rPr>
            </w:pPr>
            <w:r w:rsidRPr="00236034">
              <w:rPr>
                <w:rFonts w:ascii="Times New Roman" w:hAnsi="Times New Roman" w:cs="Times New Roman"/>
                <w:bCs/>
                <w:kern w:val="36"/>
                <w:sz w:val="28"/>
                <w:szCs w:val="28"/>
              </w:rPr>
              <w:t>Расчеты с подотчетными лицами</w:t>
            </w:r>
          </w:p>
        </w:tc>
        <w:tc>
          <w:tcPr>
            <w:tcW w:w="5670" w:type="dxa"/>
          </w:tcPr>
          <w:p w:rsidR="00236034" w:rsidRPr="00F17C78" w:rsidRDefault="00236034"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Отчет о расходах подотчетного лица (ф. 0504520)</w:t>
            </w:r>
          </w:p>
        </w:tc>
      </w:tr>
      <w:tr w:rsidR="00747489" w:rsidRPr="00236034" w:rsidTr="00236034">
        <w:tc>
          <w:tcPr>
            <w:tcW w:w="3969" w:type="dxa"/>
            <w:vMerge/>
          </w:tcPr>
          <w:p w:rsidR="00747489" w:rsidRPr="00236034" w:rsidRDefault="00747489" w:rsidP="001C44AA">
            <w:pPr>
              <w:pStyle w:val="af7"/>
              <w:ind w:left="0"/>
              <w:jc w:val="both"/>
              <w:rPr>
                <w:rFonts w:ascii="Times New Roman" w:hAnsi="Times New Roman" w:cs="Times New Roman"/>
                <w:bCs/>
                <w:kern w:val="36"/>
                <w:sz w:val="28"/>
                <w:szCs w:val="28"/>
              </w:rPr>
            </w:pPr>
          </w:p>
        </w:tc>
        <w:tc>
          <w:tcPr>
            <w:tcW w:w="5670" w:type="dxa"/>
          </w:tcPr>
          <w:p w:rsidR="00747489" w:rsidRPr="00F17C78" w:rsidRDefault="00747489" w:rsidP="00747489">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Заявка-обоснование закупки товаров, работ, услуг малого объема через подотчетное лицо (ф. 0510521)</w:t>
            </w:r>
          </w:p>
        </w:tc>
      </w:tr>
      <w:tr w:rsidR="00236034" w:rsidRPr="00236034" w:rsidTr="00236034">
        <w:tc>
          <w:tcPr>
            <w:tcW w:w="3969" w:type="dxa"/>
            <w:vMerge/>
          </w:tcPr>
          <w:p w:rsidR="00236034" w:rsidRPr="00236034" w:rsidRDefault="00236034" w:rsidP="001C44AA">
            <w:pPr>
              <w:pStyle w:val="af7"/>
              <w:ind w:left="0"/>
              <w:jc w:val="both"/>
              <w:rPr>
                <w:rFonts w:ascii="Times New Roman" w:hAnsi="Times New Roman" w:cs="Times New Roman"/>
                <w:bCs/>
                <w:kern w:val="36"/>
                <w:sz w:val="28"/>
                <w:szCs w:val="28"/>
              </w:rPr>
            </w:pPr>
          </w:p>
        </w:tc>
        <w:tc>
          <w:tcPr>
            <w:tcW w:w="5670" w:type="dxa"/>
          </w:tcPr>
          <w:p w:rsidR="00236034" w:rsidRPr="00F17C78" w:rsidRDefault="00236034"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Решение о командировании на территории Российской Федерации (ф. 0504512)</w:t>
            </w:r>
          </w:p>
        </w:tc>
      </w:tr>
      <w:tr w:rsidR="00236034" w:rsidRPr="00236034" w:rsidTr="00236034">
        <w:tc>
          <w:tcPr>
            <w:tcW w:w="3969" w:type="dxa"/>
            <w:vMerge/>
          </w:tcPr>
          <w:p w:rsidR="00236034" w:rsidRPr="00236034" w:rsidRDefault="00236034" w:rsidP="001C44AA">
            <w:pPr>
              <w:pStyle w:val="af7"/>
              <w:ind w:left="0"/>
              <w:jc w:val="both"/>
              <w:rPr>
                <w:rFonts w:ascii="Times New Roman" w:hAnsi="Times New Roman" w:cs="Times New Roman"/>
                <w:bCs/>
                <w:kern w:val="36"/>
                <w:sz w:val="28"/>
                <w:szCs w:val="28"/>
              </w:rPr>
            </w:pPr>
          </w:p>
        </w:tc>
        <w:tc>
          <w:tcPr>
            <w:tcW w:w="5670" w:type="dxa"/>
          </w:tcPr>
          <w:p w:rsidR="00236034" w:rsidRPr="00F17C78" w:rsidRDefault="00236034"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Изменение Решения о командировании на территорию Российской Федерации (ф.0504513)</w:t>
            </w:r>
          </w:p>
        </w:tc>
      </w:tr>
      <w:tr w:rsidR="00236034" w:rsidRPr="00236034" w:rsidTr="00236034">
        <w:tc>
          <w:tcPr>
            <w:tcW w:w="3969" w:type="dxa"/>
            <w:vMerge/>
          </w:tcPr>
          <w:p w:rsidR="00236034" w:rsidRPr="00236034" w:rsidRDefault="00236034" w:rsidP="001C44AA">
            <w:pPr>
              <w:pStyle w:val="af7"/>
              <w:ind w:left="0"/>
              <w:jc w:val="both"/>
              <w:rPr>
                <w:rFonts w:ascii="Times New Roman" w:hAnsi="Times New Roman" w:cs="Times New Roman"/>
                <w:bCs/>
                <w:kern w:val="36"/>
                <w:sz w:val="28"/>
                <w:szCs w:val="28"/>
              </w:rPr>
            </w:pPr>
          </w:p>
        </w:tc>
        <w:tc>
          <w:tcPr>
            <w:tcW w:w="5670" w:type="dxa"/>
          </w:tcPr>
          <w:p w:rsidR="00236034" w:rsidRPr="00F17C78" w:rsidRDefault="00236034"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Решение о командировании на</w:t>
            </w:r>
          </w:p>
          <w:p w:rsidR="00236034" w:rsidRPr="00F17C78" w:rsidRDefault="00236034"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территорию иностранного государства (ф. 0504515)</w:t>
            </w:r>
          </w:p>
        </w:tc>
      </w:tr>
      <w:tr w:rsidR="00236034" w:rsidRPr="00236034" w:rsidTr="00236034">
        <w:tc>
          <w:tcPr>
            <w:tcW w:w="3969" w:type="dxa"/>
            <w:vMerge/>
          </w:tcPr>
          <w:p w:rsidR="00236034" w:rsidRPr="00236034" w:rsidRDefault="00236034" w:rsidP="001C44AA">
            <w:pPr>
              <w:pStyle w:val="af7"/>
              <w:ind w:left="0"/>
              <w:jc w:val="both"/>
              <w:rPr>
                <w:rFonts w:ascii="Times New Roman" w:hAnsi="Times New Roman" w:cs="Times New Roman"/>
                <w:bCs/>
                <w:kern w:val="36"/>
                <w:sz w:val="28"/>
                <w:szCs w:val="28"/>
              </w:rPr>
            </w:pPr>
          </w:p>
        </w:tc>
        <w:tc>
          <w:tcPr>
            <w:tcW w:w="5670" w:type="dxa"/>
          </w:tcPr>
          <w:p w:rsidR="00236034" w:rsidRPr="00F17C78" w:rsidRDefault="00236034" w:rsidP="001C44AA">
            <w:pPr>
              <w:tabs>
                <w:tab w:val="left" w:pos="939"/>
              </w:tabs>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Изменение Решения о командировании на территорию иностранного государства (ф. 0504516)</w:t>
            </w:r>
          </w:p>
        </w:tc>
      </w:tr>
      <w:tr w:rsidR="005135D2" w:rsidRPr="00236034" w:rsidTr="00236034">
        <w:tc>
          <w:tcPr>
            <w:tcW w:w="3969" w:type="dxa"/>
            <w:vMerge w:val="restart"/>
            <w:vAlign w:val="center"/>
          </w:tcPr>
          <w:p w:rsidR="005135D2" w:rsidRPr="00236034" w:rsidRDefault="005135D2" w:rsidP="001C44AA">
            <w:pPr>
              <w:jc w:val="center"/>
              <w:rPr>
                <w:rFonts w:ascii="Times New Roman" w:hAnsi="Times New Roman" w:cs="Times New Roman"/>
                <w:bCs/>
                <w:kern w:val="36"/>
                <w:sz w:val="28"/>
                <w:szCs w:val="28"/>
              </w:rPr>
            </w:pPr>
            <w:r w:rsidRPr="00236034">
              <w:rPr>
                <w:rFonts w:ascii="Times New Roman" w:hAnsi="Times New Roman" w:cs="Times New Roman"/>
                <w:bCs/>
                <w:kern w:val="36"/>
                <w:sz w:val="28"/>
                <w:szCs w:val="28"/>
              </w:rPr>
              <w:t>Учет дебиторской и</w:t>
            </w:r>
          </w:p>
          <w:p w:rsidR="005135D2" w:rsidRPr="00236034" w:rsidRDefault="005135D2" w:rsidP="001C44AA">
            <w:pPr>
              <w:jc w:val="center"/>
              <w:rPr>
                <w:rFonts w:ascii="Times New Roman" w:hAnsi="Times New Roman" w:cs="Times New Roman"/>
                <w:bCs/>
                <w:kern w:val="36"/>
                <w:sz w:val="28"/>
                <w:szCs w:val="28"/>
              </w:rPr>
            </w:pPr>
            <w:r w:rsidRPr="00236034">
              <w:rPr>
                <w:rFonts w:ascii="Times New Roman" w:hAnsi="Times New Roman" w:cs="Times New Roman"/>
                <w:bCs/>
                <w:kern w:val="36"/>
                <w:sz w:val="28"/>
                <w:szCs w:val="28"/>
              </w:rPr>
              <w:t>кредиторской задолженности</w:t>
            </w:r>
          </w:p>
        </w:tc>
        <w:tc>
          <w:tcPr>
            <w:tcW w:w="5670" w:type="dxa"/>
          </w:tcPr>
          <w:p w:rsidR="005135D2" w:rsidRPr="00F17C78" w:rsidRDefault="005135D2"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Решение о списании задолженности, не востребованной кредиторами, со счета (ф. 0510437)</w:t>
            </w:r>
          </w:p>
        </w:tc>
      </w:tr>
      <w:tr w:rsidR="005135D2" w:rsidRPr="00236034" w:rsidTr="00236034">
        <w:tc>
          <w:tcPr>
            <w:tcW w:w="3969" w:type="dxa"/>
            <w:vMerge/>
          </w:tcPr>
          <w:p w:rsidR="005135D2" w:rsidRPr="00236034" w:rsidRDefault="005135D2" w:rsidP="001C44AA">
            <w:pPr>
              <w:pStyle w:val="af7"/>
              <w:ind w:left="0"/>
              <w:jc w:val="both"/>
              <w:rPr>
                <w:rFonts w:ascii="Times New Roman" w:hAnsi="Times New Roman" w:cs="Times New Roman"/>
                <w:bCs/>
                <w:kern w:val="36"/>
                <w:sz w:val="28"/>
                <w:szCs w:val="28"/>
              </w:rPr>
            </w:pPr>
          </w:p>
        </w:tc>
        <w:tc>
          <w:tcPr>
            <w:tcW w:w="5670" w:type="dxa"/>
          </w:tcPr>
          <w:p w:rsidR="005135D2" w:rsidRPr="00F17C78" w:rsidRDefault="005135D2"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Акт о признании безнадежной</w:t>
            </w:r>
          </w:p>
          <w:p w:rsidR="005135D2" w:rsidRPr="00F17C78" w:rsidRDefault="005135D2"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к взысканию задолженности</w:t>
            </w:r>
          </w:p>
          <w:p w:rsidR="005135D2" w:rsidRPr="00F17C78" w:rsidRDefault="005135D2" w:rsidP="001C44AA">
            <w:pPr>
              <w:pStyle w:val="af7"/>
              <w:ind w:left="0"/>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по доходам (ф. 0510436)</w:t>
            </w:r>
          </w:p>
        </w:tc>
      </w:tr>
      <w:tr w:rsidR="005135D2" w:rsidRPr="00236034" w:rsidTr="00236034">
        <w:tc>
          <w:tcPr>
            <w:tcW w:w="3969" w:type="dxa"/>
            <w:vMerge/>
          </w:tcPr>
          <w:p w:rsidR="005135D2" w:rsidRPr="00236034" w:rsidRDefault="005135D2" w:rsidP="001C44AA">
            <w:pPr>
              <w:pStyle w:val="af7"/>
              <w:ind w:left="0"/>
              <w:jc w:val="both"/>
              <w:rPr>
                <w:rFonts w:ascii="Times New Roman" w:hAnsi="Times New Roman" w:cs="Times New Roman"/>
                <w:bCs/>
                <w:kern w:val="36"/>
                <w:sz w:val="28"/>
                <w:szCs w:val="28"/>
              </w:rPr>
            </w:pPr>
          </w:p>
        </w:tc>
        <w:tc>
          <w:tcPr>
            <w:tcW w:w="5670" w:type="dxa"/>
          </w:tcPr>
          <w:p w:rsidR="005135D2" w:rsidRPr="00F17C78" w:rsidRDefault="005135D2"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Решение о признании (восстановлении) сомнительной задолженности по доходам (ф. 0510445)</w:t>
            </w:r>
          </w:p>
        </w:tc>
      </w:tr>
      <w:tr w:rsidR="005135D2" w:rsidRPr="00236034" w:rsidTr="00236034">
        <w:tc>
          <w:tcPr>
            <w:tcW w:w="3969" w:type="dxa"/>
            <w:vMerge/>
          </w:tcPr>
          <w:p w:rsidR="005135D2" w:rsidRPr="00236034" w:rsidRDefault="005135D2" w:rsidP="001C44AA">
            <w:pPr>
              <w:pStyle w:val="af7"/>
              <w:ind w:left="0"/>
              <w:jc w:val="both"/>
              <w:rPr>
                <w:rFonts w:ascii="Times New Roman" w:hAnsi="Times New Roman" w:cs="Times New Roman"/>
                <w:bCs/>
                <w:kern w:val="36"/>
                <w:sz w:val="28"/>
                <w:szCs w:val="28"/>
              </w:rPr>
            </w:pPr>
          </w:p>
        </w:tc>
        <w:tc>
          <w:tcPr>
            <w:tcW w:w="5670" w:type="dxa"/>
          </w:tcPr>
          <w:p w:rsidR="005135D2" w:rsidRPr="00F17C78" w:rsidRDefault="005135D2"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Решение о восстановлении</w:t>
            </w:r>
          </w:p>
          <w:p w:rsidR="005135D2" w:rsidRPr="00F17C78" w:rsidRDefault="005135D2"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кредиторской задолженности (ф. 0510446)</w:t>
            </w:r>
          </w:p>
        </w:tc>
      </w:tr>
      <w:tr w:rsidR="007E2A21" w:rsidRPr="00236034" w:rsidTr="00236034">
        <w:tc>
          <w:tcPr>
            <w:tcW w:w="3969" w:type="dxa"/>
            <w:vMerge w:val="restart"/>
            <w:vAlign w:val="center"/>
          </w:tcPr>
          <w:p w:rsidR="007E2A21" w:rsidRPr="00236034" w:rsidRDefault="007E2A21" w:rsidP="001C44AA">
            <w:pPr>
              <w:pStyle w:val="af7"/>
              <w:ind w:left="0"/>
              <w:jc w:val="center"/>
              <w:rPr>
                <w:rFonts w:ascii="Times New Roman" w:hAnsi="Times New Roman" w:cs="Times New Roman"/>
                <w:bCs/>
                <w:kern w:val="36"/>
                <w:sz w:val="28"/>
                <w:szCs w:val="28"/>
              </w:rPr>
            </w:pPr>
            <w:r w:rsidRPr="00236034">
              <w:rPr>
                <w:rFonts w:ascii="Times New Roman" w:hAnsi="Times New Roman" w:cs="Times New Roman"/>
                <w:bCs/>
                <w:kern w:val="36"/>
                <w:sz w:val="28"/>
                <w:szCs w:val="28"/>
              </w:rPr>
              <w:t>Инвентаризация</w:t>
            </w:r>
          </w:p>
        </w:tc>
        <w:tc>
          <w:tcPr>
            <w:tcW w:w="5670" w:type="dxa"/>
          </w:tcPr>
          <w:p w:rsidR="007E2A21" w:rsidRPr="00F17C78" w:rsidRDefault="007E2A21"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Решение о проведении инвентаризации (ф. 0510439)</w:t>
            </w:r>
          </w:p>
        </w:tc>
      </w:tr>
      <w:tr w:rsidR="007E2A21" w:rsidRPr="00236034" w:rsidTr="00236034">
        <w:tc>
          <w:tcPr>
            <w:tcW w:w="3969" w:type="dxa"/>
            <w:vMerge/>
          </w:tcPr>
          <w:p w:rsidR="007E2A21" w:rsidRPr="00236034" w:rsidRDefault="007E2A21" w:rsidP="001C44AA">
            <w:pPr>
              <w:pStyle w:val="af7"/>
              <w:ind w:left="0"/>
              <w:jc w:val="both"/>
              <w:rPr>
                <w:rFonts w:ascii="Times New Roman" w:hAnsi="Times New Roman" w:cs="Times New Roman"/>
                <w:bCs/>
                <w:kern w:val="36"/>
                <w:sz w:val="28"/>
                <w:szCs w:val="28"/>
              </w:rPr>
            </w:pPr>
          </w:p>
        </w:tc>
        <w:tc>
          <w:tcPr>
            <w:tcW w:w="5670" w:type="dxa"/>
          </w:tcPr>
          <w:p w:rsidR="007E2A21" w:rsidRPr="00F17C78" w:rsidRDefault="007E2A21"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Акт о результатах инвентаризации наличных денежных средств (ф.0510836)</w:t>
            </w:r>
          </w:p>
        </w:tc>
      </w:tr>
      <w:tr w:rsidR="007E2A21" w:rsidRPr="00236034" w:rsidTr="00236034">
        <w:tc>
          <w:tcPr>
            <w:tcW w:w="3969" w:type="dxa"/>
            <w:vMerge/>
          </w:tcPr>
          <w:p w:rsidR="007E2A21" w:rsidRPr="00236034" w:rsidRDefault="007E2A21" w:rsidP="001C44AA">
            <w:pPr>
              <w:pStyle w:val="af7"/>
              <w:ind w:left="0"/>
              <w:jc w:val="both"/>
              <w:rPr>
                <w:rFonts w:ascii="Times New Roman" w:hAnsi="Times New Roman" w:cs="Times New Roman"/>
                <w:bCs/>
                <w:kern w:val="36"/>
                <w:sz w:val="28"/>
                <w:szCs w:val="28"/>
              </w:rPr>
            </w:pPr>
          </w:p>
        </w:tc>
        <w:tc>
          <w:tcPr>
            <w:tcW w:w="5670" w:type="dxa"/>
          </w:tcPr>
          <w:p w:rsidR="007E2A21" w:rsidRPr="00F17C78" w:rsidRDefault="007E2A21" w:rsidP="0067527E">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Акт о результатах инвентаризации (ф.</w:t>
            </w:r>
            <w:hyperlink dor:id="rId14" w:history="1">
              <w:r w:rsidRPr="00F17C78">
                <w:rPr>
                  <w:rFonts w:ascii="Times New Roman" w:hAnsi="Times New Roman" w:cs="Times New Roman"/>
                  <w:sz w:val="28"/>
                  <w:szCs w:val="28"/>
                </w:rPr>
                <w:t>0510463</w:t>
              </w:r>
            </w:hyperlink>
            <w:r w:rsidRPr="00F17C78">
              <w:rPr>
                <w:rFonts w:ascii="Times New Roman" w:hAnsi="Times New Roman" w:cs="Times New Roman"/>
                <w:sz w:val="28"/>
                <w:szCs w:val="28"/>
              </w:rPr>
              <w:t xml:space="preserve">) </w:t>
            </w:r>
          </w:p>
        </w:tc>
      </w:tr>
      <w:tr w:rsidR="007E2A21" w:rsidRPr="00236034" w:rsidTr="00F50D4C">
        <w:tc>
          <w:tcPr>
            <w:tcW w:w="3969" w:type="dxa"/>
            <w:vMerge/>
          </w:tcPr>
          <w:p w:rsidR="007E2A21" w:rsidRPr="00236034" w:rsidRDefault="007E2A21" w:rsidP="001C44AA">
            <w:pPr>
              <w:pStyle w:val="af7"/>
              <w:ind w:left="0"/>
              <w:jc w:val="both"/>
              <w:rPr>
                <w:rFonts w:ascii="Times New Roman" w:hAnsi="Times New Roman" w:cs="Times New Roman"/>
                <w:bCs/>
                <w:kern w:val="36"/>
                <w:sz w:val="28"/>
                <w:szCs w:val="28"/>
              </w:rPr>
            </w:pPr>
          </w:p>
        </w:tc>
        <w:tc>
          <w:tcPr>
            <w:tcW w:w="5670" w:type="dxa"/>
          </w:tcPr>
          <w:p w:rsidR="007E2A21" w:rsidRPr="00F17C78" w:rsidRDefault="007E2A21"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Изменение Решения о проведении инвентаризации (ф.0510447)</w:t>
            </w:r>
          </w:p>
        </w:tc>
      </w:tr>
      <w:tr w:rsidR="007E2A21" w:rsidRPr="00236034" w:rsidTr="00F50D4C">
        <w:tc>
          <w:tcPr>
            <w:tcW w:w="3969" w:type="dxa"/>
            <w:vMerge/>
          </w:tcPr>
          <w:p w:rsidR="007E2A21" w:rsidRPr="00236034" w:rsidRDefault="007E2A21" w:rsidP="001C44AA">
            <w:pPr>
              <w:pStyle w:val="af7"/>
              <w:ind w:left="0"/>
              <w:jc w:val="both"/>
              <w:rPr>
                <w:rFonts w:ascii="Times New Roman" w:hAnsi="Times New Roman" w:cs="Times New Roman"/>
                <w:bCs/>
                <w:kern w:val="36"/>
                <w:sz w:val="28"/>
                <w:szCs w:val="28"/>
              </w:rPr>
            </w:pPr>
          </w:p>
        </w:tc>
        <w:tc>
          <w:tcPr>
            <w:tcW w:w="5670" w:type="dxa"/>
          </w:tcPr>
          <w:p w:rsidR="007E2A21" w:rsidRPr="00F17C78" w:rsidRDefault="007E2A21" w:rsidP="000568E1">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 xml:space="preserve">Инвентаризационная опись </w:t>
            </w:r>
            <w:r w:rsidR="000568E1" w:rsidRPr="00F17C78">
              <w:rPr>
                <w:rFonts w:ascii="Times New Roman" w:hAnsi="Times New Roman" w:cs="Times New Roman"/>
                <w:sz w:val="28"/>
                <w:szCs w:val="28"/>
              </w:rPr>
              <w:t>остатков на счетах учета денег</w:t>
            </w:r>
            <w:r w:rsidRPr="00F17C78">
              <w:rPr>
                <w:rFonts w:ascii="Times New Roman" w:hAnsi="Times New Roman" w:cs="Times New Roman"/>
                <w:sz w:val="28"/>
                <w:szCs w:val="28"/>
              </w:rPr>
              <w:t xml:space="preserve"> (ф.051046</w:t>
            </w:r>
            <w:r w:rsidR="000568E1" w:rsidRPr="00F17C78">
              <w:rPr>
                <w:rFonts w:ascii="Times New Roman" w:hAnsi="Times New Roman" w:cs="Times New Roman"/>
                <w:sz w:val="28"/>
                <w:szCs w:val="28"/>
              </w:rPr>
              <w:t>4</w:t>
            </w:r>
            <w:r w:rsidRPr="00F17C78">
              <w:rPr>
                <w:rFonts w:ascii="Times New Roman" w:hAnsi="Times New Roman" w:cs="Times New Roman"/>
                <w:sz w:val="28"/>
                <w:szCs w:val="28"/>
              </w:rPr>
              <w:t xml:space="preserve">) </w:t>
            </w:r>
          </w:p>
        </w:tc>
      </w:tr>
      <w:tr w:rsidR="007E2A21" w:rsidRPr="00236034" w:rsidTr="00F50D4C">
        <w:tc>
          <w:tcPr>
            <w:tcW w:w="3969" w:type="dxa"/>
            <w:vMerge/>
          </w:tcPr>
          <w:p w:rsidR="007E2A21" w:rsidRPr="00236034" w:rsidRDefault="007E2A21" w:rsidP="001C44AA">
            <w:pPr>
              <w:pStyle w:val="af7"/>
              <w:ind w:left="0"/>
              <w:jc w:val="both"/>
              <w:rPr>
                <w:rFonts w:ascii="Times New Roman" w:hAnsi="Times New Roman" w:cs="Times New Roman"/>
                <w:bCs/>
                <w:kern w:val="36"/>
                <w:sz w:val="28"/>
                <w:szCs w:val="28"/>
              </w:rPr>
            </w:pPr>
          </w:p>
        </w:tc>
        <w:tc>
          <w:tcPr>
            <w:tcW w:w="5670" w:type="dxa"/>
          </w:tcPr>
          <w:p w:rsidR="007E2A21" w:rsidRPr="00F17C78" w:rsidRDefault="007E2A21" w:rsidP="007E2A21">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Инвентаризационная опись (сличительная ведомость) БСО и денежных документов              (ф. 0510465)</w:t>
            </w:r>
          </w:p>
        </w:tc>
      </w:tr>
      <w:tr w:rsidR="007E2A21" w:rsidRPr="00236034" w:rsidTr="00F50D4C">
        <w:tc>
          <w:tcPr>
            <w:tcW w:w="3969" w:type="dxa"/>
            <w:vMerge/>
          </w:tcPr>
          <w:p w:rsidR="007E2A21" w:rsidRPr="00236034" w:rsidRDefault="007E2A21" w:rsidP="001C44AA">
            <w:pPr>
              <w:pStyle w:val="af7"/>
              <w:ind w:left="0"/>
              <w:jc w:val="both"/>
              <w:rPr>
                <w:rFonts w:ascii="Times New Roman" w:hAnsi="Times New Roman" w:cs="Times New Roman"/>
                <w:bCs/>
                <w:kern w:val="36"/>
                <w:sz w:val="28"/>
                <w:szCs w:val="28"/>
              </w:rPr>
            </w:pPr>
          </w:p>
        </w:tc>
        <w:tc>
          <w:tcPr>
            <w:tcW w:w="5670" w:type="dxa"/>
          </w:tcPr>
          <w:p w:rsidR="007E2A21" w:rsidRPr="00F17C78" w:rsidRDefault="007E2A21" w:rsidP="007E2A21">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 xml:space="preserve">Инвентаризационная опись (сличительная ведомость) по объектам нефинансовых активов (ф. 0510466) </w:t>
            </w:r>
          </w:p>
        </w:tc>
      </w:tr>
      <w:tr w:rsidR="007E2A21" w:rsidRPr="00236034" w:rsidTr="00F50D4C">
        <w:tc>
          <w:tcPr>
            <w:tcW w:w="3969" w:type="dxa"/>
            <w:vMerge/>
          </w:tcPr>
          <w:p w:rsidR="007E2A21" w:rsidRPr="00236034" w:rsidRDefault="007E2A21" w:rsidP="001C44AA">
            <w:pPr>
              <w:pStyle w:val="af7"/>
              <w:ind w:left="0"/>
              <w:jc w:val="both"/>
              <w:rPr>
                <w:rFonts w:ascii="Times New Roman" w:hAnsi="Times New Roman" w:cs="Times New Roman"/>
                <w:bCs/>
                <w:kern w:val="36"/>
                <w:sz w:val="28"/>
                <w:szCs w:val="28"/>
              </w:rPr>
            </w:pPr>
          </w:p>
        </w:tc>
        <w:tc>
          <w:tcPr>
            <w:tcW w:w="5670" w:type="dxa"/>
          </w:tcPr>
          <w:p w:rsidR="007E2A21" w:rsidRPr="00F17C78" w:rsidRDefault="007E2A21" w:rsidP="007E2A21">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Инвентаризационная опись наличных денег (</w:t>
            </w:r>
            <w:r w:rsidR="005135D2" w:rsidRPr="00F17C78">
              <w:rPr>
                <w:rFonts w:ascii="Times New Roman" w:hAnsi="Times New Roman" w:cs="Times New Roman"/>
                <w:sz w:val="28"/>
                <w:szCs w:val="28"/>
              </w:rPr>
              <w:t xml:space="preserve">ф. </w:t>
            </w:r>
            <w:r w:rsidRPr="00F17C78">
              <w:rPr>
                <w:rFonts w:ascii="Times New Roman" w:hAnsi="Times New Roman" w:cs="Times New Roman"/>
                <w:sz w:val="28"/>
                <w:szCs w:val="28"/>
              </w:rPr>
              <w:t>0510467)</w:t>
            </w:r>
          </w:p>
        </w:tc>
      </w:tr>
      <w:tr w:rsidR="007E2A21" w:rsidRPr="00236034" w:rsidTr="00236034">
        <w:tc>
          <w:tcPr>
            <w:tcW w:w="3969" w:type="dxa"/>
            <w:vMerge/>
            <w:tcBorders>
              <w:bottom w:val="single" w:sz="4" w:space="0" w:color="auto"/>
            </w:tcBorders>
          </w:tcPr>
          <w:p w:rsidR="007E2A21" w:rsidRPr="00236034" w:rsidRDefault="007E2A21" w:rsidP="001C44AA">
            <w:pPr>
              <w:pStyle w:val="af7"/>
              <w:ind w:left="0"/>
              <w:jc w:val="both"/>
              <w:rPr>
                <w:rFonts w:ascii="Times New Roman" w:hAnsi="Times New Roman" w:cs="Times New Roman"/>
                <w:bCs/>
                <w:kern w:val="36"/>
                <w:sz w:val="28"/>
                <w:szCs w:val="28"/>
              </w:rPr>
            </w:pPr>
          </w:p>
        </w:tc>
        <w:tc>
          <w:tcPr>
            <w:tcW w:w="5670" w:type="dxa"/>
          </w:tcPr>
          <w:p w:rsidR="007E2A21" w:rsidRPr="00F17C78" w:rsidRDefault="005135D2" w:rsidP="007E2A21">
            <w:pPr>
              <w:autoSpaceDE w:val="0"/>
              <w:autoSpaceDN w:val="0"/>
              <w:adjustRightInd w:val="0"/>
              <w:jc w:val="both"/>
              <w:rPr>
                <w:rFonts w:ascii="Times New Roman" w:hAnsi="Times New Roman" w:cs="Times New Roman"/>
                <w:sz w:val="28"/>
                <w:szCs w:val="28"/>
              </w:rPr>
            </w:pPr>
            <w:r w:rsidRPr="00F17C78">
              <w:rPr>
                <w:rFonts w:ascii="Times New Roman" w:hAnsi="Times New Roman" w:cs="Times New Roman"/>
                <w:sz w:val="28"/>
                <w:szCs w:val="28"/>
              </w:rPr>
              <w:t>И</w:t>
            </w:r>
            <w:r w:rsidR="007E2A21" w:rsidRPr="00F17C78">
              <w:rPr>
                <w:rFonts w:ascii="Times New Roman" w:hAnsi="Times New Roman" w:cs="Times New Roman"/>
                <w:sz w:val="28"/>
                <w:szCs w:val="28"/>
              </w:rPr>
              <w:t>нвентаризационная опись расчетов по поступлениям</w:t>
            </w:r>
            <w:r w:rsidRPr="00F17C78">
              <w:rPr>
                <w:rFonts w:ascii="Times New Roman" w:hAnsi="Times New Roman" w:cs="Times New Roman"/>
                <w:sz w:val="28"/>
                <w:szCs w:val="28"/>
              </w:rPr>
              <w:t xml:space="preserve"> (ф. 0510468)</w:t>
            </w:r>
          </w:p>
        </w:tc>
      </w:tr>
      <w:tr w:rsidR="0067527E" w:rsidRPr="00236034" w:rsidTr="00236034">
        <w:tc>
          <w:tcPr>
            <w:tcW w:w="3969" w:type="dxa"/>
            <w:tcBorders>
              <w:bottom w:val="single" w:sz="4" w:space="0" w:color="auto"/>
            </w:tcBorders>
          </w:tcPr>
          <w:p w:rsidR="0067527E" w:rsidRPr="00236034" w:rsidRDefault="0067527E" w:rsidP="00747489">
            <w:pPr>
              <w:pStyle w:val="af7"/>
              <w:ind w:left="0"/>
              <w:jc w:val="center"/>
              <w:rPr>
                <w:rFonts w:ascii="Times New Roman" w:hAnsi="Times New Roman" w:cs="Times New Roman"/>
                <w:bCs/>
                <w:kern w:val="36"/>
                <w:sz w:val="28"/>
                <w:szCs w:val="28"/>
              </w:rPr>
            </w:pPr>
            <w:r>
              <w:rPr>
                <w:rFonts w:ascii="Times New Roman" w:hAnsi="Times New Roman" w:cs="Times New Roman"/>
                <w:bCs/>
                <w:kern w:val="36"/>
                <w:sz w:val="28"/>
                <w:szCs w:val="28"/>
              </w:rPr>
              <w:t>Закупки</w:t>
            </w:r>
          </w:p>
        </w:tc>
        <w:tc>
          <w:tcPr>
            <w:tcW w:w="5670" w:type="dxa"/>
          </w:tcPr>
          <w:p w:rsidR="0067527E" w:rsidRPr="00F17C78" w:rsidRDefault="0067527E" w:rsidP="00747489">
            <w:pPr>
              <w:jc w:val="both"/>
              <w:rPr>
                <w:rFonts w:ascii="Times New Roman" w:hAnsi="Times New Roman" w:cs="Times New Roman"/>
                <w:bCs/>
                <w:kern w:val="36"/>
                <w:sz w:val="28"/>
                <w:szCs w:val="28"/>
              </w:rPr>
            </w:pPr>
            <w:r w:rsidRPr="00F17C78">
              <w:rPr>
                <w:rFonts w:ascii="Times New Roman" w:hAnsi="Times New Roman" w:cs="Times New Roman"/>
                <w:sz w:val="28"/>
                <w:szCs w:val="28"/>
              </w:rPr>
              <w:t>Акт приемки товаров, работ, услуг (ф. 0510452)</w:t>
            </w:r>
          </w:p>
        </w:tc>
      </w:tr>
      <w:tr w:rsidR="0067527E" w:rsidRPr="00236034" w:rsidTr="00236034">
        <w:tc>
          <w:tcPr>
            <w:tcW w:w="3969" w:type="dxa"/>
            <w:tcBorders>
              <w:bottom w:val="single" w:sz="4" w:space="0" w:color="auto"/>
            </w:tcBorders>
          </w:tcPr>
          <w:p w:rsidR="0067527E" w:rsidRPr="00747489" w:rsidRDefault="0067527E" w:rsidP="001C44AA">
            <w:pPr>
              <w:pStyle w:val="af7"/>
              <w:ind w:left="0"/>
              <w:jc w:val="center"/>
              <w:rPr>
                <w:rFonts w:ascii="Times New Roman" w:hAnsi="Times New Roman"/>
                <w:b/>
                <w:bCs/>
                <w:kern w:val="36"/>
                <w:sz w:val="26"/>
                <w:szCs w:val="26"/>
              </w:rPr>
            </w:pPr>
            <w:r w:rsidRPr="00747489">
              <w:rPr>
                <w:rFonts w:ascii="Times New Roman" w:hAnsi="Times New Roman"/>
                <w:b/>
                <w:bCs/>
                <w:kern w:val="36"/>
                <w:sz w:val="26"/>
                <w:szCs w:val="26"/>
              </w:rPr>
              <w:t>Участок учета</w:t>
            </w:r>
          </w:p>
        </w:tc>
        <w:tc>
          <w:tcPr>
            <w:tcW w:w="5670" w:type="dxa"/>
          </w:tcPr>
          <w:p w:rsidR="0067527E" w:rsidRPr="00F17C78" w:rsidRDefault="0067527E" w:rsidP="00236034">
            <w:pPr>
              <w:pStyle w:val="af7"/>
              <w:ind w:left="0"/>
              <w:jc w:val="center"/>
              <w:rPr>
                <w:rFonts w:ascii="Times New Roman" w:hAnsi="Times New Roman"/>
                <w:b/>
                <w:bCs/>
                <w:kern w:val="36"/>
                <w:sz w:val="26"/>
                <w:szCs w:val="26"/>
              </w:rPr>
            </w:pPr>
            <w:r w:rsidRPr="00F17C78">
              <w:rPr>
                <w:rFonts w:ascii="Times New Roman" w:hAnsi="Times New Roman"/>
                <w:b/>
                <w:bCs/>
                <w:kern w:val="36"/>
                <w:sz w:val="26"/>
                <w:szCs w:val="26"/>
              </w:rPr>
              <w:t>Список регистров бухгалтерского учета</w:t>
            </w:r>
          </w:p>
        </w:tc>
      </w:tr>
      <w:tr w:rsidR="0067527E" w:rsidRPr="00236034" w:rsidTr="00236034">
        <w:tc>
          <w:tcPr>
            <w:tcW w:w="3969" w:type="dxa"/>
            <w:vAlign w:val="center"/>
          </w:tcPr>
          <w:p w:rsidR="0067527E" w:rsidRPr="00236034" w:rsidRDefault="0067527E" w:rsidP="001C44AA">
            <w:pPr>
              <w:pStyle w:val="af7"/>
              <w:ind w:left="0"/>
              <w:jc w:val="center"/>
              <w:rPr>
                <w:rFonts w:ascii="Times New Roman" w:hAnsi="Times New Roman" w:cs="Times New Roman"/>
                <w:bCs/>
                <w:kern w:val="36"/>
                <w:sz w:val="28"/>
                <w:szCs w:val="28"/>
              </w:rPr>
            </w:pPr>
            <w:r w:rsidRPr="00236034">
              <w:rPr>
                <w:rFonts w:ascii="Times New Roman" w:hAnsi="Times New Roman" w:cs="Times New Roman"/>
                <w:bCs/>
                <w:kern w:val="36"/>
                <w:sz w:val="28"/>
                <w:szCs w:val="28"/>
              </w:rPr>
              <w:t>Забалансовый учет</w:t>
            </w:r>
          </w:p>
        </w:tc>
        <w:tc>
          <w:tcPr>
            <w:tcW w:w="5670" w:type="dxa"/>
          </w:tcPr>
          <w:p w:rsidR="0067527E" w:rsidRPr="00F17C78" w:rsidRDefault="0067527E"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Журнал операций по забалансовому счету (ф. 0509213)</w:t>
            </w:r>
          </w:p>
        </w:tc>
      </w:tr>
      <w:tr w:rsidR="0067527E" w:rsidRPr="00236034" w:rsidTr="00236034">
        <w:tc>
          <w:tcPr>
            <w:tcW w:w="3969" w:type="dxa"/>
            <w:vAlign w:val="center"/>
          </w:tcPr>
          <w:p w:rsidR="0067527E" w:rsidRPr="00236034" w:rsidRDefault="0067527E" w:rsidP="001C44AA">
            <w:pPr>
              <w:pStyle w:val="af7"/>
              <w:ind w:left="0"/>
              <w:jc w:val="center"/>
              <w:rPr>
                <w:rFonts w:ascii="Times New Roman" w:hAnsi="Times New Roman" w:cs="Times New Roman"/>
                <w:bCs/>
                <w:kern w:val="36"/>
                <w:sz w:val="28"/>
                <w:szCs w:val="28"/>
              </w:rPr>
            </w:pPr>
            <w:r w:rsidRPr="00236034">
              <w:rPr>
                <w:rFonts w:ascii="Times New Roman" w:hAnsi="Times New Roman" w:cs="Times New Roman"/>
                <w:bCs/>
                <w:kern w:val="36"/>
                <w:sz w:val="28"/>
                <w:szCs w:val="28"/>
              </w:rPr>
              <w:t>Налог на доходы физических лиц</w:t>
            </w:r>
          </w:p>
        </w:tc>
        <w:tc>
          <w:tcPr>
            <w:tcW w:w="5670" w:type="dxa"/>
          </w:tcPr>
          <w:p w:rsidR="0067527E" w:rsidRPr="00F17C78" w:rsidRDefault="0067527E"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Ведомость доходов физических лиц, облагаемых НДФЛ, страховыми взносами (ф. 0509095)</w:t>
            </w:r>
          </w:p>
        </w:tc>
      </w:tr>
      <w:tr w:rsidR="0067527E" w:rsidRPr="00236034" w:rsidTr="00236034">
        <w:tc>
          <w:tcPr>
            <w:tcW w:w="3969" w:type="dxa"/>
            <w:vAlign w:val="center"/>
          </w:tcPr>
          <w:p w:rsidR="0067527E" w:rsidRPr="00236034" w:rsidRDefault="0067527E" w:rsidP="001C44AA">
            <w:pPr>
              <w:pStyle w:val="af7"/>
              <w:ind w:left="0"/>
              <w:jc w:val="center"/>
              <w:rPr>
                <w:rFonts w:ascii="Times New Roman" w:hAnsi="Times New Roman" w:cs="Times New Roman"/>
                <w:bCs/>
                <w:kern w:val="36"/>
                <w:sz w:val="28"/>
                <w:szCs w:val="28"/>
              </w:rPr>
            </w:pPr>
            <w:r w:rsidRPr="00236034">
              <w:rPr>
                <w:rFonts w:ascii="Times New Roman" w:hAnsi="Times New Roman" w:cs="Times New Roman"/>
                <w:bCs/>
                <w:kern w:val="36"/>
                <w:sz w:val="28"/>
                <w:szCs w:val="28"/>
              </w:rPr>
              <w:t>Касса</w:t>
            </w:r>
          </w:p>
        </w:tc>
        <w:tc>
          <w:tcPr>
            <w:tcW w:w="5670" w:type="dxa"/>
          </w:tcPr>
          <w:p w:rsidR="0067527E" w:rsidRPr="00F17C78" w:rsidRDefault="0067527E"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Журнал регистрации приходных и расходных кассовых ордеров (ф. 0504093)</w:t>
            </w:r>
          </w:p>
        </w:tc>
      </w:tr>
      <w:tr w:rsidR="0067527E" w:rsidRPr="00236034" w:rsidTr="00236034">
        <w:tc>
          <w:tcPr>
            <w:tcW w:w="3969" w:type="dxa"/>
            <w:vMerge w:val="restart"/>
            <w:vAlign w:val="center"/>
          </w:tcPr>
          <w:p w:rsidR="0067527E" w:rsidRPr="00236034" w:rsidRDefault="0067527E" w:rsidP="001C44AA">
            <w:pPr>
              <w:pStyle w:val="af7"/>
              <w:ind w:left="0"/>
              <w:jc w:val="center"/>
              <w:rPr>
                <w:rFonts w:ascii="Times New Roman" w:hAnsi="Times New Roman" w:cs="Times New Roman"/>
                <w:bCs/>
                <w:kern w:val="36"/>
                <w:sz w:val="28"/>
                <w:szCs w:val="28"/>
              </w:rPr>
            </w:pPr>
            <w:r w:rsidRPr="00236034">
              <w:rPr>
                <w:rFonts w:ascii="Times New Roman" w:hAnsi="Times New Roman" w:cs="Times New Roman"/>
                <w:bCs/>
                <w:kern w:val="36"/>
                <w:sz w:val="28"/>
                <w:szCs w:val="28"/>
              </w:rPr>
              <w:t>Учет нефинансовых активов</w:t>
            </w:r>
          </w:p>
        </w:tc>
        <w:tc>
          <w:tcPr>
            <w:tcW w:w="5670" w:type="dxa"/>
          </w:tcPr>
          <w:p w:rsidR="0067527E" w:rsidRPr="00F17C78" w:rsidRDefault="0067527E" w:rsidP="001C44AA">
            <w:pPr>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Карточка учета имущества в</w:t>
            </w:r>
          </w:p>
          <w:p w:rsidR="0067527E" w:rsidRPr="00F17C78" w:rsidRDefault="0067527E" w:rsidP="001C44AA">
            <w:pPr>
              <w:pStyle w:val="af7"/>
              <w:ind w:left="0"/>
              <w:jc w:val="both"/>
              <w:rPr>
                <w:rFonts w:ascii="Times New Roman" w:hAnsi="Times New Roman" w:cs="Times New Roman"/>
                <w:bCs/>
                <w:kern w:val="36"/>
                <w:sz w:val="28"/>
                <w:szCs w:val="28"/>
              </w:rPr>
            </w:pPr>
            <w:r w:rsidRPr="00F17C78">
              <w:rPr>
                <w:rFonts w:ascii="Times New Roman" w:hAnsi="Times New Roman" w:cs="Times New Roman"/>
                <w:bCs/>
                <w:kern w:val="36"/>
                <w:sz w:val="28"/>
                <w:szCs w:val="28"/>
              </w:rPr>
              <w:t>личном пользовании (ф. 0509097)</w:t>
            </w:r>
          </w:p>
        </w:tc>
      </w:tr>
      <w:tr w:rsidR="0067527E" w:rsidRPr="00236034" w:rsidTr="00236034">
        <w:tc>
          <w:tcPr>
            <w:tcW w:w="3969" w:type="dxa"/>
            <w:vMerge/>
            <w:vAlign w:val="center"/>
          </w:tcPr>
          <w:p w:rsidR="0067527E" w:rsidRPr="00236034" w:rsidRDefault="0067527E" w:rsidP="001C44AA">
            <w:pPr>
              <w:pStyle w:val="af7"/>
              <w:ind w:left="0"/>
              <w:jc w:val="center"/>
              <w:rPr>
                <w:rFonts w:ascii="Times New Roman" w:hAnsi="Times New Roman" w:cs="Times New Roman"/>
                <w:bCs/>
                <w:kern w:val="36"/>
                <w:sz w:val="28"/>
                <w:szCs w:val="28"/>
              </w:rPr>
            </w:pPr>
          </w:p>
        </w:tc>
        <w:tc>
          <w:tcPr>
            <w:tcW w:w="5670" w:type="dxa"/>
          </w:tcPr>
          <w:p w:rsidR="0067527E" w:rsidRPr="00F17C78" w:rsidRDefault="0067527E" w:rsidP="00F1374D">
            <w:pPr>
              <w:autoSpaceDE w:val="0"/>
              <w:autoSpaceDN w:val="0"/>
              <w:adjustRightInd w:val="0"/>
              <w:jc w:val="both"/>
              <w:rPr>
                <w:rFonts w:ascii="Times New Roman" w:hAnsi="Times New Roman" w:cs="Times New Roman"/>
                <w:bCs/>
                <w:kern w:val="36"/>
                <w:sz w:val="28"/>
                <w:szCs w:val="28"/>
              </w:rPr>
            </w:pPr>
            <w:r w:rsidRPr="00F17C78">
              <w:rPr>
                <w:rFonts w:ascii="Times New Roman" w:hAnsi="Times New Roman" w:cs="Times New Roman"/>
                <w:sz w:val="28"/>
                <w:szCs w:val="28"/>
              </w:rPr>
              <w:t>Инвентарная карточка учета нефинансовых активов (ф.</w:t>
            </w:r>
            <w:hyperlink dor:id="rId15" w:history="1">
              <w:r w:rsidRPr="00F17C78">
                <w:rPr>
                  <w:rFonts w:ascii="Times New Roman" w:hAnsi="Times New Roman" w:cs="Times New Roman"/>
                  <w:sz w:val="28"/>
                  <w:szCs w:val="28"/>
                </w:rPr>
                <w:t>0509215</w:t>
              </w:r>
            </w:hyperlink>
            <w:r w:rsidRPr="00F17C78">
              <w:rPr>
                <w:rFonts w:ascii="Times New Roman" w:hAnsi="Times New Roman" w:cs="Times New Roman"/>
                <w:sz w:val="28"/>
                <w:szCs w:val="28"/>
              </w:rPr>
              <w:t>)</w:t>
            </w:r>
          </w:p>
        </w:tc>
      </w:tr>
      <w:tr w:rsidR="0067527E" w:rsidRPr="00236034" w:rsidTr="00236034">
        <w:tc>
          <w:tcPr>
            <w:tcW w:w="3969" w:type="dxa"/>
            <w:vMerge/>
            <w:vAlign w:val="center"/>
          </w:tcPr>
          <w:p w:rsidR="0067527E" w:rsidRPr="00236034" w:rsidRDefault="0067527E" w:rsidP="001C44AA">
            <w:pPr>
              <w:pStyle w:val="af7"/>
              <w:ind w:left="0"/>
              <w:jc w:val="center"/>
              <w:rPr>
                <w:rFonts w:ascii="Times New Roman" w:hAnsi="Times New Roman" w:cs="Times New Roman"/>
                <w:bCs/>
                <w:kern w:val="36"/>
                <w:sz w:val="28"/>
                <w:szCs w:val="28"/>
              </w:rPr>
            </w:pPr>
          </w:p>
        </w:tc>
        <w:tc>
          <w:tcPr>
            <w:tcW w:w="5670" w:type="dxa"/>
          </w:tcPr>
          <w:p w:rsidR="0067527E" w:rsidRPr="00F17C78" w:rsidRDefault="0067527E" w:rsidP="00F1374D">
            <w:pPr>
              <w:autoSpaceDE w:val="0"/>
              <w:autoSpaceDN w:val="0"/>
              <w:adjustRightInd w:val="0"/>
              <w:jc w:val="both"/>
              <w:rPr>
                <w:rFonts w:ascii="Times New Roman" w:hAnsi="Times New Roman" w:cs="Times New Roman"/>
                <w:bCs/>
                <w:kern w:val="36"/>
                <w:sz w:val="28"/>
                <w:szCs w:val="28"/>
              </w:rPr>
            </w:pPr>
            <w:r w:rsidRPr="00F17C78">
              <w:rPr>
                <w:rFonts w:ascii="Times New Roman" w:hAnsi="Times New Roman" w:cs="Times New Roman"/>
                <w:sz w:val="28"/>
                <w:szCs w:val="28"/>
              </w:rPr>
              <w:t>Инвентарная карточка группового учета нефинансовых активов (ф.</w:t>
            </w:r>
            <w:hyperlink dor:id="rId16" w:history="1">
              <w:r w:rsidRPr="00F17C78">
                <w:rPr>
                  <w:rFonts w:ascii="Times New Roman" w:hAnsi="Times New Roman" w:cs="Times New Roman"/>
                  <w:sz w:val="28"/>
                  <w:szCs w:val="28"/>
                </w:rPr>
                <w:t>0509216</w:t>
              </w:r>
            </w:hyperlink>
            <w:r w:rsidRPr="00F17C78">
              <w:rPr>
                <w:rFonts w:ascii="Times New Roman" w:hAnsi="Times New Roman" w:cs="Times New Roman"/>
                <w:sz w:val="28"/>
                <w:szCs w:val="28"/>
              </w:rPr>
              <w:t>)</w:t>
            </w:r>
          </w:p>
        </w:tc>
      </w:tr>
      <w:tr w:rsidR="0067527E" w:rsidRPr="00236034" w:rsidTr="00236034">
        <w:tc>
          <w:tcPr>
            <w:tcW w:w="3969" w:type="dxa"/>
            <w:vMerge/>
            <w:vAlign w:val="center"/>
          </w:tcPr>
          <w:p w:rsidR="0067527E" w:rsidRPr="00236034" w:rsidRDefault="0067527E" w:rsidP="001C44AA">
            <w:pPr>
              <w:pStyle w:val="af7"/>
              <w:ind w:left="0"/>
              <w:jc w:val="center"/>
              <w:rPr>
                <w:rFonts w:ascii="Times New Roman" w:hAnsi="Times New Roman" w:cs="Times New Roman"/>
                <w:bCs/>
                <w:kern w:val="36"/>
                <w:sz w:val="28"/>
                <w:szCs w:val="28"/>
              </w:rPr>
            </w:pPr>
          </w:p>
        </w:tc>
        <w:tc>
          <w:tcPr>
            <w:tcW w:w="5670" w:type="dxa"/>
          </w:tcPr>
          <w:p w:rsidR="0067527E" w:rsidRPr="00F17C78" w:rsidRDefault="0067527E" w:rsidP="00F1374D">
            <w:pPr>
              <w:autoSpaceDE w:val="0"/>
              <w:autoSpaceDN w:val="0"/>
              <w:adjustRightInd w:val="0"/>
              <w:jc w:val="both"/>
              <w:rPr>
                <w:rFonts w:ascii="Times New Roman" w:hAnsi="Times New Roman" w:cs="Times New Roman"/>
                <w:bCs/>
                <w:kern w:val="36"/>
                <w:sz w:val="28"/>
                <w:szCs w:val="28"/>
              </w:rPr>
            </w:pPr>
            <w:r w:rsidRPr="00F17C78">
              <w:rPr>
                <w:rFonts w:ascii="Times New Roman" w:hAnsi="Times New Roman" w:cs="Times New Roman"/>
                <w:sz w:val="28"/>
                <w:szCs w:val="28"/>
              </w:rPr>
              <w:t>Карточка учета капвложений (ф. 0509211)</w:t>
            </w:r>
          </w:p>
        </w:tc>
      </w:tr>
      <w:tr w:rsidR="0067527E" w:rsidRPr="00236034" w:rsidTr="00236034">
        <w:tc>
          <w:tcPr>
            <w:tcW w:w="3969" w:type="dxa"/>
            <w:vMerge/>
            <w:vAlign w:val="center"/>
          </w:tcPr>
          <w:p w:rsidR="0067527E" w:rsidRPr="00236034" w:rsidRDefault="0067527E" w:rsidP="001C44AA">
            <w:pPr>
              <w:pStyle w:val="af7"/>
              <w:ind w:left="0"/>
              <w:jc w:val="center"/>
              <w:rPr>
                <w:rFonts w:ascii="Times New Roman" w:hAnsi="Times New Roman" w:cs="Times New Roman"/>
                <w:bCs/>
                <w:kern w:val="36"/>
                <w:sz w:val="28"/>
                <w:szCs w:val="28"/>
              </w:rPr>
            </w:pPr>
          </w:p>
        </w:tc>
        <w:tc>
          <w:tcPr>
            <w:tcW w:w="5670" w:type="dxa"/>
          </w:tcPr>
          <w:p w:rsidR="0067527E" w:rsidRPr="00F17C78" w:rsidRDefault="0067527E" w:rsidP="00F1374D">
            <w:pPr>
              <w:autoSpaceDE w:val="0"/>
              <w:autoSpaceDN w:val="0"/>
              <w:adjustRightInd w:val="0"/>
              <w:jc w:val="both"/>
              <w:rPr>
                <w:rFonts w:ascii="Times New Roman" w:hAnsi="Times New Roman" w:cs="Times New Roman"/>
                <w:bCs/>
                <w:kern w:val="36"/>
                <w:sz w:val="28"/>
                <w:szCs w:val="28"/>
              </w:rPr>
            </w:pPr>
            <w:r w:rsidRPr="00F17C78">
              <w:rPr>
                <w:rFonts w:ascii="Times New Roman" w:hAnsi="Times New Roman" w:cs="Times New Roman"/>
                <w:sz w:val="28"/>
                <w:szCs w:val="28"/>
              </w:rPr>
              <w:t>Карточка учета права пользования нефинансовым активом (ф. 0509214)</w:t>
            </w:r>
          </w:p>
        </w:tc>
      </w:tr>
    </w:tbl>
    <w:p w:rsidR="001C44AA" w:rsidRDefault="001C44AA" w:rsidP="00F1374D">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Список электронных документов дополняется по мере утверждения Минфином России новых форм электронных документов. </w:t>
      </w:r>
    </w:p>
    <w:p w:rsidR="00F1374D" w:rsidRPr="00761817" w:rsidRDefault="00761817" w:rsidP="00F1374D">
      <w:pPr>
        <w:spacing w:after="0"/>
        <w:ind w:firstLine="567"/>
        <w:jc w:val="both"/>
        <w:rPr>
          <w:rFonts w:ascii="Times New Roman" w:hAnsi="Times New Roman" w:cs="Times New Roman"/>
          <w:sz w:val="28"/>
          <w:szCs w:val="28"/>
        </w:rPr>
      </w:pPr>
      <w:r w:rsidRPr="00761817">
        <w:rPr>
          <w:rFonts w:ascii="Times New Roman" w:hAnsi="Times New Roman" w:cs="Times New Roman"/>
          <w:sz w:val="28"/>
          <w:szCs w:val="28"/>
        </w:rPr>
        <w:t xml:space="preserve">Кроме документов, утвержденных приказом 61н, </w:t>
      </w:r>
      <w:r w:rsidR="00F1374D" w:rsidRPr="00761817">
        <w:rPr>
          <w:rFonts w:ascii="Times New Roman" w:hAnsi="Times New Roman" w:cs="Times New Roman"/>
          <w:sz w:val="28"/>
          <w:szCs w:val="28"/>
        </w:rPr>
        <w:t>Университет применяет следующие формы регистров бухучета и первичных документов</w:t>
      </w:r>
      <w:r w:rsidR="00F50D4C">
        <w:rPr>
          <w:rFonts w:ascii="Times New Roman" w:hAnsi="Times New Roman" w:cs="Times New Roman"/>
          <w:sz w:val="28"/>
          <w:szCs w:val="28"/>
        </w:rPr>
        <w:t>, используемых в электронном виде</w:t>
      </w:r>
      <w:r w:rsidR="00F1374D" w:rsidRPr="00761817">
        <w:rPr>
          <w:rFonts w:ascii="Times New Roman" w:hAnsi="Times New Roman" w:cs="Times New Roman"/>
          <w:sz w:val="28"/>
          <w:szCs w:val="28"/>
        </w:rPr>
        <w:t>:</w:t>
      </w:r>
    </w:p>
    <w:p w:rsidR="00F1374D" w:rsidRPr="00CA713C" w:rsidRDefault="00F1374D" w:rsidP="00F1374D">
      <w:pPr>
        <w:spacing w:after="0"/>
        <w:ind w:firstLine="567"/>
        <w:jc w:val="both"/>
        <w:rPr>
          <w:rFonts w:ascii="Times New Roman" w:hAnsi="Times New Roman" w:cs="Times New Roman"/>
          <w:sz w:val="28"/>
          <w:szCs w:val="28"/>
        </w:rPr>
      </w:pPr>
      <w:r w:rsidRPr="00CA713C">
        <w:rPr>
          <w:rFonts w:ascii="Times New Roman" w:hAnsi="Times New Roman" w:cs="Times New Roman"/>
          <w:sz w:val="28"/>
          <w:szCs w:val="28"/>
        </w:rPr>
        <w:t>- Карточка индивидуального учета сумм начисленных выплат и иных вознаграждений и сумм начисленных страховых взносов</w:t>
      </w:r>
      <w:r w:rsidR="00CA713C" w:rsidRPr="00CA713C">
        <w:rPr>
          <w:rFonts w:ascii="Times New Roman" w:hAnsi="Times New Roman" w:cs="Times New Roman"/>
          <w:sz w:val="28"/>
          <w:szCs w:val="28"/>
        </w:rPr>
        <w:t xml:space="preserve"> формируется при индивидуальных запросах</w:t>
      </w:r>
      <w:r w:rsidRPr="00CA713C">
        <w:rPr>
          <w:rFonts w:ascii="Times New Roman" w:hAnsi="Times New Roman" w:cs="Times New Roman"/>
          <w:sz w:val="28"/>
          <w:szCs w:val="28"/>
        </w:rPr>
        <w:t>;</w:t>
      </w:r>
    </w:p>
    <w:p w:rsidR="00F1374D" w:rsidRPr="00CA713C" w:rsidRDefault="00F1374D" w:rsidP="00F1374D">
      <w:pPr>
        <w:spacing w:after="0"/>
        <w:ind w:firstLine="567"/>
        <w:jc w:val="both"/>
        <w:rPr>
          <w:rFonts w:ascii="Times New Roman" w:hAnsi="Times New Roman" w:cs="Times New Roman"/>
          <w:sz w:val="28"/>
          <w:szCs w:val="28"/>
        </w:rPr>
      </w:pPr>
      <w:r w:rsidRPr="00CA713C">
        <w:rPr>
          <w:rFonts w:ascii="Times New Roman" w:hAnsi="Times New Roman" w:cs="Times New Roman"/>
          <w:sz w:val="28"/>
          <w:szCs w:val="28"/>
        </w:rPr>
        <w:t>- Сводная карточка индивидуального учета сумм начисленных выплат и иных вознаграждений и сумм начисленных страховых взносов</w:t>
      </w:r>
      <w:r w:rsidR="00CA713C" w:rsidRPr="00CA713C">
        <w:rPr>
          <w:rFonts w:ascii="Times New Roman" w:hAnsi="Times New Roman" w:cs="Times New Roman"/>
          <w:sz w:val="28"/>
          <w:szCs w:val="28"/>
        </w:rPr>
        <w:t xml:space="preserve"> формируется при индивидуальных запросах</w:t>
      </w:r>
      <w:r w:rsidRPr="00CA713C">
        <w:rPr>
          <w:rFonts w:ascii="Times New Roman" w:hAnsi="Times New Roman" w:cs="Times New Roman"/>
          <w:sz w:val="28"/>
          <w:szCs w:val="28"/>
        </w:rPr>
        <w:t>;</w:t>
      </w:r>
    </w:p>
    <w:p w:rsidR="00F1374D" w:rsidRPr="00CA713C" w:rsidRDefault="00F1374D" w:rsidP="00F1374D">
      <w:pPr>
        <w:spacing w:after="0"/>
        <w:ind w:firstLine="567"/>
        <w:jc w:val="both"/>
        <w:rPr>
          <w:rFonts w:ascii="Times New Roman" w:hAnsi="Times New Roman" w:cs="Times New Roman"/>
          <w:sz w:val="28"/>
          <w:szCs w:val="28"/>
        </w:rPr>
      </w:pPr>
      <w:r w:rsidRPr="00CA713C">
        <w:rPr>
          <w:rFonts w:ascii="Times New Roman" w:hAnsi="Times New Roman" w:cs="Times New Roman"/>
          <w:sz w:val="28"/>
          <w:szCs w:val="28"/>
        </w:rPr>
        <w:t xml:space="preserve">- </w:t>
      </w:r>
      <w:r w:rsidR="00CA713C" w:rsidRPr="00CA713C">
        <w:rPr>
          <w:rFonts w:ascii="Times New Roman" w:hAnsi="Times New Roman" w:cs="Times New Roman"/>
          <w:sz w:val="28"/>
          <w:szCs w:val="28"/>
        </w:rPr>
        <w:t>Реестр сведений о доходах физических лиц, распечатывается 1 раз в год</w:t>
      </w:r>
      <w:r w:rsidRPr="00CA713C">
        <w:rPr>
          <w:rFonts w:ascii="Times New Roman" w:hAnsi="Times New Roman" w:cs="Times New Roman"/>
          <w:sz w:val="28"/>
          <w:szCs w:val="28"/>
        </w:rPr>
        <w:t>;</w:t>
      </w:r>
    </w:p>
    <w:p w:rsidR="00F1374D" w:rsidRPr="00F50D4C" w:rsidRDefault="00F1374D" w:rsidP="00F1374D">
      <w:pPr>
        <w:spacing w:after="0"/>
        <w:ind w:firstLine="567"/>
        <w:jc w:val="both"/>
        <w:rPr>
          <w:rFonts w:ascii="Times New Roman" w:hAnsi="Times New Roman" w:cs="Times New Roman"/>
          <w:sz w:val="28"/>
          <w:szCs w:val="28"/>
        </w:rPr>
      </w:pPr>
      <w:r w:rsidRPr="00F50D4C">
        <w:rPr>
          <w:rFonts w:ascii="Times New Roman" w:hAnsi="Times New Roman" w:cs="Times New Roman"/>
          <w:sz w:val="28"/>
          <w:szCs w:val="28"/>
        </w:rPr>
        <w:t xml:space="preserve">- Записка-расчет об исчислении среднего заработка при предоставлении отпуска, увольнении и других случаях </w:t>
      </w:r>
      <w:hyperlink dor:id="rId17" w:history="1">
        <w:r w:rsidRPr="00F50D4C">
          <w:rPr>
            <w:rFonts w:ascii="Times New Roman" w:hAnsi="Times New Roman" w:cs="Times New Roman"/>
            <w:sz w:val="28"/>
            <w:szCs w:val="28"/>
          </w:rPr>
          <w:t>(ф. 0504425)</w:t>
        </w:r>
      </w:hyperlink>
      <w:r w:rsidR="00CA713C">
        <w:t xml:space="preserve">, </w:t>
      </w:r>
      <w:r w:rsidR="00CA713C" w:rsidRPr="00CA713C">
        <w:rPr>
          <w:rFonts w:ascii="Times New Roman" w:hAnsi="Times New Roman" w:cs="Times New Roman"/>
          <w:sz w:val="28"/>
          <w:szCs w:val="28"/>
        </w:rPr>
        <w:t>формируется при индивидуальных запросах</w:t>
      </w:r>
      <w:r w:rsidRPr="00F50D4C">
        <w:t>;</w:t>
      </w:r>
    </w:p>
    <w:p w:rsidR="00F1374D" w:rsidRPr="00761817" w:rsidRDefault="00F1374D" w:rsidP="00F1374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761817">
        <w:rPr>
          <w:rFonts w:ascii="Times New Roman" w:hAnsi="Times New Roman" w:cs="Times New Roman"/>
          <w:sz w:val="28"/>
          <w:szCs w:val="28"/>
        </w:rPr>
        <w:lastRenderedPageBreak/>
        <w:tab/>
        <w:t>- Журнал регистрации обязательств (ф. 0504064);</w:t>
      </w:r>
    </w:p>
    <w:p w:rsidR="00F1374D" w:rsidRPr="00761817" w:rsidRDefault="00F1374D" w:rsidP="00F1374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761817">
        <w:rPr>
          <w:rFonts w:ascii="Times New Roman" w:hAnsi="Times New Roman" w:cs="Times New Roman"/>
          <w:sz w:val="28"/>
          <w:szCs w:val="28"/>
        </w:rPr>
        <w:tab/>
        <w:t>- Счета – фактуры, счета на оплату товаров, работ, услуг выставленные  (распечатываются только покупателям);</w:t>
      </w:r>
    </w:p>
    <w:p w:rsidR="00F1374D" w:rsidRPr="00761817" w:rsidRDefault="00F1374D" w:rsidP="00F1374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761817">
        <w:rPr>
          <w:rFonts w:ascii="Times New Roman" w:hAnsi="Times New Roman" w:cs="Times New Roman"/>
          <w:sz w:val="28"/>
          <w:szCs w:val="28"/>
        </w:rPr>
        <w:tab/>
        <w:t>- Журнал учета полученных и выставленных счетов-фактур;</w:t>
      </w:r>
    </w:p>
    <w:p w:rsidR="00F1374D" w:rsidRPr="00761817" w:rsidRDefault="00F1374D" w:rsidP="00F1374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761817">
        <w:rPr>
          <w:rFonts w:ascii="Times New Roman" w:hAnsi="Times New Roman" w:cs="Times New Roman"/>
          <w:sz w:val="28"/>
          <w:szCs w:val="28"/>
        </w:rPr>
        <w:tab/>
        <w:t xml:space="preserve">- Книга покупок и книга продаж; </w:t>
      </w:r>
    </w:p>
    <w:p w:rsidR="00F1374D" w:rsidRPr="00761817" w:rsidRDefault="00F1374D" w:rsidP="00F1374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761817">
        <w:rPr>
          <w:rFonts w:ascii="Times New Roman" w:hAnsi="Times New Roman" w:cs="Times New Roman"/>
          <w:sz w:val="28"/>
          <w:szCs w:val="28"/>
        </w:rPr>
        <w:tab/>
        <w:t>- Карточка количественно-суммового учета материальных ценностей (ф. 0504041;</w:t>
      </w:r>
      <w:r w:rsidRPr="00761817">
        <w:rPr>
          <w:rFonts w:ascii="Times New Roman" w:hAnsi="Times New Roman" w:cs="Times New Roman"/>
          <w:sz w:val="28"/>
          <w:szCs w:val="28"/>
        </w:rPr>
        <w:tab/>
      </w:r>
    </w:p>
    <w:p w:rsidR="00F1374D" w:rsidRPr="00761817" w:rsidRDefault="00F1374D" w:rsidP="00F1374D">
      <w:pPr>
        <w:spacing w:after="0"/>
        <w:ind w:firstLine="567"/>
        <w:jc w:val="both"/>
        <w:rPr>
          <w:rFonts w:ascii="Times New Roman" w:hAnsi="Times New Roman" w:cs="Times New Roman"/>
          <w:sz w:val="28"/>
          <w:szCs w:val="28"/>
        </w:rPr>
      </w:pPr>
      <w:r w:rsidRPr="00761817">
        <w:rPr>
          <w:rFonts w:ascii="Times New Roman" w:hAnsi="Times New Roman" w:cs="Times New Roman"/>
          <w:sz w:val="28"/>
          <w:szCs w:val="28"/>
        </w:rPr>
        <w:t>- Опись инвентарных карточек по учету нефинансовых активов, инвентарный список нефинансовых активов;</w:t>
      </w:r>
    </w:p>
    <w:p w:rsidR="00F1374D" w:rsidRPr="00761817" w:rsidRDefault="00F1374D" w:rsidP="00F1374D">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761817">
        <w:rPr>
          <w:rFonts w:ascii="Times New Roman" w:hAnsi="Times New Roman" w:cs="Times New Roman"/>
          <w:sz w:val="28"/>
          <w:szCs w:val="28"/>
        </w:rPr>
        <w:tab/>
        <w:t xml:space="preserve">- Оборотная ведомость по нефинансовым активам </w:t>
      </w:r>
      <w:hyperlink dor:id="rId18" w:history="1">
        <w:r w:rsidRPr="00761817">
          <w:rPr>
            <w:rFonts w:ascii="Times New Roman" w:hAnsi="Times New Roman" w:cs="Times New Roman"/>
            <w:sz w:val="28"/>
            <w:szCs w:val="28"/>
          </w:rPr>
          <w:t>(ф. 0504035)</w:t>
        </w:r>
      </w:hyperlink>
      <w:r w:rsidRPr="00761817">
        <w:rPr>
          <w:rFonts w:ascii="Times New Roman" w:hAnsi="Times New Roman" w:cs="Times New Roman"/>
          <w:sz w:val="28"/>
          <w:szCs w:val="28"/>
        </w:rPr>
        <w:t>;</w:t>
      </w:r>
    </w:p>
    <w:p w:rsidR="00761817" w:rsidRDefault="00F1374D" w:rsidP="0076181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761817">
        <w:rPr>
          <w:rFonts w:ascii="Times New Roman" w:hAnsi="Times New Roman" w:cs="Times New Roman"/>
          <w:sz w:val="28"/>
          <w:szCs w:val="28"/>
        </w:rPr>
        <w:tab/>
        <w:t xml:space="preserve">- Справка - отчет кассира - операциониста (отчет о розничных продажах)    (ф. 0330106).    </w:t>
      </w:r>
    </w:p>
    <w:p w:rsidR="00236034" w:rsidRPr="00236034" w:rsidRDefault="00761817" w:rsidP="0076181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Pr>
          <w:rFonts w:ascii="Times New Roman" w:hAnsi="Times New Roman" w:cs="Times New Roman"/>
          <w:sz w:val="28"/>
          <w:szCs w:val="28"/>
        </w:rPr>
        <w:tab/>
      </w:r>
      <w:r w:rsidR="00236034" w:rsidRPr="00761817">
        <w:rPr>
          <w:rFonts w:ascii="Times New Roman" w:hAnsi="Times New Roman" w:cs="Times New Roman"/>
          <w:color w:val="000000"/>
          <w:sz w:val="28"/>
          <w:szCs w:val="28"/>
        </w:rPr>
        <w:t>Остальные учетные документы и регистры бухгалтерского учета, составляемые в виде электронного документа, оформляются автоматизированным способом, выводятся на бумажный носитель и подписываются собственноручно.</w:t>
      </w:r>
    </w:p>
    <w:p w:rsidR="00924433" w:rsidRDefault="00924433" w:rsidP="00924433">
      <w:pPr>
        <w:spacing w:after="0"/>
        <w:ind w:firstLine="540"/>
        <w:jc w:val="both"/>
        <w:rPr>
          <w:rFonts w:ascii="Times New Roman" w:hAnsi="Times New Roman" w:cs="Times New Roman"/>
          <w:sz w:val="28"/>
          <w:szCs w:val="28"/>
        </w:rPr>
      </w:pPr>
      <w:r>
        <w:rPr>
          <w:rFonts w:ascii="Times New Roman" w:hAnsi="Times New Roman" w:cs="Times New Roman"/>
          <w:sz w:val="28"/>
          <w:szCs w:val="28"/>
        </w:rPr>
        <w:t>20</w:t>
      </w:r>
      <w:r w:rsidR="00236034" w:rsidRPr="00D01033">
        <w:rPr>
          <w:rFonts w:ascii="Times New Roman" w:hAnsi="Times New Roman" w:cs="Times New Roman"/>
          <w:sz w:val="28"/>
          <w:szCs w:val="28"/>
        </w:rPr>
        <w:t>. К учету принимаются счета, счета-фактуры, накладные, акты выполненных работ, универсальны</w:t>
      </w:r>
      <w:r w:rsidR="00761817" w:rsidRPr="00D01033">
        <w:rPr>
          <w:rFonts w:ascii="Times New Roman" w:hAnsi="Times New Roman" w:cs="Times New Roman"/>
          <w:sz w:val="28"/>
          <w:szCs w:val="28"/>
        </w:rPr>
        <w:t>е</w:t>
      </w:r>
      <w:r w:rsidR="00236034" w:rsidRPr="00D01033">
        <w:rPr>
          <w:rFonts w:ascii="Times New Roman" w:hAnsi="Times New Roman" w:cs="Times New Roman"/>
          <w:sz w:val="28"/>
          <w:szCs w:val="28"/>
        </w:rPr>
        <w:t xml:space="preserve"> передаточны</w:t>
      </w:r>
      <w:r w:rsidR="00761817" w:rsidRPr="00D01033">
        <w:rPr>
          <w:rFonts w:ascii="Times New Roman" w:hAnsi="Times New Roman" w:cs="Times New Roman"/>
          <w:sz w:val="28"/>
          <w:szCs w:val="28"/>
        </w:rPr>
        <w:t>е</w:t>
      </w:r>
      <w:r w:rsidR="00236034" w:rsidRPr="00D01033">
        <w:rPr>
          <w:rFonts w:ascii="Times New Roman" w:hAnsi="Times New Roman" w:cs="Times New Roman"/>
          <w:sz w:val="28"/>
          <w:szCs w:val="28"/>
        </w:rPr>
        <w:t xml:space="preserve"> документ</w:t>
      </w:r>
      <w:r w:rsidR="00761817" w:rsidRPr="00D01033">
        <w:rPr>
          <w:rFonts w:ascii="Times New Roman" w:hAnsi="Times New Roman" w:cs="Times New Roman"/>
          <w:sz w:val="28"/>
          <w:szCs w:val="28"/>
        </w:rPr>
        <w:t>ы</w:t>
      </w:r>
      <w:r w:rsidR="00236034" w:rsidRPr="00D01033">
        <w:rPr>
          <w:rFonts w:ascii="Times New Roman" w:hAnsi="Times New Roman" w:cs="Times New Roman"/>
          <w:sz w:val="28"/>
          <w:szCs w:val="28"/>
        </w:rPr>
        <w:t xml:space="preserve"> (УПД) и другие первичные документы от контрагентов (поставщиков, исполнителей, подрядчиков)</w:t>
      </w:r>
      <w:r w:rsidR="001C44AA" w:rsidRPr="00D01033">
        <w:rPr>
          <w:rFonts w:ascii="Times New Roman" w:hAnsi="Times New Roman" w:cs="Times New Roman"/>
          <w:sz w:val="28"/>
          <w:szCs w:val="28"/>
        </w:rPr>
        <w:t xml:space="preserve"> в электронном виде,</w:t>
      </w:r>
      <w:r w:rsidR="00236034" w:rsidRPr="00D01033">
        <w:rPr>
          <w:rFonts w:ascii="Times New Roman" w:hAnsi="Times New Roman" w:cs="Times New Roman"/>
          <w:sz w:val="28"/>
          <w:szCs w:val="28"/>
        </w:rPr>
        <w:t xml:space="preserve"> подписанные ЭЦП в ЕИС «Закупки»</w:t>
      </w:r>
      <w:r w:rsidR="001C44AA" w:rsidRPr="00D01033">
        <w:rPr>
          <w:rFonts w:ascii="Times New Roman" w:hAnsi="Times New Roman" w:cs="Times New Roman"/>
          <w:sz w:val="28"/>
          <w:szCs w:val="28"/>
        </w:rPr>
        <w:t>,</w:t>
      </w:r>
      <w:r w:rsidR="00236034" w:rsidRPr="00D01033">
        <w:rPr>
          <w:rFonts w:ascii="Times New Roman" w:hAnsi="Times New Roman" w:cs="Times New Roman"/>
          <w:sz w:val="28"/>
          <w:szCs w:val="28"/>
        </w:rPr>
        <w:t xml:space="preserve"> через оператора электронного документооборота</w:t>
      </w:r>
      <w:r w:rsidR="001C44AA" w:rsidRPr="00D01033">
        <w:rPr>
          <w:rFonts w:ascii="Times New Roman" w:hAnsi="Times New Roman" w:cs="Times New Roman"/>
          <w:sz w:val="28"/>
          <w:szCs w:val="28"/>
        </w:rPr>
        <w:t xml:space="preserve">, в том числе отсканированные и подписанные в 1С-ДГУ. </w:t>
      </w:r>
    </w:p>
    <w:p w:rsidR="00236034" w:rsidRPr="00236034" w:rsidRDefault="00924433" w:rsidP="00924433">
      <w:pPr>
        <w:spacing w:after="0"/>
        <w:ind w:firstLine="540"/>
        <w:jc w:val="both"/>
        <w:rPr>
          <w:rFonts w:ascii="Times New Roman" w:hAnsi="Times New Roman" w:cs="Times New Roman"/>
          <w:sz w:val="28"/>
          <w:szCs w:val="28"/>
        </w:rPr>
      </w:pPr>
      <w:r>
        <w:rPr>
          <w:rFonts w:ascii="Times New Roman" w:hAnsi="Times New Roman" w:cs="Times New Roman"/>
          <w:sz w:val="28"/>
          <w:szCs w:val="28"/>
        </w:rPr>
        <w:t>21</w:t>
      </w:r>
      <w:r w:rsidR="00236034" w:rsidRPr="00236034">
        <w:rPr>
          <w:rFonts w:ascii="Times New Roman" w:hAnsi="Times New Roman" w:cs="Times New Roman"/>
          <w:sz w:val="28"/>
          <w:szCs w:val="28"/>
        </w:rPr>
        <w:t>. Документы, составляемые в электронном виде и подписанные ЭЦП, хранятся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w:t>
      </w:r>
    </w:p>
    <w:p w:rsidR="00236034" w:rsidRPr="00236034" w:rsidRDefault="00924433" w:rsidP="00924433">
      <w:pPr>
        <w:spacing w:after="0"/>
        <w:ind w:firstLine="540"/>
        <w:jc w:val="both"/>
        <w:rPr>
          <w:rFonts w:ascii="Times New Roman" w:hAnsi="Times New Roman" w:cs="Times New Roman"/>
          <w:sz w:val="28"/>
          <w:szCs w:val="28"/>
        </w:rPr>
      </w:pPr>
      <w:r>
        <w:rPr>
          <w:rFonts w:ascii="Times New Roman" w:hAnsi="Times New Roman" w:cs="Times New Roman"/>
          <w:sz w:val="28"/>
          <w:szCs w:val="28"/>
        </w:rPr>
        <w:t>22</w:t>
      </w:r>
      <w:r w:rsidR="00236034" w:rsidRPr="00236034">
        <w:rPr>
          <w:rFonts w:ascii="Times New Roman" w:hAnsi="Times New Roman" w:cs="Times New Roman"/>
          <w:sz w:val="28"/>
          <w:szCs w:val="28"/>
        </w:rPr>
        <w:t>. По требованию налоговой инспекции первичные документы представляются в следующем виде:</w:t>
      </w:r>
    </w:p>
    <w:p w:rsidR="00236034" w:rsidRPr="00236034" w:rsidRDefault="00236034" w:rsidP="00924433">
      <w:pPr>
        <w:spacing w:after="0"/>
        <w:ind w:firstLine="540"/>
        <w:jc w:val="both"/>
        <w:rPr>
          <w:rFonts w:ascii="Times New Roman" w:hAnsi="Times New Roman" w:cs="Times New Roman"/>
          <w:sz w:val="28"/>
          <w:szCs w:val="28"/>
        </w:rPr>
      </w:pPr>
      <w:r w:rsidRPr="00236034">
        <w:rPr>
          <w:rFonts w:ascii="Times New Roman" w:hAnsi="Times New Roman" w:cs="Times New Roman"/>
          <w:sz w:val="28"/>
          <w:szCs w:val="28"/>
        </w:rPr>
        <w:t>- документы, которые организация составляет по электронным форматам, утвержденным приказами ФНС, – в электронном виде по телекоммуникационным каналам связи;</w:t>
      </w:r>
    </w:p>
    <w:p w:rsidR="00236034" w:rsidRPr="0028287C" w:rsidRDefault="00236034" w:rsidP="0028287C">
      <w:pPr>
        <w:spacing w:after="0"/>
        <w:ind w:firstLine="540"/>
        <w:jc w:val="both"/>
        <w:rPr>
          <w:rFonts w:ascii="Times New Roman" w:hAnsi="Times New Roman" w:cs="Times New Roman"/>
          <w:sz w:val="26"/>
          <w:szCs w:val="26"/>
        </w:rPr>
      </w:pPr>
      <w:r w:rsidRPr="00236034">
        <w:rPr>
          <w:rFonts w:ascii="Times New Roman" w:hAnsi="Times New Roman" w:cs="Times New Roman"/>
          <w:sz w:val="28"/>
          <w:szCs w:val="28"/>
        </w:rPr>
        <w:t>- все остальные первичные документы – на бумаге в виде заверенных копий</w:t>
      </w:r>
      <w:r w:rsidRPr="00973582">
        <w:rPr>
          <w:rFonts w:ascii="Times New Roman" w:hAnsi="Times New Roman" w:cs="Times New Roman"/>
          <w:sz w:val="26"/>
          <w:szCs w:val="26"/>
        </w:rPr>
        <w:t>.</w:t>
      </w:r>
    </w:p>
    <w:p w:rsidR="00807FFE" w:rsidRPr="00201989" w:rsidRDefault="00924433" w:rsidP="00BA2A8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23</w:t>
      </w:r>
      <w:r w:rsidR="00367B5F" w:rsidRPr="00201989">
        <w:rPr>
          <w:rFonts w:ascii="Times New Roman" w:hAnsi="Times New Roman" w:cs="Times New Roman"/>
          <w:color w:val="000000"/>
          <w:sz w:val="28"/>
          <w:szCs w:val="28"/>
        </w:rPr>
        <w:t>. Формирование регистров бухучета осуществляется в следующем порядке:</w:t>
      </w:r>
    </w:p>
    <w:p w:rsidR="00807FFE" w:rsidRPr="001C09EB" w:rsidRDefault="00807FFE" w:rsidP="00BA2A81">
      <w:pPr>
        <w:spacing w:after="0"/>
        <w:ind w:firstLine="567"/>
        <w:jc w:val="both"/>
        <w:rPr>
          <w:rFonts w:ascii="Times New Roman" w:hAnsi="Times New Roman" w:cs="Times New Roman"/>
          <w:sz w:val="28"/>
          <w:szCs w:val="28"/>
        </w:rPr>
      </w:pPr>
      <w:r w:rsidRPr="00201989">
        <w:rPr>
          <w:rFonts w:ascii="Times New Roman" w:hAnsi="Times New Roman" w:cs="Times New Roman"/>
          <w:color w:val="000000"/>
          <w:sz w:val="28"/>
          <w:szCs w:val="28"/>
        </w:rPr>
        <w:t xml:space="preserve">- </w:t>
      </w:r>
      <w:r w:rsidR="00367B5F" w:rsidRPr="00201989">
        <w:rPr>
          <w:rFonts w:ascii="Times New Roman" w:hAnsi="Times New Roman" w:cs="Times New Roman"/>
          <w:color w:val="000000"/>
          <w:sz w:val="28"/>
          <w:szCs w:val="28"/>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sidR="00367B5F" w:rsidRPr="001C09EB">
        <w:rPr>
          <w:rFonts w:ascii="Times New Roman" w:hAnsi="Times New Roman" w:cs="Times New Roman"/>
          <w:sz w:val="28"/>
          <w:szCs w:val="28"/>
        </w:rPr>
        <w:t>;</w:t>
      </w:r>
    </w:p>
    <w:p w:rsidR="00807FFE" w:rsidRPr="00201989" w:rsidRDefault="00807FFE" w:rsidP="00807FFE">
      <w:pPr>
        <w:spacing w:after="0"/>
        <w:ind w:firstLine="567"/>
        <w:jc w:val="both"/>
        <w:rPr>
          <w:rFonts w:ascii="Times New Roman" w:hAnsi="Times New Roman" w:cs="Times New Roman"/>
          <w:sz w:val="28"/>
          <w:szCs w:val="28"/>
        </w:rPr>
      </w:pPr>
      <w:r w:rsidRPr="00201989">
        <w:rPr>
          <w:rFonts w:ascii="Times New Roman" w:hAnsi="Times New Roman" w:cs="Times New Roman"/>
          <w:sz w:val="28"/>
          <w:szCs w:val="28"/>
        </w:rPr>
        <w:t xml:space="preserve">- </w:t>
      </w:r>
      <w:r w:rsidR="00367B5F" w:rsidRPr="00201989">
        <w:rPr>
          <w:rFonts w:ascii="Times New Roman" w:hAnsi="Times New Roman" w:cs="Times New Roman"/>
          <w:sz w:val="28"/>
          <w:szCs w:val="28"/>
        </w:rPr>
        <w:t xml:space="preserve">журнал регистрации приходных и расходных </w:t>
      </w:r>
      <w:r w:rsidR="00DF7BA1" w:rsidRPr="00201989">
        <w:rPr>
          <w:rFonts w:ascii="Times New Roman" w:hAnsi="Times New Roman" w:cs="Times New Roman"/>
          <w:sz w:val="28"/>
          <w:szCs w:val="28"/>
        </w:rPr>
        <w:t xml:space="preserve">кассовых </w:t>
      </w:r>
      <w:r w:rsidR="00367B5F" w:rsidRPr="00201989">
        <w:rPr>
          <w:rFonts w:ascii="Times New Roman" w:hAnsi="Times New Roman" w:cs="Times New Roman"/>
          <w:sz w:val="28"/>
          <w:szCs w:val="28"/>
        </w:rPr>
        <w:t>ордеров</w:t>
      </w:r>
      <w:r w:rsidR="00055519" w:rsidRPr="00201989">
        <w:rPr>
          <w:rFonts w:ascii="Times New Roman" w:hAnsi="Times New Roman" w:cs="Times New Roman"/>
          <w:sz w:val="28"/>
          <w:szCs w:val="28"/>
        </w:rPr>
        <w:t xml:space="preserve"> (ф. 0504093)</w:t>
      </w:r>
      <w:r w:rsidR="00DF7BA1" w:rsidRPr="00201989">
        <w:rPr>
          <w:rFonts w:ascii="Times New Roman" w:hAnsi="Times New Roman" w:cs="Times New Roman"/>
          <w:sz w:val="28"/>
          <w:szCs w:val="28"/>
        </w:rPr>
        <w:t>, в том числе фондовых,</w:t>
      </w:r>
      <w:r w:rsidR="00367B5F" w:rsidRPr="00201989">
        <w:rPr>
          <w:rFonts w:ascii="Times New Roman" w:hAnsi="Times New Roman" w:cs="Times New Roman"/>
          <w:sz w:val="28"/>
          <w:szCs w:val="28"/>
        </w:rPr>
        <w:t xml:space="preserve"> </w:t>
      </w:r>
      <w:r w:rsidR="00DF7BA1" w:rsidRPr="00201989">
        <w:rPr>
          <w:rFonts w:ascii="Times New Roman" w:hAnsi="Times New Roman" w:cs="Times New Roman"/>
          <w:sz w:val="28"/>
          <w:szCs w:val="28"/>
        </w:rPr>
        <w:t>ведется в электронном виде,</w:t>
      </w:r>
      <w:r w:rsidR="00367B5F" w:rsidRPr="00201989">
        <w:rPr>
          <w:rFonts w:ascii="Times New Roman" w:hAnsi="Times New Roman" w:cs="Times New Roman"/>
          <w:sz w:val="28"/>
          <w:szCs w:val="28"/>
        </w:rPr>
        <w:t xml:space="preserve"> в последний </w:t>
      </w:r>
      <w:r w:rsidR="00DF7BA1" w:rsidRPr="00201989">
        <w:rPr>
          <w:rFonts w:ascii="Times New Roman" w:hAnsi="Times New Roman" w:cs="Times New Roman"/>
          <w:sz w:val="28"/>
          <w:szCs w:val="28"/>
        </w:rPr>
        <w:t>день года</w:t>
      </w:r>
      <w:r w:rsidR="00283137" w:rsidRPr="00201989">
        <w:rPr>
          <w:rFonts w:ascii="Times New Roman" w:hAnsi="Times New Roman" w:cs="Times New Roman"/>
          <w:sz w:val="28"/>
          <w:szCs w:val="28"/>
        </w:rPr>
        <w:t>, распечатывается на бумажный носитель</w:t>
      </w:r>
      <w:r w:rsidR="00DF7BA1" w:rsidRPr="00201989">
        <w:rPr>
          <w:rFonts w:ascii="Times New Roman" w:hAnsi="Times New Roman" w:cs="Times New Roman"/>
          <w:sz w:val="28"/>
          <w:szCs w:val="28"/>
        </w:rPr>
        <w:t>;</w:t>
      </w:r>
    </w:p>
    <w:p w:rsidR="00807FFE" w:rsidRPr="00201989" w:rsidRDefault="00807FFE" w:rsidP="00807FFE">
      <w:pPr>
        <w:spacing w:after="0"/>
        <w:ind w:firstLine="567"/>
        <w:jc w:val="both"/>
        <w:rPr>
          <w:rFonts w:ascii="Times New Roman" w:hAnsi="Times New Roman" w:cs="Times New Roman"/>
          <w:sz w:val="28"/>
          <w:szCs w:val="28"/>
        </w:rPr>
      </w:pPr>
      <w:r w:rsidRPr="00201989">
        <w:rPr>
          <w:rFonts w:ascii="Times New Roman" w:hAnsi="Times New Roman" w:cs="Times New Roman"/>
          <w:sz w:val="28"/>
          <w:szCs w:val="28"/>
        </w:rPr>
        <w:lastRenderedPageBreak/>
        <w:t xml:space="preserve">- </w:t>
      </w:r>
      <w:r w:rsidR="00367B5F" w:rsidRPr="00201989">
        <w:rPr>
          <w:rFonts w:ascii="Times New Roman" w:hAnsi="Times New Roman" w:cs="Times New Roman"/>
          <w:sz w:val="28"/>
          <w:szCs w:val="28"/>
        </w:rPr>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807FFE" w:rsidRPr="00201989" w:rsidRDefault="00807FFE" w:rsidP="00916BEA">
      <w:pPr>
        <w:autoSpaceDE w:val="0"/>
        <w:autoSpaceDN w:val="0"/>
        <w:adjustRightInd w:val="0"/>
        <w:spacing w:after="0" w:line="240" w:lineRule="auto"/>
        <w:ind w:firstLine="567"/>
        <w:jc w:val="both"/>
        <w:rPr>
          <w:rFonts w:ascii="Times New Roman" w:hAnsi="Times New Roman" w:cs="Times New Roman"/>
          <w:sz w:val="28"/>
          <w:szCs w:val="28"/>
        </w:rPr>
      </w:pPr>
      <w:r w:rsidRPr="00201989">
        <w:rPr>
          <w:rFonts w:ascii="Times New Roman" w:hAnsi="Times New Roman" w:cs="Times New Roman"/>
          <w:sz w:val="28"/>
          <w:szCs w:val="28"/>
        </w:rPr>
        <w:t xml:space="preserve">- </w:t>
      </w:r>
      <w:r w:rsidR="00367B5F" w:rsidRPr="00201989">
        <w:rPr>
          <w:rFonts w:ascii="Times New Roman" w:hAnsi="Times New Roman" w:cs="Times New Roman"/>
          <w:sz w:val="28"/>
          <w:szCs w:val="28"/>
        </w:rPr>
        <w:t xml:space="preserve">инвентарная карточка учета </w:t>
      </w:r>
      <w:r w:rsidR="00055519" w:rsidRPr="00201989">
        <w:rPr>
          <w:rFonts w:ascii="Times New Roman" w:hAnsi="Times New Roman" w:cs="Times New Roman"/>
          <w:sz w:val="28"/>
          <w:szCs w:val="28"/>
        </w:rPr>
        <w:t xml:space="preserve">нефинансовых активов (ф.0504031) </w:t>
      </w:r>
      <w:r w:rsidR="00367B5F" w:rsidRPr="00201989">
        <w:rPr>
          <w:rFonts w:ascii="Times New Roman" w:hAnsi="Times New Roman" w:cs="Times New Roman"/>
          <w:sz w:val="28"/>
          <w:szCs w:val="28"/>
        </w:rPr>
        <w:t xml:space="preserve">оформляется при принятии объекта к учету, по мере внесения изменений (данных о переоценке, модернизации, реконструкции, консервации и пр.) и при выбытии. </w:t>
      </w:r>
      <w:r w:rsidR="00916BEA" w:rsidRPr="00201989">
        <w:rPr>
          <w:rFonts w:ascii="Times New Roman" w:hAnsi="Times New Roman" w:cs="Times New Roman"/>
          <w:sz w:val="28"/>
          <w:szCs w:val="28"/>
        </w:rPr>
        <w:t>Распечатывается на бумажный носитель при выбытии инвентарного объекта и по требованию органов, осуществляющих контроль</w:t>
      </w:r>
      <w:r w:rsidR="00367B5F" w:rsidRPr="00201989">
        <w:rPr>
          <w:rFonts w:ascii="Times New Roman" w:hAnsi="Times New Roman" w:cs="Times New Roman"/>
          <w:sz w:val="28"/>
          <w:szCs w:val="28"/>
        </w:rPr>
        <w:t>;</w:t>
      </w:r>
    </w:p>
    <w:p w:rsidR="00807FFE" w:rsidRPr="00201989" w:rsidRDefault="00807FFE" w:rsidP="00807FFE">
      <w:pPr>
        <w:spacing w:after="0"/>
        <w:ind w:firstLine="567"/>
        <w:jc w:val="both"/>
        <w:rPr>
          <w:rFonts w:ascii="Times New Roman" w:hAnsi="Times New Roman" w:cs="Times New Roman"/>
          <w:sz w:val="28"/>
          <w:szCs w:val="28"/>
        </w:rPr>
      </w:pPr>
      <w:r w:rsidRPr="00201989">
        <w:rPr>
          <w:rFonts w:ascii="Times New Roman" w:hAnsi="Times New Roman" w:cs="Times New Roman"/>
          <w:sz w:val="28"/>
          <w:szCs w:val="28"/>
        </w:rPr>
        <w:t xml:space="preserve">- </w:t>
      </w:r>
      <w:r w:rsidR="00367B5F" w:rsidRPr="00201989">
        <w:rPr>
          <w:rFonts w:ascii="Times New Roman" w:hAnsi="Times New Roman" w:cs="Times New Roman"/>
          <w:sz w:val="28"/>
          <w:szCs w:val="28"/>
        </w:rPr>
        <w:t xml:space="preserve">инвентарная карточка группового учета </w:t>
      </w:r>
      <w:r w:rsidR="00055519" w:rsidRPr="00201989">
        <w:rPr>
          <w:rFonts w:ascii="Times New Roman" w:hAnsi="Times New Roman" w:cs="Times New Roman"/>
          <w:sz w:val="28"/>
          <w:szCs w:val="28"/>
        </w:rPr>
        <w:t xml:space="preserve">нефинансовых активов (ф. 0504032) </w:t>
      </w:r>
      <w:r w:rsidR="00367B5F" w:rsidRPr="00201989">
        <w:rPr>
          <w:rFonts w:ascii="Times New Roman" w:hAnsi="Times New Roman" w:cs="Times New Roman"/>
          <w:sz w:val="28"/>
          <w:szCs w:val="28"/>
        </w:rPr>
        <w:t>оформляется при принятии объектов к учету, по мере внесения изменений (данных о переоценке, модернизации, реконструкции, консервации и пр.) и при выбытии</w:t>
      </w:r>
      <w:r w:rsidR="00916BEA" w:rsidRPr="00201989">
        <w:rPr>
          <w:rFonts w:ascii="Times New Roman" w:hAnsi="Times New Roman" w:cs="Times New Roman"/>
          <w:sz w:val="28"/>
          <w:szCs w:val="28"/>
        </w:rPr>
        <w:t>, Распечатывается на бумажный носитель при закрытии инвентарной карточки и по требованию органов, осуществляющих контроль</w:t>
      </w:r>
      <w:r w:rsidR="00367B5F" w:rsidRPr="00201989">
        <w:rPr>
          <w:rFonts w:ascii="Times New Roman" w:hAnsi="Times New Roman" w:cs="Times New Roman"/>
          <w:sz w:val="28"/>
          <w:szCs w:val="28"/>
        </w:rPr>
        <w:t>;</w:t>
      </w:r>
    </w:p>
    <w:p w:rsidR="00807FFE" w:rsidRPr="00201989" w:rsidRDefault="00807FFE" w:rsidP="00807FFE">
      <w:pPr>
        <w:spacing w:after="0"/>
        <w:ind w:firstLine="567"/>
        <w:jc w:val="both"/>
        <w:rPr>
          <w:rFonts w:ascii="Times New Roman" w:hAnsi="Times New Roman" w:cs="Times New Roman"/>
          <w:sz w:val="28"/>
          <w:szCs w:val="28"/>
        </w:rPr>
      </w:pPr>
      <w:r w:rsidRPr="00201989">
        <w:rPr>
          <w:rFonts w:ascii="Times New Roman" w:hAnsi="Times New Roman" w:cs="Times New Roman"/>
          <w:sz w:val="28"/>
          <w:szCs w:val="28"/>
        </w:rPr>
        <w:t xml:space="preserve">- </w:t>
      </w:r>
      <w:r w:rsidR="00367B5F" w:rsidRPr="00201989">
        <w:rPr>
          <w:rFonts w:ascii="Times New Roman" w:hAnsi="Times New Roman" w:cs="Times New Roman"/>
          <w:sz w:val="28"/>
          <w:szCs w:val="28"/>
        </w:rPr>
        <w:t>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1C09EB" w:rsidRDefault="00807FFE" w:rsidP="001C09EB">
      <w:pPr>
        <w:spacing w:after="0"/>
        <w:ind w:firstLine="567"/>
        <w:jc w:val="both"/>
        <w:rPr>
          <w:rFonts w:ascii="Times New Roman" w:hAnsi="Times New Roman" w:cs="Times New Roman"/>
          <w:color w:val="000000"/>
          <w:sz w:val="28"/>
          <w:szCs w:val="28"/>
        </w:rPr>
      </w:pPr>
      <w:r w:rsidRPr="00201989">
        <w:rPr>
          <w:rFonts w:ascii="Times New Roman" w:hAnsi="Times New Roman" w:cs="Times New Roman"/>
          <w:sz w:val="28"/>
          <w:szCs w:val="28"/>
        </w:rPr>
        <w:t xml:space="preserve">- </w:t>
      </w:r>
      <w:r w:rsidR="00367B5F" w:rsidRPr="00201989">
        <w:rPr>
          <w:rFonts w:ascii="Times New Roman" w:hAnsi="Times New Roman" w:cs="Times New Roman"/>
          <w:sz w:val="28"/>
          <w:szCs w:val="28"/>
        </w:rPr>
        <w:t xml:space="preserve">журналы операций </w:t>
      </w:r>
      <w:r w:rsidR="00EC790E" w:rsidRPr="00201989">
        <w:rPr>
          <w:rFonts w:ascii="Times New Roman" w:hAnsi="Times New Roman" w:cs="Times New Roman"/>
          <w:sz w:val="28"/>
          <w:szCs w:val="28"/>
        </w:rPr>
        <w:t xml:space="preserve">(ф. 0504071) </w:t>
      </w:r>
      <w:r w:rsidR="00367B5F" w:rsidRPr="00201989">
        <w:rPr>
          <w:rFonts w:ascii="Times New Roman" w:hAnsi="Times New Roman" w:cs="Times New Roman"/>
          <w:sz w:val="28"/>
          <w:szCs w:val="28"/>
        </w:rPr>
        <w:t>заполняются ежемесячно</w:t>
      </w:r>
      <w:r w:rsidR="001C09EB">
        <w:rPr>
          <w:rFonts w:ascii="Times New Roman" w:hAnsi="Times New Roman" w:cs="Times New Roman"/>
          <w:sz w:val="28"/>
          <w:szCs w:val="28"/>
        </w:rPr>
        <w:t xml:space="preserve">, </w:t>
      </w:r>
      <w:r w:rsidR="00916BEA" w:rsidRPr="00201989">
        <w:rPr>
          <w:rFonts w:ascii="Times New Roman" w:hAnsi="Times New Roman" w:cs="Times New Roman"/>
          <w:color w:val="000000"/>
          <w:sz w:val="28"/>
          <w:szCs w:val="28"/>
        </w:rPr>
        <w:t>по итогам месяца распечатываются на бумажный носитель в сроки утвержденные графиком документооборота</w:t>
      </w:r>
      <w:r w:rsidR="00367B5F" w:rsidRPr="00201989">
        <w:rPr>
          <w:rFonts w:ascii="Times New Roman" w:hAnsi="Times New Roman" w:cs="Times New Roman"/>
          <w:color w:val="000000"/>
          <w:sz w:val="28"/>
          <w:szCs w:val="28"/>
        </w:rPr>
        <w:t>;</w:t>
      </w:r>
    </w:p>
    <w:p w:rsidR="001C09EB" w:rsidRPr="001C09EB" w:rsidRDefault="001C09EB" w:rsidP="001C09EB">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Pr>
          <w:rFonts w:ascii="Times New Roman" w:hAnsi="Times New Roman" w:cs="Times New Roman"/>
          <w:sz w:val="28"/>
          <w:szCs w:val="28"/>
        </w:rPr>
        <w:t>ж</w:t>
      </w:r>
      <w:r w:rsidRPr="001C09EB">
        <w:rPr>
          <w:rFonts w:ascii="Times New Roman" w:hAnsi="Times New Roman" w:cs="Times New Roman"/>
          <w:sz w:val="28"/>
          <w:szCs w:val="28"/>
        </w:rPr>
        <w:t>урнал операций (ф. 0509213) по всем забалансовым счетам формируется ежемесячно в случае, если в отчетном месяце были обороты по счету</w:t>
      </w:r>
      <w:r>
        <w:rPr>
          <w:rFonts w:ascii="Times New Roman" w:hAnsi="Times New Roman" w:cs="Times New Roman"/>
          <w:sz w:val="28"/>
          <w:szCs w:val="28"/>
        </w:rPr>
        <w:t>, на бумажный носитель не распечатывается</w:t>
      </w:r>
      <w:r w:rsidRPr="001C09EB">
        <w:rPr>
          <w:rFonts w:ascii="Times New Roman" w:hAnsi="Times New Roman" w:cs="Times New Roman"/>
          <w:sz w:val="28"/>
          <w:szCs w:val="28"/>
        </w:rPr>
        <w:t>;</w:t>
      </w:r>
    </w:p>
    <w:p w:rsidR="004118E3" w:rsidRPr="00201989" w:rsidRDefault="004118E3" w:rsidP="004118E3">
      <w:pPr>
        <w:spacing w:after="0"/>
        <w:ind w:firstLine="567"/>
        <w:jc w:val="both"/>
        <w:rPr>
          <w:rFonts w:ascii="Times New Roman" w:hAnsi="Times New Roman" w:cs="Times New Roman"/>
          <w:sz w:val="28"/>
          <w:szCs w:val="28"/>
        </w:rPr>
      </w:pPr>
      <w:r w:rsidRPr="00201989">
        <w:rPr>
          <w:rFonts w:ascii="Times New Roman" w:hAnsi="Times New Roman" w:cs="Times New Roman"/>
          <w:sz w:val="28"/>
          <w:szCs w:val="28"/>
        </w:rPr>
        <w:t xml:space="preserve">- главная книга </w:t>
      </w:r>
      <w:r w:rsidR="00EC790E" w:rsidRPr="00201989">
        <w:rPr>
          <w:rFonts w:ascii="Times New Roman" w:hAnsi="Times New Roman" w:cs="Times New Roman"/>
          <w:color w:val="000000"/>
          <w:sz w:val="28"/>
          <w:szCs w:val="28"/>
        </w:rPr>
        <w:t xml:space="preserve">(ф. 0504072) </w:t>
      </w:r>
      <w:r w:rsidRPr="00201989">
        <w:rPr>
          <w:rFonts w:ascii="Times New Roman" w:hAnsi="Times New Roman" w:cs="Times New Roman"/>
          <w:sz w:val="28"/>
          <w:szCs w:val="28"/>
        </w:rPr>
        <w:t>заполняются ежемесячно в электронном виде,</w:t>
      </w:r>
      <w:r w:rsidR="00EC790E" w:rsidRPr="00201989">
        <w:rPr>
          <w:rFonts w:ascii="Times New Roman" w:hAnsi="Times New Roman" w:cs="Times New Roman"/>
          <w:sz w:val="28"/>
          <w:szCs w:val="28"/>
        </w:rPr>
        <w:t xml:space="preserve"> </w:t>
      </w:r>
      <w:r w:rsidR="00EC790E" w:rsidRPr="00201989">
        <w:rPr>
          <w:rFonts w:ascii="Times New Roman" w:hAnsi="Times New Roman" w:cs="Times New Roman"/>
          <w:color w:val="000000"/>
          <w:sz w:val="28"/>
          <w:szCs w:val="28"/>
        </w:rPr>
        <w:t>ведется раздельно по кодам финансового обеспечения деятельности,</w:t>
      </w:r>
      <w:r w:rsidRPr="00201989">
        <w:rPr>
          <w:rFonts w:ascii="Times New Roman" w:hAnsi="Times New Roman" w:cs="Times New Roman"/>
          <w:sz w:val="28"/>
          <w:szCs w:val="28"/>
        </w:rPr>
        <w:t xml:space="preserve"> на бумажный носитель формируется ежегодно до сдачи годового отчета;</w:t>
      </w:r>
    </w:p>
    <w:p w:rsidR="00367B5F" w:rsidRPr="009B1AE5" w:rsidRDefault="00807FFE" w:rsidP="00807FFE">
      <w:pPr>
        <w:spacing w:after="0"/>
        <w:ind w:firstLine="567"/>
        <w:jc w:val="both"/>
        <w:rPr>
          <w:rFonts w:ascii="Times New Roman" w:hAnsi="Times New Roman" w:cs="Times New Roman"/>
          <w:color w:val="FF0000"/>
          <w:sz w:val="28"/>
          <w:szCs w:val="28"/>
        </w:rPr>
      </w:pPr>
      <w:r w:rsidRPr="00201989">
        <w:rPr>
          <w:rFonts w:ascii="Times New Roman" w:hAnsi="Times New Roman" w:cs="Times New Roman"/>
          <w:sz w:val="28"/>
          <w:szCs w:val="28"/>
        </w:rPr>
        <w:t xml:space="preserve">- </w:t>
      </w:r>
      <w:r w:rsidR="00367B5F" w:rsidRPr="00201989">
        <w:rPr>
          <w:rFonts w:ascii="Times New Roman" w:hAnsi="Times New Roman" w:cs="Times New Roman"/>
          <w:sz w:val="28"/>
          <w:szCs w:val="28"/>
        </w:rPr>
        <w:t xml:space="preserve">другие регистры, не указанные выше, </w:t>
      </w:r>
      <w:r w:rsidR="00367B5F" w:rsidRPr="009B1AE5">
        <w:rPr>
          <w:rFonts w:ascii="Times New Roman" w:hAnsi="Times New Roman" w:cs="Times New Roman"/>
          <w:sz w:val="28"/>
          <w:szCs w:val="28"/>
        </w:rPr>
        <w:t>заполняются по мере необходимости, если иное не установлено</w:t>
      </w:r>
      <w:r w:rsidR="00367B5F" w:rsidRPr="009B1AE5">
        <w:rPr>
          <w:rFonts w:ascii="Times New Roman" w:hAnsi="Times New Roman" w:cs="Times New Roman"/>
          <w:color w:val="000000"/>
          <w:sz w:val="28"/>
          <w:szCs w:val="28"/>
        </w:rPr>
        <w:t xml:space="preserve"> законодательством РФ.</w:t>
      </w:r>
    </w:p>
    <w:p w:rsidR="00367B5F" w:rsidRPr="009B1AE5" w:rsidRDefault="00807FFE" w:rsidP="007632C9">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w:t>
      </w:r>
      <w:r w:rsidR="00367B5F" w:rsidRPr="009B1AE5">
        <w:rPr>
          <w:rFonts w:ascii="Times New Roman" w:hAnsi="Times New Roman" w:cs="Times New Roman"/>
          <w:color w:val="000000"/>
          <w:sz w:val="28"/>
          <w:szCs w:val="28"/>
        </w:rPr>
        <w:t>Основание: пункты 11, 167 Инструкции № 157н, Методические указания, утвержденные приказом Минфина от 30.03.2015 № 52н</w:t>
      </w:r>
      <w:r w:rsidRPr="009B1AE5">
        <w:rPr>
          <w:rFonts w:ascii="Times New Roman" w:hAnsi="Times New Roman" w:cs="Times New Roman"/>
          <w:color w:val="000000"/>
          <w:sz w:val="28"/>
          <w:szCs w:val="28"/>
        </w:rPr>
        <w:t>)</w:t>
      </w:r>
      <w:r w:rsidR="00367B5F" w:rsidRPr="009B1AE5">
        <w:rPr>
          <w:rFonts w:ascii="Times New Roman" w:hAnsi="Times New Roman" w:cs="Times New Roman"/>
          <w:color w:val="000000"/>
          <w:sz w:val="28"/>
          <w:szCs w:val="28"/>
        </w:rPr>
        <w:t>.</w:t>
      </w:r>
    </w:p>
    <w:p w:rsidR="00367B5F" w:rsidRPr="009B1AE5" w:rsidRDefault="00A42863" w:rsidP="007632C9">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2</w:t>
      </w:r>
      <w:r w:rsidR="00924433" w:rsidRPr="009B1AE5">
        <w:rPr>
          <w:rFonts w:ascii="Times New Roman" w:hAnsi="Times New Roman" w:cs="Times New Roman"/>
          <w:color w:val="000000"/>
          <w:sz w:val="28"/>
          <w:szCs w:val="28"/>
        </w:rPr>
        <w:t>4</w:t>
      </w:r>
      <w:r w:rsidR="00367B5F" w:rsidRPr="009B1AE5">
        <w:rPr>
          <w:rFonts w:ascii="Times New Roman" w:hAnsi="Times New Roman" w:cs="Times New Roman"/>
          <w:color w:val="000000"/>
          <w:sz w:val="28"/>
          <w:szCs w:val="28"/>
        </w:rPr>
        <w:t xml:space="preserve">. Журналам операций присваиваются номера согласно приложению </w:t>
      </w:r>
      <w:r w:rsidR="00D01033" w:rsidRPr="009B1AE5">
        <w:rPr>
          <w:rFonts w:ascii="Times New Roman" w:hAnsi="Times New Roman" w:cs="Times New Roman"/>
          <w:color w:val="000000"/>
          <w:sz w:val="28"/>
          <w:szCs w:val="28"/>
        </w:rPr>
        <w:t>4</w:t>
      </w:r>
      <w:r w:rsidR="00367B5F" w:rsidRPr="009B1AE5">
        <w:rPr>
          <w:rFonts w:ascii="Times New Roman" w:hAnsi="Times New Roman" w:cs="Times New Roman"/>
          <w:color w:val="000000"/>
          <w:sz w:val="28"/>
          <w:szCs w:val="28"/>
        </w:rPr>
        <w:t>. Журналы операций подписываются главным бухгалтером и бухгалтером, составившим журнал операций.</w:t>
      </w:r>
    </w:p>
    <w:p w:rsidR="00A26A51" w:rsidRPr="00807FFE" w:rsidRDefault="00A42863" w:rsidP="007632C9">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2</w:t>
      </w:r>
      <w:r w:rsidR="00924433" w:rsidRPr="009B1AE5">
        <w:rPr>
          <w:rFonts w:ascii="Times New Roman" w:hAnsi="Times New Roman" w:cs="Times New Roman"/>
          <w:color w:val="000000"/>
          <w:sz w:val="28"/>
          <w:szCs w:val="28"/>
        </w:rPr>
        <w:t>5</w:t>
      </w:r>
      <w:r w:rsidR="00EC790E" w:rsidRPr="009B1AE5">
        <w:rPr>
          <w:rFonts w:ascii="Times New Roman" w:hAnsi="Times New Roman" w:cs="Times New Roman"/>
          <w:color w:val="000000"/>
          <w:sz w:val="28"/>
          <w:szCs w:val="28"/>
        </w:rPr>
        <w:t>. К ж</w:t>
      </w:r>
      <w:r w:rsidR="00367B5F" w:rsidRPr="009B1AE5">
        <w:rPr>
          <w:rFonts w:ascii="Times New Roman" w:hAnsi="Times New Roman" w:cs="Times New Roman"/>
          <w:color w:val="000000"/>
          <w:sz w:val="28"/>
          <w:szCs w:val="28"/>
        </w:rPr>
        <w:t>урнал</w:t>
      </w:r>
      <w:r w:rsidR="00EC790E" w:rsidRPr="009B1AE5">
        <w:rPr>
          <w:rFonts w:ascii="Times New Roman" w:hAnsi="Times New Roman" w:cs="Times New Roman"/>
          <w:color w:val="000000"/>
          <w:sz w:val="28"/>
          <w:szCs w:val="28"/>
        </w:rPr>
        <w:t>ам</w:t>
      </w:r>
      <w:r w:rsidR="00367B5F" w:rsidRPr="009B1AE5">
        <w:rPr>
          <w:rFonts w:ascii="Times New Roman" w:hAnsi="Times New Roman" w:cs="Times New Roman"/>
          <w:color w:val="000000"/>
          <w:sz w:val="28"/>
          <w:szCs w:val="28"/>
        </w:rPr>
        <w:t xml:space="preserve"> операций (ф. 0504071) прилагаются первичные учетные документы согласно приложению </w:t>
      </w:r>
      <w:r w:rsidR="00D01033" w:rsidRPr="009B1AE5">
        <w:rPr>
          <w:rFonts w:ascii="Times New Roman" w:hAnsi="Times New Roman" w:cs="Times New Roman"/>
          <w:color w:val="000000"/>
          <w:sz w:val="28"/>
          <w:szCs w:val="28"/>
        </w:rPr>
        <w:t>4</w:t>
      </w:r>
      <w:r w:rsidR="00367B5F" w:rsidRPr="009B1AE5">
        <w:rPr>
          <w:rFonts w:ascii="Times New Roman" w:hAnsi="Times New Roman" w:cs="Times New Roman"/>
          <w:color w:val="000000"/>
          <w:sz w:val="28"/>
          <w:szCs w:val="28"/>
        </w:rPr>
        <w:t>.</w:t>
      </w:r>
      <w:r w:rsidR="001C09EB" w:rsidRPr="009B1AE5">
        <w:rPr>
          <w:rFonts w:ascii="Times New Roman" w:hAnsi="Times New Roman" w:cs="Times New Roman"/>
          <w:color w:val="000000"/>
          <w:sz w:val="28"/>
          <w:szCs w:val="28"/>
        </w:rPr>
        <w:t xml:space="preserve"> Первичные документы, оформленные и принятые к учету в электронном виде, на бумажный носитель не распечатываются, к регистрам не прилагаются.</w:t>
      </w:r>
      <w:r w:rsidR="001C09EB">
        <w:rPr>
          <w:rFonts w:ascii="Times New Roman" w:hAnsi="Times New Roman" w:cs="Times New Roman"/>
          <w:color w:val="000000"/>
          <w:sz w:val="28"/>
          <w:szCs w:val="28"/>
        </w:rPr>
        <w:t xml:space="preserve">  </w:t>
      </w:r>
    </w:p>
    <w:p w:rsidR="00367B5F" w:rsidRPr="00807FFE" w:rsidRDefault="00DE5679" w:rsidP="00BA2A8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924433">
        <w:rPr>
          <w:rFonts w:ascii="Times New Roman" w:hAnsi="Times New Roman" w:cs="Times New Roman"/>
          <w:color w:val="000000"/>
          <w:sz w:val="28"/>
          <w:szCs w:val="28"/>
        </w:rPr>
        <w:t>6</w:t>
      </w:r>
      <w:r w:rsidR="00EC790E" w:rsidRPr="00EC790E">
        <w:rPr>
          <w:rFonts w:ascii="Times New Roman" w:hAnsi="Times New Roman" w:cs="Times New Roman"/>
          <w:color w:val="000000"/>
          <w:sz w:val="28"/>
          <w:szCs w:val="28"/>
        </w:rPr>
        <w:t xml:space="preserve">. </w:t>
      </w:r>
      <w:r w:rsidR="00367B5F" w:rsidRPr="00EC790E">
        <w:rPr>
          <w:rFonts w:ascii="Times New Roman" w:hAnsi="Times New Roman" w:cs="Times New Roman"/>
          <w:color w:val="000000"/>
          <w:sz w:val="28"/>
          <w:szCs w:val="28"/>
        </w:rPr>
        <w:t xml:space="preserve">Список </w:t>
      </w:r>
      <w:r w:rsidR="003A02D7">
        <w:rPr>
          <w:rFonts w:ascii="Times New Roman" w:hAnsi="Times New Roman" w:cs="Times New Roman"/>
          <w:color w:val="000000"/>
          <w:sz w:val="28"/>
          <w:szCs w:val="28"/>
        </w:rPr>
        <w:t>работников</w:t>
      </w:r>
      <w:r w:rsidR="00367B5F" w:rsidRPr="00EC790E">
        <w:rPr>
          <w:rFonts w:ascii="Times New Roman" w:hAnsi="Times New Roman" w:cs="Times New Roman"/>
          <w:color w:val="000000"/>
          <w:sz w:val="28"/>
          <w:szCs w:val="28"/>
        </w:rPr>
        <w:t>, имеющих право подписи электронных документов и регистров бухучета, утверждается отдельным приказом.</w:t>
      </w:r>
      <w:r w:rsidR="00BA2A81">
        <w:rPr>
          <w:rFonts w:ascii="Times New Roman" w:hAnsi="Times New Roman" w:cs="Times New Roman"/>
          <w:color w:val="000000"/>
          <w:sz w:val="28"/>
          <w:szCs w:val="28"/>
        </w:rPr>
        <w:t xml:space="preserve"> </w:t>
      </w:r>
      <w:r w:rsidR="00EC790E">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Основание: часть 5 статьи 9 Закона от 06.12.2011 № 402-ФЗ, пункт 11 Инструкции № 157н, пункт 32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«Концептуальные основы бухучета и отчетности», Методические указания, утвержденные приказом Минфина от 30.03.2015 № 52н, статья 2 Закона от 06.04.2011 № 63-ФЗ</w:t>
      </w:r>
      <w:r w:rsidR="00EC790E">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3B6B2B" w:rsidRPr="00D01033" w:rsidRDefault="00DE5679" w:rsidP="003B6B2B">
      <w:pPr>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lastRenderedPageBreak/>
        <w:t>2</w:t>
      </w:r>
      <w:r w:rsidR="00924433">
        <w:rPr>
          <w:rFonts w:ascii="Times New Roman" w:hAnsi="Times New Roman" w:cs="Times New Roman"/>
          <w:color w:val="000000"/>
          <w:sz w:val="28"/>
          <w:szCs w:val="28"/>
        </w:rPr>
        <w:t>7</w:t>
      </w:r>
      <w:r w:rsidR="00367B5F" w:rsidRPr="00807FFE">
        <w:rPr>
          <w:rFonts w:ascii="Times New Roman" w:hAnsi="Times New Roman" w:cs="Times New Roman"/>
          <w:color w:val="000000"/>
          <w:sz w:val="28"/>
          <w:szCs w:val="28"/>
        </w:rPr>
        <w:t>.</w:t>
      </w:r>
      <w:r w:rsidR="00924433">
        <w:rPr>
          <w:rFonts w:ascii="Times New Roman" w:hAnsi="Times New Roman" w:cs="Times New Roman"/>
          <w:color w:val="000000"/>
          <w:sz w:val="28"/>
          <w:szCs w:val="28"/>
        </w:rPr>
        <w:t xml:space="preserve"> </w:t>
      </w:r>
      <w:r w:rsidR="00367B5F" w:rsidRPr="00D01033">
        <w:rPr>
          <w:rFonts w:ascii="Times New Roman" w:hAnsi="Times New Roman" w:cs="Times New Roman"/>
          <w:sz w:val="28"/>
          <w:szCs w:val="28"/>
        </w:rPr>
        <w:t xml:space="preserve">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w:t>
      </w:r>
      <w:r w:rsidR="00E40E7C" w:rsidRPr="00D01033">
        <w:rPr>
          <w:rFonts w:ascii="Times New Roman" w:hAnsi="Times New Roman" w:cs="Times New Roman"/>
          <w:sz w:val="28"/>
          <w:szCs w:val="28"/>
        </w:rPr>
        <w:t>Университета</w:t>
      </w:r>
      <w:r w:rsidR="00367B5F" w:rsidRPr="00D01033">
        <w:rPr>
          <w:rFonts w:ascii="Times New Roman" w:hAnsi="Times New Roman" w:cs="Times New Roman"/>
          <w:sz w:val="28"/>
          <w:szCs w:val="28"/>
        </w:rPr>
        <w:t xml:space="preserve">. Ведение и хранение журнала возлагается </w:t>
      </w:r>
      <w:r w:rsidR="00443944" w:rsidRPr="00D01033">
        <w:rPr>
          <w:rFonts w:ascii="Times New Roman" w:hAnsi="Times New Roman" w:cs="Times New Roman"/>
          <w:sz w:val="28"/>
          <w:szCs w:val="28"/>
        </w:rPr>
        <w:t>департамент директора по цифровизации и развитию информационных систем</w:t>
      </w:r>
      <w:r w:rsidR="00367B5F" w:rsidRPr="00D01033">
        <w:rPr>
          <w:rFonts w:ascii="Times New Roman" w:hAnsi="Times New Roman" w:cs="Times New Roman"/>
          <w:sz w:val="28"/>
          <w:szCs w:val="28"/>
        </w:rPr>
        <w:t>.</w:t>
      </w:r>
      <w:r w:rsidR="00BA2A81" w:rsidRPr="00D01033">
        <w:rPr>
          <w:rFonts w:ascii="Times New Roman" w:hAnsi="Times New Roman" w:cs="Times New Roman"/>
          <w:sz w:val="28"/>
          <w:szCs w:val="28"/>
        </w:rPr>
        <w:t xml:space="preserve"> </w:t>
      </w:r>
      <w:r w:rsidR="005A6BB1" w:rsidRPr="00D01033">
        <w:rPr>
          <w:rFonts w:ascii="Times New Roman" w:hAnsi="Times New Roman" w:cs="Times New Roman"/>
          <w:sz w:val="28"/>
          <w:szCs w:val="28"/>
        </w:rPr>
        <w:t>(</w:t>
      </w:r>
      <w:r w:rsidR="00367B5F" w:rsidRPr="00D01033">
        <w:rPr>
          <w:rFonts w:ascii="Times New Roman" w:hAnsi="Times New Roman" w:cs="Times New Roman"/>
          <w:sz w:val="28"/>
          <w:szCs w:val="28"/>
        </w:rPr>
        <w:t xml:space="preserve">Основание: пункт 33 </w:t>
      </w:r>
      <w:r w:rsidR="0053128C" w:rsidRPr="00D01033">
        <w:rPr>
          <w:rFonts w:ascii="Times New Roman" w:hAnsi="Times New Roman" w:cs="Times New Roman"/>
          <w:sz w:val="28"/>
          <w:szCs w:val="28"/>
        </w:rPr>
        <w:t>ФСБУ</w:t>
      </w:r>
      <w:r w:rsidR="00367B5F" w:rsidRPr="00D01033">
        <w:rPr>
          <w:rFonts w:ascii="Times New Roman" w:hAnsi="Times New Roman" w:cs="Times New Roman"/>
          <w:sz w:val="28"/>
          <w:szCs w:val="28"/>
        </w:rPr>
        <w:t xml:space="preserve"> «Концептуальные основы бухучета и отчетности», пункт 14 Инструкции № 157н</w:t>
      </w:r>
      <w:r w:rsidR="005A6BB1" w:rsidRPr="00D01033">
        <w:rPr>
          <w:rFonts w:ascii="Times New Roman" w:hAnsi="Times New Roman" w:cs="Times New Roman"/>
          <w:sz w:val="28"/>
          <w:szCs w:val="28"/>
        </w:rPr>
        <w:t>)</w:t>
      </w:r>
      <w:r w:rsidR="00367B5F" w:rsidRPr="00D01033">
        <w:rPr>
          <w:rFonts w:ascii="Times New Roman" w:hAnsi="Times New Roman" w:cs="Times New Roman"/>
          <w:sz w:val="28"/>
          <w:szCs w:val="28"/>
        </w:rPr>
        <w:t>.</w:t>
      </w:r>
    </w:p>
    <w:p w:rsidR="002205A3" w:rsidRDefault="00DE5679" w:rsidP="00DE5679">
      <w:pPr>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2</w:t>
      </w:r>
      <w:r w:rsidR="00924433">
        <w:rPr>
          <w:rFonts w:ascii="Times New Roman" w:hAnsi="Times New Roman" w:cs="Times New Roman"/>
          <w:color w:val="000000"/>
          <w:sz w:val="28"/>
          <w:szCs w:val="28"/>
        </w:rPr>
        <w:t>8</w:t>
      </w:r>
      <w:r w:rsidR="00D03FE3" w:rsidRPr="008600B3">
        <w:rPr>
          <w:rFonts w:ascii="Times New Roman" w:hAnsi="Times New Roman" w:cs="Times New Roman"/>
          <w:color w:val="000000"/>
          <w:sz w:val="28"/>
          <w:szCs w:val="28"/>
        </w:rPr>
        <w:t xml:space="preserve">. </w:t>
      </w:r>
      <w:r w:rsidR="002205A3">
        <w:rPr>
          <w:rFonts w:ascii="Times New Roman" w:hAnsi="Times New Roman" w:cs="Times New Roman"/>
          <w:color w:val="000000"/>
          <w:sz w:val="28"/>
          <w:szCs w:val="28"/>
        </w:rPr>
        <w:t xml:space="preserve">Все документы бухгалтерского учета формируются на русском языке. </w:t>
      </w:r>
      <w:r w:rsidR="00D03FE3" w:rsidRPr="008600B3">
        <w:rPr>
          <w:rFonts w:ascii="Times New Roman" w:hAnsi="Times New Roman" w:cs="Times New Roman"/>
          <w:color w:val="000000"/>
          <w:sz w:val="28"/>
          <w:szCs w:val="28"/>
        </w:rPr>
        <w:t xml:space="preserve">При поступлении документов на иностранном языке построчный перевод таких документов на русский язык осуществляется </w:t>
      </w:r>
      <w:r w:rsidR="003A02D7">
        <w:rPr>
          <w:rFonts w:ascii="Times New Roman" w:hAnsi="Times New Roman" w:cs="Times New Roman"/>
          <w:color w:val="000000"/>
          <w:sz w:val="28"/>
          <w:szCs w:val="28"/>
        </w:rPr>
        <w:t>работниками</w:t>
      </w:r>
      <w:r w:rsidR="00D03FE3" w:rsidRPr="008600B3">
        <w:rPr>
          <w:rFonts w:ascii="Times New Roman" w:hAnsi="Times New Roman" w:cs="Times New Roman"/>
          <w:color w:val="000000"/>
          <w:sz w:val="28"/>
          <w:szCs w:val="28"/>
        </w:rPr>
        <w:t xml:space="preserve"> </w:t>
      </w:r>
      <w:r w:rsidR="00E40E7C">
        <w:rPr>
          <w:rFonts w:ascii="Times New Roman" w:hAnsi="Times New Roman" w:cs="Times New Roman"/>
          <w:color w:val="000000"/>
          <w:sz w:val="28"/>
          <w:szCs w:val="28"/>
        </w:rPr>
        <w:t>Университета</w:t>
      </w:r>
      <w:r w:rsidR="00D03FE3">
        <w:rPr>
          <w:rFonts w:ascii="Times New Roman" w:hAnsi="Times New Roman" w:cs="Times New Roman"/>
          <w:color w:val="000000"/>
          <w:sz w:val="28"/>
          <w:szCs w:val="28"/>
        </w:rPr>
        <w:t xml:space="preserve"> – кафедры иностранных языков</w:t>
      </w:r>
      <w:r w:rsidR="00D03FE3" w:rsidRPr="008600B3">
        <w:rPr>
          <w:rFonts w:ascii="Times New Roman" w:hAnsi="Times New Roman" w:cs="Times New Roman"/>
          <w:color w:val="000000"/>
          <w:sz w:val="28"/>
          <w:szCs w:val="28"/>
        </w:rPr>
        <w:t xml:space="preserve">. Переводы составляются на отдельном документе, заверяются подписью </w:t>
      </w:r>
      <w:r w:rsidR="003A02D7">
        <w:rPr>
          <w:rFonts w:ascii="Times New Roman" w:hAnsi="Times New Roman" w:cs="Times New Roman"/>
          <w:color w:val="000000"/>
          <w:sz w:val="28"/>
          <w:szCs w:val="28"/>
        </w:rPr>
        <w:t>работника</w:t>
      </w:r>
      <w:r w:rsidR="00D03FE3" w:rsidRPr="008600B3">
        <w:rPr>
          <w:rFonts w:ascii="Times New Roman" w:hAnsi="Times New Roman" w:cs="Times New Roman"/>
          <w:color w:val="000000"/>
          <w:sz w:val="28"/>
          <w:szCs w:val="28"/>
        </w:rPr>
        <w:t>, составившего перевод, и прикладываются к первичным документам. В случае невозможности перевода документа привлекает</w:t>
      </w:r>
      <w:r>
        <w:rPr>
          <w:rFonts w:ascii="Times New Roman" w:hAnsi="Times New Roman" w:cs="Times New Roman"/>
          <w:color w:val="000000"/>
          <w:sz w:val="28"/>
          <w:szCs w:val="28"/>
        </w:rPr>
        <w:t xml:space="preserve">ся профессиональный переводчик. </w:t>
      </w:r>
      <w:r w:rsidR="00D03FE3" w:rsidRPr="008600B3">
        <w:rPr>
          <w:rFonts w:ascii="Times New Roman" w:hAnsi="Times New Roman" w:cs="Times New Roman"/>
          <w:color w:val="000000"/>
          <w:sz w:val="28"/>
          <w:szCs w:val="28"/>
        </w:rPr>
        <w:t xml:space="preserve">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w:t>
      </w:r>
      <w:r w:rsidR="00D03FE3" w:rsidRPr="00E3491E">
        <w:rPr>
          <w:rFonts w:ascii="Times New Roman" w:hAnsi="Times New Roman" w:cs="Times New Roman"/>
          <w:sz w:val="28"/>
          <w:szCs w:val="28"/>
        </w:rPr>
        <w:t xml:space="preserve">изменяющиеся показатели данного первичного документа. </w:t>
      </w:r>
    </w:p>
    <w:p w:rsidR="00D03FE3" w:rsidRPr="00E3491E" w:rsidRDefault="00D03FE3" w:rsidP="00DE5679">
      <w:pPr>
        <w:spacing w:after="0"/>
        <w:ind w:firstLine="567"/>
        <w:jc w:val="both"/>
        <w:rPr>
          <w:rFonts w:ascii="Times New Roman" w:hAnsi="Times New Roman" w:cs="Times New Roman"/>
          <w:sz w:val="28"/>
          <w:szCs w:val="28"/>
        </w:rPr>
      </w:pPr>
      <w:r w:rsidRPr="00E3491E">
        <w:rPr>
          <w:rFonts w:ascii="Times New Roman" w:hAnsi="Times New Roman" w:cs="Times New Roman"/>
          <w:sz w:val="28"/>
          <w:szCs w:val="28"/>
        </w:rPr>
        <w:t xml:space="preserve">(Основание: пункт 31 </w:t>
      </w:r>
      <w:r w:rsidR="0053128C" w:rsidRPr="00E3491E">
        <w:rPr>
          <w:rFonts w:ascii="Times New Roman" w:hAnsi="Times New Roman" w:cs="Times New Roman"/>
          <w:sz w:val="28"/>
          <w:szCs w:val="28"/>
        </w:rPr>
        <w:t>ФСБУ</w:t>
      </w:r>
      <w:r w:rsidRPr="00E3491E">
        <w:rPr>
          <w:rFonts w:ascii="Times New Roman" w:hAnsi="Times New Roman" w:cs="Times New Roman"/>
          <w:sz w:val="28"/>
          <w:szCs w:val="28"/>
        </w:rPr>
        <w:t xml:space="preserve"> «Концептуальные основы бухучета и отчетности»).</w:t>
      </w:r>
    </w:p>
    <w:p w:rsidR="00BA2A81" w:rsidRPr="00E3491E" w:rsidRDefault="00DE5679" w:rsidP="00BA2A81">
      <w:pPr>
        <w:spacing w:after="0"/>
        <w:ind w:firstLine="567"/>
        <w:jc w:val="both"/>
        <w:rPr>
          <w:rFonts w:ascii="Times New Roman" w:hAnsi="Times New Roman" w:cs="Times New Roman"/>
          <w:sz w:val="28"/>
          <w:szCs w:val="28"/>
        </w:rPr>
      </w:pPr>
      <w:r w:rsidRPr="00E3491E">
        <w:rPr>
          <w:rFonts w:ascii="Times New Roman" w:hAnsi="Times New Roman" w:cs="Times New Roman"/>
          <w:sz w:val="28"/>
          <w:szCs w:val="28"/>
        </w:rPr>
        <w:t>2</w:t>
      </w:r>
      <w:r w:rsidR="00924433">
        <w:rPr>
          <w:rFonts w:ascii="Times New Roman" w:hAnsi="Times New Roman" w:cs="Times New Roman"/>
          <w:sz w:val="28"/>
          <w:szCs w:val="28"/>
        </w:rPr>
        <w:t>9</w:t>
      </w:r>
      <w:r w:rsidR="00367B5F" w:rsidRPr="00E3491E">
        <w:rPr>
          <w:rFonts w:ascii="Times New Roman" w:hAnsi="Times New Roman" w:cs="Times New Roman"/>
          <w:sz w:val="28"/>
          <w:szCs w:val="28"/>
        </w:rPr>
        <w:t xml:space="preserve">. Особенности применения </w:t>
      </w:r>
      <w:r w:rsidR="008F5FF1" w:rsidRPr="00E3491E">
        <w:rPr>
          <w:rFonts w:ascii="Times New Roman" w:hAnsi="Times New Roman" w:cs="Times New Roman"/>
          <w:sz w:val="28"/>
          <w:szCs w:val="28"/>
        </w:rPr>
        <w:t xml:space="preserve">некоторых </w:t>
      </w:r>
      <w:r w:rsidR="00367B5F" w:rsidRPr="00E3491E">
        <w:rPr>
          <w:rFonts w:ascii="Times New Roman" w:hAnsi="Times New Roman" w:cs="Times New Roman"/>
          <w:sz w:val="28"/>
          <w:szCs w:val="28"/>
        </w:rPr>
        <w:t>первичных документов</w:t>
      </w:r>
      <w:r w:rsidR="00BA2A81" w:rsidRPr="00E3491E">
        <w:rPr>
          <w:rFonts w:ascii="Times New Roman" w:hAnsi="Times New Roman" w:cs="Times New Roman"/>
          <w:sz w:val="28"/>
          <w:szCs w:val="28"/>
        </w:rPr>
        <w:t>:</w:t>
      </w:r>
    </w:p>
    <w:p w:rsidR="00367B5F" w:rsidRPr="000F4DA8" w:rsidRDefault="00DE5679" w:rsidP="00BA2A81">
      <w:pPr>
        <w:spacing w:after="0"/>
        <w:ind w:firstLine="567"/>
        <w:jc w:val="both"/>
        <w:rPr>
          <w:rFonts w:ascii="Times New Roman" w:hAnsi="Times New Roman" w:cs="Times New Roman"/>
          <w:color w:val="000000"/>
          <w:sz w:val="28"/>
          <w:szCs w:val="28"/>
        </w:rPr>
      </w:pPr>
      <w:r w:rsidRPr="00E3491E">
        <w:rPr>
          <w:rFonts w:ascii="Times New Roman" w:hAnsi="Times New Roman" w:cs="Times New Roman"/>
          <w:sz w:val="28"/>
          <w:szCs w:val="28"/>
        </w:rPr>
        <w:t>2</w:t>
      </w:r>
      <w:r w:rsidR="00924433">
        <w:rPr>
          <w:rFonts w:ascii="Times New Roman" w:hAnsi="Times New Roman" w:cs="Times New Roman"/>
          <w:sz w:val="28"/>
          <w:szCs w:val="28"/>
        </w:rPr>
        <w:t>9</w:t>
      </w:r>
      <w:r w:rsidR="00367B5F" w:rsidRPr="00E3491E">
        <w:rPr>
          <w:rFonts w:ascii="Times New Roman" w:hAnsi="Times New Roman" w:cs="Times New Roman"/>
          <w:sz w:val="28"/>
          <w:szCs w:val="28"/>
        </w:rPr>
        <w:t>.</w:t>
      </w:r>
      <w:r w:rsidR="00BA2A81" w:rsidRPr="00E3491E">
        <w:rPr>
          <w:rFonts w:ascii="Times New Roman" w:hAnsi="Times New Roman" w:cs="Times New Roman"/>
          <w:sz w:val="28"/>
          <w:szCs w:val="28"/>
        </w:rPr>
        <w:t>1</w:t>
      </w:r>
      <w:r w:rsidR="00367B5F" w:rsidRPr="00E3491E">
        <w:rPr>
          <w:rFonts w:ascii="Times New Roman" w:hAnsi="Times New Roman" w:cs="Times New Roman"/>
          <w:sz w:val="28"/>
          <w:szCs w:val="28"/>
        </w:rPr>
        <w:t>. В</w:t>
      </w:r>
      <w:r w:rsidR="00367B5F" w:rsidRPr="000F4DA8">
        <w:rPr>
          <w:rFonts w:ascii="Times New Roman" w:hAnsi="Times New Roman" w:cs="Times New Roman"/>
          <w:color w:val="000000"/>
          <w:sz w:val="28"/>
          <w:szCs w:val="28"/>
        </w:rPr>
        <w:t xml:space="preserve">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0F4DA8" w:rsidRPr="00807FFE" w:rsidRDefault="00367B5F" w:rsidP="000F4DA8">
      <w:pPr>
        <w:spacing w:after="0"/>
        <w:ind w:firstLine="567"/>
        <w:jc w:val="both"/>
        <w:rPr>
          <w:rFonts w:ascii="Times New Roman" w:hAnsi="Times New Roman" w:cs="Times New Roman"/>
          <w:color w:val="000000"/>
          <w:sz w:val="28"/>
          <w:szCs w:val="28"/>
        </w:rPr>
      </w:pPr>
      <w:r w:rsidRPr="000F4DA8">
        <w:rPr>
          <w:rFonts w:ascii="Times New Roman" w:hAnsi="Times New Roman" w:cs="Times New Roman"/>
          <w:color w:val="000000"/>
          <w:sz w:val="28"/>
          <w:szCs w:val="28"/>
        </w:rPr>
        <w:t>Табель учета использования рабочего времени (ф. 0504421) дополнен условными обозначениями.</w:t>
      </w:r>
    </w:p>
    <w:tbl>
      <w:tblPr>
        <w:tblW w:w="9639" w:type="dxa"/>
        <w:tblInd w:w="75" w:type="dxa"/>
        <w:tblCellMar>
          <w:top w:w="15" w:type="dxa"/>
          <w:left w:w="15" w:type="dxa"/>
          <w:bottom w:w="15" w:type="dxa"/>
          <w:right w:w="15" w:type="dxa"/>
        </w:tblCellMar>
        <w:tblLook w:val="0600"/>
      </w:tblPr>
      <w:tblGrid>
        <w:gridCol w:w="8364"/>
        <w:gridCol w:w="1275"/>
      </w:tblGrid>
      <w:tr w:rsidR="000F4DA8" w:rsidRPr="00807FFE" w:rsidTr="000F4DA8">
        <w:tc>
          <w:tcPr>
            <w:tcW w:w="83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F4DA8" w:rsidRPr="00807FFE" w:rsidRDefault="000F4DA8" w:rsidP="00473FC4">
            <w:pPr>
              <w:spacing w:after="0"/>
              <w:jc w:val="both"/>
              <w:rPr>
                <w:rFonts w:ascii="Times New Roman" w:hAnsi="Times New Roman" w:cs="Times New Roman"/>
                <w:sz w:val="28"/>
                <w:szCs w:val="28"/>
              </w:rPr>
            </w:pPr>
            <w:r w:rsidRPr="00807FFE">
              <w:rPr>
                <w:rFonts w:ascii="Times New Roman" w:hAnsi="Times New Roman" w:cs="Times New Roman"/>
                <w:b/>
                <w:bCs/>
                <w:color w:val="000000"/>
                <w:sz w:val="28"/>
                <w:szCs w:val="28"/>
              </w:rPr>
              <w:t>Наименование показателя</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F4DA8" w:rsidRPr="00807FFE" w:rsidRDefault="000F4DA8" w:rsidP="00473FC4">
            <w:pPr>
              <w:jc w:val="both"/>
              <w:rPr>
                <w:rFonts w:ascii="Times New Roman" w:hAnsi="Times New Roman" w:cs="Times New Roman"/>
                <w:sz w:val="28"/>
                <w:szCs w:val="28"/>
              </w:rPr>
            </w:pPr>
            <w:r w:rsidRPr="00807FFE">
              <w:rPr>
                <w:rFonts w:ascii="Times New Roman" w:hAnsi="Times New Roman" w:cs="Times New Roman"/>
                <w:b/>
                <w:bCs/>
                <w:color w:val="000000"/>
                <w:sz w:val="28"/>
                <w:szCs w:val="28"/>
              </w:rPr>
              <w:t>Код</w:t>
            </w:r>
          </w:p>
        </w:tc>
      </w:tr>
      <w:tr w:rsidR="000F4DA8" w:rsidRPr="00807FFE" w:rsidTr="000F4DA8">
        <w:tc>
          <w:tcPr>
            <w:tcW w:w="83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F4DA8" w:rsidRPr="00807FFE" w:rsidRDefault="000F4DA8" w:rsidP="00473FC4">
            <w:pPr>
              <w:jc w:val="both"/>
              <w:rPr>
                <w:rFonts w:ascii="Times New Roman" w:hAnsi="Times New Roman" w:cs="Times New Roman"/>
                <w:sz w:val="28"/>
                <w:szCs w:val="28"/>
              </w:rPr>
            </w:pPr>
            <w:r w:rsidRPr="00807FFE">
              <w:rPr>
                <w:rFonts w:ascii="Times New Roman" w:hAnsi="Times New Roman" w:cs="Times New Roman"/>
                <w:color w:val="000000"/>
                <w:sz w:val="28"/>
                <w:szCs w:val="28"/>
              </w:rPr>
              <w:t>Дополнительные выходные дни (оплачиваемые)</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F4DA8" w:rsidRPr="00807FFE" w:rsidRDefault="000F4DA8" w:rsidP="00473FC4">
            <w:pPr>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807FFE">
              <w:rPr>
                <w:rFonts w:ascii="Times New Roman" w:hAnsi="Times New Roman" w:cs="Times New Roman"/>
                <w:color w:val="000000"/>
                <w:sz w:val="28"/>
                <w:szCs w:val="28"/>
              </w:rPr>
              <w:t>ОВ</w:t>
            </w:r>
          </w:p>
        </w:tc>
      </w:tr>
      <w:tr w:rsidR="000F4DA8" w:rsidRPr="00807FFE" w:rsidTr="000F4DA8">
        <w:tc>
          <w:tcPr>
            <w:tcW w:w="8364"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0F4DA8" w:rsidRPr="00807FFE" w:rsidRDefault="000F4DA8" w:rsidP="00473FC4">
            <w:pPr>
              <w:jc w:val="both"/>
              <w:rPr>
                <w:rFonts w:ascii="Times New Roman" w:hAnsi="Times New Roman" w:cs="Times New Roman"/>
                <w:sz w:val="28"/>
                <w:szCs w:val="28"/>
              </w:rPr>
            </w:pPr>
            <w:r>
              <w:rPr>
                <w:rFonts w:ascii="Times New Roman" w:hAnsi="Times New Roman" w:cs="Times New Roman"/>
                <w:sz w:val="28"/>
                <w:szCs w:val="28"/>
              </w:rPr>
              <w:t>Отпуск без сохранения заработной платы, предоставляемый работнику по разрешению работодателя</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F4DA8" w:rsidRPr="00807FFE" w:rsidRDefault="000F4DA8" w:rsidP="00473FC4">
            <w:pPr>
              <w:jc w:val="both"/>
              <w:rPr>
                <w:rFonts w:ascii="Times New Roman" w:hAnsi="Times New Roman" w:cs="Times New Roman"/>
                <w:sz w:val="28"/>
                <w:szCs w:val="28"/>
              </w:rPr>
            </w:pPr>
            <w:r>
              <w:rPr>
                <w:rFonts w:ascii="Times New Roman" w:hAnsi="Times New Roman" w:cs="Times New Roman"/>
                <w:color w:val="000000"/>
                <w:sz w:val="28"/>
                <w:szCs w:val="28"/>
              </w:rPr>
              <w:t xml:space="preserve"> ДО</w:t>
            </w:r>
          </w:p>
        </w:tc>
      </w:tr>
      <w:tr w:rsidR="000F4DA8" w:rsidRPr="00807FFE" w:rsidTr="000F4DA8">
        <w:tc>
          <w:tcPr>
            <w:tcW w:w="8364"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F4DA8" w:rsidRPr="00807FFE" w:rsidRDefault="000F4DA8" w:rsidP="00473FC4">
            <w:pPr>
              <w:jc w:val="both"/>
              <w:rPr>
                <w:rFonts w:ascii="Times New Roman" w:hAnsi="Times New Roman" w:cs="Times New Roman"/>
                <w:sz w:val="28"/>
                <w:szCs w:val="28"/>
              </w:rPr>
            </w:pPr>
            <w:r>
              <w:rPr>
                <w:rFonts w:ascii="Times New Roman" w:hAnsi="Times New Roman" w:cs="Times New Roman"/>
                <w:sz w:val="28"/>
                <w:szCs w:val="28"/>
              </w:rPr>
              <w:t>Нерабочий оплачиваемый день</w:t>
            </w:r>
          </w:p>
        </w:tc>
        <w:tc>
          <w:tcPr>
            <w:tcW w:w="1275"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0F4DA8" w:rsidRPr="00807FFE" w:rsidRDefault="000F4DA8" w:rsidP="00473FC4">
            <w:pPr>
              <w:jc w:val="both"/>
              <w:rPr>
                <w:rFonts w:ascii="Times New Roman" w:hAnsi="Times New Roman" w:cs="Times New Roman"/>
                <w:sz w:val="28"/>
                <w:szCs w:val="28"/>
              </w:rPr>
            </w:pPr>
            <w:r>
              <w:rPr>
                <w:rFonts w:ascii="Times New Roman" w:hAnsi="Times New Roman" w:cs="Times New Roman"/>
                <w:color w:val="000000"/>
                <w:sz w:val="28"/>
                <w:szCs w:val="28"/>
              </w:rPr>
              <w:t xml:space="preserve"> ОД</w:t>
            </w:r>
          </w:p>
        </w:tc>
      </w:tr>
      <w:tr w:rsidR="000F4DA8" w:rsidRPr="00807FFE" w:rsidTr="000F4DA8">
        <w:tc>
          <w:tcPr>
            <w:tcW w:w="8364"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0F4DA8" w:rsidRPr="00807FFE" w:rsidRDefault="000F4DA8" w:rsidP="00473FC4">
            <w:pPr>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Дополнительный оплачиваемый выходной день для прохождения диспансеризации</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F4DA8" w:rsidRPr="00807FFE" w:rsidRDefault="000F4DA8" w:rsidP="00473FC4">
            <w:pPr>
              <w:jc w:val="both"/>
              <w:rPr>
                <w:rFonts w:ascii="Times New Roman" w:hAnsi="Times New Roman" w:cs="Times New Roman"/>
                <w:sz w:val="28"/>
                <w:szCs w:val="28"/>
              </w:rPr>
            </w:pPr>
            <w:r>
              <w:rPr>
                <w:rFonts w:ascii="Times New Roman" w:hAnsi="Times New Roman" w:cs="Times New Roman"/>
                <w:color w:val="000000"/>
                <w:sz w:val="28"/>
                <w:szCs w:val="28"/>
              </w:rPr>
              <w:t xml:space="preserve"> </w:t>
            </w:r>
            <w:r w:rsidRPr="00807FFE">
              <w:rPr>
                <w:rFonts w:ascii="Times New Roman" w:hAnsi="Times New Roman" w:cs="Times New Roman"/>
                <w:color w:val="000000"/>
                <w:sz w:val="28"/>
                <w:szCs w:val="28"/>
              </w:rPr>
              <w:t>Д</w:t>
            </w:r>
          </w:p>
        </w:tc>
      </w:tr>
      <w:tr w:rsidR="000F4DA8" w:rsidRPr="00807FFE" w:rsidTr="000F4DA8">
        <w:tc>
          <w:tcPr>
            <w:tcW w:w="83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F4DA8" w:rsidRPr="00807FFE" w:rsidRDefault="000F4DA8" w:rsidP="00473FC4">
            <w:pPr>
              <w:jc w:val="both"/>
              <w:rPr>
                <w:rFonts w:ascii="Times New Roman" w:hAnsi="Times New Roman" w:cs="Times New Roman"/>
                <w:sz w:val="28"/>
                <w:szCs w:val="28"/>
              </w:rPr>
            </w:pPr>
            <w:r>
              <w:rPr>
                <w:rFonts w:ascii="Times New Roman" w:hAnsi="Times New Roman" w:cs="Times New Roman"/>
                <w:sz w:val="28"/>
                <w:szCs w:val="28"/>
              </w:rPr>
              <w:t>Простой по причинам, не зависящим от работодателя и работника</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F4DA8" w:rsidRPr="00807FFE" w:rsidRDefault="000F4DA8" w:rsidP="00473FC4">
            <w:pPr>
              <w:ind w:left="75" w:right="75"/>
              <w:jc w:val="both"/>
              <w:rPr>
                <w:rFonts w:ascii="Times New Roman" w:hAnsi="Times New Roman" w:cs="Times New Roman"/>
                <w:color w:val="000000"/>
                <w:sz w:val="28"/>
                <w:szCs w:val="28"/>
              </w:rPr>
            </w:pPr>
            <w:r>
              <w:rPr>
                <w:rFonts w:ascii="Times New Roman" w:hAnsi="Times New Roman" w:cs="Times New Roman"/>
                <w:color w:val="000000"/>
                <w:sz w:val="28"/>
                <w:szCs w:val="28"/>
              </w:rPr>
              <w:t>НП</w:t>
            </w:r>
          </w:p>
        </w:tc>
      </w:tr>
      <w:tr w:rsidR="000F4DA8" w:rsidRPr="00807FFE" w:rsidTr="000F4DA8">
        <w:tc>
          <w:tcPr>
            <w:tcW w:w="83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F4DA8" w:rsidRDefault="000F4DA8" w:rsidP="00473FC4">
            <w:pPr>
              <w:jc w:val="both"/>
              <w:rPr>
                <w:rFonts w:ascii="Times New Roman" w:hAnsi="Times New Roman" w:cs="Times New Roman"/>
                <w:sz w:val="28"/>
                <w:szCs w:val="28"/>
              </w:rPr>
            </w:pPr>
            <w:r>
              <w:rPr>
                <w:rFonts w:ascii="Times New Roman" w:hAnsi="Times New Roman" w:cs="Times New Roman"/>
                <w:sz w:val="28"/>
                <w:szCs w:val="28"/>
              </w:rPr>
              <w:lastRenderedPageBreak/>
              <w:t>Повышение квалификации</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0F4DA8" w:rsidRDefault="000F4DA8" w:rsidP="00473FC4">
            <w:pPr>
              <w:ind w:left="75" w:right="75"/>
              <w:jc w:val="both"/>
              <w:rPr>
                <w:rFonts w:ascii="Times New Roman" w:hAnsi="Times New Roman" w:cs="Times New Roman"/>
                <w:color w:val="000000"/>
                <w:sz w:val="28"/>
                <w:szCs w:val="28"/>
              </w:rPr>
            </w:pPr>
            <w:r>
              <w:rPr>
                <w:rFonts w:ascii="Times New Roman" w:hAnsi="Times New Roman" w:cs="Times New Roman"/>
                <w:color w:val="000000"/>
                <w:sz w:val="28"/>
                <w:szCs w:val="28"/>
              </w:rPr>
              <w:t>ПК</w:t>
            </w:r>
          </w:p>
        </w:tc>
      </w:tr>
      <w:tr w:rsidR="00E40E7C" w:rsidRPr="00807FFE" w:rsidTr="000F4DA8">
        <w:tc>
          <w:tcPr>
            <w:tcW w:w="83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0E7C" w:rsidRDefault="0049298C" w:rsidP="00473FC4">
            <w:pPr>
              <w:jc w:val="both"/>
              <w:rPr>
                <w:rFonts w:ascii="Times New Roman" w:hAnsi="Times New Roman" w:cs="Times New Roman"/>
                <w:sz w:val="28"/>
                <w:szCs w:val="28"/>
              </w:rPr>
            </w:pPr>
            <w:r>
              <w:rPr>
                <w:rFonts w:ascii="Times New Roman" w:hAnsi="Times New Roman"/>
                <w:color w:val="000000"/>
                <w:sz w:val="28"/>
                <w:szCs w:val="28"/>
              </w:rPr>
              <w:t>Мобилизованный работник</w:t>
            </w:r>
          </w:p>
        </w:tc>
        <w:tc>
          <w:tcPr>
            <w:tcW w:w="12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E40E7C" w:rsidRDefault="0049298C" w:rsidP="00473FC4">
            <w:pPr>
              <w:ind w:left="75" w:right="75"/>
              <w:jc w:val="both"/>
              <w:rPr>
                <w:rFonts w:ascii="Times New Roman" w:hAnsi="Times New Roman" w:cs="Times New Roman"/>
                <w:color w:val="000000"/>
                <w:sz w:val="28"/>
                <w:szCs w:val="28"/>
              </w:rPr>
            </w:pPr>
            <w:r>
              <w:rPr>
                <w:rFonts w:ascii="Times New Roman" w:hAnsi="Times New Roman" w:cs="Times New Roman"/>
                <w:color w:val="000000"/>
                <w:sz w:val="28"/>
                <w:szCs w:val="28"/>
              </w:rPr>
              <w:t>М</w:t>
            </w:r>
          </w:p>
        </w:tc>
      </w:tr>
    </w:tbl>
    <w:p w:rsidR="000F4DA8" w:rsidRDefault="000F4DA8" w:rsidP="00CF0EDE">
      <w:pPr>
        <w:spacing w:after="0"/>
        <w:ind w:firstLine="567"/>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 xml:space="preserve">Расширено применение буквенного кода «Г» – «Выполнение государственных обязанностей» – для случаев выполнения </w:t>
      </w:r>
      <w:r w:rsidR="003A02D7">
        <w:rPr>
          <w:rFonts w:ascii="Times New Roman" w:hAnsi="Times New Roman" w:cs="Times New Roman"/>
          <w:color w:val="000000"/>
          <w:sz w:val="28"/>
          <w:szCs w:val="28"/>
        </w:rPr>
        <w:t>работниками</w:t>
      </w:r>
      <w:r w:rsidRPr="00807FFE">
        <w:rPr>
          <w:rFonts w:ascii="Times New Roman" w:hAnsi="Times New Roman" w:cs="Times New Roman"/>
          <w:color w:val="000000"/>
          <w:sz w:val="28"/>
          <w:szCs w:val="28"/>
        </w:rPr>
        <w:t xml:space="preserve"> общественных обязанностей (например, для регистрации дней медицинского освидетельствования перед сдачей крови, дней сдачи крови, дней, когда </w:t>
      </w:r>
      <w:r w:rsidR="003A02D7">
        <w:rPr>
          <w:rFonts w:ascii="Times New Roman" w:hAnsi="Times New Roman" w:cs="Times New Roman"/>
          <w:color w:val="000000"/>
          <w:sz w:val="28"/>
          <w:szCs w:val="28"/>
        </w:rPr>
        <w:t>работник</w:t>
      </w:r>
      <w:r w:rsidRPr="00807FFE">
        <w:rPr>
          <w:rFonts w:ascii="Times New Roman" w:hAnsi="Times New Roman" w:cs="Times New Roman"/>
          <w:color w:val="000000"/>
          <w:sz w:val="28"/>
          <w:szCs w:val="28"/>
        </w:rPr>
        <w:t xml:space="preserve"> отсутствовал по вызову в военкомат на военные сборы, по вызову в суд и другие госорганы в качестве свидетеля и пр.).</w:t>
      </w:r>
    </w:p>
    <w:p w:rsidR="000F4DA8" w:rsidRPr="000F4DA8" w:rsidRDefault="000F4DA8" w:rsidP="000F4DA8">
      <w:pPr>
        <w:spacing w:after="0"/>
        <w:ind w:firstLine="567"/>
        <w:jc w:val="both"/>
      </w:pPr>
      <w:r w:rsidRPr="00CB0173">
        <w:rPr>
          <w:rFonts w:ascii="Times New Roman" w:hAnsi="Times New Roman" w:cs="Times New Roman"/>
          <w:sz w:val="28"/>
          <w:szCs w:val="28"/>
        </w:rPr>
        <w:t>Табели учета использования рабочего времени на работников ответственным исполнителям подразделений предоставля</w:t>
      </w:r>
      <w:r w:rsidR="00CB0173" w:rsidRPr="00CB0173">
        <w:rPr>
          <w:rFonts w:ascii="Times New Roman" w:hAnsi="Times New Roman" w:cs="Times New Roman"/>
          <w:sz w:val="28"/>
          <w:szCs w:val="28"/>
        </w:rPr>
        <w:t>ются</w:t>
      </w:r>
      <w:r w:rsidRPr="00CB0173">
        <w:rPr>
          <w:rFonts w:ascii="Times New Roman" w:hAnsi="Times New Roman" w:cs="Times New Roman"/>
          <w:sz w:val="28"/>
          <w:szCs w:val="28"/>
        </w:rPr>
        <w:t xml:space="preserve"> в бухгалтерию за первую половину месяца </w:t>
      </w:r>
      <w:r w:rsidR="00CB0173" w:rsidRPr="00CB0173">
        <w:rPr>
          <w:rFonts w:ascii="Times New Roman" w:hAnsi="Times New Roman" w:cs="Times New Roman"/>
          <w:sz w:val="28"/>
          <w:szCs w:val="28"/>
        </w:rPr>
        <w:t>и</w:t>
      </w:r>
      <w:r w:rsidRPr="00CB0173">
        <w:rPr>
          <w:rFonts w:ascii="Times New Roman" w:hAnsi="Times New Roman" w:cs="Times New Roman"/>
          <w:sz w:val="28"/>
          <w:szCs w:val="28"/>
        </w:rPr>
        <w:t xml:space="preserve"> за вторую половину месяца </w:t>
      </w:r>
      <w:r w:rsidR="00CB0173" w:rsidRPr="00CB0173">
        <w:rPr>
          <w:rFonts w:ascii="Times New Roman" w:hAnsi="Times New Roman" w:cs="Times New Roman"/>
          <w:sz w:val="28"/>
          <w:szCs w:val="28"/>
        </w:rPr>
        <w:t>в сроки установленные приказом ректора.</w:t>
      </w:r>
      <w:r w:rsidR="00CB0173">
        <w:rPr>
          <w:rFonts w:ascii="Times New Roman" w:hAnsi="Times New Roman" w:cs="Times New Roman"/>
          <w:sz w:val="28"/>
          <w:szCs w:val="28"/>
        </w:rPr>
        <w:t xml:space="preserve"> </w:t>
      </w:r>
    </w:p>
    <w:p w:rsidR="00367B5F" w:rsidRPr="00807FFE" w:rsidRDefault="00DE5679" w:rsidP="0035759E">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00924433">
        <w:rPr>
          <w:rFonts w:ascii="Times New Roman" w:hAnsi="Times New Roman" w:cs="Times New Roman"/>
          <w:color w:val="000000"/>
          <w:sz w:val="28"/>
          <w:szCs w:val="28"/>
        </w:rPr>
        <w:t>9</w:t>
      </w:r>
      <w:r w:rsidR="00367B5F" w:rsidRPr="00807FFE">
        <w:rPr>
          <w:rFonts w:ascii="Times New Roman" w:hAnsi="Times New Roman" w:cs="Times New Roman"/>
          <w:color w:val="000000"/>
          <w:sz w:val="28"/>
          <w:szCs w:val="28"/>
        </w:rPr>
        <w:t>.</w:t>
      </w:r>
      <w:r w:rsidR="008F5FF1">
        <w:rPr>
          <w:rFonts w:ascii="Times New Roman" w:hAnsi="Times New Roman" w:cs="Times New Roman"/>
          <w:color w:val="000000"/>
          <w:sz w:val="28"/>
          <w:szCs w:val="28"/>
        </w:rPr>
        <w:t>2</w:t>
      </w:r>
      <w:r w:rsidR="00367B5F" w:rsidRPr="00807FFE">
        <w:rPr>
          <w:rFonts w:ascii="Times New Roman" w:hAnsi="Times New Roman" w:cs="Times New Roman"/>
          <w:color w:val="000000"/>
          <w:sz w:val="28"/>
          <w:szCs w:val="28"/>
        </w:rPr>
        <w:t xml:space="preserve">. При временном переводе работников на </w:t>
      </w:r>
      <w:r w:rsidR="00ED3E17">
        <w:rPr>
          <w:rFonts w:ascii="Times New Roman" w:hAnsi="Times New Roman" w:cs="Times New Roman"/>
          <w:color w:val="000000"/>
          <w:sz w:val="28"/>
          <w:szCs w:val="28"/>
        </w:rPr>
        <w:t>дистанционный (</w:t>
      </w:r>
      <w:r w:rsidR="00367B5F" w:rsidRPr="00807FFE">
        <w:rPr>
          <w:rFonts w:ascii="Times New Roman" w:hAnsi="Times New Roman" w:cs="Times New Roman"/>
          <w:color w:val="000000"/>
          <w:sz w:val="28"/>
          <w:szCs w:val="28"/>
        </w:rPr>
        <w:t>удаленный</w:t>
      </w:r>
      <w:r w:rsidR="00ED3E17">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режим работы обмен документами, которые оформляются в бумажном виде, разрешается осуществлять по электронной почте посредством скан-копий.</w:t>
      </w:r>
      <w:r w:rsidR="0035759E">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Скан-копия первичного документа изготавливается </w:t>
      </w:r>
      <w:r w:rsidR="003A02D7">
        <w:rPr>
          <w:rFonts w:ascii="Times New Roman" w:hAnsi="Times New Roman" w:cs="Times New Roman"/>
          <w:color w:val="000000"/>
          <w:sz w:val="28"/>
          <w:szCs w:val="28"/>
        </w:rPr>
        <w:t>работником</w:t>
      </w:r>
      <w:r w:rsidR="00367B5F" w:rsidRPr="00807FFE">
        <w:rPr>
          <w:rFonts w:ascii="Times New Roman" w:hAnsi="Times New Roman" w:cs="Times New Roman"/>
          <w:color w:val="000000"/>
          <w:sz w:val="28"/>
          <w:szCs w:val="28"/>
        </w:rPr>
        <w:t xml:space="preserve">, ответственным за факт хозяйственной жизни, в сроки, которые установлены графиком документооборота. Скан-копия направляется </w:t>
      </w:r>
      <w:r w:rsidR="003A02D7">
        <w:rPr>
          <w:rFonts w:ascii="Times New Roman" w:hAnsi="Times New Roman" w:cs="Times New Roman"/>
          <w:color w:val="000000"/>
          <w:sz w:val="28"/>
          <w:szCs w:val="28"/>
        </w:rPr>
        <w:t>работнику</w:t>
      </w:r>
      <w:r w:rsidR="00367B5F" w:rsidRPr="00807FFE">
        <w:rPr>
          <w:rFonts w:ascii="Times New Roman" w:hAnsi="Times New Roman" w:cs="Times New Roman"/>
          <w:color w:val="000000"/>
          <w:sz w:val="28"/>
          <w:szCs w:val="28"/>
        </w:rPr>
        <w:t>,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r w:rsidR="0035759E">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После окончания режима удаленной работы первичные документы, оформленные посредством обмена скан-копий, распечатываются на бумажном носителе и подписываются собственноручной подписью ответственных лиц.</w:t>
      </w:r>
    </w:p>
    <w:p w:rsidR="0032601E" w:rsidRPr="0049298C" w:rsidRDefault="002369D5" w:rsidP="0032601E">
      <w:pPr>
        <w:tabs>
          <w:tab w:val="left" w:pos="567"/>
          <w:tab w:val="left" w:pos="1134"/>
        </w:tabs>
        <w:autoSpaceDE w:val="0"/>
        <w:autoSpaceDN w:val="0"/>
        <w:adjustRightInd w:val="0"/>
        <w:spacing w:after="0"/>
        <w:jc w:val="both"/>
        <w:rPr>
          <w:rFonts w:ascii="Times New Roman" w:hAnsi="Times New Roman" w:cs="Times New Roman"/>
          <w:color w:val="000000"/>
          <w:sz w:val="28"/>
          <w:szCs w:val="28"/>
        </w:rPr>
      </w:pPr>
      <w:r>
        <w:rPr>
          <w:rFonts w:ascii="Times New Roman" w:hAnsi="Times New Roman" w:cs="Times New Roman"/>
          <w:sz w:val="28"/>
          <w:szCs w:val="28"/>
        </w:rPr>
        <w:tab/>
      </w:r>
      <w:r w:rsidR="00DE5679">
        <w:rPr>
          <w:rFonts w:ascii="Times New Roman" w:hAnsi="Times New Roman" w:cs="Times New Roman"/>
          <w:sz w:val="28"/>
          <w:szCs w:val="28"/>
        </w:rPr>
        <w:t>2</w:t>
      </w:r>
      <w:r w:rsidR="00924433">
        <w:rPr>
          <w:rFonts w:ascii="Times New Roman" w:hAnsi="Times New Roman" w:cs="Times New Roman"/>
          <w:sz w:val="28"/>
          <w:szCs w:val="28"/>
        </w:rPr>
        <w:t>9</w:t>
      </w:r>
      <w:r w:rsidR="008F5FF1">
        <w:rPr>
          <w:rFonts w:ascii="Times New Roman" w:hAnsi="Times New Roman" w:cs="Times New Roman"/>
          <w:sz w:val="28"/>
          <w:szCs w:val="28"/>
        </w:rPr>
        <w:t>.3.</w:t>
      </w:r>
      <w:r w:rsidR="00BA2A81" w:rsidRPr="002369D5">
        <w:rPr>
          <w:rFonts w:ascii="Times New Roman" w:hAnsi="Times New Roman" w:cs="Times New Roman"/>
          <w:sz w:val="28"/>
          <w:szCs w:val="28"/>
        </w:rPr>
        <w:t xml:space="preserve"> Начисление заработной платы </w:t>
      </w:r>
      <w:r w:rsidR="008113CF">
        <w:rPr>
          <w:rFonts w:ascii="Times New Roman" w:hAnsi="Times New Roman" w:cs="Times New Roman"/>
          <w:sz w:val="28"/>
          <w:szCs w:val="28"/>
        </w:rPr>
        <w:t xml:space="preserve">и иных выплат работникам </w:t>
      </w:r>
      <w:r w:rsidR="0049298C">
        <w:rPr>
          <w:rFonts w:ascii="Times New Roman" w:hAnsi="Times New Roman" w:cs="Times New Roman"/>
          <w:sz w:val="28"/>
          <w:szCs w:val="28"/>
        </w:rPr>
        <w:t>Университета, а также стипендий и других выплат обучающимся в Университете</w:t>
      </w:r>
      <w:r w:rsidR="008113CF">
        <w:rPr>
          <w:rFonts w:ascii="Times New Roman" w:hAnsi="Times New Roman" w:cs="Times New Roman"/>
          <w:sz w:val="28"/>
          <w:szCs w:val="28"/>
        </w:rPr>
        <w:t xml:space="preserve"> </w:t>
      </w:r>
      <w:r w:rsidR="00BA2A81" w:rsidRPr="002369D5">
        <w:rPr>
          <w:rFonts w:ascii="Times New Roman" w:hAnsi="Times New Roman" w:cs="Times New Roman"/>
          <w:sz w:val="28"/>
          <w:szCs w:val="28"/>
        </w:rPr>
        <w:t>в регистрах бухгалтерского учета отража</w:t>
      </w:r>
      <w:r w:rsidR="00DD3D41">
        <w:rPr>
          <w:rFonts w:ascii="Times New Roman" w:hAnsi="Times New Roman" w:cs="Times New Roman"/>
          <w:sz w:val="28"/>
          <w:szCs w:val="28"/>
        </w:rPr>
        <w:t>ются</w:t>
      </w:r>
      <w:r w:rsidR="00BA2A81" w:rsidRPr="002369D5">
        <w:rPr>
          <w:rFonts w:ascii="Times New Roman" w:hAnsi="Times New Roman" w:cs="Times New Roman"/>
          <w:sz w:val="28"/>
          <w:szCs w:val="28"/>
        </w:rPr>
        <w:t xml:space="preserve"> последним днем месяца начисления. Ежемесячно, в последний день месяца, утверждается </w:t>
      </w:r>
      <w:r w:rsidR="00DD3D41">
        <w:rPr>
          <w:rFonts w:ascii="Times New Roman" w:hAnsi="Times New Roman" w:cs="Times New Roman"/>
          <w:sz w:val="28"/>
          <w:szCs w:val="28"/>
        </w:rPr>
        <w:t xml:space="preserve">ректором </w:t>
      </w:r>
      <w:r w:rsidR="0049298C">
        <w:rPr>
          <w:rFonts w:ascii="Times New Roman" w:hAnsi="Times New Roman" w:cs="Times New Roman"/>
          <w:sz w:val="28"/>
          <w:szCs w:val="28"/>
        </w:rPr>
        <w:t>Университета</w:t>
      </w:r>
      <w:r w:rsidR="00BA2A81" w:rsidRPr="002369D5">
        <w:rPr>
          <w:rFonts w:ascii="Times New Roman" w:hAnsi="Times New Roman" w:cs="Times New Roman"/>
          <w:sz w:val="28"/>
          <w:szCs w:val="28"/>
        </w:rPr>
        <w:t xml:space="preserve"> и подписывается главным бухгалтером </w:t>
      </w:r>
      <w:r w:rsidR="00D46FC9">
        <w:rPr>
          <w:rFonts w:ascii="Times New Roman" w:hAnsi="Times New Roman" w:cs="Times New Roman"/>
          <w:sz w:val="28"/>
          <w:szCs w:val="28"/>
        </w:rPr>
        <w:t xml:space="preserve">сводная расчетная </w:t>
      </w:r>
      <w:r w:rsidR="00BA2A81" w:rsidRPr="002369D5">
        <w:rPr>
          <w:rFonts w:ascii="Times New Roman" w:hAnsi="Times New Roman" w:cs="Times New Roman"/>
          <w:sz w:val="28"/>
          <w:szCs w:val="28"/>
        </w:rPr>
        <w:t>ведомость (ф. 050440</w:t>
      </w:r>
      <w:r w:rsidR="00D46FC9">
        <w:rPr>
          <w:rFonts w:ascii="Times New Roman" w:hAnsi="Times New Roman" w:cs="Times New Roman"/>
          <w:sz w:val="28"/>
          <w:szCs w:val="28"/>
        </w:rPr>
        <w:t>2</w:t>
      </w:r>
      <w:r w:rsidR="00BA2A81" w:rsidRPr="002369D5">
        <w:rPr>
          <w:rFonts w:ascii="Times New Roman" w:hAnsi="Times New Roman" w:cs="Times New Roman"/>
          <w:sz w:val="28"/>
          <w:szCs w:val="28"/>
        </w:rPr>
        <w:t xml:space="preserve">), </w:t>
      </w:r>
      <w:r w:rsidR="008F5FF1">
        <w:rPr>
          <w:rFonts w:ascii="Times New Roman" w:hAnsi="Times New Roman" w:cs="Times New Roman"/>
          <w:sz w:val="28"/>
          <w:szCs w:val="28"/>
        </w:rPr>
        <w:t xml:space="preserve">которая </w:t>
      </w:r>
      <w:r w:rsidR="00BA2A81" w:rsidRPr="002369D5">
        <w:rPr>
          <w:rFonts w:ascii="Times New Roman" w:hAnsi="Times New Roman" w:cs="Times New Roman"/>
          <w:sz w:val="28"/>
          <w:szCs w:val="28"/>
        </w:rPr>
        <w:t xml:space="preserve">хранится на бумажном носителе в составе журнала </w:t>
      </w:r>
      <w:r w:rsidR="00DD3D41" w:rsidRPr="00807FFE">
        <w:rPr>
          <w:rFonts w:ascii="Times New Roman" w:hAnsi="Times New Roman" w:cs="Times New Roman"/>
          <w:color w:val="000000"/>
          <w:sz w:val="28"/>
          <w:szCs w:val="28"/>
        </w:rPr>
        <w:t>операций расчетов по оплате труда, денежному довольствию и стипендиям (ф. 0504071)</w:t>
      </w:r>
      <w:r w:rsidR="00282675">
        <w:rPr>
          <w:rFonts w:ascii="Times New Roman" w:hAnsi="Times New Roman" w:cs="Times New Roman"/>
          <w:color w:val="000000"/>
          <w:sz w:val="28"/>
          <w:szCs w:val="28"/>
        </w:rPr>
        <w:t>.</w:t>
      </w:r>
      <w:r w:rsidR="00DD3D41" w:rsidRPr="00807FFE">
        <w:rPr>
          <w:rFonts w:ascii="Times New Roman" w:hAnsi="Times New Roman" w:cs="Times New Roman"/>
          <w:color w:val="000000"/>
          <w:sz w:val="28"/>
          <w:szCs w:val="28"/>
        </w:rPr>
        <w:t xml:space="preserve"> </w:t>
      </w:r>
    </w:p>
    <w:p w:rsidR="0049298C" w:rsidRDefault="008F5FF1" w:rsidP="007677B7">
      <w:pPr>
        <w:tabs>
          <w:tab w:val="left" w:pos="567"/>
          <w:tab w:val="left" w:pos="1134"/>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ab/>
      </w:r>
      <w:r w:rsidR="00DE5679">
        <w:rPr>
          <w:rFonts w:ascii="Times New Roman" w:hAnsi="Times New Roman" w:cs="Times New Roman"/>
          <w:sz w:val="28"/>
          <w:szCs w:val="28"/>
        </w:rPr>
        <w:t>2</w:t>
      </w:r>
      <w:r w:rsidR="00924433">
        <w:rPr>
          <w:rFonts w:ascii="Times New Roman" w:hAnsi="Times New Roman" w:cs="Times New Roman"/>
          <w:sz w:val="28"/>
          <w:szCs w:val="28"/>
        </w:rPr>
        <w:t>9</w:t>
      </w:r>
      <w:r w:rsidR="00DE5679">
        <w:rPr>
          <w:rFonts w:ascii="Times New Roman" w:hAnsi="Times New Roman" w:cs="Times New Roman"/>
          <w:sz w:val="28"/>
          <w:szCs w:val="28"/>
        </w:rPr>
        <w:t xml:space="preserve">.4. </w:t>
      </w:r>
      <w:r w:rsidRPr="00967ED4">
        <w:rPr>
          <w:rFonts w:ascii="Times New Roman" w:hAnsi="Times New Roman" w:cs="Times New Roman"/>
          <w:sz w:val="28"/>
          <w:szCs w:val="28"/>
        </w:rPr>
        <w:t xml:space="preserve">Для регистрации справочных сведений о заработной плате работников </w:t>
      </w:r>
      <w:r w:rsidR="0049298C" w:rsidRPr="00967ED4">
        <w:rPr>
          <w:rFonts w:ascii="Times New Roman" w:hAnsi="Times New Roman" w:cs="Times New Roman"/>
          <w:sz w:val="28"/>
          <w:szCs w:val="28"/>
        </w:rPr>
        <w:t>Университета</w:t>
      </w:r>
      <w:r w:rsidRPr="00967ED4">
        <w:rPr>
          <w:rFonts w:ascii="Times New Roman" w:hAnsi="Times New Roman" w:cs="Times New Roman"/>
          <w:sz w:val="28"/>
          <w:szCs w:val="28"/>
        </w:rPr>
        <w:t xml:space="preserve"> п</w:t>
      </w:r>
      <w:r w:rsidR="00BA2A81" w:rsidRPr="00967ED4">
        <w:rPr>
          <w:rFonts w:ascii="Times New Roman" w:hAnsi="Times New Roman" w:cs="Times New Roman"/>
          <w:sz w:val="28"/>
          <w:szCs w:val="28"/>
        </w:rPr>
        <w:t>рименя</w:t>
      </w:r>
      <w:r w:rsidRPr="00967ED4">
        <w:rPr>
          <w:rFonts w:ascii="Times New Roman" w:hAnsi="Times New Roman" w:cs="Times New Roman"/>
          <w:sz w:val="28"/>
          <w:szCs w:val="28"/>
        </w:rPr>
        <w:t>ется</w:t>
      </w:r>
      <w:r w:rsidR="00BA2A81" w:rsidRPr="00967ED4">
        <w:rPr>
          <w:rFonts w:ascii="Times New Roman" w:hAnsi="Times New Roman" w:cs="Times New Roman"/>
          <w:sz w:val="28"/>
          <w:szCs w:val="28"/>
        </w:rPr>
        <w:t xml:space="preserve"> Карточк</w:t>
      </w:r>
      <w:r w:rsidRPr="00967ED4">
        <w:rPr>
          <w:rFonts w:ascii="Times New Roman" w:hAnsi="Times New Roman" w:cs="Times New Roman"/>
          <w:sz w:val="28"/>
          <w:szCs w:val="28"/>
        </w:rPr>
        <w:t>а</w:t>
      </w:r>
      <w:r w:rsidR="00BA2A81" w:rsidRPr="00967ED4">
        <w:rPr>
          <w:rFonts w:ascii="Times New Roman" w:hAnsi="Times New Roman" w:cs="Times New Roman"/>
          <w:sz w:val="28"/>
          <w:szCs w:val="28"/>
        </w:rPr>
        <w:t xml:space="preserve"> - справку (ф. 0504417), в которой, помимо общих сведений о </w:t>
      </w:r>
      <w:r w:rsidRPr="00967ED4">
        <w:rPr>
          <w:rFonts w:ascii="Times New Roman" w:hAnsi="Times New Roman" w:cs="Times New Roman"/>
          <w:sz w:val="28"/>
          <w:szCs w:val="28"/>
        </w:rPr>
        <w:t>работнике</w:t>
      </w:r>
      <w:r w:rsidR="00BA2A81" w:rsidRPr="00967ED4">
        <w:rPr>
          <w:rFonts w:ascii="Times New Roman" w:hAnsi="Times New Roman" w:cs="Times New Roman"/>
          <w:sz w:val="28"/>
          <w:szCs w:val="28"/>
        </w:rPr>
        <w:t>, ежемесячно отражаются все суммы начисленн</w:t>
      </w:r>
      <w:r w:rsidR="007677B7" w:rsidRPr="00967ED4">
        <w:rPr>
          <w:rFonts w:ascii="Times New Roman" w:hAnsi="Times New Roman" w:cs="Times New Roman"/>
          <w:sz w:val="28"/>
          <w:szCs w:val="28"/>
        </w:rPr>
        <w:t>ой</w:t>
      </w:r>
      <w:r w:rsidR="00BA2A81" w:rsidRPr="00967ED4">
        <w:rPr>
          <w:rFonts w:ascii="Times New Roman" w:hAnsi="Times New Roman" w:cs="Times New Roman"/>
          <w:sz w:val="28"/>
          <w:szCs w:val="28"/>
        </w:rPr>
        <w:t xml:space="preserve"> заработной платы (по видам выплат), пособий, компенсаций, а также суммы удержаний (по видам удержаний) и суммы к выдаче.</w:t>
      </w:r>
      <w:r w:rsidR="00BA2A81" w:rsidRPr="002369D5">
        <w:rPr>
          <w:rFonts w:ascii="Times New Roman" w:hAnsi="Times New Roman" w:cs="Times New Roman"/>
          <w:sz w:val="28"/>
          <w:szCs w:val="28"/>
        </w:rPr>
        <w:t xml:space="preserve"> </w:t>
      </w:r>
    </w:p>
    <w:p w:rsidR="00BA2A81" w:rsidRDefault="0049298C" w:rsidP="007677B7">
      <w:pPr>
        <w:tabs>
          <w:tab w:val="left" w:pos="567"/>
          <w:tab w:val="left" w:pos="1134"/>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lastRenderedPageBreak/>
        <w:tab/>
      </w:r>
      <w:r w:rsidR="00BA2A81" w:rsidRPr="002369D5">
        <w:rPr>
          <w:rFonts w:ascii="Times New Roman" w:hAnsi="Times New Roman" w:cs="Times New Roman"/>
          <w:sz w:val="28"/>
          <w:szCs w:val="28"/>
        </w:rPr>
        <w:t>Карточка – справка заполняется на каждого работника</w:t>
      </w:r>
      <w:r w:rsidR="008F5FF1">
        <w:rPr>
          <w:rFonts w:ascii="Times New Roman" w:hAnsi="Times New Roman" w:cs="Times New Roman"/>
          <w:sz w:val="28"/>
          <w:szCs w:val="28"/>
        </w:rPr>
        <w:t xml:space="preserve"> </w:t>
      </w:r>
      <w:r>
        <w:rPr>
          <w:rFonts w:ascii="Times New Roman" w:hAnsi="Times New Roman" w:cs="Times New Roman"/>
          <w:sz w:val="28"/>
          <w:szCs w:val="28"/>
        </w:rPr>
        <w:t xml:space="preserve">индивидуально </w:t>
      </w:r>
      <w:r w:rsidR="00BA2A81" w:rsidRPr="002369D5">
        <w:rPr>
          <w:rFonts w:ascii="Times New Roman" w:hAnsi="Times New Roman" w:cs="Times New Roman"/>
          <w:sz w:val="28"/>
          <w:szCs w:val="28"/>
        </w:rPr>
        <w:t xml:space="preserve">с применением программы </w:t>
      </w:r>
      <w:r w:rsidR="007677B7" w:rsidRPr="00AD135D">
        <w:rPr>
          <w:rFonts w:ascii="Times New Roman" w:hAnsi="Times New Roman" w:cs="Times New Roman"/>
          <w:color w:val="000000"/>
          <w:sz w:val="28"/>
          <w:szCs w:val="28"/>
        </w:rPr>
        <w:t>«</w:t>
      </w:r>
      <w:r>
        <w:rPr>
          <w:rFonts w:ascii="Times New Roman" w:hAnsi="Times New Roman" w:cs="Times New Roman"/>
          <w:color w:val="000000"/>
          <w:sz w:val="28"/>
          <w:szCs w:val="28"/>
        </w:rPr>
        <w:t>1С - ЗКГУ</w:t>
      </w:r>
      <w:r w:rsidR="007677B7" w:rsidRPr="00AD135D">
        <w:rPr>
          <w:rFonts w:ascii="Times New Roman" w:hAnsi="Times New Roman" w:cs="Times New Roman"/>
          <w:color w:val="000000"/>
          <w:sz w:val="28"/>
          <w:szCs w:val="28"/>
        </w:rPr>
        <w:t>»</w:t>
      </w:r>
      <w:r w:rsidR="00BA2A81" w:rsidRPr="002369D5">
        <w:rPr>
          <w:rFonts w:ascii="Times New Roman" w:hAnsi="Times New Roman" w:cs="Times New Roman"/>
          <w:sz w:val="28"/>
          <w:szCs w:val="28"/>
        </w:rPr>
        <w:t>, распечатываются на бумажный носитель один раз в год по истечению финансового года.</w:t>
      </w:r>
    </w:p>
    <w:p w:rsidR="006A04DD" w:rsidRPr="002369D5" w:rsidRDefault="00475844" w:rsidP="006A04DD">
      <w:pPr>
        <w:tabs>
          <w:tab w:val="left" w:pos="567"/>
          <w:tab w:val="left" w:pos="1134"/>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ab/>
      </w:r>
      <w:r w:rsidR="00DE5679">
        <w:rPr>
          <w:rFonts w:ascii="Times New Roman" w:hAnsi="Times New Roman" w:cs="Times New Roman"/>
          <w:sz w:val="28"/>
          <w:szCs w:val="28"/>
        </w:rPr>
        <w:t>2</w:t>
      </w:r>
      <w:r w:rsidR="00924433">
        <w:rPr>
          <w:rFonts w:ascii="Times New Roman" w:hAnsi="Times New Roman" w:cs="Times New Roman"/>
          <w:sz w:val="28"/>
          <w:szCs w:val="28"/>
        </w:rPr>
        <w:t>9</w:t>
      </w:r>
      <w:r w:rsidR="00DE5679">
        <w:rPr>
          <w:rFonts w:ascii="Times New Roman" w:hAnsi="Times New Roman" w:cs="Times New Roman"/>
          <w:sz w:val="28"/>
          <w:szCs w:val="28"/>
        </w:rPr>
        <w:t xml:space="preserve">.5. </w:t>
      </w:r>
      <w:r w:rsidR="006A04DD">
        <w:rPr>
          <w:rFonts w:ascii="Times New Roman" w:hAnsi="Times New Roman" w:cs="Times New Roman"/>
          <w:sz w:val="28"/>
          <w:szCs w:val="28"/>
        </w:rPr>
        <w:t xml:space="preserve">Все выплаты </w:t>
      </w:r>
      <w:r w:rsidR="006A04DD" w:rsidRPr="002369D5">
        <w:rPr>
          <w:rFonts w:ascii="Times New Roman" w:hAnsi="Times New Roman" w:cs="Times New Roman"/>
          <w:sz w:val="28"/>
          <w:szCs w:val="28"/>
        </w:rPr>
        <w:t>производ</w:t>
      </w:r>
      <w:r w:rsidR="006A04DD">
        <w:rPr>
          <w:rFonts w:ascii="Times New Roman" w:hAnsi="Times New Roman" w:cs="Times New Roman"/>
          <w:sz w:val="28"/>
          <w:szCs w:val="28"/>
        </w:rPr>
        <w:t>ятся</w:t>
      </w:r>
      <w:r w:rsidR="006A04DD" w:rsidRPr="002369D5">
        <w:rPr>
          <w:rFonts w:ascii="Times New Roman" w:hAnsi="Times New Roman" w:cs="Times New Roman"/>
          <w:sz w:val="28"/>
          <w:szCs w:val="28"/>
        </w:rPr>
        <w:t xml:space="preserve"> с использованием банковских карт платежной системы «МИР», путем перечисления на банковские лицевые счета </w:t>
      </w:r>
      <w:r w:rsidR="006A04DD">
        <w:rPr>
          <w:rFonts w:ascii="Times New Roman" w:hAnsi="Times New Roman" w:cs="Times New Roman"/>
          <w:sz w:val="28"/>
          <w:szCs w:val="28"/>
        </w:rPr>
        <w:t>работников и обучающихся</w:t>
      </w:r>
      <w:r w:rsidR="006A04DD" w:rsidRPr="002369D5">
        <w:rPr>
          <w:rFonts w:ascii="Times New Roman" w:hAnsi="Times New Roman" w:cs="Times New Roman"/>
          <w:sz w:val="28"/>
          <w:szCs w:val="28"/>
        </w:rPr>
        <w:t xml:space="preserve">, по </w:t>
      </w:r>
      <w:r w:rsidR="006A04DD">
        <w:rPr>
          <w:rFonts w:ascii="Times New Roman" w:hAnsi="Times New Roman" w:cs="Times New Roman"/>
          <w:sz w:val="28"/>
          <w:szCs w:val="28"/>
        </w:rPr>
        <w:t>спискам</w:t>
      </w:r>
      <w:r w:rsidR="006A04DD" w:rsidRPr="002369D5">
        <w:rPr>
          <w:rFonts w:ascii="Times New Roman" w:hAnsi="Times New Roman" w:cs="Times New Roman"/>
          <w:sz w:val="28"/>
          <w:szCs w:val="28"/>
        </w:rPr>
        <w:t xml:space="preserve"> на зачисление на счета </w:t>
      </w:r>
      <w:r w:rsidR="006A04DD">
        <w:rPr>
          <w:rFonts w:ascii="Times New Roman" w:hAnsi="Times New Roman" w:cs="Times New Roman"/>
          <w:sz w:val="28"/>
          <w:szCs w:val="28"/>
        </w:rPr>
        <w:t>«зарплатных» карт</w:t>
      </w:r>
      <w:r w:rsidR="006A04DD" w:rsidRPr="002369D5">
        <w:rPr>
          <w:rFonts w:ascii="Times New Roman" w:hAnsi="Times New Roman" w:cs="Times New Roman"/>
          <w:sz w:val="28"/>
          <w:szCs w:val="28"/>
        </w:rPr>
        <w:t xml:space="preserve"> через банки, с которыми заключен договор банковского обслуживания, с использованием электронного документооборота.</w:t>
      </w:r>
    </w:p>
    <w:p w:rsidR="006A04DD" w:rsidRDefault="006A04DD" w:rsidP="007677B7">
      <w:pPr>
        <w:tabs>
          <w:tab w:val="left" w:pos="567"/>
          <w:tab w:val="left" w:pos="1134"/>
        </w:tabs>
        <w:autoSpaceDE w:val="0"/>
        <w:autoSpaceDN w:val="0"/>
        <w:adjustRightInd w:val="0"/>
        <w:spacing w:after="0"/>
        <w:jc w:val="both"/>
        <w:rPr>
          <w:rFonts w:ascii="Times New Roman" w:hAnsi="Times New Roman" w:cs="Times New Roman"/>
          <w:sz w:val="28"/>
          <w:szCs w:val="28"/>
        </w:rPr>
      </w:pPr>
      <w:r w:rsidRPr="002369D5">
        <w:rPr>
          <w:rFonts w:ascii="Times New Roman" w:hAnsi="Times New Roman" w:cs="Times New Roman"/>
          <w:sz w:val="28"/>
          <w:szCs w:val="28"/>
        </w:rPr>
        <w:tab/>
      </w:r>
      <w:r>
        <w:rPr>
          <w:rFonts w:ascii="Times New Roman" w:hAnsi="Times New Roman" w:cs="Times New Roman"/>
          <w:sz w:val="28"/>
          <w:szCs w:val="28"/>
        </w:rPr>
        <w:t>Списки</w:t>
      </w:r>
      <w:r w:rsidRPr="002369D5">
        <w:rPr>
          <w:rFonts w:ascii="Times New Roman" w:hAnsi="Times New Roman" w:cs="Times New Roman"/>
          <w:sz w:val="28"/>
          <w:szCs w:val="28"/>
        </w:rPr>
        <w:t xml:space="preserve"> на зачисление на счета </w:t>
      </w:r>
      <w:r>
        <w:rPr>
          <w:rFonts w:ascii="Times New Roman" w:hAnsi="Times New Roman" w:cs="Times New Roman"/>
          <w:sz w:val="28"/>
          <w:szCs w:val="28"/>
        </w:rPr>
        <w:t>«зарплатных» карт</w:t>
      </w:r>
      <w:r w:rsidRPr="002369D5">
        <w:rPr>
          <w:rFonts w:ascii="Times New Roman" w:hAnsi="Times New Roman" w:cs="Times New Roman"/>
          <w:sz w:val="28"/>
          <w:szCs w:val="28"/>
        </w:rPr>
        <w:t xml:space="preserve"> подписываются собственноручно </w:t>
      </w:r>
      <w:r>
        <w:rPr>
          <w:rFonts w:ascii="Times New Roman" w:hAnsi="Times New Roman" w:cs="Times New Roman"/>
          <w:sz w:val="28"/>
          <w:szCs w:val="28"/>
        </w:rPr>
        <w:t xml:space="preserve">ректором </w:t>
      </w:r>
      <w:r w:rsidR="00967ED4">
        <w:rPr>
          <w:rFonts w:ascii="Times New Roman" w:hAnsi="Times New Roman" w:cs="Times New Roman"/>
          <w:sz w:val="28"/>
          <w:szCs w:val="28"/>
        </w:rPr>
        <w:t>Университета</w:t>
      </w:r>
      <w:r>
        <w:rPr>
          <w:rFonts w:ascii="Times New Roman" w:hAnsi="Times New Roman" w:cs="Times New Roman"/>
          <w:sz w:val="28"/>
          <w:szCs w:val="28"/>
        </w:rPr>
        <w:t>,</w:t>
      </w:r>
      <w:r w:rsidRPr="002369D5">
        <w:rPr>
          <w:rFonts w:ascii="Times New Roman" w:hAnsi="Times New Roman" w:cs="Times New Roman"/>
          <w:sz w:val="28"/>
          <w:szCs w:val="28"/>
        </w:rPr>
        <w:t xml:space="preserve"> главным бухгалтером</w:t>
      </w:r>
      <w:r>
        <w:rPr>
          <w:rFonts w:ascii="Times New Roman" w:hAnsi="Times New Roman" w:cs="Times New Roman"/>
          <w:sz w:val="28"/>
          <w:szCs w:val="28"/>
        </w:rPr>
        <w:t xml:space="preserve"> и </w:t>
      </w:r>
      <w:r w:rsidRPr="002369D5">
        <w:rPr>
          <w:rFonts w:ascii="Times New Roman" w:hAnsi="Times New Roman" w:cs="Times New Roman"/>
          <w:sz w:val="28"/>
          <w:szCs w:val="28"/>
        </w:rPr>
        <w:t>исполнителем</w:t>
      </w:r>
      <w:r>
        <w:rPr>
          <w:rFonts w:ascii="Times New Roman" w:hAnsi="Times New Roman" w:cs="Times New Roman"/>
          <w:sz w:val="28"/>
          <w:szCs w:val="28"/>
        </w:rPr>
        <w:t xml:space="preserve">, </w:t>
      </w:r>
      <w:r w:rsidRPr="002369D5">
        <w:rPr>
          <w:rFonts w:ascii="Times New Roman" w:hAnsi="Times New Roman" w:cs="Times New Roman"/>
          <w:sz w:val="28"/>
          <w:szCs w:val="28"/>
        </w:rPr>
        <w:t xml:space="preserve">хранятся на бумажном носителе в составе журнала операций </w:t>
      </w:r>
      <w:r>
        <w:rPr>
          <w:rFonts w:ascii="Times New Roman" w:hAnsi="Times New Roman" w:cs="Times New Roman"/>
          <w:sz w:val="28"/>
          <w:szCs w:val="28"/>
        </w:rPr>
        <w:t>с безналичными денежными средствами</w:t>
      </w:r>
      <w:r w:rsidRPr="002369D5">
        <w:rPr>
          <w:rFonts w:ascii="Times New Roman" w:hAnsi="Times New Roman" w:cs="Times New Roman"/>
          <w:sz w:val="28"/>
          <w:szCs w:val="28"/>
        </w:rPr>
        <w:t xml:space="preserve"> с выпиской из лицевого счета получателя бюджетных средств.</w:t>
      </w:r>
    </w:p>
    <w:p w:rsidR="006A04DD" w:rsidRPr="00443944" w:rsidRDefault="00E92925" w:rsidP="007677B7">
      <w:pPr>
        <w:tabs>
          <w:tab w:val="left" w:pos="567"/>
          <w:tab w:val="left" w:pos="1134"/>
        </w:tabs>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ab/>
      </w:r>
      <w:r w:rsidR="00DE5679">
        <w:rPr>
          <w:rFonts w:ascii="Times New Roman" w:hAnsi="Times New Roman" w:cs="Times New Roman"/>
          <w:sz w:val="28"/>
          <w:szCs w:val="28"/>
        </w:rPr>
        <w:t>2</w:t>
      </w:r>
      <w:r w:rsidR="00924433">
        <w:rPr>
          <w:rFonts w:ascii="Times New Roman" w:hAnsi="Times New Roman" w:cs="Times New Roman"/>
          <w:sz w:val="28"/>
          <w:szCs w:val="28"/>
        </w:rPr>
        <w:t>9</w:t>
      </w:r>
      <w:r w:rsidR="006A04DD" w:rsidRPr="00443944">
        <w:rPr>
          <w:rFonts w:ascii="Times New Roman" w:hAnsi="Times New Roman" w:cs="Times New Roman"/>
          <w:sz w:val="28"/>
          <w:szCs w:val="28"/>
        </w:rPr>
        <w:t>.</w:t>
      </w:r>
      <w:r w:rsidR="00DE5679">
        <w:rPr>
          <w:rFonts w:ascii="Times New Roman" w:hAnsi="Times New Roman" w:cs="Times New Roman"/>
          <w:sz w:val="28"/>
          <w:szCs w:val="28"/>
        </w:rPr>
        <w:t>6</w:t>
      </w:r>
      <w:r w:rsidR="006A04DD" w:rsidRPr="00443944">
        <w:rPr>
          <w:rFonts w:ascii="Times New Roman" w:hAnsi="Times New Roman" w:cs="Times New Roman"/>
          <w:sz w:val="28"/>
          <w:szCs w:val="28"/>
        </w:rPr>
        <w:t xml:space="preserve">. </w:t>
      </w:r>
      <w:r w:rsidRPr="00443944">
        <w:rPr>
          <w:rFonts w:ascii="Times New Roman" w:hAnsi="Times New Roman" w:cs="Times New Roman"/>
          <w:sz w:val="28"/>
          <w:szCs w:val="28"/>
        </w:rPr>
        <w:t>Расчетные листки по начислению заработной платы формируются автоматически в программе «</w:t>
      </w:r>
      <w:r w:rsidR="00967ED4">
        <w:rPr>
          <w:rFonts w:ascii="Times New Roman" w:hAnsi="Times New Roman" w:cs="Times New Roman"/>
          <w:sz w:val="28"/>
          <w:szCs w:val="28"/>
        </w:rPr>
        <w:t>1С-ЗКГУ</w:t>
      </w:r>
      <w:r w:rsidRPr="00443944">
        <w:rPr>
          <w:rFonts w:ascii="Times New Roman" w:hAnsi="Times New Roman" w:cs="Times New Roman"/>
          <w:sz w:val="28"/>
          <w:szCs w:val="28"/>
        </w:rPr>
        <w:t xml:space="preserve">» </w:t>
      </w:r>
      <w:r w:rsidR="006A04DD" w:rsidRPr="00443944">
        <w:rPr>
          <w:rFonts w:ascii="Times New Roman" w:hAnsi="Times New Roman" w:cs="Times New Roman"/>
          <w:sz w:val="28"/>
          <w:szCs w:val="28"/>
        </w:rPr>
        <w:t xml:space="preserve">один раз в месяц, </w:t>
      </w:r>
      <w:r w:rsidRPr="00443944">
        <w:rPr>
          <w:rFonts w:ascii="Times New Roman" w:hAnsi="Times New Roman" w:cs="Times New Roman"/>
          <w:sz w:val="28"/>
          <w:szCs w:val="28"/>
        </w:rPr>
        <w:t>последним днем начисления второй части заработной платы. (Письмо Роструда от 24.12.2007 №5277-6-1</w:t>
      </w:r>
      <w:r w:rsidR="00A07EBD" w:rsidRPr="00443944">
        <w:rPr>
          <w:rFonts w:ascii="Times New Roman" w:hAnsi="Times New Roman" w:cs="Times New Roman"/>
          <w:sz w:val="28"/>
          <w:szCs w:val="28"/>
        </w:rPr>
        <w:t>).</w:t>
      </w:r>
    </w:p>
    <w:p w:rsidR="006A04DD" w:rsidRPr="00443944" w:rsidRDefault="006A04DD" w:rsidP="006A04DD">
      <w:pPr>
        <w:tabs>
          <w:tab w:val="left" w:pos="567"/>
          <w:tab w:val="left" w:pos="1134"/>
        </w:tabs>
        <w:autoSpaceDE w:val="0"/>
        <w:autoSpaceDN w:val="0"/>
        <w:adjustRightInd w:val="0"/>
        <w:spacing w:after="0"/>
        <w:jc w:val="both"/>
        <w:rPr>
          <w:rFonts w:ascii="Times New Roman" w:hAnsi="Times New Roman" w:cs="Times New Roman"/>
          <w:sz w:val="28"/>
          <w:szCs w:val="28"/>
        </w:rPr>
      </w:pPr>
      <w:r w:rsidRPr="00443944">
        <w:rPr>
          <w:rFonts w:ascii="Times New Roman" w:hAnsi="Times New Roman" w:cs="Times New Roman"/>
          <w:sz w:val="28"/>
          <w:szCs w:val="28"/>
        </w:rPr>
        <w:tab/>
        <w:t xml:space="preserve">Выдача расчетного листка работнику </w:t>
      </w:r>
      <w:r w:rsidR="00B438BF" w:rsidRPr="00443944">
        <w:rPr>
          <w:rFonts w:ascii="Times New Roman" w:hAnsi="Times New Roman" w:cs="Times New Roman"/>
          <w:sz w:val="28"/>
          <w:szCs w:val="28"/>
        </w:rPr>
        <w:t xml:space="preserve">осуществляется </w:t>
      </w:r>
      <w:r w:rsidR="007462E0" w:rsidRPr="00443944">
        <w:rPr>
          <w:rFonts w:ascii="Times New Roman" w:hAnsi="Times New Roman" w:cs="Times New Roman"/>
          <w:sz w:val="28"/>
          <w:szCs w:val="28"/>
        </w:rPr>
        <w:t xml:space="preserve">ежемесячно </w:t>
      </w:r>
      <w:r w:rsidR="00B438BF" w:rsidRPr="00443944">
        <w:rPr>
          <w:rFonts w:ascii="Times New Roman" w:hAnsi="Times New Roman" w:cs="Times New Roman"/>
          <w:sz w:val="28"/>
          <w:szCs w:val="28"/>
        </w:rPr>
        <w:t>путем отправки на электронную почту</w:t>
      </w:r>
      <w:r w:rsidR="00ED2D13">
        <w:rPr>
          <w:rFonts w:ascii="Times New Roman" w:hAnsi="Times New Roman" w:cs="Times New Roman"/>
          <w:sz w:val="28"/>
          <w:szCs w:val="28"/>
        </w:rPr>
        <w:t xml:space="preserve"> в день выплаты заработной платы, </w:t>
      </w:r>
      <w:r w:rsidR="007462E0" w:rsidRPr="00443944">
        <w:rPr>
          <w:rFonts w:ascii="Times New Roman" w:hAnsi="Times New Roman" w:cs="Times New Roman"/>
          <w:sz w:val="28"/>
          <w:szCs w:val="28"/>
        </w:rPr>
        <w:t xml:space="preserve">либо </w:t>
      </w:r>
      <w:r w:rsidR="0010273F" w:rsidRPr="00443944">
        <w:rPr>
          <w:rFonts w:ascii="Times New Roman" w:hAnsi="Times New Roman" w:cs="Times New Roman"/>
          <w:sz w:val="28"/>
          <w:szCs w:val="28"/>
        </w:rPr>
        <w:t xml:space="preserve">на бумажном носителе </w:t>
      </w:r>
      <w:r w:rsidR="007462E0" w:rsidRPr="00443944">
        <w:rPr>
          <w:rFonts w:ascii="Times New Roman" w:hAnsi="Times New Roman" w:cs="Times New Roman"/>
          <w:sz w:val="28"/>
          <w:szCs w:val="28"/>
        </w:rPr>
        <w:t xml:space="preserve">лично </w:t>
      </w:r>
      <w:r w:rsidR="0010273F" w:rsidRPr="00443944">
        <w:rPr>
          <w:rFonts w:ascii="Times New Roman" w:hAnsi="Times New Roman" w:cs="Times New Roman"/>
          <w:sz w:val="28"/>
          <w:szCs w:val="28"/>
        </w:rPr>
        <w:t>работнику,</w:t>
      </w:r>
      <w:r w:rsidR="007462E0" w:rsidRPr="00443944">
        <w:rPr>
          <w:rFonts w:ascii="Times New Roman" w:hAnsi="Times New Roman" w:cs="Times New Roman"/>
          <w:sz w:val="28"/>
          <w:szCs w:val="28"/>
        </w:rPr>
        <w:t xml:space="preserve"> </w:t>
      </w:r>
      <w:r w:rsidR="0010273F" w:rsidRPr="00443944">
        <w:rPr>
          <w:rFonts w:ascii="Times New Roman" w:hAnsi="Times New Roman" w:cs="Times New Roman"/>
          <w:sz w:val="28"/>
          <w:szCs w:val="28"/>
        </w:rPr>
        <w:t xml:space="preserve">через ответственного </w:t>
      </w:r>
      <w:r w:rsidR="00D40AAF" w:rsidRPr="00443944">
        <w:rPr>
          <w:rFonts w:ascii="Times New Roman" w:hAnsi="Times New Roman" w:cs="Times New Roman"/>
          <w:sz w:val="28"/>
          <w:szCs w:val="28"/>
        </w:rPr>
        <w:t xml:space="preserve">работника </w:t>
      </w:r>
      <w:r w:rsidR="0010273F" w:rsidRPr="00443944">
        <w:rPr>
          <w:rFonts w:ascii="Times New Roman" w:hAnsi="Times New Roman" w:cs="Times New Roman"/>
          <w:sz w:val="28"/>
          <w:szCs w:val="28"/>
        </w:rPr>
        <w:t>за выдачу расчетных листков.</w:t>
      </w:r>
      <w:r w:rsidR="00D40AAF" w:rsidRPr="00443944">
        <w:rPr>
          <w:rFonts w:ascii="Times New Roman" w:hAnsi="Times New Roman" w:cs="Times New Roman"/>
          <w:sz w:val="28"/>
          <w:szCs w:val="28"/>
        </w:rPr>
        <w:t xml:space="preserve"> </w:t>
      </w:r>
      <w:r w:rsidRPr="00443944">
        <w:rPr>
          <w:rFonts w:ascii="Times New Roman" w:hAnsi="Times New Roman" w:cs="Times New Roman"/>
          <w:sz w:val="28"/>
          <w:szCs w:val="28"/>
        </w:rPr>
        <w:t xml:space="preserve">При увольнении работника расчетный листок выдается ему в день окончательного расчета. </w:t>
      </w:r>
      <w:r w:rsidR="00ED2D13">
        <w:rPr>
          <w:rFonts w:ascii="Times New Roman" w:hAnsi="Times New Roman" w:cs="Times New Roman"/>
          <w:sz w:val="28"/>
          <w:szCs w:val="28"/>
        </w:rPr>
        <w:t xml:space="preserve">Порядок организации выдачи расчетных листков утверждается отдельным приказом ректора </w:t>
      </w:r>
      <w:r w:rsidR="00967ED4">
        <w:rPr>
          <w:rFonts w:ascii="Times New Roman" w:hAnsi="Times New Roman" w:cs="Times New Roman"/>
          <w:sz w:val="28"/>
          <w:szCs w:val="28"/>
        </w:rPr>
        <w:t>Университета</w:t>
      </w:r>
      <w:r w:rsidR="00ED2D13">
        <w:rPr>
          <w:rFonts w:ascii="Times New Roman" w:hAnsi="Times New Roman" w:cs="Times New Roman"/>
          <w:sz w:val="28"/>
          <w:szCs w:val="28"/>
        </w:rPr>
        <w:t xml:space="preserve">. </w:t>
      </w:r>
    </w:p>
    <w:p w:rsidR="0010273F" w:rsidRPr="00443944" w:rsidRDefault="0010273F" w:rsidP="006A04DD">
      <w:pPr>
        <w:tabs>
          <w:tab w:val="left" w:pos="567"/>
          <w:tab w:val="left" w:pos="1134"/>
        </w:tabs>
        <w:autoSpaceDE w:val="0"/>
        <w:autoSpaceDN w:val="0"/>
        <w:adjustRightInd w:val="0"/>
        <w:spacing w:after="0"/>
        <w:jc w:val="both"/>
        <w:rPr>
          <w:rFonts w:ascii="Times New Roman" w:hAnsi="Times New Roman" w:cs="Times New Roman"/>
          <w:sz w:val="28"/>
          <w:szCs w:val="28"/>
        </w:rPr>
      </w:pPr>
      <w:r w:rsidRPr="00443944">
        <w:rPr>
          <w:rFonts w:ascii="Times New Roman" w:hAnsi="Times New Roman" w:cs="Times New Roman"/>
          <w:sz w:val="28"/>
          <w:szCs w:val="28"/>
        </w:rPr>
        <w:tab/>
        <w:t>Факт отправки расчетного листка на электронную почту подтверждается протоколом отправки</w:t>
      </w:r>
      <w:r w:rsidR="00D40AAF" w:rsidRPr="00443944">
        <w:rPr>
          <w:rFonts w:ascii="Times New Roman" w:hAnsi="Times New Roman" w:cs="Times New Roman"/>
          <w:sz w:val="28"/>
          <w:szCs w:val="28"/>
        </w:rPr>
        <w:t xml:space="preserve">. Расчетные листки на бумажном носителе выдаются по ведомости выдачи расчетных листков, содержащие удостоверяющие подписи работников, получивших листки.   </w:t>
      </w:r>
      <w:r w:rsidRPr="00443944">
        <w:rPr>
          <w:rFonts w:ascii="Times New Roman" w:hAnsi="Times New Roman" w:cs="Times New Roman"/>
          <w:sz w:val="28"/>
          <w:szCs w:val="28"/>
        </w:rPr>
        <w:t xml:space="preserve">  </w:t>
      </w:r>
    </w:p>
    <w:p w:rsidR="0010273F" w:rsidRPr="009B1AE5" w:rsidRDefault="0010273F" w:rsidP="006A04DD">
      <w:pPr>
        <w:tabs>
          <w:tab w:val="left" w:pos="567"/>
          <w:tab w:val="left" w:pos="1134"/>
        </w:tabs>
        <w:autoSpaceDE w:val="0"/>
        <w:autoSpaceDN w:val="0"/>
        <w:adjustRightInd w:val="0"/>
        <w:spacing w:after="0"/>
        <w:jc w:val="both"/>
        <w:rPr>
          <w:rFonts w:ascii="Times New Roman" w:hAnsi="Times New Roman" w:cs="Times New Roman"/>
          <w:sz w:val="28"/>
          <w:szCs w:val="28"/>
        </w:rPr>
      </w:pPr>
      <w:r w:rsidRPr="00443944">
        <w:rPr>
          <w:rFonts w:ascii="Times New Roman" w:hAnsi="Times New Roman" w:cs="Times New Roman"/>
          <w:sz w:val="28"/>
          <w:szCs w:val="28"/>
        </w:rPr>
        <w:tab/>
        <w:t xml:space="preserve">При </w:t>
      </w:r>
      <w:r w:rsidR="00D40AAF" w:rsidRPr="00443944">
        <w:rPr>
          <w:rFonts w:ascii="Times New Roman" w:hAnsi="Times New Roman" w:cs="Times New Roman"/>
          <w:sz w:val="28"/>
          <w:szCs w:val="28"/>
        </w:rPr>
        <w:t>выплате</w:t>
      </w:r>
      <w:r w:rsidRPr="00443944">
        <w:rPr>
          <w:rFonts w:ascii="Times New Roman" w:hAnsi="Times New Roman" w:cs="Times New Roman"/>
          <w:sz w:val="28"/>
          <w:szCs w:val="28"/>
        </w:rPr>
        <w:t xml:space="preserve"> стипендий выдача </w:t>
      </w:r>
      <w:r w:rsidRPr="009B1AE5">
        <w:rPr>
          <w:rFonts w:ascii="Times New Roman" w:hAnsi="Times New Roman" w:cs="Times New Roman"/>
          <w:sz w:val="28"/>
          <w:szCs w:val="28"/>
        </w:rPr>
        <w:t xml:space="preserve">расчетного листка не осуществляется. </w:t>
      </w:r>
    </w:p>
    <w:p w:rsidR="006A04DD" w:rsidRPr="009B1AE5" w:rsidRDefault="006A04DD" w:rsidP="007677B7">
      <w:pPr>
        <w:tabs>
          <w:tab w:val="left" w:pos="567"/>
          <w:tab w:val="left" w:pos="1134"/>
        </w:tabs>
        <w:autoSpaceDE w:val="0"/>
        <w:autoSpaceDN w:val="0"/>
        <w:adjustRightInd w:val="0"/>
        <w:spacing w:after="0"/>
        <w:jc w:val="both"/>
        <w:rPr>
          <w:rFonts w:ascii="Times New Roman" w:hAnsi="Times New Roman" w:cs="Times New Roman"/>
          <w:sz w:val="28"/>
          <w:szCs w:val="28"/>
        </w:rPr>
      </w:pPr>
      <w:r w:rsidRPr="009B1AE5">
        <w:rPr>
          <w:rFonts w:ascii="Times New Roman" w:hAnsi="Times New Roman" w:cs="Times New Roman"/>
          <w:sz w:val="28"/>
          <w:szCs w:val="28"/>
        </w:rPr>
        <w:tab/>
      </w:r>
      <w:r w:rsidR="00D40AAF" w:rsidRPr="009B1AE5">
        <w:rPr>
          <w:rFonts w:ascii="Times New Roman" w:hAnsi="Times New Roman" w:cs="Times New Roman"/>
          <w:sz w:val="28"/>
          <w:szCs w:val="28"/>
        </w:rPr>
        <w:t xml:space="preserve">Вторые экземпляры расчетных листков </w:t>
      </w:r>
      <w:r w:rsidR="001B13B5" w:rsidRPr="009B1AE5">
        <w:rPr>
          <w:rFonts w:ascii="Times New Roman" w:hAnsi="Times New Roman" w:cs="Times New Roman"/>
          <w:sz w:val="28"/>
          <w:szCs w:val="28"/>
        </w:rPr>
        <w:t>на бумажные носители не формируются</w:t>
      </w:r>
      <w:r w:rsidR="00062ABB" w:rsidRPr="009B1AE5">
        <w:rPr>
          <w:rFonts w:ascii="Times New Roman" w:hAnsi="Times New Roman" w:cs="Times New Roman"/>
          <w:sz w:val="28"/>
          <w:szCs w:val="28"/>
        </w:rPr>
        <w:t>.</w:t>
      </w:r>
    </w:p>
    <w:p w:rsidR="00E813EB" w:rsidRPr="009B1AE5" w:rsidRDefault="006A04DD" w:rsidP="00E813EB">
      <w:pPr>
        <w:tabs>
          <w:tab w:val="left" w:pos="567"/>
          <w:tab w:val="left" w:pos="1134"/>
        </w:tabs>
        <w:autoSpaceDE w:val="0"/>
        <w:autoSpaceDN w:val="0"/>
        <w:adjustRightInd w:val="0"/>
        <w:spacing w:after="0"/>
        <w:jc w:val="both"/>
        <w:rPr>
          <w:rFonts w:ascii="Times New Roman" w:hAnsi="Times New Roman" w:cs="Times New Roman"/>
          <w:sz w:val="28"/>
          <w:szCs w:val="28"/>
        </w:rPr>
      </w:pPr>
      <w:r w:rsidRPr="009B1AE5">
        <w:rPr>
          <w:rFonts w:ascii="Times New Roman" w:hAnsi="Times New Roman" w:cs="Times New Roman"/>
          <w:sz w:val="28"/>
          <w:szCs w:val="28"/>
        </w:rPr>
        <w:tab/>
      </w:r>
      <w:r w:rsidR="00C863EF" w:rsidRPr="009B1AE5">
        <w:rPr>
          <w:rFonts w:ascii="Times New Roman" w:hAnsi="Times New Roman" w:cs="Times New Roman"/>
          <w:sz w:val="28"/>
          <w:szCs w:val="28"/>
        </w:rPr>
        <w:t>Ф</w:t>
      </w:r>
      <w:r w:rsidR="00E92925" w:rsidRPr="009B1AE5">
        <w:rPr>
          <w:rFonts w:ascii="Times New Roman" w:hAnsi="Times New Roman" w:cs="Times New Roman"/>
          <w:sz w:val="28"/>
          <w:szCs w:val="28"/>
        </w:rPr>
        <w:t>орма расчетного листка</w:t>
      </w:r>
      <w:r w:rsidR="00C863EF" w:rsidRPr="009B1AE5">
        <w:rPr>
          <w:rFonts w:ascii="Times New Roman" w:hAnsi="Times New Roman" w:cs="Times New Roman"/>
          <w:sz w:val="28"/>
          <w:szCs w:val="28"/>
        </w:rPr>
        <w:t xml:space="preserve"> утверждена </w:t>
      </w:r>
      <w:r w:rsidR="00E92925" w:rsidRPr="009B1AE5">
        <w:rPr>
          <w:rFonts w:ascii="Times New Roman" w:hAnsi="Times New Roman" w:cs="Times New Roman"/>
          <w:sz w:val="28"/>
          <w:szCs w:val="28"/>
        </w:rPr>
        <w:t>приложен</w:t>
      </w:r>
      <w:r w:rsidR="00C863EF" w:rsidRPr="009B1AE5">
        <w:rPr>
          <w:rFonts w:ascii="Times New Roman" w:hAnsi="Times New Roman" w:cs="Times New Roman"/>
          <w:sz w:val="28"/>
          <w:szCs w:val="28"/>
        </w:rPr>
        <w:t>ием</w:t>
      </w:r>
      <w:r w:rsidR="00A70ADF" w:rsidRPr="009B1AE5">
        <w:rPr>
          <w:rFonts w:ascii="Times New Roman" w:hAnsi="Times New Roman" w:cs="Times New Roman"/>
          <w:sz w:val="28"/>
          <w:szCs w:val="28"/>
        </w:rPr>
        <w:t xml:space="preserve"> </w:t>
      </w:r>
      <w:r w:rsidR="00D01033" w:rsidRPr="009B1AE5">
        <w:rPr>
          <w:rFonts w:ascii="Times New Roman" w:hAnsi="Times New Roman" w:cs="Times New Roman"/>
          <w:sz w:val="28"/>
          <w:szCs w:val="28"/>
        </w:rPr>
        <w:t>3</w:t>
      </w:r>
      <w:r w:rsidR="00E92925" w:rsidRPr="009B1AE5">
        <w:rPr>
          <w:rFonts w:ascii="Times New Roman" w:hAnsi="Times New Roman" w:cs="Times New Roman"/>
          <w:sz w:val="28"/>
          <w:szCs w:val="28"/>
        </w:rPr>
        <w:t xml:space="preserve"> «Самостоятельно разработанные формы»</w:t>
      </w:r>
      <w:r w:rsidR="00C863EF" w:rsidRPr="009B1AE5">
        <w:rPr>
          <w:rFonts w:ascii="Times New Roman" w:hAnsi="Times New Roman" w:cs="Times New Roman"/>
          <w:sz w:val="28"/>
          <w:szCs w:val="28"/>
        </w:rPr>
        <w:t xml:space="preserve"> к настоящей Учетной политике</w:t>
      </w:r>
      <w:r w:rsidR="0018595D" w:rsidRPr="009B1AE5">
        <w:rPr>
          <w:rFonts w:ascii="Times New Roman" w:hAnsi="Times New Roman" w:cs="Times New Roman"/>
          <w:sz w:val="28"/>
          <w:szCs w:val="28"/>
        </w:rPr>
        <w:t xml:space="preserve">. </w:t>
      </w:r>
    </w:p>
    <w:p w:rsidR="00A15DF4" w:rsidRPr="00692A8F" w:rsidRDefault="00E813EB" w:rsidP="00E813EB">
      <w:pPr>
        <w:tabs>
          <w:tab w:val="left" w:pos="567"/>
          <w:tab w:val="left" w:pos="1134"/>
        </w:tabs>
        <w:autoSpaceDE w:val="0"/>
        <w:autoSpaceDN w:val="0"/>
        <w:adjustRightInd w:val="0"/>
        <w:spacing w:after="0"/>
        <w:jc w:val="both"/>
        <w:rPr>
          <w:rFonts w:ascii="Times New Roman" w:hAnsi="Times New Roman" w:cs="Times New Roman"/>
          <w:sz w:val="28"/>
          <w:szCs w:val="28"/>
        </w:rPr>
      </w:pPr>
      <w:r w:rsidRPr="009B1AE5">
        <w:rPr>
          <w:rFonts w:ascii="Times New Roman" w:hAnsi="Times New Roman" w:cs="Times New Roman"/>
          <w:sz w:val="28"/>
          <w:szCs w:val="28"/>
        </w:rPr>
        <w:tab/>
      </w:r>
      <w:r w:rsidR="00924433" w:rsidRPr="009B1AE5">
        <w:rPr>
          <w:rFonts w:ascii="Times New Roman" w:hAnsi="Times New Roman" w:cs="Times New Roman"/>
          <w:sz w:val="28"/>
          <w:szCs w:val="28"/>
        </w:rPr>
        <w:t>29.7</w:t>
      </w:r>
      <w:r w:rsidR="00A15DF4" w:rsidRPr="009B1AE5">
        <w:rPr>
          <w:rFonts w:ascii="Times New Roman" w:hAnsi="Times New Roman" w:cs="Times New Roman"/>
          <w:sz w:val="28"/>
          <w:szCs w:val="28"/>
        </w:rPr>
        <w:t xml:space="preserve">. </w:t>
      </w:r>
      <w:r w:rsidR="00CB0173" w:rsidRPr="009B1AE5">
        <w:rPr>
          <w:rFonts w:ascii="Times New Roman" w:hAnsi="Times New Roman" w:cs="Times New Roman"/>
          <w:sz w:val="28"/>
          <w:szCs w:val="28"/>
        </w:rPr>
        <w:t>П</w:t>
      </w:r>
      <w:r w:rsidR="00A15DF4" w:rsidRPr="009B1AE5">
        <w:rPr>
          <w:rFonts w:ascii="Times New Roman" w:hAnsi="Times New Roman" w:cs="Times New Roman"/>
          <w:sz w:val="28"/>
          <w:szCs w:val="28"/>
        </w:rPr>
        <w:t>утев</w:t>
      </w:r>
      <w:r w:rsidR="00CB0173" w:rsidRPr="009B1AE5">
        <w:rPr>
          <w:rFonts w:ascii="Times New Roman" w:hAnsi="Times New Roman" w:cs="Times New Roman"/>
          <w:sz w:val="28"/>
          <w:szCs w:val="28"/>
        </w:rPr>
        <w:t>ые</w:t>
      </w:r>
      <w:r w:rsidR="00A15DF4" w:rsidRPr="009B1AE5">
        <w:rPr>
          <w:rFonts w:ascii="Times New Roman" w:hAnsi="Times New Roman" w:cs="Times New Roman"/>
          <w:sz w:val="28"/>
          <w:szCs w:val="28"/>
        </w:rPr>
        <w:t xml:space="preserve"> лист</w:t>
      </w:r>
      <w:r w:rsidR="00CB0173" w:rsidRPr="009B1AE5">
        <w:rPr>
          <w:rFonts w:ascii="Times New Roman" w:hAnsi="Times New Roman" w:cs="Times New Roman"/>
          <w:sz w:val="28"/>
          <w:szCs w:val="28"/>
        </w:rPr>
        <w:t xml:space="preserve">ы оформляются на бумажном носителе по </w:t>
      </w:r>
      <w:r w:rsidR="00A15DF4" w:rsidRPr="009B1AE5">
        <w:rPr>
          <w:rFonts w:ascii="Times New Roman" w:hAnsi="Times New Roman" w:cs="Times New Roman"/>
          <w:sz w:val="28"/>
          <w:szCs w:val="28"/>
        </w:rPr>
        <w:t xml:space="preserve"> форма</w:t>
      </w:r>
      <w:r w:rsidR="00CB0173" w:rsidRPr="009B1AE5">
        <w:rPr>
          <w:rFonts w:ascii="Times New Roman" w:hAnsi="Times New Roman" w:cs="Times New Roman"/>
          <w:sz w:val="28"/>
          <w:szCs w:val="28"/>
        </w:rPr>
        <w:t xml:space="preserve">м, </w:t>
      </w:r>
      <w:r w:rsidR="00CB0173" w:rsidRPr="009B1AE5">
        <w:rPr>
          <w:rFonts w:ascii="Times New Roman" w:eastAsia="Times New Roman" w:hAnsi="Times New Roman" w:cs="Times New Roman"/>
          <w:bCs/>
          <w:kern w:val="36"/>
          <w:sz w:val="28"/>
          <w:szCs w:val="28"/>
          <w:lang w:eastAsia="ru-RU"/>
        </w:rPr>
        <w:t xml:space="preserve">приведенным в приложениях </w:t>
      </w:r>
      <w:r w:rsidR="00692A8F" w:rsidRPr="009B1AE5">
        <w:rPr>
          <w:rFonts w:ascii="Times New Roman" w:eastAsia="Times New Roman" w:hAnsi="Times New Roman" w:cs="Times New Roman"/>
          <w:bCs/>
          <w:kern w:val="36"/>
          <w:sz w:val="28"/>
          <w:szCs w:val="28"/>
          <w:lang w:eastAsia="ru-RU"/>
        </w:rPr>
        <w:t>5,6,7,8</w:t>
      </w:r>
      <w:r w:rsidR="00CB0173" w:rsidRPr="009B1AE5">
        <w:rPr>
          <w:rFonts w:ascii="Times New Roman" w:eastAsia="Times New Roman" w:hAnsi="Times New Roman" w:cs="Times New Roman"/>
          <w:bCs/>
          <w:kern w:val="36"/>
          <w:sz w:val="28"/>
          <w:szCs w:val="28"/>
          <w:lang w:eastAsia="ru-RU"/>
        </w:rPr>
        <w:t xml:space="preserve"> к учетной политике</w:t>
      </w:r>
      <w:r w:rsidRPr="009B1AE5">
        <w:rPr>
          <w:rFonts w:ascii="Times New Roman" w:eastAsia="Times New Roman" w:hAnsi="Times New Roman" w:cs="Times New Roman"/>
          <w:bCs/>
          <w:kern w:val="36"/>
          <w:sz w:val="28"/>
          <w:szCs w:val="28"/>
          <w:lang w:eastAsia="ru-RU"/>
        </w:rPr>
        <w:t>.</w:t>
      </w:r>
      <w:r w:rsidR="00692A8F" w:rsidRPr="009B1AE5">
        <w:rPr>
          <w:rFonts w:ascii="Times New Roman" w:eastAsia="Times New Roman" w:hAnsi="Times New Roman" w:cs="Times New Roman"/>
          <w:bCs/>
          <w:kern w:val="36"/>
          <w:sz w:val="28"/>
          <w:szCs w:val="28"/>
          <w:lang w:eastAsia="ru-RU"/>
        </w:rPr>
        <w:t xml:space="preserve"> </w:t>
      </w:r>
      <w:r w:rsidR="00A15DF4" w:rsidRPr="009B1AE5">
        <w:rPr>
          <w:rFonts w:ascii="Times New Roman" w:hAnsi="Times New Roman" w:cs="Times New Roman"/>
          <w:sz w:val="28"/>
          <w:szCs w:val="28"/>
        </w:rPr>
        <w:t>Путевые листы</w:t>
      </w:r>
      <w:r w:rsidRPr="009B1AE5">
        <w:rPr>
          <w:rFonts w:ascii="Times New Roman" w:hAnsi="Times New Roman" w:cs="Times New Roman"/>
          <w:sz w:val="28"/>
          <w:szCs w:val="28"/>
        </w:rPr>
        <w:t xml:space="preserve"> </w:t>
      </w:r>
      <w:r w:rsidR="00A15DF4" w:rsidRPr="009B1AE5">
        <w:rPr>
          <w:rFonts w:ascii="Times New Roman" w:hAnsi="Times New Roman" w:cs="Times New Roman"/>
          <w:sz w:val="28"/>
          <w:szCs w:val="28"/>
        </w:rPr>
        <w:t>регистрируются в бумажном журнале учета движения путевых листов, который учреждение ведет по унифицированной форме № 8 (утв. постановлением Госкомстата от 28.11.1997 № 78). Нумерация путевых листов ведется</w:t>
      </w:r>
      <w:r w:rsidR="00A15DF4" w:rsidRPr="00692A8F">
        <w:rPr>
          <w:rFonts w:ascii="Times New Roman" w:hAnsi="Times New Roman" w:cs="Times New Roman"/>
          <w:sz w:val="28"/>
          <w:szCs w:val="28"/>
        </w:rPr>
        <w:t xml:space="preserve"> в простом хронологическом порядке, начина</w:t>
      </w:r>
      <w:r w:rsidRPr="00692A8F">
        <w:rPr>
          <w:rFonts w:ascii="Times New Roman" w:hAnsi="Times New Roman" w:cs="Times New Roman"/>
          <w:sz w:val="28"/>
          <w:szCs w:val="28"/>
        </w:rPr>
        <w:t xml:space="preserve">я с 1 января каждого следующего </w:t>
      </w:r>
      <w:r w:rsidR="00A15DF4" w:rsidRPr="00692A8F">
        <w:rPr>
          <w:rFonts w:ascii="Times New Roman" w:hAnsi="Times New Roman" w:cs="Times New Roman"/>
          <w:sz w:val="28"/>
          <w:szCs w:val="28"/>
        </w:rPr>
        <w:t>года.</w:t>
      </w:r>
      <w:r w:rsidRPr="00692A8F">
        <w:rPr>
          <w:rFonts w:ascii="Times New Roman" w:hAnsi="Times New Roman" w:cs="Times New Roman"/>
          <w:sz w:val="28"/>
          <w:szCs w:val="28"/>
        </w:rPr>
        <w:t xml:space="preserve"> </w:t>
      </w:r>
      <w:r w:rsidR="00A15DF4" w:rsidRPr="00692A8F">
        <w:rPr>
          <w:rFonts w:ascii="Times New Roman" w:hAnsi="Times New Roman" w:cs="Times New Roman"/>
          <w:sz w:val="28"/>
          <w:szCs w:val="28"/>
        </w:rPr>
        <w:t>Основание: Федеральный закон от 06.03.2022 № 39-ФЗ.</w:t>
      </w:r>
    </w:p>
    <w:p w:rsidR="00A15DF4" w:rsidRPr="00692A8F" w:rsidRDefault="00A15DF4" w:rsidP="00E813EB">
      <w:pPr>
        <w:spacing w:after="0"/>
        <w:jc w:val="both"/>
        <w:rPr>
          <w:rFonts w:ascii="Times New Roman" w:hAnsi="Times New Roman" w:cs="Times New Roman"/>
          <w:sz w:val="28"/>
          <w:szCs w:val="28"/>
        </w:rPr>
      </w:pPr>
      <w:r w:rsidRPr="00692A8F">
        <w:rPr>
          <w:rFonts w:ascii="Times New Roman" w:hAnsi="Times New Roman" w:cs="Times New Roman"/>
          <w:sz w:val="28"/>
          <w:szCs w:val="28"/>
        </w:rPr>
        <w:t>Информация о лицензии на медицинский осмотр в сведениях о медосмотре не указывается.</w:t>
      </w:r>
    </w:p>
    <w:p w:rsidR="00E813EB" w:rsidRPr="0028287C" w:rsidRDefault="00A15DF4" w:rsidP="00E813EB">
      <w:pPr>
        <w:spacing w:after="0"/>
        <w:ind w:firstLine="708"/>
        <w:jc w:val="both"/>
        <w:rPr>
          <w:rFonts w:ascii="Times New Roman" w:hAnsi="Times New Roman" w:cs="Times New Roman"/>
          <w:color w:val="000000"/>
          <w:sz w:val="28"/>
          <w:szCs w:val="28"/>
        </w:rPr>
      </w:pPr>
      <w:r w:rsidRPr="0028287C">
        <w:rPr>
          <w:rFonts w:ascii="Times New Roman" w:hAnsi="Times New Roman" w:cs="Times New Roman"/>
          <w:color w:val="000000"/>
          <w:sz w:val="28"/>
          <w:szCs w:val="28"/>
        </w:rPr>
        <w:t>Путевой лист оформляется:</w:t>
      </w:r>
    </w:p>
    <w:p w:rsidR="00E813EB" w:rsidRPr="0028287C" w:rsidRDefault="00E813EB" w:rsidP="00E813EB">
      <w:pPr>
        <w:spacing w:after="0"/>
        <w:jc w:val="both"/>
        <w:rPr>
          <w:rFonts w:ascii="Times New Roman" w:hAnsi="Times New Roman" w:cs="Times New Roman"/>
          <w:color w:val="000000"/>
          <w:sz w:val="28"/>
          <w:szCs w:val="28"/>
        </w:rPr>
      </w:pPr>
      <w:r w:rsidRPr="0028287C">
        <w:rPr>
          <w:rFonts w:ascii="Times New Roman" w:hAnsi="Times New Roman" w:cs="Times New Roman"/>
          <w:color w:val="000000"/>
          <w:sz w:val="28"/>
          <w:szCs w:val="28"/>
        </w:rPr>
        <w:lastRenderedPageBreak/>
        <w:t xml:space="preserve">- </w:t>
      </w:r>
      <w:r w:rsidR="00A15DF4" w:rsidRPr="0028287C">
        <w:rPr>
          <w:rFonts w:ascii="Times New Roman" w:hAnsi="Times New Roman" w:cs="Times New Roman"/>
          <w:color w:val="000000"/>
          <w:sz w:val="28"/>
          <w:szCs w:val="28"/>
        </w:rPr>
        <w:t>на один день – при коротких рейсах или перевозках в рамках одного дня;</w:t>
      </w:r>
    </w:p>
    <w:p w:rsidR="00E813EB" w:rsidRPr="0028287C" w:rsidRDefault="00E813EB" w:rsidP="00E813EB">
      <w:pPr>
        <w:spacing w:after="0"/>
        <w:jc w:val="both"/>
        <w:rPr>
          <w:rFonts w:ascii="Times New Roman" w:hAnsi="Times New Roman" w:cs="Times New Roman"/>
          <w:color w:val="000000"/>
          <w:sz w:val="28"/>
          <w:szCs w:val="28"/>
        </w:rPr>
      </w:pPr>
      <w:r w:rsidRPr="0028287C">
        <w:rPr>
          <w:rFonts w:ascii="Times New Roman" w:hAnsi="Times New Roman" w:cs="Times New Roman"/>
          <w:color w:val="000000"/>
          <w:sz w:val="28"/>
          <w:szCs w:val="28"/>
        </w:rPr>
        <w:t xml:space="preserve">- </w:t>
      </w:r>
      <w:r w:rsidR="00A15DF4" w:rsidRPr="0028287C">
        <w:rPr>
          <w:rFonts w:ascii="Times New Roman" w:hAnsi="Times New Roman" w:cs="Times New Roman"/>
          <w:color w:val="000000"/>
          <w:sz w:val="28"/>
          <w:szCs w:val="28"/>
        </w:rPr>
        <w:t>длительность рейса – для регулярных перевозок – если срок рейса превышает один день;</w:t>
      </w:r>
    </w:p>
    <w:p w:rsidR="00CB0173" w:rsidRPr="0028287C" w:rsidRDefault="00E813EB" w:rsidP="00E813EB">
      <w:pPr>
        <w:spacing w:after="0"/>
        <w:jc w:val="both"/>
        <w:rPr>
          <w:rFonts w:ascii="Times New Roman" w:hAnsi="Times New Roman" w:cs="Times New Roman"/>
          <w:color w:val="000000"/>
          <w:sz w:val="28"/>
          <w:szCs w:val="28"/>
        </w:rPr>
      </w:pPr>
      <w:r w:rsidRPr="0028287C">
        <w:rPr>
          <w:rFonts w:ascii="Times New Roman" w:hAnsi="Times New Roman" w:cs="Times New Roman"/>
          <w:color w:val="000000"/>
          <w:sz w:val="28"/>
          <w:szCs w:val="28"/>
        </w:rPr>
        <w:t xml:space="preserve">- </w:t>
      </w:r>
      <w:r w:rsidR="00CB0173" w:rsidRPr="0028287C">
        <w:rPr>
          <w:rFonts w:ascii="Times New Roman" w:eastAsia="Times New Roman" w:hAnsi="Times New Roman" w:cs="Times New Roman"/>
          <w:bCs/>
          <w:kern w:val="36"/>
          <w:sz w:val="28"/>
          <w:szCs w:val="28"/>
          <w:lang w:eastAsia="ru-RU"/>
        </w:rPr>
        <w:t xml:space="preserve">два путевых листа на один автомобиль, если в рейс отправляются два водителя – по одному путевому листу на каждого водителя. </w:t>
      </w:r>
    </w:p>
    <w:p w:rsidR="00A15DF4" w:rsidRPr="00E813EB" w:rsidRDefault="00A15DF4" w:rsidP="00E813EB">
      <w:pPr>
        <w:spacing w:after="0"/>
        <w:ind w:firstLine="708"/>
        <w:jc w:val="both"/>
        <w:rPr>
          <w:rFonts w:ascii="Times New Roman" w:hAnsi="Times New Roman" w:cs="Times New Roman"/>
          <w:color w:val="000000"/>
          <w:sz w:val="28"/>
          <w:szCs w:val="28"/>
        </w:rPr>
      </w:pPr>
      <w:r w:rsidRPr="0028287C">
        <w:rPr>
          <w:rFonts w:ascii="Times New Roman" w:hAnsi="Times New Roman" w:cs="Times New Roman"/>
          <w:color w:val="000000"/>
          <w:sz w:val="28"/>
          <w:szCs w:val="28"/>
        </w:rPr>
        <w:t>Основание: пункт 9 приложения № 2 к СГС «Учетная политика, оценочные значения и ошибки».</w:t>
      </w:r>
    </w:p>
    <w:p w:rsidR="00BA2A81" w:rsidRPr="002369D5" w:rsidRDefault="00E92925" w:rsidP="006A04DD">
      <w:pPr>
        <w:tabs>
          <w:tab w:val="left" w:pos="567"/>
          <w:tab w:val="left" w:pos="1134"/>
        </w:tabs>
        <w:autoSpaceDE w:val="0"/>
        <w:autoSpaceDN w:val="0"/>
        <w:adjustRightInd w:val="0"/>
        <w:spacing w:after="0"/>
        <w:jc w:val="both"/>
        <w:rPr>
          <w:rFonts w:ascii="Times New Roman" w:hAnsi="Times New Roman" w:cs="Times New Roman"/>
          <w:sz w:val="28"/>
          <w:szCs w:val="28"/>
        </w:rPr>
      </w:pPr>
      <w:r w:rsidRPr="00C863EF">
        <w:rPr>
          <w:rFonts w:ascii="Times New Roman" w:hAnsi="Times New Roman" w:cs="Times New Roman"/>
          <w:sz w:val="28"/>
          <w:szCs w:val="28"/>
        </w:rPr>
        <w:t xml:space="preserve">  </w:t>
      </w:r>
    </w:p>
    <w:p w:rsidR="00367B5F" w:rsidRPr="009B1AE5" w:rsidRDefault="00367B5F" w:rsidP="000F4DA8">
      <w:pPr>
        <w:ind w:firstLine="567"/>
        <w:jc w:val="both"/>
        <w:rPr>
          <w:rFonts w:ascii="Times New Roman" w:hAnsi="Times New Roman" w:cs="Times New Roman"/>
          <w:color w:val="000000"/>
          <w:sz w:val="28"/>
          <w:szCs w:val="28"/>
        </w:rPr>
      </w:pPr>
      <w:r w:rsidRPr="00807FFE">
        <w:rPr>
          <w:rFonts w:ascii="Times New Roman" w:hAnsi="Times New Roman" w:cs="Times New Roman"/>
          <w:b/>
          <w:bCs/>
          <w:color w:val="000000"/>
          <w:sz w:val="28"/>
          <w:szCs w:val="28"/>
        </w:rPr>
        <w:t xml:space="preserve">IV. План </w:t>
      </w:r>
      <w:r w:rsidRPr="009B1AE5">
        <w:rPr>
          <w:rFonts w:ascii="Times New Roman" w:hAnsi="Times New Roman" w:cs="Times New Roman"/>
          <w:b/>
          <w:bCs/>
          <w:color w:val="000000"/>
          <w:sz w:val="28"/>
          <w:szCs w:val="28"/>
        </w:rPr>
        <w:t>счетов</w:t>
      </w:r>
    </w:p>
    <w:p w:rsidR="00E813EB" w:rsidRDefault="00924433" w:rsidP="00E813EB">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30</w:t>
      </w:r>
      <w:r w:rsidR="00367B5F" w:rsidRPr="009B1AE5">
        <w:rPr>
          <w:rFonts w:ascii="Times New Roman" w:hAnsi="Times New Roman" w:cs="Times New Roman"/>
          <w:color w:val="000000"/>
          <w:sz w:val="28"/>
          <w:szCs w:val="28"/>
        </w:rPr>
        <w:t xml:space="preserve">. Бухгалтерский учет ведется с использованием Рабочего плана счетов (приложение </w:t>
      </w:r>
      <w:r w:rsidR="00692A8F" w:rsidRPr="009B1AE5">
        <w:rPr>
          <w:rFonts w:ascii="Times New Roman" w:hAnsi="Times New Roman" w:cs="Times New Roman"/>
          <w:color w:val="000000"/>
          <w:sz w:val="28"/>
          <w:szCs w:val="28"/>
        </w:rPr>
        <w:t>9</w:t>
      </w:r>
      <w:r w:rsidR="00367B5F" w:rsidRPr="009B1AE5">
        <w:rPr>
          <w:rFonts w:ascii="Times New Roman" w:hAnsi="Times New Roman" w:cs="Times New Roman"/>
          <w:color w:val="000000"/>
          <w:sz w:val="28"/>
          <w:szCs w:val="28"/>
        </w:rPr>
        <w:t xml:space="preserve">), разработанного в соответствии с Инструкцией </w:t>
      </w:r>
      <w:r w:rsidR="00367B5F" w:rsidRPr="005D04FC">
        <w:rPr>
          <w:rFonts w:ascii="Times New Roman" w:hAnsi="Times New Roman" w:cs="Times New Roman"/>
          <w:color w:val="000000"/>
          <w:sz w:val="28"/>
          <w:szCs w:val="28"/>
        </w:rPr>
        <w:t xml:space="preserve">№ 157н, Инструкцией № 174н, за исключением операций, указанных в пункте </w:t>
      </w:r>
      <w:r w:rsidRPr="005D04FC">
        <w:rPr>
          <w:rFonts w:ascii="Times New Roman" w:hAnsi="Times New Roman" w:cs="Times New Roman"/>
          <w:color w:val="000000"/>
          <w:sz w:val="28"/>
          <w:szCs w:val="28"/>
        </w:rPr>
        <w:t>31</w:t>
      </w:r>
      <w:r w:rsidR="00367B5F" w:rsidRPr="005D04FC">
        <w:rPr>
          <w:rFonts w:ascii="Times New Roman" w:hAnsi="Times New Roman" w:cs="Times New Roman"/>
          <w:color w:val="000000"/>
          <w:sz w:val="28"/>
          <w:szCs w:val="28"/>
        </w:rPr>
        <w:t xml:space="preserve"> настоящей </w:t>
      </w:r>
      <w:r w:rsidR="00DE5679" w:rsidRPr="005D04FC">
        <w:rPr>
          <w:rFonts w:ascii="Times New Roman" w:hAnsi="Times New Roman" w:cs="Times New Roman"/>
          <w:color w:val="000000"/>
          <w:sz w:val="28"/>
          <w:szCs w:val="28"/>
        </w:rPr>
        <w:t>У</w:t>
      </w:r>
      <w:r w:rsidR="00367B5F" w:rsidRPr="005D04FC">
        <w:rPr>
          <w:rFonts w:ascii="Times New Roman" w:hAnsi="Times New Roman" w:cs="Times New Roman"/>
          <w:color w:val="000000"/>
          <w:sz w:val="28"/>
          <w:szCs w:val="28"/>
        </w:rPr>
        <w:t>четной политики.</w:t>
      </w:r>
      <w:r w:rsidR="00C61A5D" w:rsidRPr="00967ED4">
        <w:rPr>
          <w:rFonts w:ascii="Times New Roman" w:hAnsi="Times New Roman" w:cs="Times New Roman"/>
          <w:color w:val="000000"/>
          <w:sz w:val="28"/>
          <w:szCs w:val="28"/>
        </w:rPr>
        <w:t xml:space="preserve"> </w:t>
      </w:r>
    </w:p>
    <w:p w:rsidR="00367B5F" w:rsidRDefault="00367B5F" w:rsidP="00E813EB">
      <w:pPr>
        <w:spacing w:after="0"/>
        <w:ind w:firstLine="567"/>
        <w:jc w:val="both"/>
        <w:rPr>
          <w:rFonts w:ascii="Times New Roman" w:hAnsi="Times New Roman" w:cs="Times New Roman"/>
          <w:color w:val="000000"/>
          <w:sz w:val="28"/>
          <w:szCs w:val="28"/>
        </w:rPr>
      </w:pPr>
      <w:r w:rsidRPr="00967ED4">
        <w:rPr>
          <w:rFonts w:ascii="Times New Roman" w:hAnsi="Times New Roman" w:cs="Times New Roman"/>
          <w:color w:val="000000"/>
          <w:sz w:val="28"/>
          <w:szCs w:val="28"/>
        </w:rPr>
        <w:t>Основание</w:t>
      </w:r>
      <w:r w:rsidRPr="00E3491E">
        <w:rPr>
          <w:rFonts w:ascii="Times New Roman" w:hAnsi="Times New Roman" w:cs="Times New Roman"/>
          <w:color w:val="000000"/>
          <w:sz w:val="28"/>
          <w:szCs w:val="28"/>
        </w:rPr>
        <w:t>: пункты 2 и 6 Инструкции</w:t>
      </w:r>
      <w:r w:rsidR="00E813EB">
        <w:rPr>
          <w:rFonts w:ascii="Times New Roman" w:hAnsi="Times New Roman" w:cs="Times New Roman"/>
          <w:color w:val="000000"/>
          <w:sz w:val="28"/>
          <w:szCs w:val="28"/>
        </w:rPr>
        <w:t xml:space="preserve"> </w:t>
      </w:r>
      <w:r w:rsidRPr="00807FFE">
        <w:rPr>
          <w:rFonts w:ascii="Times New Roman" w:hAnsi="Times New Roman" w:cs="Times New Roman"/>
          <w:color w:val="000000"/>
          <w:sz w:val="28"/>
          <w:szCs w:val="28"/>
        </w:rPr>
        <w:t xml:space="preserve">№ 157н, пункт 19 </w:t>
      </w:r>
      <w:r w:rsidR="0053128C">
        <w:rPr>
          <w:rFonts w:ascii="Times New Roman" w:hAnsi="Times New Roman" w:cs="Times New Roman"/>
          <w:color w:val="000000"/>
          <w:sz w:val="28"/>
          <w:szCs w:val="28"/>
        </w:rPr>
        <w:t>ФСБУ</w:t>
      </w:r>
      <w:r w:rsidRPr="00807FFE">
        <w:rPr>
          <w:rFonts w:ascii="Times New Roman" w:hAnsi="Times New Roman" w:cs="Times New Roman"/>
          <w:color w:val="000000"/>
          <w:sz w:val="28"/>
          <w:szCs w:val="28"/>
        </w:rPr>
        <w:t xml:space="preserve"> «Концептуальные основы бухучета и отчетности», подпункт «б» пункта 9 </w:t>
      </w:r>
      <w:r w:rsidR="0053128C">
        <w:rPr>
          <w:rFonts w:ascii="Times New Roman" w:hAnsi="Times New Roman" w:cs="Times New Roman"/>
          <w:color w:val="000000"/>
          <w:sz w:val="28"/>
          <w:szCs w:val="28"/>
        </w:rPr>
        <w:t>ФСБУ</w:t>
      </w:r>
      <w:r w:rsidRPr="00807FFE">
        <w:rPr>
          <w:rFonts w:ascii="Times New Roman" w:hAnsi="Times New Roman" w:cs="Times New Roman"/>
          <w:color w:val="000000"/>
          <w:sz w:val="28"/>
          <w:szCs w:val="28"/>
        </w:rPr>
        <w:t xml:space="preserve"> «Учетная политика, оценочные значения и ошибки».</w:t>
      </w:r>
    </w:p>
    <w:p w:rsidR="000160DF" w:rsidRPr="000160DF" w:rsidRDefault="000160DF" w:rsidP="00E813EB">
      <w:pPr>
        <w:spacing w:after="0"/>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Номер счета бухгалтерского учета состоит из двадцати шести разрядов:</w:t>
      </w:r>
    </w:p>
    <w:tbl>
      <w:tblPr>
        <w:tblW w:w="9781" w:type="dxa"/>
        <w:tblInd w:w="62" w:type="dxa"/>
        <w:tblLayout w:type="fixed"/>
        <w:tblCellMar>
          <w:top w:w="102" w:type="dxa"/>
          <w:left w:w="62" w:type="dxa"/>
          <w:bottom w:w="102" w:type="dxa"/>
          <w:right w:w="62" w:type="dxa"/>
        </w:tblCellMar>
        <w:tblLook w:val="0000"/>
      </w:tblPr>
      <w:tblGrid>
        <w:gridCol w:w="2694"/>
        <w:gridCol w:w="1701"/>
        <w:gridCol w:w="567"/>
        <w:gridCol w:w="567"/>
        <w:gridCol w:w="567"/>
        <w:gridCol w:w="992"/>
        <w:gridCol w:w="709"/>
        <w:gridCol w:w="567"/>
        <w:gridCol w:w="708"/>
        <w:gridCol w:w="709"/>
      </w:tblGrid>
      <w:tr w:rsidR="000160DF" w:rsidRPr="000160DF" w:rsidTr="00A13F0C">
        <w:tc>
          <w:tcPr>
            <w:tcW w:w="9781" w:type="dxa"/>
            <w:gridSpan w:val="10"/>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Номер счета</w:t>
            </w:r>
          </w:p>
        </w:tc>
      </w:tr>
      <w:tr w:rsidR="000160DF" w:rsidRPr="000160DF" w:rsidTr="00A13F0C">
        <w:tc>
          <w:tcPr>
            <w:tcW w:w="2694" w:type="dxa"/>
            <w:vMerge w:val="restart"/>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аналитический классификационный код</w:t>
            </w:r>
          </w:p>
        </w:tc>
        <w:tc>
          <w:tcPr>
            <w:tcW w:w="1701" w:type="dxa"/>
            <w:vMerge w:val="restart"/>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код вида финансового обеспечения</w:t>
            </w:r>
          </w:p>
        </w:tc>
        <w:tc>
          <w:tcPr>
            <w:tcW w:w="3402" w:type="dxa"/>
            <w:gridSpan w:val="5"/>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код синтетического счета</w:t>
            </w:r>
          </w:p>
        </w:tc>
        <w:tc>
          <w:tcPr>
            <w:tcW w:w="1984" w:type="dxa"/>
            <w:gridSpan w:val="3"/>
            <w:vMerge w:val="restart"/>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аналитический код КОСГУ</w:t>
            </w:r>
          </w:p>
        </w:tc>
      </w:tr>
      <w:tr w:rsidR="000160DF" w:rsidRPr="000160DF" w:rsidTr="00A13F0C">
        <w:tc>
          <w:tcPr>
            <w:tcW w:w="2694" w:type="dxa"/>
            <w:vMerge/>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p>
        </w:tc>
        <w:tc>
          <w:tcPr>
            <w:tcW w:w="1701" w:type="dxa"/>
            <w:vMerge/>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p>
        </w:tc>
        <w:tc>
          <w:tcPr>
            <w:tcW w:w="1701" w:type="dxa"/>
            <w:gridSpan w:val="3"/>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объекта учета</w:t>
            </w:r>
          </w:p>
        </w:tc>
        <w:tc>
          <w:tcPr>
            <w:tcW w:w="992" w:type="dxa"/>
            <w:tcBorders>
              <w:top w:val="single" w:sz="4" w:space="0" w:color="auto"/>
              <w:left w:val="single" w:sz="4" w:space="0" w:color="auto"/>
              <w:bottom w:val="single" w:sz="4" w:space="0" w:color="auto"/>
              <w:right w:val="single" w:sz="4" w:space="0" w:color="auto"/>
            </w:tcBorders>
          </w:tcPr>
          <w:p w:rsidR="000160DF" w:rsidRPr="000160DF" w:rsidRDefault="00ED2D13" w:rsidP="00ED2D13">
            <w:pPr>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Груп </w:t>
            </w:r>
            <w:r w:rsidR="000160DF" w:rsidRPr="000160DF">
              <w:rPr>
                <w:rFonts w:ascii="Times New Roman" w:hAnsi="Times New Roman" w:cs="Times New Roman"/>
                <w:color w:val="000000"/>
                <w:sz w:val="28"/>
                <w:szCs w:val="28"/>
              </w:rPr>
              <w:t>пы</w:t>
            </w:r>
          </w:p>
        </w:tc>
        <w:tc>
          <w:tcPr>
            <w:tcW w:w="709"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вида</w:t>
            </w:r>
          </w:p>
        </w:tc>
        <w:tc>
          <w:tcPr>
            <w:tcW w:w="1984" w:type="dxa"/>
            <w:gridSpan w:val="3"/>
            <w:vMerge/>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p>
        </w:tc>
      </w:tr>
      <w:tr w:rsidR="000160DF" w:rsidRPr="000160DF" w:rsidTr="00A13F0C">
        <w:tc>
          <w:tcPr>
            <w:tcW w:w="9781" w:type="dxa"/>
            <w:gridSpan w:val="10"/>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номер разряда счета</w:t>
            </w:r>
          </w:p>
        </w:tc>
      </w:tr>
      <w:tr w:rsidR="000160DF" w:rsidRPr="000160DF" w:rsidTr="00A13F0C">
        <w:tc>
          <w:tcPr>
            <w:tcW w:w="2694"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1 - 17</w:t>
            </w:r>
          </w:p>
        </w:tc>
        <w:tc>
          <w:tcPr>
            <w:tcW w:w="1701"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18</w:t>
            </w:r>
          </w:p>
        </w:tc>
        <w:tc>
          <w:tcPr>
            <w:tcW w:w="567"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19</w:t>
            </w:r>
          </w:p>
        </w:tc>
        <w:tc>
          <w:tcPr>
            <w:tcW w:w="567"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20</w:t>
            </w:r>
          </w:p>
        </w:tc>
        <w:tc>
          <w:tcPr>
            <w:tcW w:w="567"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21</w:t>
            </w:r>
          </w:p>
        </w:tc>
        <w:tc>
          <w:tcPr>
            <w:tcW w:w="992"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22</w:t>
            </w:r>
          </w:p>
        </w:tc>
        <w:tc>
          <w:tcPr>
            <w:tcW w:w="709"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23</w:t>
            </w:r>
          </w:p>
        </w:tc>
        <w:tc>
          <w:tcPr>
            <w:tcW w:w="567"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24</w:t>
            </w:r>
          </w:p>
        </w:tc>
        <w:tc>
          <w:tcPr>
            <w:tcW w:w="708"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25</w:t>
            </w:r>
          </w:p>
        </w:tc>
        <w:tc>
          <w:tcPr>
            <w:tcW w:w="709" w:type="dxa"/>
            <w:tcBorders>
              <w:top w:val="single" w:sz="4" w:space="0" w:color="auto"/>
              <w:left w:val="single" w:sz="4" w:space="0" w:color="auto"/>
              <w:bottom w:val="single" w:sz="4" w:space="0" w:color="auto"/>
              <w:right w:val="single" w:sz="4" w:space="0" w:color="auto"/>
            </w:tcBorders>
          </w:tcPr>
          <w:p w:rsidR="000160DF" w:rsidRPr="000160DF" w:rsidRDefault="000160DF" w:rsidP="000E2F2C">
            <w:pPr>
              <w:jc w:val="center"/>
              <w:rPr>
                <w:rFonts w:ascii="Times New Roman" w:hAnsi="Times New Roman" w:cs="Times New Roman"/>
                <w:color w:val="000000"/>
                <w:sz w:val="28"/>
                <w:szCs w:val="28"/>
              </w:rPr>
            </w:pPr>
            <w:r w:rsidRPr="000160DF">
              <w:rPr>
                <w:rFonts w:ascii="Times New Roman" w:hAnsi="Times New Roman" w:cs="Times New Roman"/>
                <w:color w:val="000000"/>
                <w:sz w:val="28"/>
                <w:szCs w:val="28"/>
              </w:rPr>
              <w:t>26</w:t>
            </w:r>
          </w:p>
        </w:tc>
      </w:tr>
    </w:tbl>
    <w:p w:rsidR="005D7308" w:rsidRPr="00807FFE" w:rsidRDefault="005D7308" w:rsidP="000160DF">
      <w:pPr>
        <w:spacing w:after="0"/>
        <w:jc w:val="both"/>
        <w:rPr>
          <w:rFonts w:ascii="Times New Roman" w:hAnsi="Times New Roman" w:cs="Times New Roman"/>
          <w:color w:val="000000"/>
          <w:sz w:val="28"/>
          <w:szCs w:val="28"/>
        </w:rPr>
      </w:pPr>
    </w:p>
    <w:p w:rsidR="00367B5F" w:rsidRPr="00807FFE" w:rsidRDefault="00367B5F" w:rsidP="000160DF">
      <w:pPr>
        <w:spacing w:after="0"/>
        <w:ind w:firstLine="708"/>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При отражении в бухучете хозяйственных операций 1–18-е разряды номера счета Рабочего плана счетов формируются следующим образом.</w:t>
      </w:r>
    </w:p>
    <w:tbl>
      <w:tblPr>
        <w:tblW w:w="9781" w:type="dxa"/>
        <w:tblInd w:w="75" w:type="dxa"/>
        <w:tblCellMar>
          <w:top w:w="15" w:type="dxa"/>
          <w:left w:w="15" w:type="dxa"/>
          <w:bottom w:w="15" w:type="dxa"/>
          <w:right w:w="15" w:type="dxa"/>
        </w:tblCellMar>
        <w:tblLook w:val="0600"/>
      </w:tblPr>
      <w:tblGrid>
        <w:gridCol w:w="1063"/>
        <w:gridCol w:w="8718"/>
      </w:tblGrid>
      <w:tr w:rsidR="00367B5F" w:rsidRPr="00807FFE" w:rsidTr="0095665A">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367B5F" w:rsidRPr="00807FFE" w:rsidRDefault="00367B5F" w:rsidP="00807FFE">
            <w:pPr>
              <w:jc w:val="both"/>
              <w:rPr>
                <w:rFonts w:ascii="Times New Roman" w:hAnsi="Times New Roman" w:cs="Times New Roman"/>
                <w:sz w:val="28"/>
                <w:szCs w:val="28"/>
              </w:rPr>
            </w:pPr>
            <w:r w:rsidRPr="00807FFE">
              <w:rPr>
                <w:rFonts w:ascii="Times New Roman" w:hAnsi="Times New Roman" w:cs="Times New Roman"/>
                <w:b/>
                <w:bCs/>
                <w:color w:val="000000"/>
                <w:sz w:val="28"/>
                <w:szCs w:val="28"/>
              </w:rPr>
              <w:t>Разряд</w:t>
            </w:r>
            <w:r w:rsidRPr="00807FFE">
              <w:rPr>
                <w:rFonts w:ascii="Times New Roman" w:hAnsi="Times New Roman" w:cs="Times New Roman"/>
                <w:sz w:val="28"/>
                <w:szCs w:val="28"/>
              </w:rPr>
              <w:br/>
            </w:r>
            <w:r w:rsidRPr="00807FFE">
              <w:rPr>
                <w:rFonts w:ascii="Times New Roman" w:hAnsi="Times New Roman" w:cs="Times New Roman"/>
                <w:b/>
                <w:bCs/>
                <w:color w:val="000000"/>
                <w:sz w:val="28"/>
                <w:szCs w:val="28"/>
              </w:rPr>
              <w:t>номера счета</w:t>
            </w:r>
          </w:p>
        </w:tc>
        <w:tc>
          <w:tcPr>
            <w:tcW w:w="87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367B5F" w:rsidRPr="00807FFE" w:rsidRDefault="00367B5F" w:rsidP="00377AE9">
            <w:pPr>
              <w:jc w:val="center"/>
              <w:rPr>
                <w:rFonts w:ascii="Times New Roman" w:hAnsi="Times New Roman" w:cs="Times New Roman"/>
                <w:sz w:val="28"/>
                <w:szCs w:val="28"/>
              </w:rPr>
            </w:pPr>
            <w:r w:rsidRPr="00807FFE">
              <w:rPr>
                <w:rFonts w:ascii="Times New Roman" w:hAnsi="Times New Roman" w:cs="Times New Roman"/>
                <w:b/>
                <w:bCs/>
                <w:color w:val="000000"/>
                <w:sz w:val="28"/>
                <w:szCs w:val="28"/>
              </w:rPr>
              <w:t>Код</w:t>
            </w:r>
          </w:p>
        </w:tc>
      </w:tr>
      <w:tr w:rsidR="00367B5F" w:rsidRPr="00807FFE" w:rsidTr="0095665A">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367B5F" w:rsidRPr="00807FFE" w:rsidRDefault="00367B5F" w:rsidP="00807FFE">
            <w:pPr>
              <w:jc w:val="both"/>
              <w:rPr>
                <w:rFonts w:ascii="Times New Roman" w:hAnsi="Times New Roman" w:cs="Times New Roman"/>
                <w:sz w:val="28"/>
                <w:szCs w:val="28"/>
              </w:rPr>
            </w:pPr>
            <w:r w:rsidRPr="00807FFE">
              <w:rPr>
                <w:rFonts w:ascii="Times New Roman" w:hAnsi="Times New Roman" w:cs="Times New Roman"/>
                <w:color w:val="000000"/>
                <w:sz w:val="28"/>
                <w:szCs w:val="28"/>
              </w:rPr>
              <w:t>1–4</w:t>
            </w:r>
          </w:p>
        </w:tc>
        <w:tc>
          <w:tcPr>
            <w:tcW w:w="87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807FFE" w:rsidRDefault="00BA0FE7" w:rsidP="00807FFE">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Коды раздела, подраздела. </w:t>
            </w:r>
            <w:r w:rsidR="00367B5F" w:rsidRPr="00807FFE">
              <w:rPr>
                <w:rFonts w:ascii="Times New Roman" w:hAnsi="Times New Roman" w:cs="Times New Roman"/>
                <w:color w:val="000000"/>
                <w:sz w:val="28"/>
                <w:szCs w:val="28"/>
              </w:rPr>
              <w:t>Аналитический код вида услуги</w:t>
            </w:r>
            <w:r w:rsidR="000C416D">
              <w:rPr>
                <w:rFonts w:ascii="Times New Roman" w:hAnsi="Times New Roman" w:cs="Times New Roman"/>
                <w:color w:val="000000"/>
                <w:sz w:val="28"/>
                <w:szCs w:val="28"/>
              </w:rPr>
              <w:t xml:space="preserve"> (раздел, подраздел). (</w:t>
            </w:r>
            <w:r w:rsidR="00967ED4" w:rsidRPr="00967ED4">
              <w:rPr>
                <w:rFonts w:ascii="Times New Roman" w:hAnsi="Times New Roman" w:cs="Times New Roman"/>
                <w:color w:val="000000"/>
                <w:sz w:val="28"/>
                <w:szCs w:val="28"/>
              </w:rPr>
              <w:t>Приказ Минфина России от 24.05.2022 N 82н</w:t>
            </w:r>
            <w:r w:rsidR="000C416D">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0C416D" w:rsidRDefault="000C416D" w:rsidP="000C416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0704 «Среднее профессиональное образование»;</w:t>
            </w:r>
          </w:p>
          <w:p w:rsidR="000C416D" w:rsidRDefault="000C416D" w:rsidP="000C416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0705 «Профессиональная подготовка, переподготовка и повышение квалификации»;</w:t>
            </w:r>
          </w:p>
          <w:p w:rsidR="000C416D" w:rsidRDefault="000C416D" w:rsidP="000C416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0706 «Высшее образование»;</w:t>
            </w:r>
          </w:p>
          <w:p w:rsidR="00967ED4" w:rsidRDefault="00967ED4" w:rsidP="000C416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0707 «Молодежная политика»</w:t>
            </w:r>
          </w:p>
          <w:p w:rsidR="000C416D" w:rsidRDefault="000C416D" w:rsidP="000C416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0708 «Прикладные научные исследования в области образования»;</w:t>
            </w:r>
          </w:p>
          <w:p w:rsidR="000C416D" w:rsidRDefault="000C416D" w:rsidP="000C416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0709 «Другие вопросы в области образования»;</w:t>
            </w:r>
          </w:p>
          <w:p w:rsidR="00367B5F" w:rsidRPr="000C416D" w:rsidRDefault="000C416D" w:rsidP="000C416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0113 «Другие общегосударственные вопросы» подлежат отражению расходы на выполнение функций, не отнесенным к другим подразделам.</w:t>
            </w:r>
          </w:p>
        </w:tc>
      </w:tr>
      <w:tr w:rsidR="00367B5F" w:rsidRPr="00807FFE" w:rsidTr="0095665A">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807FFE" w:rsidRDefault="00367B5F" w:rsidP="00807FFE">
            <w:pPr>
              <w:jc w:val="both"/>
              <w:rPr>
                <w:rFonts w:ascii="Times New Roman" w:hAnsi="Times New Roman" w:cs="Times New Roman"/>
                <w:sz w:val="28"/>
                <w:szCs w:val="28"/>
              </w:rPr>
            </w:pPr>
            <w:r w:rsidRPr="00807FFE">
              <w:rPr>
                <w:rFonts w:ascii="Times New Roman" w:hAnsi="Times New Roman" w:cs="Times New Roman"/>
                <w:color w:val="000000"/>
                <w:sz w:val="28"/>
                <w:szCs w:val="28"/>
              </w:rPr>
              <w:lastRenderedPageBreak/>
              <w:t>5–14</w:t>
            </w:r>
          </w:p>
        </w:tc>
        <w:tc>
          <w:tcPr>
            <w:tcW w:w="87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807FFE" w:rsidRDefault="00367B5F" w:rsidP="00807FFE">
            <w:pPr>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Код целевой статьи расходов при осуществлении деятельности с целевыми средствами:</w:t>
            </w:r>
          </w:p>
          <w:p w:rsidR="00367B5F" w:rsidRPr="00807FFE" w:rsidRDefault="000160DF" w:rsidP="000160DF">
            <w:pPr>
              <w:spacing w:before="100" w:beforeAutospacing="1" w:after="100" w:afterAutospacing="1" w:line="240" w:lineRule="auto"/>
              <w:ind w:right="18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в рамках национальных проектов (программ), (региональных проектов в составе национальных проектов);</w:t>
            </w:r>
          </w:p>
          <w:p w:rsidR="008A1DEC" w:rsidRDefault="000160DF" w:rsidP="008A1DEC">
            <w:pPr>
              <w:spacing w:after="0" w:line="240" w:lineRule="auto"/>
              <w:ind w:right="1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если указание целевой статьи предусмотрено требованиями целевого назначения активов, обязательств, иных объектов бухгалтерского учета.</w:t>
            </w:r>
          </w:p>
          <w:p w:rsidR="000E2F2C" w:rsidRDefault="008A1DEC" w:rsidP="000E2F2C">
            <w:pPr>
              <w:spacing w:after="0" w:line="240" w:lineRule="auto"/>
              <w:ind w:right="180"/>
              <w:jc w:val="both"/>
              <w:rPr>
                <w:rFonts w:ascii="Times New Roman" w:hAnsi="Times New Roman" w:cs="Times New Roman"/>
                <w:color w:val="000000"/>
                <w:sz w:val="28"/>
                <w:szCs w:val="28"/>
              </w:rPr>
            </w:pPr>
            <w:r>
              <w:rPr>
                <w:rFonts w:ascii="Times New Roman" w:hAnsi="Times New Roman" w:cs="Times New Roman"/>
                <w:color w:val="000000"/>
                <w:sz w:val="28"/>
                <w:szCs w:val="28"/>
              </w:rPr>
              <w:t>- в</w:t>
            </w:r>
            <w:r w:rsidR="00367B5F" w:rsidRPr="00807FFE">
              <w:rPr>
                <w:rFonts w:ascii="Times New Roman" w:hAnsi="Times New Roman" w:cs="Times New Roman"/>
                <w:color w:val="000000"/>
                <w:sz w:val="28"/>
                <w:szCs w:val="28"/>
              </w:rPr>
              <w:t xml:space="preserve"> остальных случаях – нули</w:t>
            </w:r>
            <w:r w:rsidR="001B6F65">
              <w:rPr>
                <w:rFonts w:ascii="Times New Roman" w:hAnsi="Times New Roman" w:cs="Times New Roman"/>
                <w:color w:val="000000"/>
                <w:sz w:val="28"/>
                <w:szCs w:val="28"/>
              </w:rPr>
              <w:t xml:space="preserve">, в целях обеспечения прозрачности финансовых операций и ведения бухгалтерского учета </w:t>
            </w:r>
            <w:r w:rsidR="000E2F2C">
              <w:rPr>
                <w:rFonts w:ascii="Times New Roman" w:hAnsi="Times New Roman" w:cs="Times New Roman"/>
                <w:color w:val="000000"/>
                <w:sz w:val="28"/>
                <w:szCs w:val="28"/>
              </w:rPr>
              <w:t xml:space="preserve">вместо нулей </w:t>
            </w:r>
            <w:r w:rsidR="001B6F65">
              <w:rPr>
                <w:rFonts w:ascii="Times New Roman" w:hAnsi="Times New Roman" w:cs="Times New Roman"/>
                <w:color w:val="000000"/>
                <w:sz w:val="28"/>
                <w:szCs w:val="28"/>
              </w:rPr>
              <w:t>допускается использование</w:t>
            </w:r>
            <w:r w:rsidR="000E2F2C">
              <w:rPr>
                <w:rFonts w:ascii="Times New Roman" w:hAnsi="Times New Roman" w:cs="Times New Roman"/>
                <w:color w:val="000000"/>
                <w:sz w:val="28"/>
                <w:szCs w:val="28"/>
              </w:rPr>
              <w:t xml:space="preserve"> буквенных обозначений:</w:t>
            </w:r>
          </w:p>
          <w:p w:rsidR="000E2F2C" w:rsidRDefault="000E2F2C" w:rsidP="000E2F2C">
            <w:pPr>
              <w:spacing w:after="0" w:line="240" w:lineRule="auto"/>
              <w:ind w:right="180"/>
              <w:jc w:val="both"/>
              <w:rPr>
                <w:rFonts w:ascii="Times New Roman" w:hAnsi="Times New Roman" w:cs="Times New Roman"/>
                <w:color w:val="000000"/>
                <w:sz w:val="28"/>
                <w:szCs w:val="28"/>
              </w:rPr>
            </w:pPr>
            <w:r>
              <w:rPr>
                <w:rFonts w:ascii="Times New Roman" w:hAnsi="Times New Roman" w:cs="Times New Roman"/>
                <w:color w:val="000000"/>
                <w:sz w:val="28"/>
                <w:szCs w:val="28"/>
              </w:rPr>
              <w:t>Г- учет денежных средств</w:t>
            </w:r>
            <w:r w:rsidR="00443944">
              <w:rPr>
                <w:rFonts w:ascii="Times New Roman" w:hAnsi="Times New Roman" w:cs="Times New Roman"/>
                <w:color w:val="000000"/>
                <w:sz w:val="28"/>
                <w:szCs w:val="28"/>
              </w:rPr>
              <w:t>, полученных</w:t>
            </w:r>
            <w:r>
              <w:rPr>
                <w:rFonts w:ascii="Times New Roman" w:hAnsi="Times New Roman" w:cs="Times New Roman"/>
                <w:color w:val="000000"/>
                <w:sz w:val="28"/>
                <w:szCs w:val="28"/>
              </w:rPr>
              <w:t xml:space="preserve"> в виде грантов;</w:t>
            </w:r>
          </w:p>
          <w:p w:rsidR="000E2F2C" w:rsidRDefault="000E2F2C" w:rsidP="000E2F2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 - учет денежных средств, полученные по договору пожертвования;</w:t>
            </w:r>
          </w:p>
          <w:p w:rsidR="005D3A30" w:rsidRPr="001723A7" w:rsidRDefault="005D3A30" w:rsidP="000E2F2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Агроплем</w:t>
            </w:r>
            <w:r w:rsidR="000E2F2C" w:rsidRPr="001723A7">
              <w:rPr>
                <w:rFonts w:ascii="Times New Roman" w:hAnsi="Times New Roman" w:cs="Times New Roman"/>
                <w:sz w:val="28"/>
                <w:szCs w:val="28"/>
              </w:rPr>
              <w:t xml:space="preserve"> – учет денежных средств учхоза</w:t>
            </w:r>
            <w:r>
              <w:rPr>
                <w:rFonts w:ascii="Times New Roman" w:hAnsi="Times New Roman" w:cs="Times New Roman"/>
                <w:sz w:val="28"/>
                <w:szCs w:val="28"/>
              </w:rPr>
              <w:t>.</w:t>
            </w:r>
          </w:p>
          <w:p w:rsidR="00367B5F" w:rsidRPr="00807FFE" w:rsidRDefault="006325EF" w:rsidP="000E2F2C">
            <w:pPr>
              <w:spacing w:after="0" w:line="240" w:lineRule="auto"/>
              <w:ind w:right="1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процессе деятельности, в зависимости от поступления целевых денежных средств, буквенные обозначения могут добавляться.  </w:t>
            </w:r>
            <w:r w:rsidR="000160DF">
              <w:rPr>
                <w:rFonts w:ascii="Times New Roman" w:hAnsi="Times New Roman" w:cs="Times New Roman"/>
                <w:color w:val="000000"/>
                <w:sz w:val="28"/>
                <w:szCs w:val="28"/>
              </w:rPr>
              <w:t xml:space="preserve"> </w:t>
            </w:r>
          </w:p>
        </w:tc>
      </w:tr>
      <w:tr w:rsidR="00367B5F" w:rsidRPr="00807FFE" w:rsidTr="0095665A">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807FFE" w:rsidRDefault="00367B5F" w:rsidP="00807FFE">
            <w:pPr>
              <w:jc w:val="both"/>
              <w:rPr>
                <w:rFonts w:ascii="Times New Roman" w:hAnsi="Times New Roman" w:cs="Times New Roman"/>
                <w:sz w:val="28"/>
                <w:szCs w:val="28"/>
              </w:rPr>
            </w:pPr>
            <w:r w:rsidRPr="00807FFE">
              <w:rPr>
                <w:rFonts w:ascii="Times New Roman" w:hAnsi="Times New Roman" w:cs="Times New Roman"/>
                <w:color w:val="000000"/>
                <w:sz w:val="28"/>
                <w:szCs w:val="28"/>
              </w:rPr>
              <w:t>15–17</w:t>
            </w:r>
          </w:p>
        </w:tc>
        <w:tc>
          <w:tcPr>
            <w:tcW w:w="87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807FFE" w:rsidRDefault="00367B5F" w:rsidP="00807FFE">
            <w:pPr>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Код вида поступлений или выбытий, соответствующий:</w:t>
            </w:r>
          </w:p>
          <w:p w:rsidR="00367B5F" w:rsidRPr="00807FFE" w:rsidRDefault="006325EF" w:rsidP="006325EF">
            <w:pPr>
              <w:spacing w:before="100" w:beforeAutospacing="1" w:after="100" w:afterAutospacing="1" w:line="240" w:lineRule="auto"/>
              <w:ind w:right="18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аналитической группе подвида доходов бюджетов;</w:t>
            </w:r>
          </w:p>
          <w:p w:rsidR="00367B5F" w:rsidRPr="00807FFE" w:rsidRDefault="006325EF" w:rsidP="006325EF">
            <w:pPr>
              <w:spacing w:before="100" w:beforeAutospacing="1" w:after="100" w:afterAutospacing="1" w:line="240" w:lineRule="auto"/>
              <w:ind w:right="18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коду вида расходов;</w:t>
            </w:r>
          </w:p>
          <w:p w:rsidR="00367B5F" w:rsidRPr="00807FFE" w:rsidRDefault="006325EF" w:rsidP="006325EF">
            <w:pPr>
              <w:spacing w:before="100" w:beforeAutospacing="1" w:after="100" w:afterAutospacing="1" w:line="240" w:lineRule="auto"/>
              <w:ind w:right="18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аналитической группе вида источников финансирования</w:t>
            </w:r>
            <w:r w:rsidR="00367B5F" w:rsidRPr="00807FFE">
              <w:rPr>
                <w:rFonts w:ascii="Times New Roman" w:hAnsi="Times New Roman" w:cs="Times New Roman"/>
                <w:sz w:val="28"/>
                <w:szCs w:val="28"/>
              </w:rPr>
              <w:br/>
            </w:r>
            <w:r w:rsidR="00367B5F" w:rsidRPr="00807FFE">
              <w:rPr>
                <w:rFonts w:ascii="Times New Roman" w:hAnsi="Times New Roman" w:cs="Times New Roman"/>
                <w:color w:val="000000"/>
                <w:sz w:val="28"/>
                <w:szCs w:val="28"/>
              </w:rPr>
              <w:t>дефицитов бюджетов</w:t>
            </w:r>
            <w:r>
              <w:rPr>
                <w:rFonts w:ascii="Times New Roman" w:hAnsi="Times New Roman" w:cs="Times New Roman"/>
                <w:color w:val="000000"/>
                <w:sz w:val="28"/>
                <w:szCs w:val="28"/>
              </w:rPr>
              <w:t xml:space="preserve">. </w:t>
            </w:r>
          </w:p>
        </w:tc>
      </w:tr>
      <w:tr w:rsidR="00367B5F" w:rsidRPr="00807FFE" w:rsidTr="0095665A">
        <w:tc>
          <w:tcPr>
            <w:tcW w:w="99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Pr="00807FFE" w:rsidRDefault="00367B5F" w:rsidP="00807FFE">
            <w:pPr>
              <w:jc w:val="both"/>
              <w:rPr>
                <w:rFonts w:ascii="Times New Roman" w:hAnsi="Times New Roman" w:cs="Times New Roman"/>
                <w:sz w:val="28"/>
                <w:szCs w:val="28"/>
              </w:rPr>
            </w:pPr>
            <w:r w:rsidRPr="00807FFE">
              <w:rPr>
                <w:rFonts w:ascii="Times New Roman" w:hAnsi="Times New Roman" w:cs="Times New Roman"/>
                <w:color w:val="000000"/>
                <w:sz w:val="28"/>
                <w:szCs w:val="28"/>
              </w:rPr>
              <w:t>18</w:t>
            </w:r>
          </w:p>
        </w:tc>
        <w:tc>
          <w:tcPr>
            <w:tcW w:w="87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7B5F" w:rsidRDefault="00367B5F" w:rsidP="00807FFE">
            <w:pPr>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Код вида финансового обеспечения (деятельности):</w:t>
            </w:r>
          </w:p>
          <w:p w:rsidR="005D3A30" w:rsidRPr="005D3A30" w:rsidRDefault="005D3A30" w:rsidP="005D3A30">
            <w:p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 бюджетная деятельность (переданные </w:t>
            </w:r>
            <w:r w:rsidRPr="005D3A30">
              <w:rPr>
                <w:rFonts w:ascii="Times New Roman" w:hAnsi="Times New Roman" w:cs="Times New Roman"/>
                <w:color w:val="000000"/>
                <w:sz w:val="28"/>
                <w:szCs w:val="28"/>
              </w:rPr>
              <w:t xml:space="preserve">Минсельхозом РФ  </w:t>
            </w:r>
            <w:r>
              <w:rPr>
                <w:rFonts w:ascii="Times New Roman" w:hAnsi="Times New Roman" w:cs="Times New Roman"/>
                <w:color w:val="000000"/>
                <w:sz w:val="28"/>
                <w:szCs w:val="28"/>
              </w:rPr>
              <w:t xml:space="preserve">полномочия </w:t>
            </w:r>
            <w:r w:rsidRPr="005D3A30">
              <w:rPr>
                <w:rFonts w:ascii="Times New Roman" w:hAnsi="Times New Roman" w:cs="Times New Roman"/>
                <w:color w:val="000000"/>
                <w:sz w:val="28"/>
                <w:szCs w:val="28"/>
              </w:rPr>
              <w:t>получателя бюджетных средств для обеспечения детей, оставшихся без попечения родителей)</w:t>
            </w:r>
            <w:r>
              <w:rPr>
                <w:rFonts w:ascii="Times New Roman" w:hAnsi="Times New Roman" w:cs="Times New Roman"/>
                <w:color w:val="000000"/>
                <w:sz w:val="28"/>
                <w:szCs w:val="28"/>
              </w:rPr>
              <w:t xml:space="preserve">; </w:t>
            </w:r>
          </w:p>
          <w:p w:rsidR="00367B5F" w:rsidRPr="00807FFE" w:rsidRDefault="00367B5F" w:rsidP="005D3A30">
            <w:pPr>
              <w:spacing w:before="100" w:beforeAutospacing="1" w:after="0" w:line="240" w:lineRule="auto"/>
              <w:ind w:right="180"/>
              <w:contextualSpacing/>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2 – приносящая доход деятельность (собственные доходы</w:t>
            </w:r>
            <w:r w:rsidRPr="00807FFE">
              <w:rPr>
                <w:rFonts w:ascii="Times New Roman" w:hAnsi="Times New Roman" w:cs="Times New Roman"/>
                <w:sz w:val="28"/>
                <w:szCs w:val="28"/>
              </w:rPr>
              <w:br/>
            </w:r>
            <w:r w:rsidR="008640FE">
              <w:rPr>
                <w:rFonts w:ascii="Times New Roman" w:hAnsi="Times New Roman" w:cs="Times New Roman"/>
                <w:color w:val="000000"/>
                <w:sz w:val="28"/>
                <w:szCs w:val="28"/>
              </w:rPr>
              <w:t>Университета</w:t>
            </w:r>
            <w:r w:rsidRPr="00807FFE">
              <w:rPr>
                <w:rFonts w:ascii="Times New Roman" w:hAnsi="Times New Roman" w:cs="Times New Roman"/>
                <w:color w:val="000000"/>
                <w:sz w:val="28"/>
                <w:szCs w:val="28"/>
              </w:rPr>
              <w:t>);</w:t>
            </w:r>
          </w:p>
          <w:p w:rsidR="00367B5F" w:rsidRPr="00807FFE" w:rsidRDefault="00367B5F" w:rsidP="005D3A30">
            <w:pPr>
              <w:spacing w:before="100" w:beforeAutospacing="1" w:after="0" w:line="240" w:lineRule="auto"/>
              <w:ind w:right="180"/>
              <w:contextualSpacing/>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3 – средства во временном распоряжении;</w:t>
            </w:r>
          </w:p>
          <w:p w:rsidR="00367B5F" w:rsidRPr="00807FFE" w:rsidRDefault="00367B5F" w:rsidP="000E2F2C">
            <w:pPr>
              <w:spacing w:before="100" w:beforeAutospacing="1" w:after="100" w:afterAutospacing="1" w:line="240" w:lineRule="auto"/>
              <w:ind w:right="180"/>
              <w:contextualSpacing/>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4 – субсидия на выполнение государственного задания;</w:t>
            </w:r>
          </w:p>
          <w:p w:rsidR="00367B5F" w:rsidRPr="00807FFE" w:rsidRDefault="007E2F59" w:rsidP="007E2F59">
            <w:pPr>
              <w:spacing w:before="100" w:beforeAutospacing="1" w:after="100" w:afterAutospacing="1" w:line="240" w:lineRule="auto"/>
              <w:ind w:right="180"/>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5 – субсидии на иные цели.</w:t>
            </w:r>
          </w:p>
        </w:tc>
      </w:tr>
    </w:tbl>
    <w:p w:rsidR="00367B5F" w:rsidRDefault="006325EF" w:rsidP="005E69D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Основание: пункты 21–21.2 Инструкции к Единому плану счетов № 157н, пункт 2.1 Инструкции № 174н</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1413D7" w:rsidRPr="009B1AE5" w:rsidRDefault="005E69DA" w:rsidP="005E69D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Соответствие разделов и подразделов классификации доходов и расходов 1-4 </w:t>
      </w:r>
      <w:r w:rsidRPr="009B1AE5">
        <w:rPr>
          <w:rFonts w:ascii="Times New Roman" w:hAnsi="Times New Roman" w:cs="Times New Roman"/>
          <w:color w:val="000000"/>
          <w:sz w:val="28"/>
          <w:szCs w:val="28"/>
        </w:rPr>
        <w:t>разрядах номеров счета бухгалтерского учета структурным подразделениям</w:t>
      </w:r>
      <w:r w:rsidR="00864433" w:rsidRPr="009B1AE5">
        <w:rPr>
          <w:rFonts w:ascii="Times New Roman" w:hAnsi="Times New Roman" w:cs="Times New Roman"/>
          <w:color w:val="000000"/>
          <w:sz w:val="28"/>
          <w:szCs w:val="28"/>
        </w:rPr>
        <w:t>,</w:t>
      </w:r>
      <w:r w:rsidRPr="009B1AE5">
        <w:rPr>
          <w:rFonts w:ascii="Times New Roman" w:hAnsi="Times New Roman" w:cs="Times New Roman"/>
          <w:color w:val="000000"/>
          <w:sz w:val="28"/>
          <w:szCs w:val="28"/>
        </w:rPr>
        <w:t xml:space="preserve"> исходя из осуществляемых функций, услуг (работ) приведен</w:t>
      </w:r>
      <w:r w:rsidR="00415700" w:rsidRPr="009B1AE5">
        <w:rPr>
          <w:rFonts w:ascii="Times New Roman" w:hAnsi="Times New Roman" w:cs="Times New Roman"/>
          <w:color w:val="000000"/>
          <w:sz w:val="28"/>
          <w:szCs w:val="28"/>
        </w:rPr>
        <w:t>о</w:t>
      </w:r>
      <w:r w:rsidRPr="009B1AE5">
        <w:rPr>
          <w:rFonts w:ascii="Times New Roman" w:hAnsi="Times New Roman" w:cs="Times New Roman"/>
          <w:color w:val="000000"/>
          <w:sz w:val="28"/>
          <w:szCs w:val="28"/>
        </w:rPr>
        <w:t xml:space="preserve"> в приложение</w:t>
      </w:r>
      <w:r w:rsidR="007B7478" w:rsidRPr="009B1AE5">
        <w:rPr>
          <w:rFonts w:ascii="Times New Roman" w:hAnsi="Times New Roman" w:cs="Times New Roman"/>
          <w:color w:val="000000"/>
          <w:sz w:val="28"/>
          <w:szCs w:val="28"/>
        </w:rPr>
        <w:t xml:space="preserve"> </w:t>
      </w:r>
      <w:r w:rsidR="00807809" w:rsidRPr="009B1AE5">
        <w:rPr>
          <w:rFonts w:ascii="Times New Roman" w:hAnsi="Times New Roman" w:cs="Times New Roman"/>
          <w:color w:val="000000"/>
          <w:sz w:val="28"/>
          <w:szCs w:val="28"/>
        </w:rPr>
        <w:t>10</w:t>
      </w:r>
      <w:r w:rsidR="007B7478" w:rsidRPr="009B1AE5">
        <w:rPr>
          <w:rFonts w:ascii="Times New Roman" w:hAnsi="Times New Roman" w:cs="Times New Roman"/>
          <w:color w:val="000000"/>
          <w:sz w:val="28"/>
          <w:szCs w:val="28"/>
        </w:rPr>
        <w:t xml:space="preserve">. </w:t>
      </w:r>
      <w:r w:rsidR="001413D7" w:rsidRPr="009B1AE5">
        <w:rPr>
          <w:rFonts w:ascii="Times New Roman" w:hAnsi="Times New Roman" w:cs="Times New Roman"/>
          <w:color w:val="000000"/>
          <w:sz w:val="28"/>
          <w:szCs w:val="28"/>
        </w:rPr>
        <w:t xml:space="preserve"> </w:t>
      </w:r>
    </w:p>
    <w:p w:rsidR="001413D7" w:rsidRDefault="001413D7" w:rsidP="001413D7">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lastRenderedPageBreak/>
        <w:t>Список структурных подразделений Университета, выполняющих приносящую дополнительный доход деятельность, с распределением по видам работ, услуг, ОКВЭД приведен в приложение 11.</w:t>
      </w:r>
      <w:r>
        <w:rPr>
          <w:rFonts w:ascii="Times New Roman" w:hAnsi="Times New Roman" w:cs="Times New Roman"/>
          <w:color w:val="000000"/>
          <w:sz w:val="28"/>
          <w:szCs w:val="28"/>
        </w:rPr>
        <w:t xml:space="preserve">  </w:t>
      </w:r>
    </w:p>
    <w:p w:rsidR="00E813EB" w:rsidRDefault="00924433" w:rsidP="00A42FA8">
      <w:pPr>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31</w:t>
      </w:r>
      <w:r w:rsidR="00367B5F" w:rsidRPr="00807FFE">
        <w:rPr>
          <w:rFonts w:ascii="Times New Roman" w:hAnsi="Times New Roman" w:cs="Times New Roman"/>
          <w:color w:val="000000"/>
          <w:sz w:val="28"/>
          <w:szCs w:val="28"/>
        </w:rPr>
        <w:t xml:space="preserve">. В части операций по исполнению публичных обязательств перед гражданами в денежной форме </w:t>
      </w:r>
      <w:r w:rsidR="005D3A30">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 xml:space="preserve"> ведет бюджетный учет по рабочему Плану счетов в соответствии Инструкцией № 162н.</w:t>
      </w:r>
      <w:r w:rsidR="00C61A5D">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Основание: пункты 2 и 6 Инструкции № 157н</w:t>
      </w:r>
      <w:r w:rsidR="00C61A5D">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367B5F" w:rsidRPr="00807FFE" w:rsidRDefault="00367B5F" w:rsidP="00DE5679">
      <w:pPr>
        <w:ind w:firstLine="567"/>
        <w:jc w:val="both"/>
        <w:rPr>
          <w:rFonts w:ascii="Times New Roman" w:hAnsi="Times New Roman" w:cs="Times New Roman"/>
          <w:color w:val="000000"/>
          <w:sz w:val="28"/>
          <w:szCs w:val="28"/>
        </w:rPr>
      </w:pPr>
      <w:r w:rsidRPr="00807FFE">
        <w:rPr>
          <w:rFonts w:ascii="Times New Roman" w:hAnsi="Times New Roman" w:cs="Times New Roman"/>
          <w:b/>
          <w:bCs/>
          <w:color w:val="000000"/>
          <w:sz w:val="28"/>
          <w:szCs w:val="28"/>
        </w:rPr>
        <w:t>V. Методика ведения бухгалтерского учета</w:t>
      </w:r>
    </w:p>
    <w:p w:rsidR="00367B5F" w:rsidRPr="00807FFE" w:rsidRDefault="00367B5F" w:rsidP="009E7D11">
      <w:pPr>
        <w:ind w:firstLine="567"/>
        <w:jc w:val="both"/>
        <w:rPr>
          <w:rFonts w:ascii="Times New Roman" w:hAnsi="Times New Roman" w:cs="Times New Roman"/>
          <w:color w:val="000000"/>
          <w:sz w:val="28"/>
          <w:szCs w:val="28"/>
        </w:rPr>
      </w:pPr>
      <w:r w:rsidRPr="009E7D11">
        <w:rPr>
          <w:rFonts w:ascii="Times New Roman" w:hAnsi="Times New Roman" w:cs="Times New Roman"/>
          <w:b/>
          <w:bCs/>
          <w:color w:val="000000"/>
          <w:sz w:val="28"/>
          <w:szCs w:val="28"/>
        </w:rPr>
        <w:t>1. Общие положения</w:t>
      </w:r>
    </w:p>
    <w:p w:rsidR="00367B5F" w:rsidRPr="00807FFE" w:rsidRDefault="00D33257" w:rsidP="009E7D1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32</w:t>
      </w:r>
      <w:r w:rsidR="00DE5679">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Бух</w:t>
      </w:r>
      <w:r w:rsidR="009E7D11">
        <w:rPr>
          <w:rFonts w:ascii="Times New Roman" w:hAnsi="Times New Roman" w:cs="Times New Roman"/>
          <w:color w:val="000000"/>
          <w:sz w:val="28"/>
          <w:szCs w:val="28"/>
        </w:rPr>
        <w:t xml:space="preserve">галтерский </w:t>
      </w:r>
      <w:r w:rsidR="00367B5F" w:rsidRPr="00807FFE">
        <w:rPr>
          <w:rFonts w:ascii="Times New Roman" w:hAnsi="Times New Roman" w:cs="Times New Roman"/>
          <w:color w:val="000000"/>
          <w:sz w:val="28"/>
          <w:szCs w:val="28"/>
        </w:rPr>
        <w:t xml:space="preserve">учет ведется по </w:t>
      </w:r>
      <w:r w:rsidR="009E7D11" w:rsidRPr="009B1AE5">
        <w:rPr>
          <w:rFonts w:ascii="Times New Roman" w:hAnsi="Times New Roman" w:cs="Times New Roman"/>
          <w:color w:val="000000"/>
          <w:sz w:val="28"/>
          <w:szCs w:val="28"/>
        </w:rPr>
        <w:t xml:space="preserve">правильно оформленным </w:t>
      </w:r>
      <w:r w:rsidR="00367B5F" w:rsidRPr="009B1AE5">
        <w:rPr>
          <w:rFonts w:ascii="Times New Roman" w:hAnsi="Times New Roman" w:cs="Times New Roman"/>
          <w:color w:val="000000"/>
          <w:sz w:val="28"/>
          <w:szCs w:val="28"/>
        </w:rPr>
        <w:t xml:space="preserve">первичным документам, </w:t>
      </w:r>
      <w:r w:rsidR="009E7D11" w:rsidRPr="009B1AE5">
        <w:rPr>
          <w:rFonts w:ascii="Times New Roman" w:hAnsi="Times New Roman" w:cs="Times New Roman"/>
          <w:color w:val="000000"/>
          <w:sz w:val="28"/>
          <w:szCs w:val="28"/>
        </w:rPr>
        <w:t>прошедшим внутренний контроль</w:t>
      </w:r>
      <w:r w:rsidR="00367B5F" w:rsidRPr="009B1AE5">
        <w:rPr>
          <w:rFonts w:ascii="Times New Roman" w:hAnsi="Times New Roman" w:cs="Times New Roman"/>
          <w:color w:val="000000"/>
          <w:sz w:val="28"/>
          <w:szCs w:val="28"/>
        </w:rPr>
        <w:t xml:space="preserve"> в соответствии с положением о внутреннем финансовом контроле (приложение </w:t>
      </w:r>
      <w:r w:rsidR="00692A8F" w:rsidRPr="009B1AE5">
        <w:rPr>
          <w:rFonts w:ascii="Times New Roman" w:hAnsi="Times New Roman" w:cs="Times New Roman"/>
          <w:color w:val="000000"/>
          <w:sz w:val="28"/>
          <w:szCs w:val="28"/>
        </w:rPr>
        <w:t>1</w:t>
      </w:r>
      <w:r w:rsidR="001413D7" w:rsidRPr="009B1AE5">
        <w:rPr>
          <w:rFonts w:ascii="Times New Roman" w:hAnsi="Times New Roman" w:cs="Times New Roman"/>
          <w:color w:val="000000"/>
          <w:sz w:val="28"/>
          <w:szCs w:val="28"/>
        </w:rPr>
        <w:t>2</w:t>
      </w:r>
      <w:r w:rsidR="00367B5F" w:rsidRPr="009B1AE5">
        <w:rPr>
          <w:rFonts w:ascii="Times New Roman" w:hAnsi="Times New Roman" w:cs="Times New Roman"/>
          <w:color w:val="000000"/>
          <w:sz w:val="28"/>
          <w:szCs w:val="28"/>
        </w:rPr>
        <w:t>).</w:t>
      </w:r>
      <w:r w:rsidR="00377AE9" w:rsidRPr="009B1AE5">
        <w:rPr>
          <w:rFonts w:ascii="Times New Roman" w:hAnsi="Times New Roman" w:cs="Times New Roman"/>
          <w:color w:val="000000"/>
          <w:sz w:val="28"/>
          <w:szCs w:val="28"/>
        </w:rPr>
        <w:t xml:space="preserve"> (</w:t>
      </w:r>
      <w:r w:rsidR="00367B5F" w:rsidRPr="009B1AE5">
        <w:rPr>
          <w:rFonts w:ascii="Times New Roman" w:hAnsi="Times New Roman" w:cs="Times New Roman"/>
          <w:color w:val="000000"/>
          <w:sz w:val="28"/>
          <w:szCs w:val="28"/>
        </w:rPr>
        <w:t xml:space="preserve">Основание: пункт 3 Инструкции № 157н, пункт 23 </w:t>
      </w:r>
      <w:r w:rsidR="0053128C" w:rsidRPr="009B1AE5">
        <w:rPr>
          <w:rFonts w:ascii="Times New Roman" w:hAnsi="Times New Roman" w:cs="Times New Roman"/>
          <w:color w:val="000000"/>
          <w:sz w:val="28"/>
          <w:szCs w:val="28"/>
        </w:rPr>
        <w:t>ФСБУ</w:t>
      </w:r>
      <w:r w:rsidR="00367B5F" w:rsidRPr="009B1AE5">
        <w:rPr>
          <w:rFonts w:ascii="Times New Roman" w:hAnsi="Times New Roman" w:cs="Times New Roman"/>
          <w:color w:val="000000"/>
          <w:sz w:val="28"/>
          <w:szCs w:val="28"/>
        </w:rPr>
        <w:t xml:space="preserve"> «Концептуальные основы бухучета и отчетности»</w:t>
      </w:r>
      <w:r w:rsidR="00377AE9" w:rsidRPr="009B1AE5">
        <w:rPr>
          <w:rFonts w:ascii="Times New Roman" w:hAnsi="Times New Roman" w:cs="Times New Roman"/>
          <w:color w:val="000000"/>
          <w:sz w:val="28"/>
          <w:szCs w:val="28"/>
        </w:rPr>
        <w:t>)</w:t>
      </w:r>
      <w:r w:rsidR="00367B5F" w:rsidRPr="009B1AE5">
        <w:rPr>
          <w:rFonts w:ascii="Times New Roman" w:hAnsi="Times New Roman" w:cs="Times New Roman"/>
          <w:color w:val="000000"/>
          <w:sz w:val="28"/>
          <w:szCs w:val="28"/>
        </w:rPr>
        <w:t>.</w:t>
      </w:r>
    </w:p>
    <w:p w:rsidR="00367B5F" w:rsidRPr="00807FFE" w:rsidRDefault="00822B52" w:rsidP="009E7D1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D33257">
        <w:rPr>
          <w:rFonts w:ascii="Times New Roman" w:hAnsi="Times New Roman" w:cs="Times New Roman"/>
          <w:color w:val="000000"/>
          <w:sz w:val="28"/>
          <w:szCs w:val="28"/>
        </w:rPr>
        <w:t>3</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Для случаев, которые не установлены в федеральных стандартах и других нормативно-правовых актах, регулирующих бух</w:t>
      </w:r>
      <w:r w:rsidR="00CF0EDE">
        <w:rPr>
          <w:rFonts w:ascii="Times New Roman" w:hAnsi="Times New Roman" w:cs="Times New Roman"/>
          <w:color w:val="000000"/>
          <w:sz w:val="28"/>
          <w:szCs w:val="28"/>
        </w:rPr>
        <w:t xml:space="preserve">галтерский </w:t>
      </w:r>
      <w:r w:rsidR="00367B5F" w:rsidRPr="00807FFE">
        <w:rPr>
          <w:rFonts w:ascii="Times New Roman" w:hAnsi="Times New Roman" w:cs="Times New Roman"/>
          <w:color w:val="000000"/>
          <w:sz w:val="28"/>
          <w:szCs w:val="28"/>
        </w:rPr>
        <w:t xml:space="preserve">учет, метод определения справедливой стоимости выбирает комиссия </w:t>
      </w:r>
      <w:r w:rsidR="00153566">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 xml:space="preserve"> по поступлению и выбытию активов.</w:t>
      </w:r>
      <w:r w:rsidR="009E7D11">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Основание: пункт 54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«Концептуальные основы бухучета и отчетности»</w:t>
      </w:r>
      <w:r w:rsidR="009E7D11">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367B5F" w:rsidRDefault="00822B52" w:rsidP="00087A3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D33257">
        <w:rPr>
          <w:rFonts w:ascii="Times New Roman" w:hAnsi="Times New Roman" w:cs="Times New Roman"/>
          <w:color w:val="000000"/>
          <w:sz w:val="28"/>
          <w:szCs w:val="28"/>
        </w:rPr>
        <w:t>4</w:t>
      </w: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r w:rsidR="009E7D11">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Основание: пункт 6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«Учетная политика, оценочные значения и ошибки»</w:t>
      </w:r>
      <w:r w:rsidR="009E7D11">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087A33" w:rsidRPr="00692A8F" w:rsidRDefault="00692A8F" w:rsidP="00D503CE">
      <w:pPr>
        <w:spacing w:after="0"/>
        <w:ind w:firstLine="567"/>
        <w:jc w:val="both"/>
        <w:rPr>
          <w:rFonts w:ascii="Times New Roman" w:hAnsi="Times New Roman" w:cs="Times New Roman"/>
          <w:sz w:val="28"/>
          <w:szCs w:val="28"/>
        </w:rPr>
      </w:pPr>
      <w:r w:rsidRPr="00D33257">
        <w:rPr>
          <w:rFonts w:ascii="Times New Roman" w:hAnsi="Times New Roman" w:cs="Times New Roman"/>
          <w:sz w:val="28"/>
          <w:szCs w:val="28"/>
        </w:rPr>
        <w:t>3</w:t>
      </w:r>
      <w:r w:rsidR="00D33257" w:rsidRPr="00D33257">
        <w:rPr>
          <w:rFonts w:ascii="Times New Roman" w:hAnsi="Times New Roman" w:cs="Times New Roman"/>
          <w:sz w:val="28"/>
          <w:szCs w:val="28"/>
        </w:rPr>
        <w:t>5</w:t>
      </w:r>
      <w:r w:rsidR="00087A33" w:rsidRPr="00D33257">
        <w:rPr>
          <w:rFonts w:ascii="Times New Roman" w:hAnsi="Times New Roman" w:cs="Times New Roman"/>
          <w:sz w:val="28"/>
          <w:szCs w:val="28"/>
        </w:rPr>
        <w:t>.</w:t>
      </w:r>
      <w:r w:rsidR="00087A33" w:rsidRPr="00692A8F">
        <w:rPr>
          <w:rFonts w:ascii="Times New Roman" w:hAnsi="Times New Roman" w:cs="Times New Roman"/>
          <w:sz w:val="28"/>
          <w:szCs w:val="28"/>
        </w:rPr>
        <w:t xml:space="preserve"> Принятие к учету основных средства, нематериальных и непроизведенных активов,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о признании объектов НФА (ф. 0510441). При этом формирование дополнительных документов, в частности Акта приема-передачи объектов нефинансовых активов (ф. 0510448) в этом случае не </w:t>
      </w:r>
      <w:r w:rsidRPr="00692A8F">
        <w:rPr>
          <w:rFonts w:ascii="Times New Roman" w:hAnsi="Times New Roman" w:cs="Times New Roman"/>
          <w:sz w:val="28"/>
          <w:szCs w:val="28"/>
        </w:rPr>
        <w:t>обязательно</w:t>
      </w:r>
      <w:r w:rsidR="00087A33" w:rsidRPr="00692A8F">
        <w:rPr>
          <w:rFonts w:ascii="Times New Roman" w:hAnsi="Times New Roman" w:cs="Times New Roman"/>
          <w:sz w:val="28"/>
          <w:szCs w:val="28"/>
        </w:rPr>
        <w:t>.</w:t>
      </w:r>
    </w:p>
    <w:p w:rsidR="00D503CE" w:rsidRPr="00087A33" w:rsidRDefault="00D503CE" w:rsidP="00D503CE">
      <w:pPr>
        <w:spacing w:after="0"/>
        <w:ind w:firstLine="567"/>
        <w:jc w:val="both"/>
        <w:rPr>
          <w:rFonts w:ascii="Times New Roman" w:hAnsi="Times New Roman" w:cs="Times New Roman"/>
          <w:color w:val="FF0000"/>
          <w:sz w:val="28"/>
          <w:szCs w:val="28"/>
        </w:rPr>
      </w:pPr>
    </w:p>
    <w:p w:rsidR="00367B5F" w:rsidRPr="00807FFE" w:rsidRDefault="00367B5F" w:rsidP="009E7D11">
      <w:pPr>
        <w:ind w:firstLine="567"/>
        <w:jc w:val="both"/>
        <w:rPr>
          <w:rFonts w:ascii="Times New Roman" w:hAnsi="Times New Roman" w:cs="Times New Roman"/>
          <w:color w:val="000000"/>
          <w:sz w:val="28"/>
          <w:szCs w:val="28"/>
        </w:rPr>
      </w:pPr>
      <w:r w:rsidRPr="00F32728">
        <w:rPr>
          <w:rFonts w:ascii="Times New Roman" w:hAnsi="Times New Roman" w:cs="Times New Roman"/>
          <w:b/>
          <w:bCs/>
          <w:color w:val="000000"/>
          <w:sz w:val="28"/>
          <w:szCs w:val="28"/>
        </w:rPr>
        <w:t>2. Основные средства</w:t>
      </w:r>
    </w:p>
    <w:p w:rsidR="00C256E8" w:rsidRDefault="00822B52" w:rsidP="00123459">
      <w:pPr>
        <w:spacing w:after="0"/>
        <w:ind w:firstLine="567"/>
        <w:jc w:val="both"/>
        <w:rPr>
          <w:rFonts w:ascii="Times New Roman" w:hAnsi="Times New Roman" w:cs="Times New Roman"/>
          <w:color w:val="000000"/>
          <w:sz w:val="28"/>
          <w:szCs w:val="28"/>
        </w:rPr>
      </w:pPr>
      <w:r w:rsidRPr="00D33257">
        <w:rPr>
          <w:rFonts w:ascii="Times New Roman" w:hAnsi="Times New Roman" w:cs="Times New Roman"/>
          <w:color w:val="000000"/>
          <w:sz w:val="28"/>
          <w:szCs w:val="28"/>
        </w:rPr>
        <w:t>3</w:t>
      </w:r>
      <w:r w:rsidR="00D33257" w:rsidRPr="00D33257">
        <w:rPr>
          <w:rFonts w:ascii="Times New Roman" w:hAnsi="Times New Roman" w:cs="Times New Roman"/>
          <w:color w:val="000000"/>
          <w:sz w:val="28"/>
          <w:szCs w:val="28"/>
        </w:rPr>
        <w:t>6</w:t>
      </w:r>
      <w:r w:rsidRPr="00D33257">
        <w:rPr>
          <w:rFonts w:ascii="Times New Roman" w:hAnsi="Times New Roman" w:cs="Times New Roman"/>
          <w:color w:val="000000"/>
          <w:sz w:val="28"/>
          <w:szCs w:val="28"/>
        </w:rPr>
        <w:t xml:space="preserve">. </w:t>
      </w:r>
      <w:r w:rsidR="0028287C" w:rsidRPr="00D33257">
        <w:rPr>
          <w:rFonts w:ascii="Times New Roman" w:hAnsi="Times New Roman" w:cs="Times New Roman"/>
          <w:color w:val="000000"/>
          <w:sz w:val="28"/>
          <w:szCs w:val="28"/>
        </w:rPr>
        <w:t>Университет</w:t>
      </w:r>
      <w:r w:rsidR="00367B5F" w:rsidRPr="00807FFE">
        <w:rPr>
          <w:rFonts w:ascii="Times New Roman" w:hAnsi="Times New Roman" w:cs="Times New Roman"/>
          <w:color w:val="000000"/>
          <w:sz w:val="28"/>
          <w:szCs w:val="28"/>
        </w:rPr>
        <w:t xml:space="preserve">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штампы, печати</w:t>
      </w:r>
      <w:r w:rsidR="00C256E8">
        <w:rPr>
          <w:rFonts w:ascii="Times New Roman" w:hAnsi="Times New Roman" w:cs="Times New Roman"/>
          <w:color w:val="000000"/>
          <w:sz w:val="28"/>
          <w:szCs w:val="28"/>
        </w:rPr>
        <w:t xml:space="preserve">, которые </w:t>
      </w:r>
      <w:r w:rsidR="00257574">
        <w:rPr>
          <w:rFonts w:ascii="Times New Roman" w:hAnsi="Times New Roman" w:cs="Times New Roman"/>
          <w:color w:val="000000"/>
          <w:sz w:val="28"/>
          <w:szCs w:val="28"/>
        </w:rPr>
        <w:t xml:space="preserve">в оттиске </w:t>
      </w:r>
      <w:r w:rsidR="00C256E8">
        <w:rPr>
          <w:rFonts w:ascii="Times New Roman" w:hAnsi="Times New Roman" w:cs="Times New Roman"/>
          <w:color w:val="000000"/>
          <w:sz w:val="28"/>
          <w:szCs w:val="28"/>
        </w:rPr>
        <w:t xml:space="preserve">содержат наименование </w:t>
      </w:r>
      <w:r w:rsidR="0028287C">
        <w:rPr>
          <w:rFonts w:ascii="Times New Roman" w:hAnsi="Times New Roman" w:cs="Times New Roman"/>
          <w:color w:val="000000"/>
          <w:sz w:val="28"/>
          <w:szCs w:val="28"/>
        </w:rPr>
        <w:t>Университета</w:t>
      </w:r>
      <w:r w:rsidR="00C256E8">
        <w:rPr>
          <w:rFonts w:ascii="Times New Roman" w:hAnsi="Times New Roman" w:cs="Times New Roman"/>
          <w:color w:val="000000"/>
          <w:sz w:val="28"/>
          <w:szCs w:val="28"/>
        </w:rPr>
        <w:t xml:space="preserve"> и структурных подразделений </w:t>
      </w:r>
      <w:r w:rsidR="0028287C">
        <w:rPr>
          <w:rFonts w:ascii="Times New Roman" w:hAnsi="Times New Roman" w:cs="Times New Roman"/>
          <w:color w:val="000000"/>
          <w:sz w:val="28"/>
          <w:szCs w:val="28"/>
        </w:rPr>
        <w:t>Университета</w:t>
      </w:r>
      <w:r w:rsidR="00C256E8">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w:t>
      </w:r>
    </w:p>
    <w:p w:rsidR="00367B5F" w:rsidRPr="00CC2740" w:rsidRDefault="00822B52" w:rsidP="00C44F0D">
      <w:pPr>
        <w:spacing w:after="0"/>
        <w:ind w:firstLine="567"/>
        <w:jc w:val="both"/>
        <w:rPr>
          <w:rFonts w:ascii="Times New Roman" w:hAnsi="Times New Roman" w:cs="Times New Roman"/>
          <w:sz w:val="28"/>
          <w:szCs w:val="28"/>
        </w:rPr>
      </w:pPr>
      <w:r w:rsidRPr="00CC2740">
        <w:rPr>
          <w:rFonts w:ascii="Times New Roman" w:hAnsi="Times New Roman" w:cs="Times New Roman"/>
          <w:sz w:val="28"/>
          <w:szCs w:val="28"/>
        </w:rPr>
        <w:t>3</w:t>
      </w:r>
      <w:r w:rsidR="00D33257">
        <w:rPr>
          <w:rFonts w:ascii="Times New Roman" w:hAnsi="Times New Roman" w:cs="Times New Roman"/>
          <w:sz w:val="28"/>
          <w:szCs w:val="28"/>
        </w:rPr>
        <w:t>7</w:t>
      </w:r>
      <w:r w:rsidRPr="00CC2740">
        <w:rPr>
          <w:rFonts w:ascii="Times New Roman" w:hAnsi="Times New Roman" w:cs="Times New Roman"/>
          <w:sz w:val="28"/>
          <w:szCs w:val="28"/>
        </w:rPr>
        <w:t>.</w:t>
      </w:r>
      <w:r w:rsidR="00367B5F" w:rsidRPr="00CC2740">
        <w:rPr>
          <w:rFonts w:ascii="Times New Roman" w:hAnsi="Times New Roman" w:cs="Times New Roman"/>
          <w:sz w:val="28"/>
          <w:szCs w:val="28"/>
        </w:rPr>
        <w:t xml:space="preserve"> </w:t>
      </w:r>
      <w:r w:rsidR="00B20E59" w:rsidRPr="00CC2740">
        <w:rPr>
          <w:rFonts w:ascii="Times New Roman" w:hAnsi="Times New Roman" w:cs="Times New Roman"/>
          <w:sz w:val="28"/>
          <w:szCs w:val="28"/>
        </w:rPr>
        <w:t>Библиотечный фонд формируется только в библиотеке</w:t>
      </w:r>
      <w:r w:rsidR="00CC2740" w:rsidRPr="00CC2740">
        <w:rPr>
          <w:rFonts w:ascii="Times New Roman" w:hAnsi="Times New Roman" w:cs="Times New Roman"/>
          <w:sz w:val="28"/>
          <w:szCs w:val="28"/>
        </w:rPr>
        <w:t xml:space="preserve">. </w:t>
      </w:r>
      <w:r w:rsidR="00123459" w:rsidRPr="00CC2740">
        <w:rPr>
          <w:rFonts w:ascii="Times New Roman" w:hAnsi="Times New Roman" w:cs="Times New Roman"/>
          <w:sz w:val="28"/>
          <w:szCs w:val="28"/>
        </w:rPr>
        <w:t>Объекты библиотечного фонда объединены в один инвентарный объект под названием «Литература»</w:t>
      </w:r>
      <w:r w:rsidR="00291390" w:rsidRPr="00CC2740">
        <w:rPr>
          <w:rFonts w:ascii="Times New Roman" w:hAnsi="Times New Roman" w:cs="Times New Roman"/>
          <w:sz w:val="28"/>
          <w:szCs w:val="28"/>
        </w:rPr>
        <w:t xml:space="preserve">. </w:t>
      </w:r>
      <w:r w:rsidR="00123459" w:rsidRPr="00CC2740">
        <w:rPr>
          <w:rFonts w:ascii="Times New Roman" w:hAnsi="Times New Roman" w:cs="Times New Roman"/>
          <w:sz w:val="28"/>
          <w:szCs w:val="28"/>
        </w:rPr>
        <w:t>Аналитический учет ведется работниками библиотеки</w:t>
      </w:r>
      <w:r w:rsidR="00291390" w:rsidRPr="00CC2740">
        <w:rPr>
          <w:rFonts w:ascii="Times New Roman" w:hAnsi="Times New Roman" w:cs="Times New Roman"/>
          <w:sz w:val="28"/>
          <w:szCs w:val="28"/>
        </w:rPr>
        <w:t xml:space="preserve">, в </w:t>
      </w:r>
      <w:r w:rsidR="00291390" w:rsidRPr="00CC2740">
        <w:rPr>
          <w:rFonts w:ascii="Times New Roman" w:hAnsi="Times New Roman" w:cs="Times New Roman"/>
          <w:sz w:val="28"/>
          <w:szCs w:val="28"/>
        </w:rPr>
        <w:lastRenderedPageBreak/>
        <w:t>бухгалтерии учет ведется в количественно – суммовом выражении.</w:t>
      </w:r>
      <w:r w:rsidR="00C44F0D" w:rsidRPr="00CC2740">
        <w:rPr>
          <w:rFonts w:ascii="Times New Roman" w:hAnsi="Times New Roman" w:cs="Times New Roman"/>
          <w:sz w:val="28"/>
          <w:szCs w:val="28"/>
        </w:rPr>
        <w:t xml:space="preserve"> </w:t>
      </w:r>
      <w:r w:rsidR="00123459" w:rsidRPr="00CC2740">
        <w:rPr>
          <w:rFonts w:ascii="Times New Roman" w:hAnsi="Times New Roman" w:cs="Times New Roman"/>
          <w:sz w:val="28"/>
          <w:szCs w:val="28"/>
        </w:rPr>
        <w:t>(</w:t>
      </w:r>
      <w:r w:rsidR="00367B5F" w:rsidRPr="00CC2740">
        <w:rPr>
          <w:rFonts w:ascii="Times New Roman" w:hAnsi="Times New Roman" w:cs="Times New Roman"/>
          <w:sz w:val="28"/>
          <w:szCs w:val="28"/>
        </w:rPr>
        <w:t xml:space="preserve">Основание: пункт 10 </w:t>
      </w:r>
      <w:r w:rsidR="0053128C" w:rsidRPr="00CC2740">
        <w:rPr>
          <w:rFonts w:ascii="Times New Roman" w:hAnsi="Times New Roman" w:cs="Times New Roman"/>
          <w:sz w:val="28"/>
          <w:szCs w:val="28"/>
        </w:rPr>
        <w:t>ФСБУ</w:t>
      </w:r>
      <w:r w:rsidR="00367B5F" w:rsidRPr="00CC2740">
        <w:rPr>
          <w:rFonts w:ascii="Times New Roman" w:hAnsi="Times New Roman" w:cs="Times New Roman"/>
          <w:sz w:val="28"/>
          <w:szCs w:val="28"/>
        </w:rPr>
        <w:t xml:space="preserve"> «Основные средства»</w:t>
      </w:r>
      <w:r w:rsidR="00123459" w:rsidRPr="00CC2740">
        <w:rPr>
          <w:rFonts w:ascii="Times New Roman" w:hAnsi="Times New Roman" w:cs="Times New Roman"/>
          <w:sz w:val="28"/>
          <w:szCs w:val="28"/>
        </w:rPr>
        <w:t>)</w:t>
      </w:r>
      <w:r w:rsidR="00367B5F" w:rsidRPr="00CC2740">
        <w:rPr>
          <w:rFonts w:ascii="Times New Roman" w:hAnsi="Times New Roman" w:cs="Times New Roman"/>
          <w:sz w:val="28"/>
          <w:szCs w:val="28"/>
        </w:rPr>
        <w:t>.</w:t>
      </w:r>
    </w:p>
    <w:p w:rsidR="00244C3E" w:rsidRDefault="00822B52" w:rsidP="00244C3E">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D33257">
        <w:rPr>
          <w:rFonts w:ascii="Times New Roman" w:hAnsi="Times New Roman" w:cs="Times New Roman"/>
          <w:color w:val="000000"/>
          <w:sz w:val="28"/>
          <w:szCs w:val="28"/>
        </w:rPr>
        <w:t>8</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Уникальный инвентарный номер состоит из десяти знаков и присваивается в порядке:</w:t>
      </w:r>
    </w:p>
    <w:p w:rsidR="00244C3E" w:rsidRDefault="00244C3E" w:rsidP="00244C3E">
      <w:pPr>
        <w:spacing w:after="0"/>
        <w:ind w:firstLine="567"/>
        <w:jc w:val="both"/>
        <w:rPr>
          <w:rFonts w:ascii="Times New Roman" w:hAnsi="Times New Roman" w:cs="Times New Roman"/>
          <w:color w:val="000000"/>
          <w:sz w:val="28"/>
          <w:szCs w:val="28"/>
        </w:rPr>
      </w:pPr>
      <w:r w:rsidRPr="00244C3E">
        <w:rPr>
          <w:rFonts w:ascii="Times New Roman" w:hAnsi="Times New Roman" w:cs="Times New Roman"/>
          <w:color w:val="000000"/>
          <w:sz w:val="28"/>
          <w:szCs w:val="28"/>
        </w:rPr>
        <w:t xml:space="preserve">- </w:t>
      </w:r>
      <w:r w:rsidR="00367B5F" w:rsidRPr="00244C3E">
        <w:rPr>
          <w:rFonts w:ascii="Times New Roman" w:hAnsi="Times New Roman" w:cs="Times New Roman"/>
          <w:color w:val="000000"/>
          <w:sz w:val="28"/>
          <w:szCs w:val="28"/>
        </w:rPr>
        <w:t xml:space="preserve">1-й разряд – </w:t>
      </w:r>
      <w:r w:rsidR="00291390" w:rsidRPr="00244C3E">
        <w:rPr>
          <w:rFonts w:ascii="Times New Roman" w:hAnsi="Times New Roman" w:cs="Times New Roman"/>
          <w:color w:val="000000"/>
          <w:sz w:val="28"/>
          <w:szCs w:val="28"/>
        </w:rPr>
        <w:t>код финансового обеспечения</w:t>
      </w:r>
      <w:r>
        <w:rPr>
          <w:rFonts w:ascii="Times New Roman" w:hAnsi="Times New Roman" w:cs="Times New Roman"/>
          <w:color w:val="000000"/>
          <w:sz w:val="28"/>
          <w:szCs w:val="28"/>
        </w:rPr>
        <w:t xml:space="preserve"> (п. 21 Инструкции 157н)</w:t>
      </w:r>
      <w:r w:rsidRPr="00244C3E">
        <w:rPr>
          <w:rFonts w:ascii="Times New Roman" w:hAnsi="Times New Roman" w:cs="Times New Roman"/>
          <w:color w:val="000000"/>
          <w:sz w:val="28"/>
          <w:szCs w:val="28"/>
        </w:rPr>
        <w:t>;</w:t>
      </w:r>
    </w:p>
    <w:p w:rsidR="00244C3E" w:rsidRDefault="00244C3E" w:rsidP="00244C3E">
      <w:pPr>
        <w:spacing w:after="0"/>
        <w:ind w:firstLine="567"/>
        <w:jc w:val="both"/>
        <w:rPr>
          <w:rFonts w:ascii="Times New Roman" w:hAnsi="Times New Roman" w:cs="Times New Roman"/>
          <w:sz w:val="28"/>
          <w:szCs w:val="28"/>
        </w:rPr>
      </w:pPr>
      <w:r w:rsidRPr="00244C3E">
        <w:rPr>
          <w:rFonts w:ascii="Times New Roman" w:hAnsi="Times New Roman" w:cs="Times New Roman"/>
          <w:sz w:val="28"/>
          <w:szCs w:val="28"/>
        </w:rPr>
        <w:t xml:space="preserve">- </w:t>
      </w:r>
      <w:r w:rsidR="00367B5F" w:rsidRPr="00244C3E">
        <w:rPr>
          <w:rFonts w:ascii="Times New Roman" w:hAnsi="Times New Roman" w:cs="Times New Roman"/>
          <w:sz w:val="28"/>
          <w:szCs w:val="28"/>
        </w:rPr>
        <w:t>2–4-е разряды – код объекта учета синтетического счета в Плане счетов бухгалтерского учета (приложение 1 к приказу Минфина России от 16.12.2010 № 174н);</w:t>
      </w:r>
    </w:p>
    <w:p w:rsidR="00244C3E" w:rsidRPr="00244C3E" w:rsidRDefault="00244C3E" w:rsidP="00244C3E">
      <w:pPr>
        <w:spacing w:after="0"/>
        <w:ind w:firstLine="567"/>
        <w:jc w:val="both"/>
        <w:rPr>
          <w:rFonts w:ascii="Times New Roman" w:hAnsi="Times New Roman" w:cs="Times New Roman"/>
          <w:sz w:val="28"/>
          <w:szCs w:val="28"/>
        </w:rPr>
      </w:pPr>
      <w:r w:rsidRPr="00244C3E">
        <w:rPr>
          <w:rFonts w:ascii="Times New Roman" w:hAnsi="Times New Roman" w:cs="Times New Roman"/>
          <w:sz w:val="28"/>
          <w:szCs w:val="28"/>
        </w:rPr>
        <w:t xml:space="preserve">- </w:t>
      </w:r>
      <w:r w:rsidR="00367B5F" w:rsidRPr="00244C3E">
        <w:rPr>
          <w:rFonts w:ascii="Times New Roman" w:hAnsi="Times New Roman" w:cs="Times New Roman"/>
          <w:sz w:val="28"/>
          <w:szCs w:val="28"/>
        </w:rPr>
        <w:t>5–6-е разряды – код вида синтетического счета Плана счетов бухгалтерского учета (приложение 1 к приказу Минфина России от 16.12.2010 № 174н);</w:t>
      </w:r>
    </w:p>
    <w:p w:rsidR="00244C3E" w:rsidRDefault="00244C3E" w:rsidP="00244C3E">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67B5F" w:rsidRPr="00C849D1">
        <w:rPr>
          <w:rFonts w:ascii="Times New Roman" w:hAnsi="Times New Roman" w:cs="Times New Roman"/>
          <w:sz w:val="28"/>
          <w:szCs w:val="28"/>
        </w:rPr>
        <w:t>7–10-е разряды – порядковый номер нефинансового актива.</w:t>
      </w:r>
    </w:p>
    <w:p w:rsidR="00367B5F" w:rsidRPr="00C849D1" w:rsidRDefault="00C849D1" w:rsidP="00244C3E">
      <w:pPr>
        <w:spacing w:after="0"/>
        <w:ind w:firstLine="567"/>
        <w:jc w:val="both"/>
        <w:rPr>
          <w:rFonts w:ascii="Times New Roman" w:hAnsi="Times New Roman" w:cs="Times New Roman"/>
          <w:sz w:val="28"/>
          <w:szCs w:val="28"/>
        </w:rPr>
      </w:pPr>
      <w:r>
        <w:rPr>
          <w:rFonts w:ascii="Times New Roman" w:hAnsi="Times New Roman" w:cs="Times New Roman"/>
          <w:sz w:val="28"/>
          <w:szCs w:val="28"/>
        </w:rPr>
        <w:t>(</w:t>
      </w:r>
      <w:r w:rsidR="00367B5F" w:rsidRPr="00C849D1">
        <w:rPr>
          <w:rFonts w:ascii="Times New Roman" w:hAnsi="Times New Roman" w:cs="Times New Roman"/>
          <w:color w:val="000000"/>
          <w:sz w:val="28"/>
          <w:szCs w:val="28"/>
        </w:rPr>
        <w:t xml:space="preserve">Основание: пункт 9 </w:t>
      </w:r>
      <w:r w:rsidR="0053128C">
        <w:rPr>
          <w:rFonts w:ascii="Times New Roman" w:hAnsi="Times New Roman" w:cs="Times New Roman"/>
          <w:color w:val="000000"/>
          <w:sz w:val="28"/>
          <w:szCs w:val="28"/>
        </w:rPr>
        <w:t>ФСБУ</w:t>
      </w:r>
      <w:r w:rsidR="00367B5F" w:rsidRPr="00C849D1">
        <w:rPr>
          <w:rFonts w:ascii="Times New Roman" w:hAnsi="Times New Roman" w:cs="Times New Roman"/>
          <w:color w:val="000000"/>
          <w:sz w:val="28"/>
          <w:szCs w:val="28"/>
        </w:rPr>
        <w:t xml:space="preserve"> «Основные средства», пункт 46 Инструкции № 157н</w:t>
      </w:r>
      <w:r>
        <w:rPr>
          <w:rFonts w:ascii="Times New Roman" w:hAnsi="Times New Roman" w:cs="Times New Roman"/>
          <w:color w:val="000000"/>
          <w:sz w:val="28"/>
          <w:szCs w:val="28"/>
        </w:rPr>
        <w:t>)</w:t>
      </w:r>
      <w:r w:rsidR="00367B5F" w:rsidRPr="00C849D1">
        <w:rPr>
          <w:rFonts w:ascii="Times New Roman" w:hAnsi="Times New Roman" w:cs="Times New Roman"/>
          <w:color w:val="000000"/>
          <w:sz w:val="28"/>
          <w:szCs w:val="28"/>
        </w:rPr>
        <w:t>.</w:t>
      </w:r>
    </w:p>
    <w:p w:rsidR="00367B5F" w:rsidRDefault="00822B52" w:rsidP="00C849D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D33257">
        <w:rPr>
          <w:rFonts w:ascii="Times New Roman" w:hAnsi="Times New Roman" w:cs="Times New Roman"/>
          <w:color w:val="000000"/>
          <w:sz w:val="28"/>
          <w:szCs w:val="28"/>
        </w:rPr>
        <w:t>9</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B20E59" w:rsidRDefault="00D33257" w:rsidP="00ED2D1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40</w:t>
      </w:r>
      <w:r w:rsidR="00FC48F1">
        <w:rPr>
          <w:rFonts w:ascii="Times New Roman" w:hAnsi="Times New Roman" w:cs="Times New Roman"/>
          <w:color w:val="000000"/>
          <w:sz w:val="28"/>
          <w:szCs w:val="28"/>
        </w:rPr>
        <w:t xml:space="preserve">. Перечень основных средств, которым </w:t>
      </w:r>
      <w:r w:rsidR="00B20E59">
        <w:rPr>
          <w:rFonts w:ascii="Times New Roman" w:hAnsi="Times New Roman" w:cs="Times New Roman"/>
          <w:color w:val="000000"/>
          <w:sz w:val="28"/>
          <w:szCs w:val="28"/>
        </w:rPr>
        <w:t xml:space="preserve">не наносятся присвоенные </w:t>
      </w:r>
      <w:r w:rsidR="00FC48F1">
        <w:rPr>
          <w:rFonts w:ascii="Times New Roman" w:hAnsi="Times New Roman" w:cs="Times New Roman"/>
          <w:color w:val="000000"/>
          <w:sz w:val="28"/>
          <w:szCs w:val="28"/>
        </w:rPr>
        <w:t xml:space="preserve">инвентарные </w:t>
      </w:r>
      <w:r w:rsidR="00ED2D13">
        <w:rPr>
          <w:rFonts w:ascii="Times New Roman" w:hAnsi="Times New Roman" w:cs="Times New Roman"/>
          <w:color w:val="000000"/>
          <w:sz w:val="28"/>
          <w:szCs w:val="28"/>
        </w:rPr>
        <w:t xml:space="preserve">номера: </w:t>
      </w:r>
    </w:p>
    <w:p w:rsidR="00FC48F1" w:rsidRPr="00807FFE" w:rsidRDefault="00FC48F1" w:rsidP="00ED2D1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лыжные палки, сотовые телефоны, лыжи, сетки для спортзала, гири, гантели, мячи, комплекты ковочного инструмента.  </w:t>
      </w:r>
    </w:p>
    <w:p w:rsidR="00A7534C" w:rsidRDefault="00D33257" w:rsidP="00A7534C">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w:t>
      </w:r>
      <w:r w:rsidR="00367B5F" w:rsidRPr="00750188">
        <w:rPr>
          <w:rFonts w:ascii="Times New Roman" w:hAnsi="Times New Roman" w:cs="Times New Roman"/>
          <w:sz w:val="28"/>
          <w:szCs w:val="28"/>
        </w:rPr>
        <w:t xml:space="preserve">. </w:t>
      </w:r>
      <w:r w:rsidR="00C849D1" w:rsidRPr="00750188">
        <w:rPr>
          <w:rFonts w:ascii="Times New Roman" w:hAnsi="Times New Roman" w:cs="Times New Roman"/>
          <w:sz w:val="28"/>
          <w:szCs w:val="28"/>
        </w:rPr>
        <w:t>При замене отдельных составных частей объекта, затраты по такой замене, в том числе в ходе капитального ремонта,</w:t>
      </w:r>
      <w:r w:rsidR="00831C81" w:rsidRPr="00750188">
        <w:rPr>
          <w:rFonts w:ascii="Times New Roman" w:hAnsi="Times New Roman" w:cs="Times New Roman"/>
          <w:sz w:val="28"/>
          <w:szCs w:val="28"/>
        </w:rPr>
        <w:t xml:space="preserve"> (модернизаций, дооборудований, реконструкций, в том числе с элементами реставраций, технических перевооружений)</w:t>
      </w:r>
      <w:r w:rsidR="00E05C16" w:rsidRPr="00750188">
        <w:rPr>
          <w:rFonts w:ascii="Times New Roman" w:hAnsi="Times New Roman" w:cs="Times New Roman"/>
          <w:sz w:val="28"/>
          <w:szCs w:val="28"/>
        </w:rPr>
        <w:t xml:space="preserve"> </w:t>
      </w:r>
      <w:r w:rsidR="00C849D1" w:rsidRPr="00750188">
        <w:rPr>
          <w:rFonts w:ascii="Times New Roman" w:hAnsi="Times New Roman" w:cs="Times New Roman"/>
          <w:sz w:val="28"/>
          <w:szCs w:val="28"/>
        </w:rPr>
        <w:t>включаются в стоимость объекта основных средств в момент их возникновения. При этом, стоимость объекта основных средств увеличивается на стоимость установленной составной части и уменьшается на стоимость вышедшей из строя составной части в случае, если стоимость заменяемой составной части более 100 тысяч рублей. (</w:t>
      </w:r>
      <w:r w:rsidR="00367B5F" w:rsidRPr="00750188">
        <w:rPr>
          <w:rFonts w:ascii="Times New Roman" w:hAnsi="Times New Roman" w:cs="Times New Roman"/>
          <w:sz w:val="28"/>
          <w:szCs w:val="28"/>
        </w:rPr>
        <w:t>Основание: пункт</w:t>
      </w:r>
      <w:r w:rsidR="00831C81" w:rsidRPr="00750188">
        <w:rPr>
          <w:rFonts w:ascii="Times New Roman" w:hAnsi="Times New Roman" w:cs="Times New Roman"/>
          <w:sz w:val="28"/>
          <w:szCs w:val="28"/>
        </w:rPr>
        <w:t>ы</w:t>
      </w:r>
      <w:r w:rsidR="00367B5F" w:rsidRPr="00750188">
        <w:rPr>
          <w:rFonts w:ascii="Times New Roman" w:hAnsi="Times New Roman" w:cs="Times New Roman"/>
          <w:sz w:val="28"/>
          <w:szCs w:val="28"/>
        </w:rPr>
        <w:t xml:space="preserve"> 27</w:t>
      </w:r>
      <w:r w:rsidR="00831C81" w:rsidRPr="00750188">
        <w:rPr>
          <w:rFonts w:ascii="Times New Roman" w:hAnsi="Times New Roman" w:cs="Times New Roman"/>
          <w:sz w:val="28"/>
          <w:szCs w:val="28"/>
        </w:rPr>
        <w:t>,28</w:t>
      </w:r>
      <w:r w:rsidR="00367B5F" w:rsidRPr="00750188">
        <w:rPr>
          <w:rFonts w:ascii="Times New Roman" w:hAnsi="Times New Roman" w:cs="Times New Roman"/>
          <w:sz w:val="28"/>
          <w:szCs w:val="28"/>
        </w:rPr>
        <w:t xml:space="preserve"> </w:t>
      </w:r>
      <w:r w:rsidR="0053128C">
        <w:rPr>
          <w:rFonts w:ascii="Times New Roman" w:hAnsi="Times New Roman" w:cs="Times New Roman"/>
          <w:sz w:val="28"/>
          <w:szCs w:val="28"/>
        </w:rPr>
        <w:t>ФСБУ</w:t>
      </w:r>
      <w:r w:rsidR="00367B5F" w:rsidRPr="00750188">
        <w:rPr>
          <w:rFonts w:ascii="Times New Roman" w:hAnsi="Times New Roman" w:cs="Times New Roman"/>
          <w:sz w:val="28"/>
          <w:szCs w:val="28"/>
        </w:rPr>
        <w:t xml:space="preserve"> «Основные средства»</w:t>
      </w:r>
      <w:r w:rsidR="00C849D1" w:rsidRPr="00750188">
        <w:rPr>
          <w:rFonts w:ascii="Times New Roman" w:hAnsi="Times New Roman" w:cs="Times New Roman"/>
          <w:sz w:val="28"/>
          <w:szCs w:val="28"/>
        </w:rPr>
        <w:t>)</w:t>
      </w:r>
      <w:r w:rsidR="00367B5F" w:rsidRPr="00750188">
        <w:rPr>
          <w:rFonts w:ascii="Times New Roman" w:hAnsi="Times New Roman" w:cs="Times New Roman"/>
          <w:sz w:val="28"/>
          <w:szCs w:val="28"/>
        </w:rPr>
        <w:t>.</w:t>
      </w:r>
      <w:r w:rsidR="00A7534C">
        <w:rPr>
          <w:rFonts w:ascii="Times New Roman" w:hAnsi="Times New Roman" w:cs="Times New Roman"/>
          <w:sz w:val="28"/>
          <w:szCs w:val="28"/>
        </w:rPr>
        <w:t xml:space="preserve"> Данное положение применяется к следующим группам основных средств: машины и оборудование, транспортные средства, инвентарь производственный и хозяйственный.</w:t>
      </w:r>
    </w:p>
    <w:p w:rsidR="00A7534C" w:rsidRDefault="00D33257" w:rsidP="00A7534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w:t>
      </w:r>
      <w:r w:rsidR="00A7534C">
        <w:rPr>
          <w:rFonts w:ascii="Times New Roman" w:hAnsi="Times New Roman" w:cs="Times New Roman"/>
          <w:sz w:val="28"/>
          <w:szCs w:val="28"/>
        </w:rPr>
        <w:t>. Если при проведении регулярных осмотров на предмет наличия дефектов ОС (если это является обязательным условием их эксплуатации), а также ремонта (модернизации, дооборудования, реконструкции, в том числе с элементами реставрации, технического перевооружения) создаются самостоятельные объекты основных средств:</w:t>
      </w:r>
    </w:p>
    <w:p w:rsidR="00A7534C" w:rsidRDefault="00A7534C" w:rsidP="00A7534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затраты на проведение данных мероприятий формируют объем капитальных вложений с дальнейшим их признанием в стоимости объекта (при условии соблюдения критериев признания объекта основных средств);</w:t>
      </w:r>
    </w:p>
    <w:p w:rsidR="00A7534C" w:rsidRDefault="00A7534C" w:rsidP="00A7534C">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учтенная ранее в стоимости объекта сумма затрат на проведение аналогичного мероприятия подлежит списанию в расходы текущего периода (на уменьшение финансового результата) с учетом накопленной амортизации.</w:t>
      </w:r>
    </w:p>
    <w:p w:rsidR="00A7534C" w:rsidRDefault="00A7534C" w:rsidP="001723A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Данное положение применяется к следующим группам основных средств: машины и оборудование, транспортные средства, инвентарь производственный и хозяйственный.</w:t>
      </w:r>
    </w:p>
    <w:p w:rsidR="00C849D1" w:rsidRDefault="00D33257" w:rsidP="00750188">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43</w:t>
      </w:r>
      <w:r w:rsidR="00367B5F" w:rsidRPr="00807FFE">
        <w:rPr>
          <w:rFonts w:ascii="Times New Roman" w:hAnsi="Times New Roman" w:cs="Times New Roman"/>
          <w:color w:val="000000"/>
          <w:sz w:val="28"/>
          <w:szCs w:val="28"/>
        </w:rPr>
        <w:t>.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C849D1" w:rsidRDefault="00C849D1" w:rsidP="00C849D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площади;</w:t>
      </w:r>
    </w:p>
    <w:p w:rsidR="00C849D1" w:rsidRDefault="00C849D1" w:rsidP="00C849D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объему;</w:t>
      </w:r>
    </w:p>
    <w:p w:rsidR="00C849D1" w:rsidRDefault="00C849D1" w:rsidP="00C849D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весу;</w:t>
      </w:r>
    </w:p>
    <w:p w:rsidR="00367B5F" w:rsidRPr="00807FFE" w:rsidRDefault="00C849D1" w:rsidP="00C849D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иному показателю, установленному комиссией по поступлению и выбытию активов.</w:t>
      </w:r>
    </w:p>
    <w:p w:rsidR="00FB3ADB" w:rsidRDefault="00D33257" w:rsidP="00FB3ADB">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44</w:t>
      </w:r>
      <w:r w:rsidR="00367B5F" w:rsidRPr="00807FFE">
        <w:rPr>
          <w:rFonts w:ascii="Times New Roman" w:hAnsi="Times New Roman" w:cs="Times New Roman"/>
          <w:color w:val="000000"/>
          <w:sz w:val="28"/>
          <w:szCs w:val="28"/>
        </w:rPr>
        <w:t xml:space="preserve">. Начисление амортизации </w:t>
      </w:r>
      <w:r w:rsidR="00494F54">
        <w:rPr>
          <w:rFonts w:ascii="Times New Roman" w:hAnsi="Times New Roman" w:cs="Times New Roman"/>
          <w:color w:val="000000"/>
          <w:sz w:val="28"/>
          <w:szCs w:val="28"/>
        </w:rPr>
        <w:t xml:space="preserve">на </w:t>
      </w:r>
      <w:r w:rsidR="00494F54" w:rsidRPr="00807FFE">
        <w:rPr>
          <w:rFonts w:ascii="Times New Roman" w:hAnsi="Times New Roman" w:cs="Times New Roman"/>
          <w:color w:val="000000"/>
          <w:sz w:val="28"/>
          <w:szCs w:val="28"/>
        </w:rPr>
        <w:t>основны</w:t>
      </w:r>
      <w:r w:rsidR="00494F54">
        <w:rPr>
          <w:rFonts w:ascii="Times New Roman" w:hAnsi="Times New Roman" w:cs="Times New Roman"/>
          <w:color w:val="000000"/>
          <w:sz w:val="28"/>
          <w:szCs w:val="28"/>
        </w:rPr>
        <w:t>е</w:t>
      </w:r>
      <w:r w:rsidR="00494F54" w:rsidRPr="00807FFE">
        <w:rPr>
          <w:rFonts w:ascii="Times New Roman" w:hAnsi="Times New Roman" w:cs="Times New Roman"/>
          <w:color w:val="000000"/>
          <w:sz w:val="28"/>
          <w:szCs w:val="28"/>
        </w:rPr>
        <w:t xml:space="preserve"> средств</w:t>
      </w:r>
      <w:r w:rsidR="00494F54">
        <w:rPr>
          <w:rFonts w:ascii="Times New Roman" w:hAnsi="Times New Roman" w:cs="Times New Roman"/>
          <w:color w:val="000000"/>
          <w:sz w:val="28"/>
          <w:szCs w:val="28"/>
        </w:rPr>
        <w:t>а</w:t>
      </w:r>
      <w:r w:rsidR="00494F54" w:rsidRPr="00807FFE">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о</w:t>
      </w:r>
      <w:r w:rsidR="00FB3ADB">
        <w:rPr>
          <w:rFonts w:ascii="Times New Roman" w:hAnsi="Times New Roman" w:cs="Times New Roman"/>
          <w:color w:val="000000"/>
          <w:sz w:val="28"/>
          <w:szCs w:val="28"/>
        </w:rPr>
        <w:t xml:space="preserve">существляется </w:t>
      </w:r>
      <w:r w:rsidR="00494F54">
        <w:rPr>
          <w:rFonts w:ascii="Times New Roman" w:hAnsi="Times New Roman" w:cs="Times New Roman"/>
          <w:color w:val="000000"/>
          <w:sz w:val="28"/>
          <w:szCs w:val="28"/>
        </w:rPr>
        <w:t xml:space="preserve">линейным методом. </w:t>
      </w:r>
      <w:r w:rsidR="00FB3ADB">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Основание: пункты 36, 37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«Основные средства»</w:t>
      </w:r>
      <w:r w:rsidR="00FB3ADB">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726DBA" w:rsidRDefault="00822B52" w:rsidP="00726DB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w:t>
      </w:r>
      <w:r w:rsidR="00D33257">
        <w:rPr>
          <w:rFonts w:ascii="Times New Roman" w:hAnsi="Times New Roman" w:cs="Times New Roman"/>
          <w:sz w:val="28"/>
          <w:szCs w:val="28"/>
        </w:rPr>
        <w:t>5</w:t>
      </w:r>
      <w:r w:rsidR="00367B5F" w:rsidRPr="00C54E7B">
        <w:rPr>
          <w:rFonts w:ascii="Times New Roman" w:hAnsi="Times New Roman" w:cs="Times New Roman"/>
          <w:sz w:val="28"/>
          <w:szCs w:val="28"/>
        </w:rPr>
        <w:t xml:space="preserve">. </w:t>
      </w:r>
      <w:r w:rsidR="00726DBA" w:rsidRPr="00C54E7B">
        <w:rPr>
          <w:rFonts w:ascii="Times New Roman" w:hAnsi="Times New Roman" w:cs="Times New Roman"/>
          <w:sz w:val="28"/>
          <w:szCs w:val="28"/>
        </w:rPr>
        <w:t>При переоценке объекта основных средств (в том числе объектов основных средств</w:t>
      </w:r>
      <w:r w:rsidR="00726DBA">
        <w:rPr>
          <w:rFonts w:ascii="Times New Roman" w:hAnsi="Times New Roman" w:cs="Times New Roman"/>
          <w:sz w:val="28"/>
          <w:szCs w:val="28"/>
        </w:rPr>
        <w:t xml:space="preserve">, отчуждаемых не в пользу организаций бюджетной сферы) сумма накопленной амортизации, исчисленная на дату переоценки следующим способом: </w:t>
      </w:r>
    </w:p>
    <w:p w:rsidR="00726DBA" w:rsidRDefault="00726DBA" w:rsidP="00726DBA">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накопленная амортизация, исчисленная на дату переоценки, вычитается из балансовой стоимости объекта основных средств, после чего остаточная стоимость пересчитывается до переоцененной стоимости актива. Указанный способ пересчета накопленной амортизации предусматривает, что накопленная амортизация, исчисленная до проведения переоценки, относится на уменьшение балансовой стоимости объекта основных средств (по кредиту соответствующих балансовых счетов учета основных средств) с отражением увеличения остаточной стоимости объекта основных средств по дебету соответствующих балансовых счетов учета основных средств на суммы дооценки ее до справедливой стоимости. С момента переоценки указанным способом по объекту основных средств начисляется амортизация на оставшийся срок полезного использования по той же расчетной норме амортизации, что и до момента переоценки. Переоценка основный средст</w:t>
      </w:r>
      <w:r w:rsidR="00C54E7B">
        <w:rPr>
          <w:rFonts w:ascii="Times New Roman" w:hAnsi="Times New Roman" w:cs="Times New Roman"/>
          <w:sz w:val="28"/>
          <w:szCs w:val="28"/>
        </w:rPr>
        <w:t>в</w:t>
      </w:r>
      <w:r>
        <w:rPr>
          <w:rFonts w:ascii="Times New Roman" w:hAnsi="Times New Roman" w:cs="Times New Roman"/>
          <w:sz w:val="28"/>
          <w:szCs w:val="28"/>
        </w:rPr>
        <w:t xml:space="preserve"> отражается в бухучете через счет 0.401.10.176. </w:t>
      </w:r>
    </w:p>
    <w:p w:rsidR="00367B5F" w:rsidRPr="00C54E7B" w:rsidRDefault="00FB3ADB" w:rsidP="00C44F0D">
      <w:pPr>
        <w:spacing w:after="0"/>
        <w:ind w:firstLine="567"/>
        <w:jc w:val="both"/>
        <w:rPr>
          <w:rFonts w:ascii="Times New Roman" w:hAnsi="Times New Roman" w:cs="Times New Roman"/>
          <w:sz w:val="28"/>
          <w:szCs w:val="28"/>
        </w:rPr>
      </w:pPr>
      <w:r w:rsidRPr="00C54E7B">
        <w:rPr>
          <w:rFonts w:ascii="Times New Roman" w:hAnsi="Times New Roman" w:cs="Times New Roman"/>
          <w:sz w:val="28"/>
          <w:szCs w:val="28"/>
        </w:rPr>
        <w:t>(</w:t>
      </w:r>
      <w:r w:rsidR="00367B5F" w:rsidRPr="00C54E7B">
        <w:rPr>
          <w:rFonts w:ascii="Times New Roman" w:hAnsi="Times New Roman" w:cs="Times New Roman"/>
          <w:sz w:val="28"/>
          <w:szCs w:val="28"/>
        </w:rPr>
        <w:t xml:space="preserve">Основание: пункт 41 </w:t>
      </w:r>
      <w:r w:rsidR="0053128C">
        <w:rPr>
          <w:rFonts w:ascii="Times New Roman" w:hAnsi="Times New Roman" w:cs="Times New Roman"/>
          <w:sz w:val="28"/>
          <w:szCs w:val="28"/>
        </w:rPr>
        <w:t>ФСБУ</w:t>
      </w:r>
      <w:r w:rsidR="00367B5F" w:rsidRPr="00C54E7B">
        <w:rPr>
          <w:rFonts w:ascii="Times New Roman" w:hAnsi="Times New Roman" w:cs="Times New Roman"/>
          <w:sz w:val="28"/>
          <w:szCs w:val="28"/>
        </w:rPr>
        <w:t xml:space="preserve"> «Основные средства»</w:t>
      </w:r>
      <w:r w:rsidRPr="00C54E7B">
        <w:rPr>
          <w:rFonts w:ascii="Times New Roman" w:hAnsi="Times New Roman" w:cs="Times New Roman"/>
          <w:sz w:val="28"/>
          <w:szCs w:val="28"/>
        </w:rPr>
        <w:t>)</w:t>
      </w:r>
      <w:r w:rsidR="00367B5F" w:rsidRPr="00C54E7B">
        <w:rPr>
          <w:rFonts w:ascii="Times New Roman" w:hAnsi="Times New Roman" w:cs="Times New Roman"/>
          <w:sz w:val="28"/>
          <w:szCs w:val="28"/>
        </w:rPr>
        <w:t>.</w:t>
      </w:r>
    </w:p>
    <w:p w:rsidR="00367B5F" w:rsidRPr="00807FFE" w:rsidRDefault="00822B52" w:rsidP="00FB3ADB">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D33257">
        <w:rPr>
          <w:rFonts w:ascii="Times New Roman" w:hAnsi="Times New Roman" w:cs="Times New Roman"/>
          <w:color w:val="000000"/>
          <w:sz w:val="28"/>
          <w:szCs w:val="28"/>
        </w:rPr>
        <w:t>6</w:t>
      </w:r>
      <w:r w:rsidR="00367B5F" w:rsidRPr="00807FFE">
        <w:rPr>
          <w:rFonts w:ascii="Times New Roman" w:hAnsi="Times New Roman" w:cs="Times New Roman"/>
          <w:color w:val="000000"/>
          <w:sz w:val="28"/>
          <w:szCs w:val="28"/>
        </w:rPr>
        <w:t xml:space="preserve">. Срок полезного использования объектов основных средств устанавливает комиссия по поступлению и выбытию в соответствии с пунктом 35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«Основные средства». Состав комиссии по поступлению и выбытию активов установлен </w:t>
      </w:r>
      <w:r w:rsidR="00FB3ADB">
        <w:rPr>
          <w:rFonts w:ascii="Times New Roman" w:hAnsi="Times New Roman" w:cs="Times New Roman"/>
          <w:color w:val="000000"/>
          <w:sz w:val="28"/>
          <w:szCs w:val="28"/>
        </w:rPr>
        <w:t xml:space="preserve">отдельным приказом </w:t>
      </w:r>
      <w:r w:rsidR="008640FE">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w:t>
      </w:r>
    </w:p>
    <w:p w:rsidR="00367B5F" w:rsidRPr="00807FFE" w:rsidRDefault="00822B52" w:rsidP="00FB3ADB">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D33257">
        <w:rPr>
          <w:rFonts w:ascii="Times New Roman" w:hAnsi="Times New Roman" w:cs="Times New Roman"/>
          <w:color w:val="000000"/>
          <w:sz w:val="28"/>
          <w:szCs w:val="28"/>
        </w:rPr>
        <w:t>7</w:t>
      </w:r>
      <w:r w:rsidR="00367B5F" w:rsidRPr="00807FFE">
        <w:rPr>
          <w:rFonts w:ascii="Times New Roman" w:hAnsi="Times New Roman" w:cs="Times New Roman"/>
          <w:color w:val="000000"/>
          <w:sz w:val="28"/>
          <w:szCs w:val="28"/>
        </w:rPr>
        <w:t>. Имущество, относящееся к категории особо ценного имущества (ОЦИ), определяет комиссия по поступлению и выбытию активов</w:t>
      </w:r>
      <w:r w:rsidR="00FB3ADB">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Такое имущество принимается к учету на основании протокола </w:t>
      </w:r>
      <w:r w:rsidR="00E92621">
        <w:rPr>
          <w:rFonts w:ascii="Times New Roman" w:hAnsi="Times New Roman" w:cs="Times New Roman"/>
          <w:color w:val="000000"/>
          <w:sz w:val="28"/>
          <w:szCs w:val="28"/>
        </w:rPr>
        <w:t xml:space="preserve">заседания </w:t>
      </w:r>
      <w:r w:rsidR="00367B5F" w:rsidRPr="00807FFE">
        <w:rPr>
          <w:rFonts w:ascii="Times New Roman" w:hAnsi="Times New Roman" w:cs="Times New Roman"/>
          <w:color w:val="000000"/>
          <w:sz w:val="28"/>
          <w:szCs w:val="28"/>
        </w:rPr>
        <w:t>комиссии.</w:t>
      </w:r>
    </w:p>
    <w:p w:rsidR="00367B5F" w:rsidRPr="00807FFE" w:rsidRDefault="00822B52" w:rsidP="00E9262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w:t>
      </w:r>
      <w:r w:rsidR="00D33257">
        <w:rPr>
          <w:rFonts w:ascii="Times New Roman" w:hAnsi="Times New Roman" w:cs="Times New Roman"/>
          <w:color w:val="000000"/>
          <w:sz w:val="28"/>
          <w:szCs w:val="28"/>
        </w:rPr>
        <w:t>8</w:t>
      </w:r>
      <w:r w:rsidR="00367B5F" w:rsidRPr="00807FFE">
        <w:rPr>
          <w:rFonts w:ascii="Times New Roman" w:hAnsi="Times New Roman" w:cs="Times New Roman"/>
          <w:color w:val="000000"/>
          <w:sz w:val="28"/>
          <w:szCs w:val="28"/>
        </w:rPr>
        <w:t>.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E92621" w:rsidRDefault="00822B52" w:rsidP="00E92621">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D33257">
        <w:rPr>
          <w:rFonts w:ascii="Times New Roman" w:hAnsi="Times New Roman" w:cs="Times New Roman"/>
          <w:color w:val="000000"/>
          <w:sz w:val="28"/>
          <w:szCs w:val="28"/>
        </w:rPr>
        <w:t>9</w:t>
      </w:r>
      <w:r w:rsidR="00367B5F" w:rsidRPr="00807FFE">
        <w:rPr>
          <w:rFonts w:ascii="Times New Roman" w:hAnsi="Times New Roman" w:cs="Times New Roman"/>
          <w:color w:val="000000"/>
          <w:sz w:val="28"/>
          <w:szCs w:val="28"/>
        </w:rPr>
        <w:t>.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367B5F" w:rsidRPr="00C54E7B" w:rsidRDefault="00D33257" w:rsidP="00E92621">
      <w:pPr>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50</w:t>
      </w:r>
      <w:r w:rsidR="00367B5F" w:rsidRPr="00807FFE">
        <w:rPr>
          <w:rFonts w:ascii="Times New Roman" w:hAnsi="Times New Roman" w:cs="Times New Roman"/>
          <w:color w:val="000000"/>
          <w:sz w:val="28"/>
          <w:szCs w:val="28"/>
        </w:rPr>
        <w:t xml:space="preserve">. </w:t>
      </w:r>
      <w:r w:rsidR="00CC2740">
        <w:rPr>
          <w:rFonts w:ascii="Times New Roman" w:hAnsi="Times New Roman" w:cs="Times New Roman"/>
          <w:sz w:val="28"/>
          <w:szCs w:val="28"/>
        </w:rPr>
        <w:t>П</w:t>
      </w:r>
      <w:r w:rsidR="00CC2740" w:rsidRPr="00C54E7B">
        <w:rPr>
          <w:rFonts w:ascii="Times New Roman" w:hAnsi="Times New Roman" w:cs="Times New Roman"/>
          <w:sz w:val="28"/>
          <w:szCs w:val="28"/>
        </w:rPr>
        <w:t xml:space="preserve">риобретенные до 2020 года </w:t>
      </w:r>
      <w:r w:rsidR="00CC2740">
        <w:rPr>
          <w:rFonts w:ascii="Times New Roman" w:hAnsi="Times New Roman" w:cs="Times New Roman"/>
          <w:sz w:val="28"/>
          <w:szCs w:val="28"/>
        </w:rPr>
        <w:t>л</w:t>
      </w:r>
      <w:r w:rsidR="00367B5F" w:rsidRPr="00C54E7B">
        <w:rPr>
          <w:rFonts w:ascii="Times New Roman" w:hAnsi="Times New Roman" w:cs="Times New Roman"/>
          <w:sz w:val="28"/>
          <w:szCs w:val="28"/>
        </w:rPr>
        <w:t>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w:t>
      </w:r>
      <w:r w:rsidR="00E22500" w:rsidRPr="00C54E7B">
        <w:rPr>
          <w:rFonts w:ascii="Times New Roman" w:hAnsi="Times New Roman" w:cs="Times New Roman"/>
          <w:sz w:val="28"/>
          <w:szCs w:val="28"/>
        </w:rPr>
        <w:t xml:space="preserve"> </w:t>
      </w:r>
      <w:r w:rsidR="00367B5F" w:rsidRPr="00C54E7B">
        <w:rPr>
          <w:rFonts w:ascii="Times New Roman" w:hAnsi="Times New Roman" w:cs="Times New Roman"/>
          <w:sz w:val="28"/>
          <w:szCs w:val="28"/>
        </w:rPr>
        <w:t xml:space="preserve">установленным </w:t>
      </w:r>
      <w:r w:rsidR="0053128C">
        <w:rPr>
          <w:rFonts w:ascii="Times New Roman" w:hAnsi="Times New Roman" w:cs="Times New Roman"/>
          <w:sz w:val="28"/>
          <w:szCs w:val="28"/>
        </w:rPr>
        <w:t>ФСБУ</w:t>
      </w:r>
      <w:r w:rsidR="00367B5F" w:rsidRPr="00C54E7B">
        <w:rPr>
          <w:rFonts w:ascii="Times New Roman" w:hAnsi="Times New Roman" w:cs="Times New Roman"/>
          <w:sz w:val="28"/>
          <w:szCs w:val="28"/>
        </w:rPr>
        <w:t xml:space="preserve"> «Основные средства», </w:t>
      </w:r>
      <w:r w:rsidR="00E22500" w:rsidRPr="00C54E7B">
        <w:rPr>
          <w:rFonts w:ascii="Times New Roman" w:hAnsi="Times New Roman" w:cs="Times New Roman"/>
          <w:sz w:val="28"/>
          <w:szCs w:val="28"/>
        </w:rPr>
        <w:t xml:space="preserve">приобретенные после 2020 года, </w:t>
      </w:r>
      <w:r w:rsidR="00367B5F" w:rsidRPr="00C54E7B">
        <w:rPr>
          <w:rFonts w:ascii="Times New Roman" w:hAnsi="Times New Roman" w:cs="Times New Roman"/>
          <w:sz w:val="28"/>
          <w:szCs w:val="28"/>
        </w:rPr>
        <w:t xml:space="preserve">учитываются как отдельные основные средства. </w:t>
      </w:r>
    </w:p>
    <w:p w:rsidR="00E22500" w:rsidRDefault="00D33257" w:rsidP="00E22500">
      <w:pPr>
        <w:spacing w:after="0"/>
        <w:ind w:firstLine="567"/>
        <w:jc w:val="both"/>
        <w:rPr>
          <w:rFonts w:ascii="Times New Roman" w:hAnsi="Times New Roman" w:cs="Times New Roman"/>
          <w:color w:val="000000"/>
          <w:sz w:val="28"/>
          <w:szCs w:val="28"/>
        </w:rPr>
      </w:pPr>
      <w:r>
        <w:rPr>
          <w:rFonts w:ascii="Times New Roman" w:hAnsi="Times New Roman" w:cs="Times New Roman"/>
          <w:sz w:val="28"/>
          <w:szCs w:val="28"/>
        </w:rPr>
        <w:t>51</w:t>
      </w:r>
      <w:r w:rsidR="00367B5F" w:rsidRPr="00C54E7B">
        <w:rPr>
          <w:rFonts w:ascii="Times New Roman" w:hAnsi="Times New Roman" w:cs="Times New Roman"/>
          <w:sz w:val="28"/>
          <w:szCs w:val="28"/>
        </w:rPr>
        <w:t>. Расходы на доставку</w:t>
      </w:r>
      <w:r w:rsidR="00367B5F" w:rsidRPr="00807FFE">
        <w:rPr>
          <w:rFonts w:ascii="Times New Roman" w:hAnsi="Times New Roman" w:cs="Times New Roman"/>
          <w:color w:val="000000"/>
          <w:sz w:val="28"/>
          <w:szCs w:val="28"/>
        </w:rPr>
        <w:t xml:space="preserve">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367B5F" w:rsidRPr="007D131B" w:rsidRDefault="00D33257" w:rsidP="00E22500">
      <w:pPr>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sidR="00367B5F" w:rsidRPr="00807FFE">
        <w:rPr>
          <w:rFonts w:ascii="Times New Roman" w:hAnsi="Times New Roman" w:cs="Times New Roman"/>
          <w:color w:val="000000"/>
          <w:sz w:val="28"/>
          <w:szCs w:val="28"/>
        </w:rPr>
        <w:t xml:space="preserve">. Ответственными за хранение технической документации на объекты основных средств являются ответственные лица, за которыми закреплены объекты. Если на основное средство производитель (поставщик) предусмотрел </w:t>
      </w:r>
      <w:r w:rsidR="00367B5F" w:rsidRPr="007D131B">
        <w:rPr>
          <w:rFonts w:ascii="Times New Roman" w:hAnsi="Times New Roman" w:cs="Times New Roman"/>
          <w:color w:val="000000"/>
          <w:sz w:val="28"/>
          <w:szCs w:val="28"/>
        </w:rPr>
        <w:t>гарантийный срок, ответственное лицо хранит также гарантийные талоны.</w:t>
      </w:r>
    </w:p>
    <w:p w:rsidR="00367B5F" w:rsidRPr="00087A33" w:rsidRDefault="00367B5F" w:rsidP="00642013">
      <w:pPr>
        <w:spacing w:after="0"/>
        <w:ind w:firstLine="567"/>
        <w:jc w:val="both"/>
        <w:rPr>
          <w:rFonts w:ascii="Times New Roman" w:hAnsi="Times New Roman" w:cs="Times New Roman"/>
          <w:sz w:val="28"/>
          <w:szCs w:val="28"/>
        </w:rPr>
      </w:pPr>
      <w:r w:rsidRPr="00087A33">
        <w:rPr>
          <w:rFonts w:ascii="Times New Roman" w:hAnsi="Times New Roman" w:cs="Times New Roman"/>
          <w:b/>
          <w:bCs/>
          <w:sz w:val="28"/>
          <w:szCs w:val="28"/>
        </w:rPr>
        <w:t>3. Нематериальные активы</w:t>
      </w:r>
      <w:r w:rsidR="00635C6E" w:rsidRPr="00087A33">
        <w:rPr>
          <w:rFonts w:ascii="Times New Roman" w:hAnsi="Times New Roman" w:cs="Times New Roman"/>
          <w:b/>
          <w:bCs/>
          <w:sz w:val="28"/>
          <w:szCs w:val="28"/>
        </w:rPr>
        <w:t xml:space="preserve"> (НМА)</w:t>
      </w:r>
    </w:p>
    <w:p w:rsidR="00635C6E" w:rsidRPr="00087A33" w:rsidRDefault="00D33257" w:rsidP="00642013">
      <w:pPr>
        <w:spacing w:after="0"/>
        <w:ind w:firstLine="567"/>
        <w:jc w:val="both"/>
        <w:rPr>
          <w:rFonts w:ascii="Times New Roman" w:hAnsi="Times New Roman" w:cs="Times New Roman"/>
          <w:sz w:val="28"/>
          <w:szCs w:val="28"/>
        </w:rPr>
      </w:pPr>
      <w:r>
        <w:rPr>
          <w:rFonts w:ascii="Times New Roman" w:hAnsi="Times New Roman" w:cs="Times New Roman"/>
          <w:sz w:val="28"/>
          <w:szCs w:val="28"/>
        </w:rPr>
        <w:t>53</w:t>
      </w:r>
      <w:r w:rsidR="00367B5F" w:rsidRPr="00087A33">
        <w:rPr>
          <w:rFonts w:ascii="Times New Roman" w:hAnsi="Times New Roman" w:cs="Times New Roman"/>
          <w:sz w:val="28"/>
          <w:szCs w:val="28"/>
        </w:rPr>
        <w:t>.</w:t>
      </w:r>
      <w:r w:rsidR="00635C6E" w:rsidRPr="00087A33">
        <w:rPr>
          <w:rFonts w:ascii="Times New Roman" w:hAnsi="Times New Roman" w:cs="Times New Roman"/>
          <w:sz w:val="28"/>
          <w:szCs w:val="28"/>
        </w:rPr>
        <w:t xml:space="preserve"> Результаты научно-исследовательской работы и научно – технические работы относятся к НМА, если работы закончены, имеют положительный результат и оформлены в установленном порядке (наличие у </w:t>
      </w:r>
      <w:r w:rsidR="002544AD" w:rsidRPr="00087A33">
        <w:rPr>
          <w:rFonts w:ascii="Times New Roman" w:hAnsi="Times New Roman" w:cs="Times New Roman"/>
          <w:sz w:val="28"/>
          <w:szCs w:val="28"/>
        </w:rPr>
        <w:t>Университета</w:t>
      </w:r>
      <w:r w:rsidR="00635C6E" w:rsidRPr="00087A33">
        <w:rPr>
          <w:rFonts w:ascii="Times New Roman" w:hAnsi="Times New Roman" w:cs="Times New Roman"/>
          <w:sz w:val="28"/>
          <w:szCs w:val="28"/>
        </w:rPr>
        <w:t xml:space="preserve"> исключительных прав на результат НИОКР). </w:t>
      </w:r>
      <w:r w:rsidR="00367B5F" w:rsidRPr="00087A33">
        <w:rPr>
          <w:rFonts w:ascii="Times New Roman" w:hAnsi="Times New Roman" w:cs="Times New Roman"/>
          <w:sz w:val="28"/>
          <w:szCs w:val="28"/>
        </w:rPr>
        <w:t xml:space="preserve"> </w:t>
      </w:r>
    </w:p>
    <w:p w:rsidR="00635C6E" w:rsidRPr="00087A33" w:rsidRDefault="00D33257" w:rsidP="00494F54">
      <w:pPr>
        <w:spacing w:after="0"/>
        <w:ind w:firstLine="567"/>
        <w:jc w:val="both"/>
        <w:rPr>
          <w:rFonts w:ascii="Times New Roman" w:hAnsi="Times New Roman" w:cs="Times New Roman"/>
          <w:sz w:val="28"/>
          <w:szCs w:val="28"/>
        </w:rPr>
      </w:pPr>
      <w:r>
        <w:rPr>
          <w:rFonts w:ascii="Times New Roman" w:hAnsi="Times New Roman" w:cs="Times New Roman"/>
          <w:sz w:val="28"/>
          <w:szCs w:val="28"/>
        </w:rPr>
        <w:t>54</w:t>
      </w:r>
      <w:r w:rsidR="00635C6E" w:rsidRPr="00087A33">
        <w:rPr>
          <w:rFonts w:ascii="Times New Roman" w:hAnsi="Times New Roman" w:cs="Times New Roman"/>
          <w:sz w:val="28"/>
          <w:szCs w:val="28"/>
        </w:rPr>
        <w:t xml:space="preserve">. Произведенные вложения, сформированные при осуществлении научно-исследовательских, опытно-конструкторских работ, по которым не получены положительные результаты, списываются на финансовый результат текущей деятельности учреждения в дебет счета 0.401.10.172 «Доходы от операций с активами». </w:t>
      </w:r>
    </w:p>
    <w:p w:rsidR="00635C6E" w:rsidRPr="00087A33" w:rsidRDefault="00635C6E" w:rsidP="00635C6E">
      <w:pPr>
        <w:autoSpaceDE w:val="0"/>
        <w:autoSpaceDN w:val="0"/>
        <w:adjustRightInd w:val="0"/>
        <w:spacing w:after="0" w:line="240" w:lineRule="auto"/>
        <w:ind w:firstLine="567"/>
        <w:jc w:val="both"/>
        <w:rPr>
          <w:rFonts w:ascii="Times New Roman" w:hAnsi="Times New Roman" w:cs="Times New Roman"/>
          <w:sz w:val="28"/>
          <w:szCs w:val="28"/>
        </w:rPr>
      </w:pPr>
      <w:r w:rsidRPr="00087A33">
        <w:rPr>
          <w:rFonts w:ascii="Times New Roman" w:hAnsi="Times New Roman" w:cs="Times New Roman"/>
          <w:sz w:val="28"/>
          <w:szCs w:val="28"/>
        </w:rPr>
        <w:t>5</w:t>
      </w:r>
      <w:r w:rsidR="00D33257">
        <w:rPr>
          <w:rFonts w:ascii="Times New Roman" w:hAnsi="Times New Roman" w:cs="Times New Roman"/>
          <w:sz w:val="28"/>
          <w:szCs w:val="28"/>
        </w:rPr>
        <w:t>5</w:t>
      </w:r>
      <w:r w:rsidRPr="00087A33">
        <w:rPr>
          <w:rFonts w:ascii="Times New Roman" w:hAnsi="Times New Roman" w:cs="Times New Roman"/>
          <w:sz w:val="28"/>
          <w:szCs w:val="28"/>
        </w:rPr>
        <w:t>. Первоначальная стоимость объектов нематериальных активов, произведенных собственными силами, формируется за счет регистрационных сборов, государственных пошлин</w:t>
      </w:r>
      <w:r w:rsidR="00087A33" w:rsidRPr="00087A33">
        <w:rPr>
          <w:rFonts w:ascii="Times New Roman" w:hAnsi="Times New Roman" w:cs="Times New Roman"/>
          <w:sz w:val="28"/>
          <w:szCs w:val="28"/>
        </w:rPr>
        <w:t>, расходов на оплату труда</w:t>
      </w:r>
      <w:r w:rsidRPr="00087A33">
        <w:rPr>
          <w:rFonts w:ascii="Times New Roman" w:hAnsi="Times New Roman" w:cs="Times New Roman"/>
          <w:sz w:val="28"/>
          <w:szCs w:val="28"/>
        </w:rPr>
        <w:t xml:space="preserve"> и других аналогичных расходов, произведенных в связи с получением объекта нематериальных активов. </w:t>
      </w:r>
    </w:p>
    <w:p w:rsidR="00635C6E" w:rsidRPr="00087A33" w:rsidRDefault="00635C6E" w:rsidP="00635C6E">
      <w:pPr>
        <w:spacing w:after="0"/>
        <w:ind w:firstLine="567"/>
        <w:jc w:val="both"/>
        <w:rPr>
          <w:rFonts w:ascii="Times New Roman" w:hAnsi="Times New Roman" w:cs="Times New Roman"/>
          <w:sz w:val="28"/>
          <w:szCs w:val="28"/>
        </w:rPr>
      </w:pPr>
      <w:r w:rsidRPr="00087A33">
        <w:rPr>
          <w:rFonts w:ascii="Times New Roman" w:hAnsi="Times New Roman" w:cs="Times New Roman"/>
          <w:sz w:val="28"/>
          <w:szCs w:val="28"/>
        </w:rPr>
        <w:t>5</w:t>
      </w:r>
      <w:r w:rsidR="00D33257">
        <w:rPr>
          <w:rFonts w:ascii="Times New Roman" w:hAnsi="Times New Roman" w:cs="Times New Roman"/>
          <w:sz w:val="28"/>
          <w:szCs w:val="28"/>
        </w:rPr>
        <w:t>6</w:t>
      </w:r>
      <w:r w:rsidRPr="00087A33">
        <w:rPr>
          <w:rFonts w:ascii="Times New Roman" w:hAnsi="Times New Roman" w:cs="Times New Roman"/>
          <w:sz w:val="28"/>
          <w:szCs w:val="28"/>
        </w:rPr>
        <w:t xml:space="preserve">. Срок полезного использования НМА в целях принятия объекта к бухгалтерскому учету и начисления амортизации определяется комиссией по поступлению и выбытию активов самостоятельно. </w:t>
      </w:r>
    </w:p>
    <w:p w:rsidR="00367B5F" w:rsidRPr="009B1AE5" w:rsidRDefault="00635C6E" w:rsidP="00635C6E">
      <w:pPr>
        <w:spacing w:after="0"/>
        <w:ind w:firstLine="567"/>
        <w:jc w:val="both"/>
        <w:rPr>
          <w:rFonts w:ascii="Times New Roman" w:hAnsi="Times New Roman" w:cs="Times New Roman"/>
          <w:sz w:val="28"/>
          <w:szCs w:val="28"/>
        </w:rPr>
      </w:pPr>
      <w:r w:rsidRPr="00087A33">
        <w:rPr>
          <w:rFonts w:ascii="Times New Roman" w:hAnsi="Times New Roman" w:cs="Times New Roman"/>
          <w:sz w:val="28"/>
          <w:szCs w:val="28"/>
        </w:rPr>
        <w:lastRenderedPageBreak/>
        <w:t>5</w:t>
      </w:r>
      <w:r w:rsidR="00D33257">
        <w:rPr>
          <w:rFonts w:ascii="Times New Roman" w:hAnsi="Times New Roman" w:cs="Times New Roman"/>
          <w:sz w:val="28"/>
          <w:szCs w:val="28"/>
        </w:rPr>
        <w:t>7</w:t>
      </w:r>
      <w:r w:rsidRPr="00087A33">
        <w:rPr>
          <w:rFonts w:ascii="Times New Roman" w:hAnsi="Times New Roman" w:cs="Times New Roman"/>
          <w:sz w:val="28"/>
          <w:szCs w:val="28"/>
        </w:rPr>
        <w:t xml:space="preserve">. </w:t>
      </w:r>
      <w:r w:rsidR="00367B5F" w:rsidRPr="00087A33">
        <w:rPr>
          <w:rFonts w:ascii="Times New Roman" w:hAnsi="Times New Roman" w:cs="Times New Roman"/>
          <w:sz w:val="28"/>
          <w:szCs w:val="28"/>
        </w:rPr>
        <w:t xml:space="preserve">Начисление амортизации </w:t>
      </w:r>
      <w:r w:rsidR="00494F54" w:rsidRPr="00087A33">
        <w:rPr>
          <w:rFonts w:ascii="Times New Roman" w:hAnsi="Times New Roman" w:cs="Times New Roman"/>
          <w:sz w:val="28"/>
          <w:szCs w:val="28"/>
        </w:rPr>
        <w:t xml:space="preserve">на объекты нематериальных активов </w:t>
      </w:r>
      <w:r w:rsidR="00367B5F" w:rsidRPr="00087A33">
        <w:rPr>
          <w:rFonts w:ascii="Times New Roman" w:hAnsi="Times New Roman" w:cs="Times New Roman"/>
          <w:sz w:val="28"/>
          <w:szCs w:val="28"/>
        </w:rPr>
        <w:t>о</w:t>
      </w:r>
      <w:r w:rsidR="00E10D17" w:rsidRPr="00087A33">
        <w:rPr>
          <w:rFonts w:ascii="Times New Roman" w:hAnsi="Times New Roman" w:cs="Times New Roman"/>
          <w:sz w:val="28"/>
          <w:szCs w:val="28"/>
        </w:rPr>
        <w:t>сущ</w:t>
      </w:r>
      <w:r w:rsidR="00494F54" w:rsidRPr="00087A33">
        <w:rPr>
          <w:rFonts w:ascii="Times New Roman" w:hAnsi="Times New Roman" w:cs="Times New Roman"/>
          <w:sz w:val="28"/>
          <w:szCs w:val="28"/>
        </w:rPr>
        <w:t xml:space="preserve">ествляется </w:t>
      </w:r>
      <w:r w:rsidR="00494F54" w:rsidRPr="009B1AE5">
        <w:rPr>
          <w:rFonts w:ascii="Times New Roman" w:hAnsi="Times New Roman" w:cs="Times New Roman"/>
          <w:sz w:val="28"/>
          <w:szCs w:val="28"/>
        </w:rPr>
        <w:t>линейным методом</w:t>
      </w:r>
      <w:r w:rsidR="00367B5F" w:rsidRPr="009B1AE5">
        <w:rPr>
          <w:rFonts w:ascii="Times New Roman" w:hAnsi="Times New Roman" w:cs="Times New Roman"/>
          <w:sz w:val="28"/>
          <w:szCs w:val="28"/>
        </w:rPr>
        <w:t>.</w:t>
      </w:r>
      <w:r w:rsidR="00494F54" w:rsidRPr="009B1AE5">
        <w:rPr>
          <w:rFonts w:ascii="Times New Roman" w:hAnsi="Times New Roman" w:cs="Times New Roman"/>
          <w:sz w:val="28"/>
          <w:szCs w:val="28"/>
        </w:rPr>
        <w:t xml:space="preserve"> (</w:t>
      </w:r>
      <w:r w:rsidR="00367B5F" w:rsidRPr="009B1AE5">
        <w:rPr>
          <w:rFonts w:ascii="Times New Roman" w:hAnsi="Times New Roman" w:cs="Times New Roman"/>
          <w:sz w:val="28"/>
          <w:szCs w:val="28"/>
        </w:rPr>
        <w:t>Основание: пункты 30, 31 </w:t>
      </w:r>
      <w:r w:rsidR="0053128C" w:rsidRPr="009B1AE5">
        <w:rPr>
          <w:rFonts w:ascii="Times New Roman" w:hAnsi="Times New Roman" w:cs="Times New Roman"/>
          <w:sz w:val="28"/>
          <w:szCs w:val="28"/>
        </w:rPr>
        <w:t>ФСБУ</w:t>
      </w:r>
      <w:r w:rsidR="00367B5F" w:rsidRPr="009B1AE5">
        <w:rPr>
          <w:rFonts w:ascii="Times New Roman" w:hAnsi="Times New Roman" w:cs="Times New Roman"/>
          <w:sz w:val="28"/>
          <w:szCs w:val="28"/>
        </w:rPr>
        <w:t xml:space="preserve"> «Нематериальные активы»</w:t>
      </w:r>
      <w:r w:rsidR="00494F54" w:rsidRPr="009B1AE5">
        <w:rPr>
          <w:rFonts w:ascii="Times New Roman" w:hAnsi="Times New Roman" w:cs="Times New Roman"/>
          <w:sz w:val="28"/>
          <w:szCs w:val="28"/>
        </w:rPr>
        <w:t>)</w:t>
      </w:r>
      <w:r w:rsidR="00367B5F" w:rsidRPr="009B1AE5">
        <w:rPr>
          <w:rFonts w:ascii="Times New Roman" w:hAnsi="Times New Roman" w:cs="Times New Roman"/>
          <w:sz w:val="28"/>
          <w:szCs w:val="28"/>
        </w:rPr>
        <w:t>.</w:t>
      </w:r>
    </w:p>
    <w:p w:rsidR="00087A33" w:rsidRDefault="002544AD" w:rsidP="002544AD">
      <w:pPr>
        <w:spacing w:after="0" w:line="240" w:lineRule="auto"/>
        <w:ind w:firstLine="567"/>
        <w:jc w:val="both"/>
        <w:rPr>
          <w:rFonts w:ascii="Times New Roman" w:hAnsi="Times New Roman"/>
          <w:sz w:val="28"/>
          <w:szCs w:val="28"/>
        </w:rPr>
      </w:pPr>
      <w:r w:rsidRPr="009B1AE5">
        <w:rPr>
          <w:rFonts w:ascii="Times New Roman" w:hAnsi="Times New Roman"/>
          <w:sz w:val="28"/>
          <w:szCs w:val="28"/>
        </w:rPr>
        <w:t xml:space="preserve">Порядок признания нематериальных активов, созданных собственными силами приведен в приложении </w:t>
      </w:r>
      <w:r w:rsidR="00807809" w:rsidRPr="009B1AE5">
        <w:rPr>
          <w:rFonts w:ascii="Times New Roman" w:hAnsi="Times New Roman"/>
          <w:sz w:val="28"/>
          <w:szCs w:val="28"/>
        </w:rPr>
        <w:t>1</w:t>
      </w:r>
      <w:r w:rsidR="001413D7" w:rsidRPr="009B1AE5">
        <w:rPr>
          <w:rFonts w:ascii="Times New Roman" w:hAnsi="Times New Roman"/>
          <w:sz w:val="28"/>
          <w:szCs w:val="28"/>
        </w:rPr>
        <w:t>3</w:t>
      </w:r>
      <w:r w:rsidR="00087A33" w:rsidRPr="009B1AE5">
        <w:rPr>
          <w:rFonts w:ascii="Times New Roman" w:hAnsi="Times New Roman"/>
          <w:sz w:val="28"/>
          <w:szCs w:val="28"/>
        </w:rPr>
        <w:t>.</w:t>
      </w:r>
      <w:r w:rsidR="00087A33">
        <w:rPr>
          <w:rFonts w:ascii="Times New Roman" w:hAnsi="Times New Roman"/>
          <w:sz w:val="28"/>
          <w:szCs w:val="28"/>
        </w:rPr>
        <w:t xml:space="preserve"> </w:t>
      </w:r>
    </w:p>
    <w:p w:rsidR="002544AD" w:rsidRPr="00087A33" w:rsidRDefault="002544AD" w:rsidP="00087A33">
      <w:pPr>
        <w:spacing w:after="0" w:line="240" w:lineRule="auto"/>
        <w:ind w:firstLine="567"/>
        <w:jc w:val="both"/>
        <w:rPr>
          <w:rFonts w:ascii="Times New Roman" w:hAnsi="Times New Roman"/>
          <w:sz w:val="28"/>
          <w:szCs w:val="28"/>
        </w:rPr>
      </w:pPr>
      <w:r w:rsidRPr="00087A33">
        <w:rPr>
          <w:rFonts w:ascii="Times New Roman" w:hAnsi="Times New Roman"/>
          <w:sz w:val="28"/>
          <w:szCs w:val="28"/>
        </w:rPr>
        <w:t xml:space="preserve"> </w:t>
      </w:r>
    </w:p>
    <w:p w:rsidR="00BF4065" w:rsidRDefault="00C23EAA" w:rsidP="00642013">
      <w:pPr>
        <w:autoSpaceDE w:val="0"/>
        <w:autoSpaceDN w:val="0"/>
        <w:adjustRightInd w:val="0"/>
        <w:spacing w:after="0" w:line="240" w:lineRule="auto"/>
        <w:ind w:firstLine="567"/>
        <w:jc w:val="both"/>
        <w:rPr>
          <w:rFonts w:ascii="Times New Roman" w:hAnsi="Times New Roman" w:cs="Times New Roman"/>
          <w:b/>
          <w:color w:val="000000"/>
          <w:sz w:val="28"/>
          <w:szCs w:val="28"/>
        </w:rPr>
      </w:pPr>
      <w:r w:rsidRPr="00C23EAA">
        <w:rPr>
          <w:rFonts w:ascii="Times New Roman" w:hAnsi="Times New Roman" w:cs="Times New Roman"/>
          <w:b/>
          <w:color w:val="000000"/>
          <w:sz w:val="28"/>
          <w:szCs w:val="28"/>
        </w:rPr>
        <w:t xml:space="preserve">4. Права пользования </w:t>
      </w:r>
      <w:r>
        <w:rPr>
          <w:rFonts w:ascii="Times New Roman" w:hAnsi="Times New Roman" w:cs="Times New Roman"/>
          <w:b/>
          <w:color w:val="000000"/>
          <w:sz w:val="28"/>
          <w:szCs w:val="28"/>
        </w:rPr>
        <w:t xml:space="preserve">нематериальными активами </w:t>
      </w:r>
      <w:r w:rsidRPr="00C23EAA">
        <w:rPr>
          <w:rFonts w:ascii="Times New Roman" w:hAnsi="Times New Roman" w:cs="Times New Roman"/>
          <w:b/>
          <w:color w:val="000000"/>
          <w:sz w:val="28"/>
          <w:szCs w:val="28"/>
        </w:rPr>
        <w:t xml:space="preserve"> </w:t>
      </w:r>
    </w:p>
    <w:p w:rsidR="00BF4065" w:rsidRDefault="00822B52" w:rsidP="00BF4065">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5</w:t>
      </w:r>
      <w:r w:rsidR="00D33257">
        <w:rPr>
          <w:rFonts w:ascii="Times New Roman" w:hAnsi="Times New Roman" w:cs="Times New Roman"/>
          <w:color w:val="000000"/>
          <w:sz w:val="28"/>
          <w:szCs w:val="28"/>
        </w:rPr>
        <w:t>8</w:t>
      </w:r>
      <w:r w:rsidR="00BF4065">
        <w:rPr>
          <w:rFonts w:ascii="Times New Roman" w:hAnsi="Times New Roman" w:cs="Times New Roman"/>
          <w:color w:val="000000"/>
          <w:sz w:val="28"/>
          <w:szCs w:val="28"/>
        </w:rPr>
        <w:t xml:space="preserve">. </w:t>
      </w:r>
      <w:r w:rsidR="00BF4065" w:rsidRPr="00807FFE">
        <w:rPr>
          <w:rFonts w:ascii="Times New Roman" w:hAnsi="Times New Roman" w:cs="Times New Roman"/>
          <w:color w:val="000000"/>
          <w:sz w:val="28"/>
          <w:szCs w:val="28"/>
        </w:rPr>
        <w:t xml:space="preserve">Начисление амортизации на объекты </w:t>
      </w:r>
      <w:r w:rsidR="00BF4065">
        <w:rPr>
          <w:rFonts w:ascii="Times New Roman" w:hAnsi="Times New Roman" w:cs="Times New Roman"/>
          <w:color w:val="000000"/>
          <w:sz w:val="28"/>
          <w:szCs w:val="28"/>
        </w:rPr>
        <w:t xml:space="preserve">прав пользования </w:t>
      </w:r>
      <w:r w:rsidR="00BF4065" w:rsidRPr="00807FFE">
        <w:rPr>
          <w:rFonts w:ascii="Times New Roman" w:hAnsi="Times New Roman" w:cs="Times New Roman"/>
          <w:color w:val="000000"/>
          <w:sz w:val="28"/>
          <w:szCs w:val="28"/>
        </w:rPr>
        <w:t>нематериальных активов о</w:t>
      </w:r>
      <w:r w:rsidR="00BF4065">
        <w:rPr>
          <w:rFonts w:ascii="Times New Roman" w:hAnsi="Times New Roman" w:cs="Times New Roman"/>
          <w:color w:val="000000"/>
          <w:sz w:val="28"/>
          <w:szCs w:val="28"/>
        </w:rPr>
        <w:t>существляется линейным методом</w:t>
      </w:r>
      <w:r w:rsidR="00BF4065" w:rsidRPr="00807FFE">
        <w:rPr>
          <w:rFonts w:ascii="Times New Roman" w:hAnsi="Times New Roman" w:cs="Times New Roman"/>
          <w:color w:val="000000"/>
          <w:sz w:val="28"/>
          <w:szCs w:val="28"/>
        </w:rPr>
        <w:t>.</w:t>
      </w:r>
      <w:r w:rsidR="00BF4065">
        <w:rPr>
          <w:rFonts w:ascii="Times New Roman" w:hAnsi="Times New Roman" w:cs="Times New Roman"/>
          <w:color w:val="000000"/>
          <w:sz w:val="28"/>
          <w:szCs w:val="28"/>
        </w:rPr>
        <w:t xml:space="preserve"> (</w:t>
      </w:r>
      <w:r w:rsidR="00BF4065" w:rsidRPr="00807FFE">
        <w:rPr>
          <w:rFonts w:ascii="Times New Roman" w:hAnsi="Times New Roman" w:cs="Times New Roman"/>
          <w:color w:val="000000"/>
          <w:sz w:val="28"/>
          <w:szCs w:val="28"/>
        </w:rPr>
        <w:t>Основание: пункты 30, 31 </w:t>
      </w:r>
      <w:r w:rsidR="0053128C">
        <w:rPr>
          <w:rFonts w:ascii="Times New Roman" w:hAnsi="Times New Roman" w:cs="Times New Roman"/>
          <w:color w:val="000000"/>
          <w:sz w:val="28"/>
          <w:szCs w:val="28"/>
        </w:rPr>
        <w:t>ФСБУ</w:t>
      </w:r>
      <w:r w:rsidR="00BF4065" w:rsidRPr="00807FFE">
        <w:rPr>
          <w:rFonts w:ascii="Times New Roman" w:hAnsi="Times New Roman" w:cs="Times New Roman"/>
          <w:color w:val="000000"/>
          <w:sz w:val="28"/>
          <w:szCs w:val="28"/>
        </w:rPr>
        <w:t xml:space="preserve"> «Нематериальные активы»</w:t>
      </w:r>
      <w:r w:rsidR="00BF4065">
        <w:rPr>
          <w:rFonts w:ascii="Times New Roman" w:hAnsi="Times New Roman" w:cs="Times New Roman"/>
          <w:color w:val="000000"/>
          <w:sz w:val="28"/>
          <w:szCs w:val="28"/>
        </w:rPr>
        <w:t>)</w:t>
      </w:r>
      <w:r w:rsidR="00BF4065" w:rsidRPr="00807FFE">
        <w:rPr>
          <w:rFonts w:ascii="Times New Roman" w:hAnsi="Times New Roman" w:cs="Times New Roman"/>
          <w:color w:val="000000"/>
          <w:sz w:val="28"/>
          <w:szCs w:val="28"/>
        </w:rPr>
        <w:t>.</w:t>
      </w:r>
    </w:p>
    <w:p w:rsidR="00087A33" w:rsidRDefault="00087A33" w:rsidP="00087A33">
      <w:pPr>
        <w:rPr>
          <w:rFonts w:hAnsi="Times New Roman" w:cs="Times New Roman"/>
          <w:b/>
          <w:bCs/>
          <w:color w:val="000000"/>
          <w:sz w:val="24"/>
          <w:szCs w:val="24"/>
        </w:rPr>
      </w:pPr>
      <w:r>
        <w:rPr>
          <w:rFonts w:hAnsi="Times New Roman" w:cs="Times New Roman"/>
          <w:b/>
          <w:bCs/>
          <w:color w:val="000000"/>
          <w:sz w:val="24"/>
          <w:szCs w:val="24"/>
        </w:rPr>
        <w:t xml:space="preserve"> </w:t>
      </w:r>
    </w:p>
    <w:p w:rsidR="007658CE" w:rsidRDefault="00087A33" w:rsidP="007658CE">
      <w:pPr>
        <w:spacing w:after="0"/>
        <w:ind w:firstLine="567"/>
        <w:jc w:val="both"/>
        <w:rPr>
          <w:rFonts w:ascii="Times New Roman" w:hAnsi="Times New Roman" w:cs="Times New Roman"/>
          <w:b/>
          <w:color w:val="000000"/>
          <w:sz w:val="28"/>
          <w:szCs w:val="28"/>
        </w:rPr>
      </w:pPr>
      <w:r w:rsidRPr="007658CE">
        <w:rPr>
          <w:rFonts w:ascii="Times New Roman" w:hAnsi="Times New Roman" w:cs="Times New Roman"/>
          <w:b/>
          <w:color w:val="000000"/>
          <w:sz w:val="28"/>
          <w:szCs w:val="28"/>
        </w:rPr>
        <w:t>5. Непроизведенные активы</w:t>
      </w:r>
    </w:p>
    <w:p w:rsidR="007658CE" w:rsidRDefault="007658CE" w:rsidP="007658CE">
      <w:pPr>
        <w:spacing w:after="0"/>
        <w:ind w:firstLine="567"/>
        <w:jc w:val="both"/>
        <w:rPr>
          <w:rFonts w:ascii="Times New Roman" w:hAnsi="Times New Roman" w:cs="Times New Roman"/>
          <w:b/>
          <w:color w:val="000000"/>
          <w:sz w:val="28"/>
          <w:szCs w:val="28"/>
        </w:rPr>
      </w:pPr>
      <w:r w:rsidRPr="007658CE">
        <w:rPr>
          <w:rFonts w:ascii="Times New Roman" w:hAnsi="Times New Roman" w:cs="Times New Roman"/>
          <w:color w:val="000000"/>
          <w:sz w:val="28"/>
          <w:szCs w:val="28"/>
        </w:rPr>
        <w:t>5</w:t>
      </w:r>
      <w:r w:rsidR="00D33257">
        <w:rPr>
          <w:rFonts w:ascii="Times New Roman" w:hAnsi="Times New Roman" w:cs="Times New Roman"/>
          <w:color w:val="000000"/>
          <w:sz w:val="28"/>
          <w:szCs w:val="28"/>
        </w:rPr>
        <w:t>9</w:t>
      </w:r>
      <w:r w:rsidRPr="007658CE">
        <w:rPr>
          <w:rFonts w:ascii="Times New Roman" w:hAnsi="Times New Roman" w:cs="Times New Roman"/>
          <w:color w:val="000000"/>
          <w:sz w:val="28"/>
          <w:szCs w:val="28"/>
        </w:rPr>
        <w:t>.</w:t>
      </w:r>
      <w:r>
        <w:rPr>
          <w:rFonts w:ascii="Times New Roman" w:hAnsi="Times New Roman" w:cs="Times New Roman"/>
          <w:b/>
          <w:color w:val="000000"/>
          <w:sz w:val="28"/>
          <w:szCs w:val="28"/>
        </w:rPr>
        <w:t xml:space="preserve"> </w:t>
      </w:r>
      <w:r w:rsidR="00087A33" w:rsidRPr="007658CE">
        <w:rPr>
          <w:rFonts w:ascii="Times New Roman" w:hAnsi="Times New Roman" w:cs="Times New Roman"/>
          <w:color w:val="000000"/>
          <w:sz w:val="28"/>
          <w:szCs w:val="28"/>
        </w:rPr>
        <w:t>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забалансовом счете 02 «Материальные ценности, принятые на хранение».</w:t>
      </w:r>
    </w:p>
    <w:p w:rsidR="007658CE" w:rsidRDefault="00087A33" w:rsidP="007658CE">
      <w:pPr>
        <w:spacing w:after="0"/>
        <w:ind w:firstLine="567"/>
        <w:jc w:val="both"/>
        <w:rPr>
          <w:rFonts w:ascii="Times New Roman" w:hAnsi="Times New Roman" w:cs="Times New Roman"/>
          <w:color w:val="000000"/>
          <w:sz w:val="28"/>
          <w:szCs w:val="28"/>
        </w:rPr>
      </w:pPr>
      <w:r w:rsidRPr="007658CE">
        <w:rPr>
          <w:rFonts w:ascii="Times New Roman" w:hAnsi="Times New Roman" w:cs="Times New Roman"/>
          <w:color w:val="000000"/>
          <w:sz w:val="28"/>
          <w:szCs w:val="28"/>
        </w:rPr>
        <w:t>Основание: пункт 7 СГС «Непроизведенные активы»</w:t>
      </w:r>
      <w:r w:rsidR="007658CE">
        <w:rPr>
          <w:rFonts w:ascii="Times New Roman" w:hAnsi="Times New Roman" w:cs="Times New Roman"/>
          <w:color w:val="000000"/>
          <w:sz w:val="28"/>
          <w:szCs w:val="28"/>
        </w:rPr>
        <w:t>.</w:t>
      </w:r>
    </w:p>
    <w:p w:rsidR="007658CE" w:rsidRDefault="00D33257" w:rsidP="007658CE">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60</w:t>
      </w:r>
      <w:r w:rsidR="00087A33" w:rsidRPr="007658CE">
        <w:rPr>
          <w:rFonts w:ascii="Times New Roman" w:hAnsi="Times New Roman" w:cs="Times New Roman"/>
          <w:color w:val="000000"/>
          <w:sz w:val="28"/>
          <w:szCs w:val="28"/>
        </w:rPr>
        <w:t>. Справедливая стоимость земельного участка, впервые вовлекаемого в хозяйственный оборот, на который не разграничена государственная собственность и который не внесен в ЕГРН, рассчитывается на основе кадастровой стоимости аналогичного земельного участка, который внесен в ЕГРН.</w:t>
      </w:r>
    </w:p>
    <w:p w:rsidR="007658CE" w:rsidRDefault="00087A33" w:rsidP="007658CE">
      <w:pPr>
        <w:spacing w:after="0"/>
        <w:ind w:firstLine="567"/>
        <w:jc w:val="both"/>
        <w:rPr>
          <w:rFonts w:ascii="Times New Roman" w:hAnsi="Times New Roman" w:cs="Times New Roman"/>
          <w:b/>
          <w:color w:val="000000"/>
          <w:sz w:val="28"/>
          <w:szCs w:val="28"/>
        </w:rPr>
      </w:pPr>
      <w:r w:rsidRPr="007658CE">
        <w:rPr>
          <w:rFonts w:ascii="Times New Roman" w:hAnsi="Times New Roman" w:cs="Times New Roman"/>
          <w:color w:val="000000"/>
          <w:sz w:val="28"/>
          <w:szCs w:val="28"/>
        </w:rPr>
        <w:t>Основание: пункт 17 СГС «Непроизведенные активы».</w:t>
      </w:r>
    </w:p>
    <w:p w:rsidR="007658CE" w:rsidRDefault="00D33257" w:rsidP="007658CE">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61</w:t>
      </w:r>
      <w:r w:rsidR="007658CE" w:rsidRPr="007658CE">
        <w:rPr>
          <w:rFonts w:ascii="Times New Roman" w:hAnsi="Times New Roman" w:cs="Times New Roman"/>
          <w:color w:val="000000"/>
          <w:sz w:val="28"/>
          <w:szCs w:val="28"/>
        </w:rPr>
        <w:t xml:space="preserve">. </w:t>
      </w:r>
      <w:r w:rsidR="00087A33" w:rsidRPr="007658CE">
        <w:rPr>
          <w:rFonts w:ascii="Times New Roman" w:hAnsi="Times New Roman" w:cs="Times New Roman"/>
          <w:color w:val="000000"/>
          <w:sz w:val="28"/>
          <w:szCs w:val="28"/>
        </w:rPr>
        <w:t xml:space="preserve">Каждому инвентарному объекту непроизведенных активов в момент принятия к бухгалтерскому учету присваивается инвентарный номер. Инвентарный номер объекта непроизведенных активов состоит из </w:t>
      </w:r>
      <w:r w:rsidR="007658CE" w:rsidRPr="007658CE">
        <w:rPr>
          <w:rFonts w:ascii="Times New Roman" w:hAnsi="Times New Roman" w:cs="Times New Roman"/>
          <w:color w:val="000000"/>
          <w:sz w:val="28"/>
          <w:szCs w:val="28"/>
        </w:rPr>
        <w:t xml:space="preserve">десяти </w:t>
      </w:r>
      <w:r w:rsidR="00087A33" w:rsidRPr="007658CE">
        <w:rPr>
          <w:rFonts w:ascii="Times New Roman" w:hAnsi="Times New Roman" w:cs="Times New Roman"/>
          <w:color w:val="000000"/>
          <w:sz w:val="28"/>
          <w:szCs w:val="28"/>
        </w:rPr>
        <w:t>знаков, определяемых последовательно по мере принятия к учету непроизведенных активов – Х</w:t>
      </w:r>
      <w:r w:rsidR="007658CE" w:rsidRPr="007658CE">
        <w:rPr>
          <w:rFonts w:ascii="Times New Roman" w:hAnsi="Times New Roman" w:cs="Times New Roman"/>
          <w:color w:val="000000"/>
          <w:sz w:val="28"/>
          <w:szCs w:val="28"/>
        </w:rPr>
        <w:t>.</w:t>
      </w:r>
      <w:r w:rsidR="00087A33" w:rsidRPr="007658CE">
        <w:rPr>
          <w:rFonts w:ascii="Times New Roman" w:hAnsi="Times New Roman" w:cs="Times New Roman"/>
          <w:color w:val="000000"/>
          <w:sz w:val="28"/>
          <w:szCs w:val="28"/>
        </w:rPr>
        <w:t>ХХХ</w:t>
      </w:r>
      <w:r w:rsidR="007658CE" w:rsidRPr="007658CE">
        <w:rPr>
          <w:rFonts w:ascii="Times New Roman" w:hAnsi="Times New Roman" w:cs="Times New Roman"/>
          <w:color w:val="000000"/>
          <w:sz w:val="28"/>
          <w:szCs w:val="28"/>
        </w:rPr>
        <w:t>.</w:t>
      </w:r>
      <w:r w:rsidR="00087A33" w:rsidRPr="007658CE">
        <w:rPr>
          <w:rFonts w:ascii="Times New Roman" w:hAnsi="Times New Roman" w:cs="Times New Roman"/>
          <w:color w:val="000000"/>
          <w:sz w:val="28"/>
          <w:szCs w:val="28"/>
        </w:rPr>
        <w:t>ХХ</w:t>
      </w:r>
      <w:r w:rsidR="007658CE" w:rsidRPr="007658CE">
        <w:rPr>
          <w:rFonts w:ascii="Times New Roman" w:hAnsi="Times New Roman" w:cs="Times New Roman"/>
          <w:color w:val="000000"/>
          <w:sz w:val="28"/>
          <w:szCs w:val="28"/>
        </w:rPr>
        <w:t>.</w:t>
      </w:r>
      <w:r w:rsidR="00087A33" w:rsidRPr="007658CE">
        <w:rPr>
          <w:rFonts w:ascii="Times New Roman" w:hAnsi="Times New Roman" w:cs="Times New Roman"/>
          <w:color w:val="000000"/>
          <w:sz w:val="28"/>
          <w:szCs w:val="28"/>
        </w:rPr>
        <w:t>ХХХХ, где:</w:t>
      </w:r>
    </w:p>
    <w:p w:rsidR="007658CE" w:rsidRDefault="007658CE" w:rsidP="007658CE">
      <w:pPr>
        <w:spacing w:after="0"/>
        <w:ind w:firstLine="567"/>
        <w:jc w:val="both"/>
        <w:rPr>
          <w:rFonts w:ascii="Times New Roman" w:hAnsi="Times New Roman" w:cs="Times New Roman"/>
          <w:b/>
          <w:color w:val="000000"/>
          <w:sz w:val="28"/>
          <w:szCs w:val="28"/>
        </w:rPr>
      </w:pPr>
      <w:r w:rsidRPr="007658CE">
        <w:rPr>
          <w:rFonts w:ascii="Times New Roman" w:hAnsi="Times New Roman" w:cs="Times New Roman"/>
          <w:color w:val="000000"/>
          <w:sz w:val="28"/>
          <w:szCs w:val="28"/>
        </w:rPr>
        <w:t>- 1-й разряд – код финансового обеспечения (п. 21 Инструкции 157н);</w:t>
      </w:r>
    </w:p>
    <w:p w:rsidR="007658CE" w:rsidRDefault="007658CE" w:rsidP="007658CE">
      <w:pPr>
        <w:spacing w:after="0"/>
        <w:ind w:firstLine="567"/>
        <w:jc w:val="both"/>
        <w:rPr>
          <w:rFonts w:ascii="Times New Roman" w:hAnsi="Times New Roman" w:cs="Times New Roman"/>
          <w:b/>
          <w:color w:val="000000"/>
          <w:sz w:val="28"/>
          <w:szCs w:val="28"/>
        </w:rPr>
      </w:pPr>
      <w:r w:rsidRPr="007658CE">
        <w:rPr>
          <w:rFonts w:ascii="Times New Roman" w:hAnsi="Times New Roman" w:cs="Times New Roman"/>
          <w:sz w:val="28"/>
          <w:szCs w:val="28"/>
        </w:rPr>
        <w:t>- 2–4-е разряды – код объекта учета синтетического счета в Плане счетов бухгалтерского учета (приложение 1 к приказу Минфина России от 16.12.2010 № 174н);</w:t>
      </w:r>
    </w:p>
    <w:p w:rsidR="007658CE" w:rsidRDefault="007658CE" w:rsidP="007658CE">
      <w:pPr>
        <w:spacing w:after="0"/>
        <w:ind w:firstLine="567"/>
        <w:jc w:val="both"/>
        <w:rPr>
          <w:rFonts w:ascii="Times New Roman" w:hAnsi="Times New Roman" w:cs="Times New Roman"/>
          <w:b/>
          <w:color w:val="000000"/>
          <w:sz w:val="28"/>
          <w:szCs w:val="28"/>
        </w:rPr>
      </w:pPr>
      <w:r w:rsidRPr="007658CE">
        <w:rPr>
          <w:rFonts w:ascii="Times New Roman" w:hAnsi="Times New Roman" w:cs="Times New Roman"/>
          <w:sz w:val="28"/>
          <w:szCs w:val="28"/>
        </w:rPr>
        <w:t>- 5–6-е разряды – код вида синтетического счета Плана счетов бухгалтерского учета (приложение 1 к приказу Минфина России от 16.12.2010 № 174н);</w:t>
      </w:r>
    </w:p>
    <w:p w:rsidR="003A0867" w:rsidRDefault="007658CE" w:rsidP="003A0867">
      <w:pPr>
        <w:spacing w:after="0"/>
        <w:ind w:firstLine="567"/>
        <w:jc w:val="both"/>
        <w:rPr>
          <w:rFonts w:ascii="Times New Roman" w:hAnsi="Times New Roman" w:cs="Times New Roman"/>
          <w:b/>
          <w:color w:val="000000"/>
          <w:sz w:val="28"/>
          <w:szCs w:val="28"/>
        </w:rPr>
      </w:pPr>
      <w:r w:rsidRPr="007658CE">
        <w:rPr>
          <w:rFonts w:ascii="Times New Roman" w:hAnsi="Times New Roman" w:cs="Times New Roman"/>
          <w:sz w:val="28"/>
          <w:szCs w:val="28"/>
        </w:rPr>
        <w:t>- 7–10-е разряды – порядковый номер нефинансового актива.</w:t>
      </w:r>
    </w:p>
    <w:p w:rsidR="003A0867" w:rsidRDefault="00087A33" w:rsidP="003A0867">
      <w:pPr>
        <w:spacing w:after="0"/>
        <w:ind w:firstLine="567"/>
        <w:jc w:val="both"/>
        <w:rPr>
          <w:rFonts w:ascii="Times New Roman" w:hAnsi="Times New Roman" w:cs="Times New Roman"/>
          <w:b/>
          <w:color w:val="000000"/>
          <w:sz w:val="28"/>
          <w:szCs w:val="28"/>
        </w:rPr>
      </w:pPr>
      <w:r w:rsidRPr="007658CE">
        <w:rPr>
          <w:rFonts w:ascii="Times New Roman" w:hAnsi="Times New Roman" w:cs="Times New Roman"/>
          <w:color w:val="000000"/>
          <w:sz w:val="28"/>
          <w:szCs w:val="28"/>
        </w:rPr>
        <w:t>Основание: пункт 81 Инструкции к Единому плану счетов № 157н.</w:t>
      </w:r>
    </w:p>
    <w:p w:rsidR="003A0867" w:rsidRDefault="00D33257"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62</w:t>
      </w:r>
      <w:r w:rsidR="00087A33" w:rsidRPr="007658CE">
        <w:rPr>
          <w:rFonts w:ascii="Times New Roman" w:hAnsi="Times New Roman" w:cs="Times New Roman"/>
          <w:color w:val="000000"/>
          <w:sz w:val="28"/>
          <w:szCs w:val="28"/>
        </w:rPr>
        <w:t>. Аналитический учет вложений в непроизведенные активы ведется в многографной карточке (ф. 0504054).</w:t>
      </w:r>
    </w:p>
    <w:p w:rsidR="003A0867" w:rsidRDefault="00087A33" w:rsidP="003A0867">
      <w:pPr>
        <w:spacing w:after="0"/>
        <w:ind w:firstLine="567"/>
        <w:jc w:val="both"/>
        <w:rPr>
          <w:rFonts w:ascii="Times New Roman" w:hAnsi="Times New Roman" w:cs="Times New Roman"/>
          <w:b/>
          <w:color w:val="000000"/>
          <w:sz w:val="28"/>
          <w:szCs w:val="28"/>
        </w:rPr>
      </w:pPr>
      <w:r w:rsidRPr="007658CE">
        <w:rPr>
          <w:rFonts w:ascii="Times New Roman" w:hAnsi="Times New Roman" w:cs="Times New Roman"/>
          <w:color w:val="000000"/>
          <w:sz w:val="28"/>
          <w:szCs w:val="28"/>
        </w:rPr>
        <w:t>Основание: пункт 128 Инструкции к Единому плану счетов № 157н.</w:t>
      </w:r>
    </w:p>
    <w:p w:rsidR="003A0867" w:rsidRDefault="003A0867" w:rsidP="003A0867">
      <w:pPr>
        <w:spacing w:after="0"/>
        <w:ind w:firstLine="567"/>
        <w:jc w:val="both"/>
        <w:rPr>
          <w:rFonts w:ascii="Times New Roman" w:hAnsi="Times New Roman" w:cs="Times New Roman"/>
          <w:b/>
          <w:color w:val="000000"/>
          <w:sz w:val="28"/>
          <w:szCs w:val="28"/>
        </w:rPr>
      </w:pPr>
    </w:p>
    <w:p w:rsidR="003A0867" w:rsidRDefault="00A73A31"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b/>
          <w:bCs/>
          <w:color w:val="000000"/>
          <w:sz w:val="28"/>
          <w:szCs w:val="28"/>
        </w:rPr>
        <w:t>6</w:t>
      </w:r>
      <w:r w:rsidR="00367B5F" w:rsidRPr="00A61082">
        <w:rPr>
          <w:rFonts w:ascii="Times New Roman" w:hAnsi="Times New Roman" w:cs="Times New Roman"/>
          <w:b/>
          <w:bCs/>
          <w:color w:val="000000"/>
          <w:sz w:val="28"/>
          <w:szCs w:val="28"/>
        </w:rPr>
        <w:t>. Материальные запасы</w:t>
      </w:r>
    </w:p>
    <w:p w:rsidR="003A0867" w:rsidRDefault="00D33257"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lastRenderedPageBreak/>
        <w:t>63</w:t>
      </w:r>
      <w:r w:rsidR="00367B5F" w:rsidRPr="00807FFE">
        <w:rPr>
          <w:rFonts w:ascii="Times New Roman" w:hAnsi="Times New Roman" w:cs="Times New Roman"/>
          <w:color w:val="000000"/>
          <w:sz w:val="28"/>
          <w:szCs w:val="28"/>
        </w:rPr>
        <w:t xml:space="preserve">. </w:t>
      </w:r>
      <w:r w:rsidR="002544AD">
        <w:rPr>
          <w:rFonts w:ascii="Times New Roman" w:hAnsi="Times New Roman" w:cs="Times New Roman"/>
          <w:color w:val="000000"/>
          <w:sz w:val="28"/>
          <w:szCs w:val="28"/>
        </w:rPr>
        <w:t>Учитываются</w:t>
      </w:r>
      <w:r w:rsidR="00367B5F" w:rsidRPr="00807FFE">
        <w:rPr>
          <w:rFonts w:ascii="Times New Roman" w:hAnsi="Times New Roman" w:cs="Times New Roman"/>
          <w:color w:val="000000"/>
          <w:sz w:val="28"/>
          <w:szCs w:val="28"/>
        </w:rPr>
        <w:t xml:space="preserve"> в составе материальных запасов материальные объекты, указанные в пунктах 98–99 Инструкции № 157н</w:t>
      </w:r>
      <w:r w:rsidR="002459E0">
        <w:rPr>
          <w:rFonts w:ascii="Times New Roman" w:hAnsi="Times New Roman" w:cs="Times New Roman"/>
          <w:color w:val="000000"/>
          <w:sz w:val="28"/>
          <w:szCs w:val="28"/>
        </w:rPr>
        <w:t>.</w:t>
      </w:r>
    </w:p>
    <w:p w:rsidR="003A0867" w:rsidRDefault="00D33257"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64</w:t>
      </w:r>
      <w:r w:rsidR="00AA33D8" w:rsidRPr="00A02EB9">
        <w:rPr>
          <w:rFonts w:ascii="Times New Roman" w:hAnsi="Times New Roman" w:cs="Times New Roman"/>
          <w:sz w:val="28"/>
          <w:szCs w:val="28"/>
        </w:rPr>
        <w:t xml:space="preserve">. Первоначальная стоимость материальных запасов при изготовлении их собственными силами определяется в сумме фактически произведенных вложений, формируемых в объеме затрат, связанных с изготовлением данных активов. (Основание: пункт 20 </w:t>
      </w:r>
      <w:r w:rsidR="0053128C" w:rsidRPr="00A02EB9">
        <w:rPr>
          <w:rFonts w:ascii="Times New Roman" w:hAnsi="Times New Roman" w:cs="Times New Roman"/>
          <w:sz w:val="28"/>
          <w:szCs w:val="28"/>
        </w:rPr>
        <w:t>ФСБУ</w:t>
      </w:r>
      <w:r w:rsidR="00AA33D8" w:rsidRPr="00A02EB9">
        <w:rPr>
          <w:rFonts w:ascii="Times New Roman" w:hAnsi="Times New Roman" w:cs="Times New Roman"/>
          <w:sz w:val="28"/>
          <w:szCs w:val="28"/>
        </w:rPr>
        <w:t xml:space="preserve"> «Запасы».)  </w:t>
      </w:r>
    </w:p>
    <w:p w:rsidR="003A0867" w:rsidRDefault="00FA323A" w:rsidP="003A0867">
      <w:pPr>
        <w:spacing w:after="0"/>
        <w:ind w:firstLine="567"/>
        <w:jc w:val="both"/>
        <w:rPr>
          <w:rFonts w:ascii="Times New Roman" w:hAnsi="Times New Roman" w:cs="Times New Roman"/>
          <w:b/>
          <w:color w:val="000000"/>
          <w:sz w:val="28"/>
          <w:szCs w:val="28"/>
        </w:rPr>
      </w:pPr>
      <w:r w:rsidRPr="00BA3744">
        <w:rPr>
          <w:rFonts w:ascii="Times New Roman" w:hAnsi="Times New Roman" w:cs="Times New Roman"/>
          <w:sz w:val="28"/>
          <w:szCs w:val="28"/>
        </w:rPr>
        <w:t xml:space="preserve">Формирование затрат на производство материальных запасов </w:t>
      </w:r>
      <w:r w:rsidR="00A02EB9" w:rsidRPr="00BA3744">
        <w:rPr>
          <w:rFonts w:ascii="Times New Roman" w:hAnsi="Times New Roman" w:cs="Times New Roman"/>
          <w:sz w:val="28"/>
          <w:szCs w:val="28"/>
        </w:rPr>
        <w:t>осуществляется пропорционально</w:t>
      </w:r>
      <w:r w:rsidR="00A61082" w:rsidRPr="00BA3744">
        <w:rPr>
          <w:rFonts w:ascii="Times New Roman" w:hAnsi="Times New Roman" w:cs="Times New Roman"/>
          <w:sz w:val="28"/>
          <w:szCs w:val="28"/>
        </w:rPr>
        <w:t xml:space="preserve"> </w:t>
      </w:r>
      <w:r w:rsidR="00A02EB9" w:rsidRPr="00BA3744">
        <w:rPr>
          <w:rFonts w:ascii="Times New Roman" w:hAnsi="Times New Roman" w:cs="Times New Roman"/>
          <w:sz w:val="28"/>
          <w:szCs w:val="28"/>
        </w:rPr>
        <w:t>прямым затратам на оплату труда, материальным затратам и иным прямым затратам</w:t>
      </w:r>
      <w:r w:rsidR="00A3745B" w:rsidRPr="00BA3744">
        <w:rPr>
          <w:rFonts w:ascii="Times New Roman" w:hAnsi="Times New Roman" w:cs="Times New Roman"/>
          <w:sz w:val="28"/>
          <w:szCs w:val="28"/>
        </w:rPr>
        <w:t>.</w:t>
      </w:r>
    </w:p>
    <w:p w:rsidR="003A0867" w:rsidRDefault="00D33257"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65</w:t>
      </w:r>
      <w:r w:rsidR="00367B5F" w:rsidRPr="00807FFE">
        <w:rPr>
          <w:rFonts w:ascii="Times New Roman" w:hAnsi="Times New Roman" w:cs="Times New Roman"/>
          <w:color w:val="000000"/>
          <w:sz w:val="28"/>
          <w:szCs w:val="28"/>
        </w:rPr>
        <w:t>. Единица учета материальных запасов – номенклатурная</w:t>
      </w:r>
      <w:r w:rsidR="002459E0">
        <w:rPr>
          <w:rFonts w:ascii="Times New Roman" w:hAnsi="Times New Roman" w:cs="Times New Roman"/>
          <w:color w:val="000000"/>
          <w:sz w:val="28"/>
          <w:szCs w:val="28"/>
        </w:rPr>
        <w:t xml:space="preserve"> (реестровая)</w:t>
      </w:r>
      <w:r w:rsidR="00367B5F" w:rsidRPr="00807FFE">
        <w:rPr>
          <w:rFonts w:ascii="Times New Roman" w:hAnsi="Times New Roman" w:cs="Times New Roman"/>
          <w:color w:val="000000"/>
          <w:sz w:val="28"/>
          <w:szCs w:val="28"/>
        </w:rPr>
        <w:t xml:space="preserve"> единица. Исключения:</w:t>
      </w:r>
    </w:p>
    <w:p w:rsidR="003A0867" w:rsidRDefault="002459E0"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группы материальных запасов, характеристики которых совпадают, например: кнопки канцелярские</w:t>
      </w:r>
      <w:r>
        <w:rPr>
          <w:rFonts w:ascii="Times New Roman" w:hAnsi="Times New Roman" w:cs="Times New Roman"/>
          <w:color w:val="000000"/>
          <w:sz w:val="28"/>
          <w:szCs w:val="28"/>
        </w:rPr>
        <w:t>,</w:t>
      </w:r>
      <w:r w:rsidR="00F4123D">
        <w:rPr>
          <w:rFonts w:ascii="Times New Roman" w:hAnsi="Times New Roman" w:cs="Times New Roman"/>
          <w:color w:val="000000"/>
          <w:sz w:val="28"/>
          <w:szCs w:val="28"/>
        </w:rPr>
        <w:t xml:space="preserve"> скрепки, скобы для степлера</w:t>
      </w:r>
      <w:r w:rsidR="00367B5F" w:rsidRPr="00807FFE">
        <w:rPr>
          <w:rFonts w:ascii="Times New Roman" w:hAnsi="Times New Roman" w:cs="Times New Roman"/>
          <w:color w:val="000000"/>
          <w:sz w:val="28"/>
          <w:szCs w:val="28"/>
        </w:rPr>
        <w:t xml:space="preserve"> с одинаковыми диаметром и количеством штук в коробке и т. д. Единица учета таких материальных запасов – однородная </w:t>
      </w:r>
      <w:r>
        <w:rPr>
          <w:rFonts w:ascii="Times New Roman" w:hAnsi="Times New Roman" w:cs="Times New Roman"/>
          <w:color w:val="000000"/>
          <w:sz w:val="28"/>
          <w:szCs w:val="28"/>
        </w:rPr>
        <w:t xml:space="preserve">(реестровая) </w:t>
      </w:r>
      <w:r w:rsidR="00367B5F" w:rsidRPr="00807FFE">
        <w:rPr>
          <w:rFonts w:ascii="Times New Roman" w:hAnsi="Times New Roman" w:cs="Times New Roman"/>
          <w:color w:val="000000"/>
          <w:sz w:val="28"/>
          <w:szCs w:val="28"/>
        </w:rPr>
        <w:t>группа запасов</w:t>
      </w:r>
      <w:r>
        <w:rPr>
          <w:rFonts w:ascii="Times New Roman" w:hAnsi="Times New Roman" w:cs="Times New Roman"/>
          <w:color w:val="000000"/>
          <w:sz w:val="28"/>
          <w:szCs w:val="28"/>
        </w:rPr>
        <w:t xml:space="preserve"> (пачки, коробки, упаковки)</w:t>
      </w:r>
      <w:r w:rsidR="00367B5F" w:rsidRPr="00807FFE">
        <w:rPr>
          <w:rFonts w:ascii="Times New Roman" w:hAnsi="Times New Roman" w:cs="Times New Roman"/>
          <w:color w:val="000000"/>
          <w:sz w:val="28"/>
          <w:szCs w:val="28"/>
        </w:rPr>
        <w:t>;</w:t>
      </w:r>
      <w:r w:rsidR="00F4123D">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Решение о применении единиц учета «однородная (реестровая) группа запасов» и «партия» принимает бухгалтер на основе своего профессионального суждения.</w:t>
      </w: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Основание: пункт 8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«Запасы»</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3A0867" w:rsidRDefault="00023FA5" w:rsidP="003A0867">
      <w:pPr>
        <w:spacing w:after="0"/>
        <w:ind w:firstLine="567"/>
        <w:jc w:val="both"/>
        <w:rPr>
          <w:rFonts w:ascii="Times New Roman" w:hAnsi="Times New Roman" w:cs="Times New Roman"/>
          <w:b/>
          <w:color w:val="000000"/>
          <w:sz w:val="28"/>
          <w:szCs w:val="28"/>
        </w:rPr>
      </w:pPr>
      <w:r w:rsidRPr="00023FA5">
        <w:rPr>
          <w:rFonts w:ascii="Times New Roman" w:hAnsi="Times New Roman" w:cs="Times New Roman"/>
          <w:color w:val="000000"/>
          <w:sz w:val="28"/>
          <w:szCs w:val="28"/>
        </w:rPr>
        <w:t>Если в первичных документах поставщика единицы измерения отличаются от тех, которые использует учреждение, ответственный сотрудник оформляет акт перевода единиц измерения. Акт прикладывают к первичным документам поставщика.</w:t>
      </w:r>
    </w:p>
    <w:p w:rsidR="003A0867" w:rsidRDefault="00023FA5" w:rsidP="003A0867">
      <w:pPr>
        <w:spacing w:after="0"/>
        <w:ind w:firstLine="567"/>
        <w:jc w:val="both"/>
        <w:rPr>
          <w:rFonts w:ascii="Times New Roman" w:hAnsi="Times New Roman" w:cs="Times New Roman"/>
          <w:b/>
          <w:color w:val="000000"/>
          <w:sz w:val="28"/>
          <w:szCs w:val="28"/>
        </w:rPr>
      </w:pPr>
      <w:r w:rsidRPr="00023FA5">
        <w:rPr>
          <w:rFonts w:ascii="Times New Roman" w:hAnsi="Times New Roman" w:cs="Times New Roman"/>
          <w:color w:val="000000"/>
          <w:sz w:val="28"/>
          <w:szCs w:val="28"/>
        </w:rPr>
        <w:t>Основание: пункт 8 СГС «Запасы».</w:t>
      </w:r>
    </w:p>
    <w:p w:rsidR="003A0867" w:rsidRDefault="00D33257"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66</w:t>
      </w:r>
      <w:r w:rsidR="009A44DE">
        <w:rPr>
          <w:rFonts w:ascii="Times New Roman" w:hAnsi="Times New Roman" w:cs="Times New Roman"/>
          <w:color w:val="000000"/>
          <w:sz w:val="28"/>
          <w:szCs w:val="28"/>
        </w:rPr>
        <w:t xml:space="preserve">. </w:t>
      </w:r>
      <w:r w:rsidR="009A44DE">
        <w:rPr>
          <w:rFonts w:ascii="Times New Roman" w:hAnsi="Times New Roman" w:cs="Times New Roman"/>
          <w:sz w:val="28"/>
          <w:szCs w:val="28"/>
        </w:rPr>
        <w:t xml:space="preserve">Постоянно действующей комиссией по поступлению и выбытию активов </w:t>
      </w:r>
      <w:r w:rsidR="002544AD">
        <w:rPr>
          <w:rFonts w:ascii="Times New Roman" w:hAnsi="Times New Roman" w:cs="Times New Roman"/>
          <w:sz w:val="28"/>
          <w:szCs w:val="28"/>
        </w:rPr>
        <w:t>Университета</w:t>
      </w:r>
      <w:r w:rsidR="009A44DE">
        <w:rPr>
          <w:rFonts w:ascii="Times New Roman" w:hAnsi="Times New Roman" w:cs="Times New Roman"/>
          <w:sz w:val="28"/>
          <w:szCs w:val="28"/>
        </w:rPr>
        <w:t xml:space="preserve"> определяется срок полезного использования материальных запасов, используемых в деятельности в течение периода, превышающего 12 месяцев, при принятии их к бухгалтерскому учету. Перечень таких материальных ценностей, подлежащих учету в составе запасов: </w:t>
      </w:r>
    </w:p>
    <w:p w:rsidR="003A0867" w:rsidRDefault="009A44DE"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 некоторые канцелярские принадлежности</w:t>
      </w:r>
      <w:r w:rsidR="00E7554C">
        <w:rPr>
          <w:rFonts w:ascii="Times New Roman" w:hAnsi="Times New Roman" w:cs="Times New Roman"/>
          <w:sz w:val="28"/>
          <w:szCs w:val="28"/>
        </w:rPr>
        <w:t xml:space="preserve"> (лотки для бумаг, подставки для канцтоваров, </w:t>
      </w:r>
      <w:r w:rsidR="00E7554C" w:rsidRPr="00E7554C">
        <w:rPr>
          <w:rFonts w:ascii="Times New Roman" w:hAnsi="Times New Roman" w:cs="Times New Roman"/>
          <w:sz w:val="28"/>
          <w:szCs w:val="28"/>
        </w:rPr>
        <w:t>д</w:t>
      </w:r>
      <w:r w:rsidR="00E7554C" w:rsidRPr="00E7554C">
        <w:rPr>
          <w:rFonts w:ascii="Times New Roman" w:hAnsi="Times New Roman" w:cs="Times New Roman"/>
          <w:bCs/>
          <w:sz w:val="28"/>
          <w:szCs w:val="28"/>
        </w:rPr>
        <w:t>ыроколы, ножницы, степлеры,</w:t>
      </w:r>
      <w:r w:rsidR="00E7554C" w:rsidRPr="00E7554C">
        <w:rPr>
          <w:rFonts w:ascii="Times New Roman" w:hAnsi="Times New Roman" w:cs="Times New Roman"/>
          <w:sz w:val="28"/>
          <w:szCs w:val="28"/>
        </w:rPr>
        <w:t xml:space="preserve"> антистеплеры</w:t>
      </w:r>
      <w:r w:rsidR="00E7554C">
        <w:rPr>
          <w:rFonts w:ascii="Times New Roman" w:hAnsi="Times New Roman" w:cs="Times New Roman"/>
          <w:sz w:val="28"/>
          <w:szCs w:val="28"/>
        </w:rPr>
        <w:t>, держатели для скотча, канцелярские ножи и другие аналогичные канцтовары)</w:t>
      </w:r>
      <w:r>
        <w:rPr>
          <w:rFonts w:ascii="Times New Roman" w:hAnsi="Times New Roman" w:cs="Times New Roman"/>
          <w:sz w:val="28"/>
          <w:szCs w:val="28"/>
        </w:rPr>
        <w:t xml:space="preserve">; </w:t>
      </w:r>
    </w:p>
    <w:p w:rsidR="003A0867" w:rsidRDefault="009A44DE"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 инструменты</w:t>
      </w:r>
      <w:r w:rsidR="004F7E32">
        <w:rPr>
          <w:rFonts w:ascii="Times New Roman" w:hAnsi="Times New Roman" w:cs="Times New Roman"/>
          <w:sz w:val="28"/>
          <w:szCs w:val="28"/>
        </w:rPr>
        <w:t xml:space="preserve"> (насосы, молотки, ножовки и т.д.)</w:t>
      </w:r>
      <w:r w:rsidR="00BA3744">
        <w:rPr>
          <w:rFonts w:ascii="Times New Roman" w:hAnsi="Times New Roman" w:cs="Times New Roman"/>
          <w:sz w:val="28"/>
          <w:szCs w:val="28"/>
        </w:rPr>
        <w:t>;</w:t>
      </w:r>
      <w:r>
        <w:rPr>
          <w:rFonts w:ascii="Times New Roman" w:hAnsi="Times New Roman" w:cs="Times New Roman"/>
          <w:sz w:val="28"/>
          <w:szCs w:val="28"/>
        </w:rPr>
        <w:t xml:space="preserve"> </w:t>
      </w:r>
    </w:p>
    <w:p w:rsidR="003A0867" w:rsidRDefault="009A44DE"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 светильники электрические и т.п.</w:t>
      </w:r>
    </w:p>
    <w:p w:rsidR="003A0867" w:rsidRDefault="00F561D5"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w:t>
      </w:r>
      <w:r w:rsidRPr="00807FFE">
        <w:rPr>
          <w:rFonts w:ascii="Times New Roman" w:hAnsi="Times New Roman" w:cs="Times New Roman"/>
          <w:color w:val="000000"/>
          <w:sz w:val="28"/>
          <w:szCs w:val="28"/>
        </w:rPr>
        <w:t xml:space="preserve">Основание: пункт </w:t>
      </w:r>
      <w:r>
        <w:rPr>
          <w:rFonts w:ascii="Times New Roman" w:hAnsi="Times New Roman" w:cs="Times New Roman"/>
          <w:color w:val="000000"/>
          <w:sz w:val="28"/>
          <w:szCs w:val="28"/>
        </w:rPr>
        <w:t>10</w:t>
      </w:r>
      <w:r w:rsidRPr="00807FFE">
        <w:rPr>
          <w:rFonts w:ascii="Times New Roman" w:hAnsi="Times New Roman" w:cs="Times New Roman"/>
          <w:color w:val="000000"/>
          <w:sz w:val="28"/>
          <w:szCs w:val="28"/>
        </w:rPr>
        <w:t> </w:t>
      </w:r>
      <w:r>
        <w:rPr>
          <w:rFonts w:ascii="Times New Roman" w:hAnsi="Times New Roman" w:cs="Times New Roman"/>
          <w:color w:val="000000"/>
          <w:sz w:val="28"/>
          <w:szCs w:val="28"/>
        </w:rPr>
        <w:t>ФСБУ</w:t>
      </w:r>
      <w:r w:rsidRPr="00807FFE">
        <w:rPr>
          <w:rFonts w:ascii="Times New Roman" w:hAnsi="Times New Roman" w:cs="Times New Roman"/>
          <w:color w:val="000000"/>
          <w:sz w:val="28"/>
          <w:szCs w:val="28"/>
        </w:rPr>
        <w:t xml:space="preserve"> «Запасы»</w:t>
      </w:r>
      <w:r>
        <w:rPr>
          <w:rFonts w:ascii="Times New Roman" w:hAnsi="Times New Roman" w:cs="Times New Roman"/>
          <w:color w:val="000000"/>
          <w:sz w:val="28"/>
          <w:szCs w:val="28"/>
        </w:rPr>
        <w:t xml:space="preserve">). </w:t>
      </w:r>
    </w:p>
    <w:p w:rsidR="003A0867" w:rsidRDefault="00D33257" w:rsidP="003A0867">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67</w:t>
      </w:r>
      <w:r w:rsidR="00023FA5" w:rsidRPr="00A9386D">
        <w:rPr>
          <w:rFonts w:ascii="Times New Roman" w:hAnsi="Times New Roman" w:cs="Times New Roman"/>
          <w:sz w:val="28"/>
          <w:szCs w:val="28"/>
        </w:rPr>
        <w:t>. Товары, переданные в реализацию, отражаются по цене реализации с обособлением торговой наценки.</w:t>
      </w:r>
    </w:p>
    <w:p w:rsidR="003A0867" w:rsidRDefault="00023FA5" w:rsidP="003A0867">
      <w:pPr>
        <w:spacing w:after="0"/>
        <w:ind w:firstLine="567"/>
        <w:jc w:val="both"/>
        <w:rPr>
          <w:rFonts w:ascii="Times New Roman" w:hAnsi="Times New Roman" w:cs="Times New Roman"/>
          <w:b/>
          <w:color w:val="000000"/>
          <w:sz w:val="28"/>
          <w:szCs w:val="28"/>
        </w:rPr>
      </w:pPr>
      <w:r w:rsidRPr="00A9386D">
        <w:rPr>
          <w:rFonts w:ascii="Times New Roman" w:hAnsi="Times New Roman" w:cs="Times New Roman"/>
          <w:sz w:val="28"/>
          <w:szCs w:val="28"/>
        </w:rPr>
        <w:t>Основание: пункт 30 СГС «Запасы».</w:t>
      </w:r>
    </w:p>
    <w:p w:rsidR="00983F25" w:rsidRDefault="00023FA5" w:rsidP="00983F25">
      <w:pPr>
        <w:spacing w:after="0"/>
        <w:ind w:firstLine="567"/>
        <w:jc w:val="both"/>
        <w:rPr>
          <w:rFonts w:ascii="Times New Roman" w:hAnsi="Times New Roman" w:cs="Times New Roman"/>
          <w:b/>
          <w:color w:val="000000"/>
          <w:sz w:val="28"/>
          <w:szCs w:val="28"/>
        </w:rPr>
      </w:pPr>
      <w:r w:rsidRPr="00023FA5">
        <w:rPr>
          <w:rFonts w:ascii="Times New Roman" w:hAnsi="Times New Roman" w:cs="Times New Roman"/>
          <w:sz w:val="28"/>
          <w:szCs w:val="28"/>
        </w:rPr>
        <w:t>6</w:t>
      </w:r>
      <w:r w:rsidR="00D33257">
        <w:rPr>
          <w:rFonts w:ascii="Times New Roman" w:hAnsi="Times New Roman" w:cs="Times New Roman"/>
          <w:sz w:val="28"/>
          <w:szCs w:val="28"/>
        </w:rPr>
        <w:t>8</w:t>
      </w:r>
      <w:r w:rsidRPr="00023FA5">
        <w:rPr>
          <w:rFonts w:ascii="Times New Roman" w:hAnsi="Times New Roman" w:cs="Times New Roman"/>
          <w:sz w:val="28"/>
          <w:szCs w:val="28"/>
        </w:rPr>
        <w:t xml:space="preserve">.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их справедливой стоимости на дату принятия к бухгалтерскому учету, рассчитанной методом рыночных цен. </w:t>
      </w:r>
    </w:p>
    <w:p w:rsidR="00983F25" w:rsidRDefault="00023FA5" w:rsidP="00983F25">
      <w:pPr>
        <w:spacing w:after="0"/>
        <w:ind w:firstLine="567"/>
        <w:jc w:val="both"/>
        <w:rPr>
          <w:rFonts w:ascii="Times New Roman" w:hAnsi="Times New Roman" w:cs="Times New Roman"/>
          <w:b/>
          <w:color w:val="000000"/>
          <w:sz w:val="28"/>
          <w:szCs w:val="28"/>
        </w:rPr>
      </w:pPr>
      <w:r w:rsidRPr="00023FA5">
        <w:rPr>
          <w:rFonts w:ascii="Times New Roman" w:hAnsi="Times New Roman" w:cs="Times New Roman"/>
          <w:sz w:val="28"/>
          <w:szCs w:val="28"/>
        </w:rPr>
        <w:lastRenderedPageBreak/>
        <w:t>Основание: пункты 52–60 СГС «Концептуальные основы бухучета и отчетности».</w:t>
      </w:r>
    </w:p>
    <w:p w:rsidR="00983F25" w:rsidRDefault="00983F25"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6</w:t>
      </w:r>
      <w:r w:rsidR="00D33257">
        <w:rPr>
          <w:rFonts w:ascii="Times New Roman" w:hAnsi="Times New Roman" w:cs="Times New Roman"/>
          <w:color w:val="000000"/>
          <w:sz w:val="28"/>
          <w:szCs w:val="28"/>
        </w:rPr>
        <w:t>9</w:t>
      </w:r>
      <w:r w:rsidR="00367B5F" w:rsidRPr="00807FFE">
        <w:rPr>
          <w:rFonts w:ascii="Times New Roman" w:hAnsi="Times New Roman" w:cs="Times New Roman"/>
          <w:color w:val="000000"/>
          <w:sz w:val="28"/>
          <w:szCs w:val="28"/>
        </w:rPr>
        <w:t xml:space="preserve">. </w:t>
      </w:r>
      <w:r w:rsidR="002062C6">
        <w:rPr>
          <w:rFonts w:ascii="Times New Roman" w:hAnsi="Times New Roman" w:cs="Times New Roman"/>
          <w:color w:val="000000"/>
          <w:sz w:val="28"/>
          <w:szCs w:val="28"/>
        </w:rPr>
        <w:t>Особенности группировки материальных запасов:</w:t>
      </w:r>
    </w:p>
    <w:p w:rsidR="00983F25" w:rsidRDefault="002062C6"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 строительные материалы, приобретенные (изготовленные) в целях </w:t>
      </w:r>
      <w:r w:rsidR="00674437">
        <w:rPr>
          <w:rFonts w:ascii="Times New Roman" w:hAnsi="Times New Roman" w:cs="Times New Roman"/>
          <w:color w:val="000000"/>
          <w:sz w:val="28"/>
          <w:szCs w:val="28"/>
        </w:rPr>
        <w:t xml:space="preserve">текущего ремонта отражаются по счету </w:t>
      </w:r>
      <w:r w:rsidR="00674437" w:rsidRPr="00807FFE">
        <w:rPr>
          <w:rFonts w:ascii="Times New Roman" w:hAnsi="Times New Roman" w:cs="Times New Roman"/>
          <w:color w:val="000000"/>
          <w:sz w:val="28"/>
          <w:szCs w:val="28"/>
        </w:rPr>
        <w:t>Х.</w:t>
      </w:r>
      <w:r w:rsidR="00674437">
        <w:rPr>
          <w:rFonts w:ascii="Times New Roman" w:hAnsi="Times New Roman" w:cs="Times New Roman"/>
          <w:color w:val="000000"/>
          <w:sz w:val="28"/>
          <w:szCs w:val="28"/>
        </w:rPr>
        <w:t>105</w:t>
      </w:r>
      <w:r w:rsidR="00674437" w:rsidRPr="00807FFE">
        <w:rPr>
          <w:rFonts w:ascii="Times New Roman" w:hAnsi="Times New Roman" w:cs="Times New Roman"/>
          <w:color w:val="000000"/>
          <w:sz w:val="28"/>
          <w:szCs w:val="28"/>
        </w:rPr>
        <w:t>.</w:t>
      </w:r>
      <w:r w:rsidR="00674437">
        <w:rPr>
          <w:rFonts w:ascii="Times New Roman" w:hAnsi="Times New Roman" w:cs="Times New Roman"/>
          <w:color w:val="000000"/>
          <w:sz w:val="28"/>
          <w:szCs w:val="28"/>
        </w:rPr>
        <w:t>34</w:t>
      </w:r>
      <w:r w:rsidR="00674437" w:rsidRPr="00807FFE">
        <w:rPr>
          <w:rFonts w:ascii="Times New Roman" w:hAnsi="Times New Roman" w:cs="Times New Roman"/>
          <w:color w:val="000000"/>
          <w:sz w:val="28"/>
          <w:szCs w:val="28"/>
        </w:rPr>
        <w:t>.</w:t>
      </w:r>
      <w:r w:rsidR="00674437">
        <w:rPr>
          <w:rFonts w:ascii="Times New Roman" w:hAnsi="Times New Roman" w:cs="Times New Roman"/>
          <w:color w:val="000000"/>
          <w:sz w:val="28"/>
          <w:szCs w:val="28"/>
        </w:rPr>
        <w:t>344;</w:t>
      </w:r>
    </w:p>
    <w:p w:rsidR="00983F25" w:rsidRDefault="0067443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 строительные материалы, приобретенные в целях замены материалов другими материалами, отражаются по счету </w:t>
      </w:r>
      <w:r w:rsidRPr="00807FFE">
        <w:rPr>
          <w:rFonts w:ascii="Times New Roman" w:hAnsi="Times New Roman" w:cs="Times New Roman"/>
          <w:color w:val="000000"/>
          <w:sz w:val="28"/>
          <w:szCs w:val="28"/>
        </w:rPr>
        <w:t>Х.</w:t>
      </w:r>
      <w:r>
        <w:rPr>
          <w:rFonts w:ascii="Times New Roman" w:hAnsi="Times New Roman" w:cs="Times New Roman"/>
          <w:color w:val="000000"/>
          <w:sz w:val="28"/>
          <w:szCs w:val="28"/>
        </w:rPr>
        <w:t>105</w:t>
      </w:r>
      <w:r w:rsidRPr="00807FFE">
        <w:rPr>
          <w:rFonts w:ascii="Times New Roman" w:hAnsi="Times New Roman" w:cs="Times New Roman"/>
          <w:color w:val="000000"/>
          <w:sz w:val="28"/>
          <w:szCs w:val="28"/>
        </w:rPr>
        <w:t>.</w:t>
      </w:r>
      <w:r>
        <w:rPr>
          <w:rFonts w:ascii="Times New Roman" w:hAnsi="Times New Roman" w:cs="Times New Roman"/>
          <w:color w:val="000000"/>
          <w:sz w:val="28"/>
          <w:szCs w:val="28"/>
        </w:rPr>
        <w:t>36</w:t>
      </w:r>
      <w:r w:rsidRPr="00807FFE">
        <w:rPr>
          <w:rFonts w:ascii="Times New Roman" w:hAnsi="Times New Roman" w:cs="Times New Roman"/>
          <w:color w:val="000000"/>
          <w:sz w:val="28"/>
          <w:szCs w:val="28"/>
        </w:rPr>
        <w:t>.</w:t>
      </w:r>
      <w:r>
        <w:rPr>
          <w:rFonts w:ascii="Times New Roman" w:hAnsi="Times New Roman" w:cs="Times New Roman"/>
          <w:color w:val="000000"/>
          <w:sz w:val="28"/>
          <w:szCs w:val="28"/>
        </w:rPr>
        <w:t>346</w:t>
      </w:r>
      <w:r w:rsidR="0068422C">
        <w:rPr>
          <w:rFonts w:ascii="Times New Roman" w:hAnsi="Times New Roman" w:cs="Times New Roman"/>
          <w:color w:val="000000"/>
          <w:sz w:val="28"/>
          <w:szCs w:val="28"/>
        </w:rPr>
        <w:t>;</w:t>
      </w:r>
    </w:p>
    <w:p w:rsidR="00983F25" w:rsidRDefault="0068422C"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 </w:t>
      </w:r>
      <w:r w:rsidR="00660D48">
        <w:rPr>
          <w:rFonts w:ascii="Times New Roman" w:hAnsi="Times New Roman" w:cs="Times New Roman"/>
          <w:color w:val="000000"/>
          <w:sz w:val="28"/>
          <w:szCs w:val="28"/>
        </w:rPr>
        <w:t>р</w:t>
      </w:r>
      <w:r w:rsidR="00660D48" w:rsidRPr="00807FFE">
        <w:rPr>
          <w:rFonts w:ascii="Times New Roman" w:hAnsi="Times New Roman" w:cs="Times New Roman"/>
          <w:color w:val="000000"/>
          <w:sz w:val="28"/>
          <w:szCs w:val="28"/>
        </w:rPr>
        <w:t xml:space="preserve">асходы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w:t>
      </w:r>
      <w:r w:rsidR="00660D48">
        <w:rPr>
          <w:rFonts w:ascii="Times New Roman" w:hAnsi="Times New Roman" w:cs="Times New Roman"/>
          <w:color w:val="000000"/>
          <w:sz w:val="28"/>
          <w:szCs w:val="28"/>
        </w:rPr>
        <w:t xml:space="preserve">Х. </w:t>
      </w:r>
      <w:r w:rsidR="00660D48" w:rsidRPr="00807FFE">
        <w:rPr>
          <w:rFonts w:ascii="Times New Roman" w:hAnsi="Times New Roman" w:cs="Times New Roman"/>
          <w:color w:val="000000"/>
          <w:sz w:val="28"/>
          <w:szCs w:val="28"/>
        </w:rPr>
        <w:t>105.</w:t>
      </w:r>
      <w:r w:rsidR="00660D48">
        <w:rPr>
          <w:rFonts w:ascii="Times New Roman" w:hAnsi="Times New Roman" w:cs="Times New Roman"/>
          <w:color w:val="000000"/>
          <w:sz w:val="28"/>
          <w:szCs w:val="28"/>
        </w:rPr>
        <w:t>36.346 «Прочие материальные запасы»</w:t>
      </w:r>
      <w:r w:rsidR="00AD23FB">
        <w:rPr>
          <w:rFonts w:ascii="Times New Roman" w:hAnsi="Times New Roman" w:cs="Times New Roman"/>
          <w:color w:val="000000"/>
          <w:sz w:val="28"/>
          <w:szCs w:val="28"/>
        </w:rPr>
        <w:t>;</w:t>
      </w:r>
    </w:p>
    <w:p w:rsidR="00983F25" w:rsidRDefault="00AD23FB"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 бутилированная вода, приобретенная для обеспечения питьевой водой работников и граждан, пребывающих в </w:t>
      </w:r>
      <w:r w:rsidR="008640FE">
        <w:rPr>
          <w:rFonts w:ascii="Times New Roman" w:hAnsi="Times New Roman" w:cs="Times New Roman"/>
          <w:color w:val="000000"/>
          <w:sz w:val="28"/>
          <w:szCs w:val="28"/>
        </w:rPr>
        <w:t>Университете</w:t>
      </w:r>
      <w:r>
        <w:rPr>
          <w:rFonts w:ascii="Times New Roman" w:hAnsi="Times New Roman" w:cs="Times New Roman"/>
          <w:color w:val="000000"/>
          <w:sz w:val="28"/>
          <w:szCs w:val="28"/>
        </w:rPr>
        <w:t xml:space="preserve">, отражаются по счету </w:t>
      </w:r>
      <w:r w:rsidRPr="00807FFE">
        <w:rPr>
          <w:rFonts w:ascii="Times New Roman" w:hAnsi="Times New Roman" w:cs="Times New Roman"/>
          <w:color w:val="000000"/>
          <w:sz w:val="28"/>
          <w:szCs w:val="28"/>
        </w:rPr>
        <w:t>Х.</w:t>
      </w:r>
      <w:r>
        <w:rPr>
          <w:rFonts w:ascii="Times New Roman" w:hAnsi="Times New Roman" w:cs="Times New Roman"/>
          <w:color w:val="000000"/>
          <w:sz w:val="28"/>
          <w:szCs w:val="28"/>
        </w:rPr>
        <w:t>105</w:t>
      </w:r>
      <w:r w:rsidRPr="00807FFE">
        <w:rPr>
          <w:rFonts w:ascii="Times New Roman" w:hAnsi="Times New Roman" w:cs="Times New Roman"/>
          <w:color w:val="000000"/>
          <w:sz w:val="28"/>
          <w:szCs w:val="28"/>
        </w:rPr>
        <w:t>.</w:t>
      </w:r>
      <w:r>
        <w:rPr>
          <w:rFonts w:ascii="Times New Roman" w:hAnsi="Times New Roman" w:cs="Times New Roman"/>
          <w:color w:val="000000"/>
          <w:sz w:val="28"/>
          <w:szCs w:val="28"/>
        </w:rPr>
        <w:t>36</w:t>
      </w:r>
      <w:r w:rsidRPr="00807FFE">
        <w:rPr>
          <w:rFonts w:ascii="Times New Roman" w:hAnsi="Times New Roman" w:cs="Times New Roman"/>
          <w:color w:val="000000"/>
          <w:sz w:val="28"/>
          <w:szCs w:val="28"/>
        </w:rPr>
        <w:t>.</w:t>
      </w:r>
      <w:r>
        <w:rPr>
          <w:rFonts w:ascii="Times New Roman" w:hAnsi="Times New Roman" w:cs="Times New Roman"/>
          <w:color w:val="000000"/>
          <w:sz w:val="28"/>
          <w:szCs w:val="28"/>
        </w:rPr>
        <w:t>346;</w:t>
      </w:r>
    </w:p>
    <w:p w:rsidR="00983F25" w:rsidRDefault="00182AD9"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 бутилированная вода, приобретенная для столовых и буфетов </w:t>
      </w:r>
      <w:r w:rsidR="002544AD">
        <w:rPr>
          <w:rFonts w:ascii="Times New Roman" w:hAnsi="Times New Roman" w:cs="Times New Roman"/>
          <w:color w:val="000000"/>
          <w:sz w:val="28"/>
          <w:szCs w:val="28"/>
        </w:rPr>
        <w:t>Университета</w:t>
      </w:r>
      <w:r>
        <w:rPr>
          <w:rFonts w:ascii="Times New Roman" w:hAnsi="Times New Roman" w:cs="Times New Roman"/>
          <w:color w:val="000000"/>
          <w:sz w:val="28"/>
          <w:szCs w:val="28"/>
        </w:rPr>
        <w:t xml:space="preserve">, отражаются по счету </w:t>
      </w:r>
      <w:r w:rsidRPr="00807FFE">
        <w:rPr>
          <w:rFonts w:ascii="Times New Roman" w:hAnsi="Times New Roman" w:cs="Times New Roman"/>
          <w:color w:val="000000"/>
          <w:sz w:val="28"/>
          <w:szCs w:val="28"/>
        </w:rPr>
        <w:t>Х.</w:t>
      </w:r>
      <w:r>
        <w:rPr>
          <w:rFonts w:ascii="Times New Roman" w:hAnsi="Times New Roman" w:cs="Times New Roman"/>
          <w:color w:val="000000"/>
          <w:sz w:val="28"/>
          <w:szCs w:val="28"/>
        </w:rPr>
        <w:t>105</w:t>
      </w:r>
      <w:r w:rsidRPr="00807FFE">
        <w:rPr>
          <w:rFonts w:ascii="Times New Roman" w:hAnsi="Times New Roman" w:cs="Times New Roman"/>
          <w:color w:val="000000"/>
          <w:sz w:val="28"/>
          <w:szCs w:val="28"/>
        </w:rPr>
        <w:t>.</w:t>
      </w:r>
      <w:r>
        <w:rPr>
          <w:rFonts w:ascii="Times New Roman" w:hAnsi="Times New Roman" w:cs="Times New Roman"/>
          <w:color w:val="000000"/>
          <w:sz w:val="28"/>
          <w:szCs w:val="28"/>
        </w:rPr>
        <w:t>32</w:t>
      </w:r>
      <w:r w:rsidRPr="00807FFE">
        <w:rPr>
          <w:rFonts w:ascii="Times New Roman" w:hAnsi="Times New Roman" w:cs="Times New Roman"/>
          <w:color w:val="000000"/>
          <w:sz w:val="28"/>
          <w:szCs w:val="28"/>
        </w:rPr>
        <w:t>.</w:t>
      </w:r>
      <w:r>
        <w:rPr>
          <w:rFonts w:ascii="Times New Roman" w:hAnsi="Times New Roman" w:cs="Times New Roman"/>
          <w:color w:val="000000"/>
          <w:sz w:val="28"/>
          <w:szCs w:val="28"/>
        </w:rPr>
        <w:t>342.</w:t>
      </w:r>
    </w:p>
    <w:p w:rsidR="00983F25" w:rsidRDefault="005546E9"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 лекарственные препараты и </w:t>
      </w:r>
      <w:r>
        <w:rPr>
          <w:rFonts w:ascii="Times New Roman" w:hAnsi="Times New Roman" w:cs="Times New Roman"/>
          <w:sz w:val="28"/>
          <w:szCs w:val="28"/>
        </w:rPr>
        <w:t xml:space="preserve">материалы, не предназначенные для применения в медицинских (ветеринарных) целях, </w:t>
      </w:r>
      <w:r>
        <w:rPr>
          <w:rFonts w:ascii="Times New Roman" w:hAnsi="Times New Roman" w:cs="Times New Roman"/>
          <w:color w:val="000000"/>
          <w:sz w:val="28"/>
          <w:szCs w:val="28"/>
        </w:rPr>
        <w:t xml:space="preserve">отражаются по счету </w:t>
      </w:r>
      <w:r w:rsidRPr="00807FFE">
        <w:rPr>
          <w:rFonts w:ascii="Times New Roman" w:hAnsi="Times New Roman" w:cs="Times New Roman"/>
          <w:color w:val="000000"/>
          <w:sz w:val="28"/>
          <w:szCs w:val="28"/>
        </w:rPr>
        <w:t>Х.</w:t>
      </w:r>
      <w:r>
        <w:rPr>
          <w:rFonts w:ascii="Times New Roman" w:hAnsi="Times New Roman" w:cs="Times New Roman"/>
          <w:color w:val="000000"/>
          <w:sz w:val="28"/>
          <w:szCs w:val="28"/>
        </w:rPr>
        <w:t>105</w:t>
      </w:r>
      <w:r w:rsidRPr="00807FFE">
        <w:rPr>
          <w:rFonts w:ascii="Times New Roman" w:hAnsi="Times New Roman" w:cs="Times New Roman"/>
          <w:color w:val="000000"/>
          <w:sz w:val="28"/>
          <w:szCs w:val="28"/>
        </w:rPr>
        <w:t>.</w:t>
      </w:r>
      <w:r>
        <w:rPr>
          <w:rFonts w:ascii="Times New Roman" w:hAnsi="Times New Roman" w:cs="Times New Roman"/>
          <w:color w:val="000000"/>
          <w:sz w:val="28"/>
          <w:szCs w:val="28"/>
        </w:rPr>
        <w:t>36</w:t>
      </w:r>
      <w:r w:rsidRPr="00807FFE">
        <w:rPr>
          <w:rFonts w:ascii="Times New Roman" w:hAnsi="Times New Roman" w:cs="Times New Roman"/>
          <w:color w:val="000000"/>
          <w:sz w:val="28"/>
          <w:szCs w:val="28"/>
        </w:rPr>
        <w:t>.</w:t>
      </w:r>
      <w:r>
        <w:rPr>
          <w:rFonts w:ascii="Times New Roman" w:hAnsi="Times New Roman" w:cs="Times New Roman"/>
          <w:color w:val="000000"/>
          <w:sz w:val="28"/>
          <w:szCs w:val="28"/>
        </w:rPr>
        <w:t>346;</w:t>
      </w:r>
      <w:r>
        <w:rPr>
          <w:rFonts w:ascii="Times New Roman" w:hAnsi="Times New Roman" w:cs="Times New Roman"/>
          <w:sz w:val="28"/>
          <w:szCs w:val="28"/>
        </w:rPr>
        <w:t xml:space="preserve"> </w:t>
      </w:r>
    </w:p>
    <w:p w:rsidR="00983F25" w:rsidRDefault="00182AD9"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 продукты питания</w:t>
      </w:r>
      <w:r w:rsidR="00C44F0D">
        <w:rPr>
          <w:rFonts w:ascii="Times New Roman" w:hAnsi="Times New Roman" w:cs="Times New Roman"/>
          <w:sz w:val="28"/>
          <w:szCs w:val="28"/>
        </w:rPr>
        <w:t>,</w:t>
      </w:r>
      <w:r>
        <w:rPr>
          <w:rFonts w:ascii="Times New Roman" w:hAnsi="Times New Roman" w:cs="Times New Roman"/>
          <w:sz w:val="28"/>
          <w:szCs w:val="28"/>
        </w:rPr>
        <w:t xml:space="preserve"> не предназначенные для столовых и буфетов (используемые в учебных целях), </w:t>
      </w:r>
      <w:r>
        <w:rPr>
          <w:rFonts w:ascii="Times New Roman" w:hAnsi="Times New Roman" w:cs="Times New Roman"/>
          <w:color w:val="000000"/>
          <w:sz w:val="28"/>
          <w:szCs w:val="28"/>
        </w:rPr>
        <w:t xml:space="preserve">отражаются по счету </w:t>
      </w:r>
      <w:r w:rsidRPr="00807FFE">
        <w:rPr>
          <w:rFonts w:ascii="Times New Roman" w:hAnsi="Times New Roman" w:cs="Times New Roman"/>
          <w:color w:val="000000"/>
          <w:sz w:val="28"/>
          <w:szCs w:val="28"/>
        </w:rPr>
        <w:t>Х.</w:t>
      </w:r>
      <w:r>
        <w:rPr>
          <w:rFonts w:ascii="Times New Roman" w:hAnsi="Times New Roman" w:cs="Times New Roman"/>
          <w:color w:val="000000"/>
          <w:sz w:val="28"/>
          <w:szCs w:val="28"/>
        </w:rPr>
        <w:t>105</w:t>
      </w:r>
      <w:r w:rsidRPr="00807FFE">
        <w:rPr>
          <w:rFonts w:ascii="Times New Roman" w:hAnsi="Times New Roman" w:cs="Times New Roman"/>
          <w:color w:val="000000"/>
          <w:sz w:val="28"/>
          <w:szCs w:val="28"/>
        </w:rPr>
        <w:t>.</w:t>
      </w:r>
      <w:r>
        <w:rPr>
          <w:rFonts w:ascii="Times New Roman" w:hAnsi="Times New Roman" w:cs="Times New Roman"/>
          <w:color w:val="000000"/>
          <w:sz w:val="28"/>
          <w:szCs w:val="28"/>
        </w:rPr>
        <w:t>36</w:t>
      </w:r>
      <w:r w:rsidRPr="00807FFE">
        <w:rPr>
          <w:rFonts w:ascii="Times New Roman" w:hAnsi="Times New Roman" w:cs="Times New Roman"/>
          <w:color w:val="000000"/>
          <w:sz w:val="28"/>
          <w:szCs w:val="28"/>
        </w:rPr>
        <w:t>.</w:t>
      </w:r>
      <w:r>
        <w:rPr>
          <w:rFonts w:ascii="Times New Roman" w:hAnsi="Times New Roman" w:cs="Times New Roman"/>
          <w:color w:val="000000"/>
          <w:sz w:val="28"/>
          <w:szCs w:val="28"/>
        </w:rPr>
        <w:t xml:space="preserve">346. </w:t>
      </w:r>
      <w:r>
        <w:rPr>
          <w:rFonts w:ascii="Times New Roman" w:hAnsi="Times New Roman" w:cs="Times New Roman"/>
          <w:sz w:val="28"/>
          <w:szCs w:val="28"/>
        </w:rPr>
        <w:t xml:space="preserve">   </w:t>
      </w:r>
    </w:p>
    <w:p w:rsidR="00983F25" w:rsidRDefault="00DC4545"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Основание: пункт 12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«Запасы»</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983F2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7</w:t>
      </w:r>
      <w:r w:rsidR="00E3491E" w:rsidRPr="00407F7A">
        <w:rPr>
          <w:rFonts w:ascii="Times New Roman" w:hAnsi="Times New Roman" w:cs="Times New Roman"/>
          <w:color w:val="000000"/>
          <w:sz w:val="28"/>
          <w:szCs w:val="28"/>
        </w:rPr>
        <w:t>0</w:t>
      </w:r>
      <w:r w:rsidR="00367B5F" w:rsidRPr="00407F7A">
        <w:rPr>
          <w:rFonts w:ascii="Times New Roman" w:hAnsi="Times New Roman" w:cs="Times New Roman"/>
          <w:color w:val="000000"/>
          <w:sz w:val="28"/>
          <w:szCs w:val="28"/>
        </w:rPr>
        <w:t xml:space="preserve">. </w:t>
      </w:r>
      <w:r w:rsidR="00062B05" w:rsidRPr="00407F7A">
        <w:rPr>
          <w:rFonts w:ascii="Times New Roman" w:hAnsi="Times New Roman" w:cs="Times New Roman"/>
          <w:color w:val="000000"/>
          <w:sz w:val="28"/>
          <w:szCs w:val="28"/>
        </w:rPr>
        <w:t>Списание и отпуск материальных запасов производит</w:t>
      </w:r>
      <w:r w:rsidR="00250679" w:rsidRPr="00407F7A">
        <w:rPr>
          <w:rFonts w:ascii="Times New Roman" w:hAnsi="Times New Roman" w:cs="Times New Roman"/>
          <w:color w:val="000000"/>
          <w:sz w:val="28"/>
          <w:szCs w:val="28"/>
        </w:rPr>
        <w:t>ся</w:t>
      </w:r>
      <w:r w:rsidR="00062B05" w:rsidRPr="00407F7A">
        <w:rPr>
          <w:rFonts w:ascii="Times New Roman" w:hAnsi="Times New Roman" w:cs="Times New Roman"/>
          <w:color w:val="000000"/>
          <w:sz w:val="28"/>
          <w:szCs w:val="28"/>
        </w:rPr>
        <w:t xml:space="preserve"> по средней фактической стоимости (за исключением мягкого инвентаря, посуды, продуктов питания, покупных товаров для продажи, бензина, дизтоплива). Списание и отпуск мягкого инвентаря, посуды, продуктов питания, покупных товаров для продажи, бензина, дизтоплива производит</w:t>
      </w:r>
      <w:r w:rsidR="00250679" w:rsidRPr="00407F7A">
        <w:rPr>
          <w:rFonts w:ascii="Times New Roman" w:hAnsi="Times New Roman" w:cs="Times New Roman"/>
          <w:color w:val="000000"/>
          <w:sz w:val="28"/>
          <w:szCs w:val="28"/>
        </w:rPr>
        <w:t>ся</w:t>
      </w:r>
      <w:r w:rsidR="00062B05" w:rsidRPr="00407F7A">
        <w:rPr>
          <w:rFonts w:ascii="Times New Roman" w:hAnsi="Times New Roman" w:cs="Times New Roman"/>
          <w:color w:val="000000"/>
          <w:sz w:val="28"/>
          <w:szCs w:val="28"/>
        </w:rPr>
        <w:t xml:space="preserve"> по фактической стоимости единицы</w:t>
      </w:r>
      <w:r w:rsidR="00367B5F" w:rsidRPr="00407F7A">
        <w:rPr>
          <w:rFonts w:ascii="Times New Roman" w:hAnsi="Times New Roman" w:cs="Times New Roman"/>
          <w:color w:val="000000"/>
          <w:sz w:val="28"/>
          <w:szCs w:val="28"/>
        </w:rPr>
        <w:t>.</w:t>
      </w:r>
      <w:r w:rsidR="00DC4545" w:rsidRPr="00407F7A">
        <w:rPr>
          <w:rFonts w:ascii="Times New Roman" w:hAnsi="Times New Roman" w:cs="Times New Roman"/>
          <w:color w:val="000000"/>
          <w:sz w:val="28"/>
          <w:szCs w:val="28"/>
        </w:rPr>
        <w:t xml:space="preserve"> (</w:t>
      </w:r>
      <w:r w:rsidR="00367B5F" w:rsidRPr="00407F7A">
        <w:rPr>
          <w:rFonts w:ascii="Times New Roman" w:hAnsi="Times New Roman" w:cs="Times New Roman"/>
          <w:color w:val="000000"/>
          <w:sz w:val="28"/>
          <w:szCs w:val="28"/>
        </w:rPr>
        <w:t>Основание: пункт 108 Инструкции № 157н</w:t>
      </w:r>
      <w:r w:rsidR="00DC4545" w:rsidRPr="00407F7A">
        <w:rPr>
          <w:rFonts w:ascii="Times New Roman" w:hAnsi="Times New Roman" w:cs="Times New Roman"/>
          <w:color w:val="000000"/>
          <w:sz w:val="28"/>
          <w:szCs w:val="28"/>
        </w:rPr>
        <w:t>)</w:t>
      </w:r>
      <w:r w:rsidR="00FA323A" w:rsidRPr="00407F7A">
        <w:rPr>
          <w:rFonts w:ascii="Times New Roman" w:hAnsi="Times New Roman" w:cs="Times New Roman"/>
          <w:color w:val="000000"/>
          <w:sz w:val="28"/>
          <w:szCs w:val="28"/>
        </w:rPr>
        <w:t>.</w:t>
      </w:r>
      <w:r w:rsidR="00FA323A">
        <w:rPr>
          <w:rFonts w:ascii="Times New Roman" w:hAnsi="Times New Roman" w:cs="Times New Roman"/>
          <w:color w:val="000000"/>
          <w:sz w:val="28"/>
          <w:szCs w:val="28"/>
        </w:rPr>
        <w:t xml:space="preserve"> </w:t>
      </w:r>
    </w:p>
    <w:p w:rsidR="00983F25" w:rsidRDefault="00FA323A" w:rsidP="00983F25">
      <w:pPr>
        <w:spacing w:after="0"/>
        <w:ind w:firstLine="567"/>
        <w:jc w:val="both"/>
        <w:rPr>
          <w:rFonts w:ascii="Times New Roman" w:hAnsi="Times New Roman" w:cs="Times New Roman"/>
          <w:sz w:val="28"/>
          <w:szCs w:val="28"/>
        </w:rPr>
      </w:pPr>
      <w:r w:rsidRPr="00BA3744">
        <w:rPr>
          <w:rFonts w:ascii="Times New Roman" w:hAnsi="Times New Roman" w:cs="Times New Roman"/>
          <w:sz w:val="28"/>
          <w:szCs w:val="28"/>
        </w:rPr>
        <w:t>Средняя фактическая стоимость материальных запасов определяется по каждой группе (виду) запасов путем деления общей фактической стоимости группы (вида) запасов на их количество, складывающихся соответственно из средней фактической стоимости (количества) остатка на начало месяца и поступивших материальных запасов в течение текущего месяца на дату их выбытия (отпуска).</w:t>
      </w:r>
    </w:p>
    <w:p w:rsidR="00F771C9" w:rsidRPr="00F771C9" w:rsidRDefault="0042529C" w:rsidP="00F771C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Материальные запасы списываются с учета по следующим причинам</w:t>
      </w:r>
      <w:r w:rsidR="00F771C9" w:rsidRPr="00F771C9">
        <w:rPr>
          <w:rFonts w:ascii="Times New Roman" w:hAnsi="Times New Roman" w:cs="Times New Roman"/>
          <w:color w:val="000000"/>
          <w:sz w:val="28"/>
          <w:szCs w:val="28"/>
        </w:rPr>
        <w:t xml:space="preserve">:  </w:t>
      </w:r>
    </w:p>
    <w:p w:rsidR="0042529C" w:rsidRPr="0042529C" w:rsidRDefault="00F771C9" w:rsidP="0042529C">
      <w:pPr>
        <w:pStyle w:val="af7"/>
        <w:numPr>
          <w:ilvl w:val="0"/>
          <w:numId w:val="48"/>
        </w:numPr>
        <w:spacing w:after="0"/>
        <w:jc w:val="both"/>
        <w:rPr>
          <w:rFonts w:ascii="Times New Roman" w:hAnsi="Times New Roman" w:cs="Times New Roman"/>
          <w:color w:val="000000"/>
          <w:sz w:val="28"/>
          <w:szCs w:val="28"/>
        </w:rPr>
      </w:pPr>
      <w:r w:rsidRPr="0042529C">
        <w:rPr>
          <w:rFonts w:ascii="Times New Roman" w:hAnsi="Times New Roman" w:cs="Times New Roman"/>
          <w:color w:val="000000"/>
          <w:sz w:val="28"/>
          <w:szCs w:val="28"/>
        </w:rPr>
        <w:t xml:space="preserve">Использование в деятельности;                             </w:t>
      </w:r>
    </w:p>
    <w:p w:rsidR="0042529C" w:rsidRDefault="00F771C9" w:rsidP="0042529C">
      <w:pPr>
        <w:pStyle w:val="af7"/>
        <w:numPr>
          <w:ilvl w:val="0"/>
          <w:numId w:val="48"/>
        </w:numPr>
        <w:spacing w:after="0"/>
        <w:jc w:val="both"/>
        <w:rPr>
          <w:rFonts w:ascii="Times New Roman" w:hAnsi="Times New Roman" w:cs="Times New Roman"/>
          <w:color w:val="000000"/>
          <w:sz w:val="28"/>
          <w:szCs w:val="28"/>
        </w:rPr>
      </w:pPr>
      <w:r w:rsidRPr="0042529C">
        <w:rPr>
          <w:rFonts w:ascii="Times New Roman" w:hAnsi="Times New Roman" w:cs="Times New Roman"/>
          <w:color w:val="000000"/>
          <w:sz w:val="28"/>
          <w:szCs w:val="28"/>
        </w:rPr>
        <w:t xml:space="preserve"> Передача в пользование работникам;                              </w:t>
      </w:r>
    </w:p>
    <w:p w:rsidR="0042529C" w:rsidRDefault="00F771C9" w:rsidP="0042529C">
      <w:pPr>
        <w:pStyle w:val="af7"/>
        <w:numPr>
          <w:ilvl w:val="0"/>
          <w:numId w:val="48"/>
        </w:numPr>
        <w:spacing w:after="0"/>
        <w:jc w:val="both"/>
        <w:rPr>
          <w:rFonts w:ascii="Times New Roman" w:hAnsi="Times New Roman" w:cs="Times New Roman"/>
          <w:color w:val="000000"/>
          <w:sz w:val="28"/>
          <w:szCs w:val="28"/>
        </w:rPr>
      </w:pPr>
      <w:r w:rsidRPr="0042529C">
        <w:rPr>
          <w:rFonts w:ascii="Times New Roman" w:hAnsi="Times New Roman" w:cs="Times New Roman"/>
          <w:color w:val="000000"/>
          <w:sz w:val="28"/>
          <w:szCs w:val="28"/>
        </w:rPr>
        <w:t xml:space="preserve"> Продажа;                                                                                     </w:t>
      </w:r>
    </w:p>
    <w:p w:rsidR="0042529C" w:rsidRDefault="0042529C" w:rsidP="0042529C">
      <w:pPr>
        <w:pStyle w:val="af7"/>
        <w:numPr>
          <w:ilvl w:val="0"/>
          <w:numId w:val="48"/>
        </w:numPr>
        <w:spacing w:after="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771C9" w:rsidRPr="0042529C">
        <w:rPr>
          <w:rFonts w:ascii="Times New Roman" w:hAnsi="Times New Roman" w:cs="Times New Roman"/>
          <w:color w:val="000000"/>
          <w:sz w:val="28"/>
          <w:szCs w:val="28"/>
        </w:rPr>
        <w:t xml:space="preserve">Утрата в результате стихийных бедствий;                    </w:t>
      </w:r>
    </w:p>
    <w:p w:rsidR="0042529C" w:rsidRDefault="00F771C9" w:rsidP="0042529C">
      <w:pPr>
        <w:pStyle w:val="af7"/>
        <w:numPr>
          <w:ilvl w:val="0"/>
          <w:numId w:val="48"/>
        </w:numPr>
        <w:spacing w:after="0"/>
        <w:jc w:val="both"/>
        <w:rPr>
          <w:rFonts w:ascii="Times New Roman" w:hAnsi="Times New Roman" w:cs="Times New Roman"/>
          <w:color w:val="000000"/>
          <w:sz w:val="28"/>
          <w:szCs w:val="28"/>
        </w:rPr>
      </w:pPr>
      <w:r w:rsidRPr="0042529C">
        <w:rPr>
          <w:rFonts w:ascii="Times New Roman" w:hAnsi="Times New Roman" w:cs="Times New Roman"/>
          <w:color w:val="000000"/>
          <w:sz w:val="28"/>
          <w:szCs w:val="28"/>
        </w:rPr>
        <w:t xml:space="preserve"> Истечение срока использования (срока носки);                                      </w:t>
      </w:r>
    </w:p>
    <w:p w:rsidR="0042529C" w:rsidRDefault="00F771C9" w:rsidP="0042529C">
      <w:pPr>
        <w:pStyle w:val="af7"/>
        <w:numPr>
          <w:ilvl w:val="0"/>
          <w:numId w:val="48"/>
        </w:numPr>
        <w:spacing w:after="0"/>
        <w:jc w:val="both"/>
        <w:rPr>
          <w:rFonts w:ascii="Times New Roman" w:hAnsi="Times New Roman" w:cs="Times New Roman"/>
          <w:color w:val="000000"/>
          <w:sz w:val="28"/>
          <w:szCs w:val="28"/>
        </w:rPr>
      </w:pPr>
      <w:r w:rsidRPr="0042529C">
        <w:rPr>
          <w:rFonts w:ascii="Times New Roman" w:hAnsi="Times New Roman" w:cs="Times New Roman"/>
          <w:color w:val="000000"/>
          <w:sz w:val="28"/>
          <w:szCs w:val="28"/>
        </w:rPr>
        <w:t xml:space="preserve"> Хищение;                                           </w:t>
      </w:r>
    </w:p>
    <w:p w:rsidR="0042529C" w:rsidRDefault="00F771C9" w:rsidP="0042529C">
      <w:pPr>
        <w:pStyle w:val="af7"/>
        <w:numPr>
          <w:ilvl w:val="0"/>
          <w:numId w:val="48"/>
        </w:numPr>
        <w:spacing w:after="0"/>
        <w:jc w:val="both"/>
        <w:rPr>
          <w:rFonts w:ascii="Times New Roman" w:hAnsi="Times New Roman" w:cs="Times New Roman"/>
          <w:color w:val="000000"/>
          <w:sz w:val="28"/>
          <w:szCs w:val="28"/>
        </w:rPr>
      </w:pPr>
      <w:r w:rsidRPr="0042529C">
        <w:rPr>
          <w:rFonts w:ascii="Times New Roman" w:hAnsi="Times New Roman" w:cs="Times New Roman"/>
          <w:color w:val="000000"/>
          <w:sz w:val="28"/>
          <w:szCs w:val="28"/>
        </w:rPr>
        <w:t xml:space="preserve">Недостача;                             </w:t>
      </w:r>
    </w:p>
    <w:p w:rsidR="0042529C" w:rsidRDefault="00F771C9" w:rsidP="0042529C">
      <w:pPr>
        <w:pStyle w:val="af7"/>
        <w:numPr>
          <w:ilvl w:val="0"/>
          <w:numId w:val="48"/>
        </w:numPr>
        <w:spacing w:after="0"/>
        <w:jc w:val="both"/>
        <w:rPr>
          <w:rFonts w:ascii="Times New Roman" w:hAnsi="Times New Roman" w:cs="Times New Roman"/>
          <w:color w:val="000000"/>
          <w:sz w:val="28"/>
          <w:szCs w:val="28"/>
        </w:rPr>
      </w:pPr>
      <w:r w:rsidRPr="0042529C">
        <w:rPr>
          <w:rFonts w:ascii="Times New Roman" w:hAnsi="Times New Roman" w:cs="Times New Roman"/>
          <w:color w:val="000000"/>
          <w:sz w:val="28"/>
          <w:szCs w:val="28"/>
        </w:rPr>
        <w:lastRenderedPageBreak/>
        <w:t xml:space="preserve"> Порча;                                      </w:t>
      </w:r>
    </w:p>
    <w:p w:rsidR="0042529C" w:rsidRDefault="00F771C9" w:rsidP="0042529C">
      <w:pPr>
        <w:pStyle w:val="af7"/>
        <w:numPr>
          <w:ilvl w:val="0"/>
          <w:numId w:val="48"/>
        </w:numPr>
        <w:spacing w:after="0"/>
        <w:jc w:val="both"/>
        <w:rPr>
          <w:rFonts w:ascii="Times New Roman" w:hAnsi="Times New Roman" w:cs="Times New Roman"/>
          <w:color w:val="000000"/>
          <w:sz w:val="28"/>
          <w:szCs w:val="28"/>
        </w:rPr>
      </w:pPr>
      <w:r w:rsidRPr="0042529C">
        <w:rPr>
          <w:rFonts w:ascii="Times New Roman" w:hAnsi="Times New Roman" w:cs="Times New Roman"/>
          <w:color w:val="000000"/>
          <w:sz w:val="28"/>
          <w:szCs w:val="28"/>
        </w:rPr>
        <w:t xml:space="preserve">Признание неактивом по результатам инвентаризации;   </w:t>
      </w:r>
    </w:p>
    <w:p w:rsidR="0042529C" w:rsidRDefault="0042529C" w:rsidP="0042529C">
      <w:pPr>
        <w:pStyle w:val="af7"/>
        <w:numPr>
          <w:ilvl w:val="0"/>
          <w:numId w:val="49"/>
        </w:numPr>
        <w:spacing w:after="0"/>
        <w:jc w:val="both"/>
        <w:rPr>
          <w:rFonts w:ascii="Times New Roman" w:hAnsi="Times New Roman" w:cs="Times New Roman"/>
          <w:color w:val="000000"/>
          <w:sz w:val="28"/>
          <w:szCs w:val="28"/>
        </w:rPr>
      </w:pPr>
      <w:r w:rsidRPr="0042529C">
        <w:rPr>
          <w:rFonts w:ascii="Times New Roman" w:hAnsi="Times New Roman" w:cs="Times New Roman"/>
          <w:color w:val="000000"/>
          <w:sz w:val="28"/>
          <w:szCs w:val="28"/>
        </w:rPr>
        <w:t>- Списание в пределах естественной убыли</w:t>
      </w:r>
    </w:p>
    <w:p w:rsidR="00983F25" w:rsidRPr="009B1AE5" w:rsidRDefault="00D33257" w:rsidP="0042529C">
      <w:pPr>
        <w:spacing w:after="0"/>
        <w:ind w:firstLine="567"/>
        <w:jc w:val="both"/>
        <w:rPr>
          <w:rFonts w:ascii="Times New Roman" w:hAnsi="Times New Roman" w:cs="Times New Roman"/>
          <w:color w:val="000000"/>
          <w:sz w:val="28"/>
          <w:szCs w:val="28"/>
        </w:rPr>
      </w:pPr>
      <w:r w:rsidRPr="0042529C">
        <w:rPr>
          <w:rFonts w:ascii="Times New Roman" w:hAnsi="Times New Roman" w:cs="Times New Roman"/>
          <w:sz w:val="28"/>
          <w:szCs w:val="28"/>
        </w:rPr>
        <w:t>7</w:t>
      </w:r>
      <w:r w:rsidR="00E3491E" w:rsidRPr="0042529C">
        <w:rPr>
          <w:rFonts w:ascii="Times New Roman" w:hAnsi="Times New Roman" w:cs="Times New Roman"/>
          <w:sz w:val="28"/>
          <w:szCs w:val="28"/>
        </w:rPr>
        <w:t>1</w:t>
      </w:r>
      <w:r w:rsidR="00DD0720" w:rsidRPr="0042529C">
        <w:rPr>
          <w:rFonts w:ascii="Times New Roman" w:hAnsi="Times New Roman" w:cs="Times New Roman"/>
          <w:sz w:val="28"/>
          <w:szCs w:val="28"/>
        </w:rPr>
        <w:t>. Списание товаров столовой, предназначенных для реализации, списываются три раза в месяц</w:t>
      </w:r>
      <w:r w:rsidR="00250679" w:rsidRPr="0042529C">
        <w:rPr>
          <w:rFonts w:ascii="Times New Roman" w:hAnsi="Times New Roman" w:cs="Times New Roman"/>
          <w:sz w:val="28"/>
          <w:szCs w:val="28"/>
        </w:rPr>
        <w:t>.</w:t>
      </w:r>
      <w:r w:rsidR="00DD0720" w:rsidRPr="0042529C">
        <w:rPr>
          <w:rFonts w:ascii="Times New Roman" w:hAnsi="Times New Roman" w:cs="Times New Roman"/>
          <w:sz w:val="28"/>
          <w:szCs w:val="28"/>
        </w:rPr>
        <w:t xml:space="preserve"> </w:t>
      </w:r>
      <w:r w:rsidR="00250679" w:rsidRPr="009B1AE5">
        <w:rPr>
          <w:rFonts w:ascii="Times New Roman" w:hAnsi="Times New Roman" w:cs="Times New Roman"/>
          <w:sz w:val="28"/>
          <w:szCs w:val="28"/>
        </w:rPr>
        <w:t>П</w:t>
      </w:r>
      <w:r w:rsidR="00DD0720" w:rsidRPr="009B1AE5">
        <w:rPr>
          <w:rFonts w:ascii="Times New Roman" w:hAnsi="Times New Roman" w:cs="Times New Roman"/>
          <w:sz w:val="28"/>
          <w:szCs w:val="28"/>
        </w:rPr>
        <w:t>родукт</w:t>
      </w:r>
      <w:r w:rsidR="00250679" w:rsidRPr="009B1AE5">
        <w:rPr>
          <w:rFonts w:ascii="Times New Roman" w:hAnsi="Times New Roman" w:cs="Times New Roman"/>
          <w:sz w:val="28"/>
          <w:szCs w:val="28"/>
        </w:rPr>
        <w:t>ы</w:t>
      </w:r>
      <w:r w:rsidR="00DD0720" w:rsidRPr="009B1AE5">
        <w:rPr>
          <w:rFonts w:ascii="Times New Roman" w:hAnsi="Times New Roman" w:cs="Times New Roman"/>
          <w:sz w:val="28"/>
          <w:szCs w:val="28"/>
        </w:rPr>
        <w:t xml:space="preserve"> питания </w:t>
      </w:r>
      <w:r w:rsidR="00250679" w:rsidRPr="009B1AE5">
        <w:rPr>
          <w:rFonts w:ascii="Times New Roman" w:hAnsi="Times New Roman" w:cs="Times New Roman"/>
          <w:sz w:val="28"/>
          <w:szCs w:val="28"/>
        </w:rPr>
        <w:t xml:space="preserve">для собственного производства </w:t>
      </w:r>
      <w:r w:rsidR="00DD0720" w:rsidRPr="009B1AE5">
        <w:rPr>
          <w:rFonts w:ascii="Times New Roman" w:hAnsi="Times New Roman" w:cs="Times New Roman"/>
          <w:sz w:val="28"/>
          <w:szCs w:val="28"/>
        </w:rPr>
        <w:t>и други</w:t>
      </w:r>
      <w:r w:rsidR="00250679" w:rsidRPr="009B1AE5">
        <w:rPr>
          <w:rFonts w:ascii="Times New Roman" w:hAnsi="Times New Roman" w:cs="Times New Roman"/>
          <w:sz w:val="28"/>
          <w:szCs w:val="28"/>
        </w:rPr>
        <w:t xml:space="preserve">е </w:t>
      </w:r>
      <w:r w:rsidR="00DD0720" w:rsidRPr="009B1AE5">
        <w:rPr>
          <w:rFonts w:ascii="Times New Roman" w:hAnsi="Times New Roman" w:cs="Times New Roman"/>
          <w:sz w:val="28"/>
          <w:szCs w:val="28"/>
        </w:rPr>
        <w:t>материальны</w:t>
      </w:r>
      <w:r w:rsidR="00250679" w:rsidRPr="009B1AE5">
        <w:rPr>
          <w:rFonts w:ascii="Times New Roman" w:hAnsi="Times New Roman" w:cs="Times New Roman"/>
          <w:sz w:val="28"/>
          <w:szCs w:val="28"/>
        </w:rPr>
        <w:t>е</w:t>
      </w:r>
      <w:r w:rsidR="00DD0720" w:rsidRPr="009B1AE5">
        <w:rPr>
          <w:rFonts w:ascii="Times New Roman" w:hAnsi="Times New Roman" w:cs="Times New Roman"/>
          <w:sz w:val="28"/>
          <w:szCs w:val="28"/>
        </w:rPr>
        <w:t xml:space="preserve"> запас</w:t>
      </w:r>
      <w:r w:rsidR="00250679" w:rsidRPr="009B1AE5">
        <w:rPr>
          <w:rFonts w:ascii="Times New Roman" w:hAnsi="Times New Roman" w:cs="Times New Roman"/>
          <w:sz w:val="28"/>
          <w:szCs w:val="28"/>
        </w:rPr>
        <w:t>ы</w:t>
      </w:r>
      <w:r w:rsidR="00DD0720" w:rsidRPr="009B1AE5">
        <w:rPr>
          <w:rFonts w:ascii="Times New Roman" w:hAnsi="Times New Roman" w:cs="Times New Roman"/>
          <w:sz w:val="28"/>
          <w:szCs w:val="28"/>
        </w:rPr>
        <w:t xml:space="preserve"> столовой </w:t>
      </w:r>
      <w:r w:rsidR="00250679" w:rsidRPr="009B1AE5">
        <w:rPr>
          <w:rFonts w:ascii="Times New Roman" w:hAnsi="Times New Roman" w:cs="Times New Roman"/>
          <w:sz w:val="28"/>
          <w:szCs w:val="28"/>
        </w:rPr>
        <w:t xml:space="preserve">списываются </w:t>
      </w:r>
      <w:r w:rsidR="00DD0720" w:rsidRPr="009B1AE5">
        <w:rPr>
          <w:rFonts w:ascii="Times New Roman" w:hAnsi="Times New Roman" w:cs="Times New Roman"/>
          <w:sz w:val="28"/>
          <w:szCs w:val="28"/>
        </w:rPr>
        <w:t>один раз в месяц</w:t>
      </w:r>
      <w:r w:rsidR="00250679" w:rsidRPr="009B1AE5">
        <w:rPr>
          <w:rFonts w:ascii="Times New Roman" w:hAnsi="Times New Roman" w:cs="Times New Roman"/>
          <w:sz w:val="28"/>
          <w:szCs w:val="28"/>
        </w:rPr>
        <w:t>,</w:t>
      </w:r>
      <w:r w:rsidR="00DD0720" w:rsidRPr="009B1AE5">
        <w:rPr>
          <w:rFonts w:ascii="Times New Roman" w:hAnsi="Times New Roman" w:cs="Times New Roman"/>
          <w:sz w:val="28"/>
          <w:szCs w:val="28"/>
        </w:rPr>
        <w:t xml:space="preserve"> </w:t>
      </w:r>
      <w:r w:rsidR="00250679" w:rsidRPr="009B1AE5">
        <w:rPr>
          <w:rFonts w:ascii="Times New Roman" w:hAnsi="Times New Roman" w:cs="Times New Roman"/>
          <w:sz w:val="28"/>
          <w:szCs w:val="28"/>
        </w:rPr>
        <w:t>остальные м</w:t>
      </w:r>
      <w:r w:rsidR="00DD0720" w:rsidRPr="009B1AE5">
        <w:rPr>
          <w:rFonts w:ascii="Times New Roman" w:hAnsi="Times New Roman" w:cs="Times New Roman"/>
          <w:sz w:val="28"/>
          <w:szCs w:val="28"/>
        </w:rPr>
        <w:t>атериальные запасы списываются по фактической необходимости.</w:t>
      </w:r>
      <w:r w:rsidR="00250679" w:rsidRPr="009B1AE5">
        <w:rPr>
          <w:rFonts w:ascii="Times New Roman" w:hAnsi="Times New Roman" w:cs="Times New Roman"/>
          <w:sz w:val="28"/>
          <w:szCs w:val="28"/>
        </w:rPr>
        <w:t xml:space="preserve"> Особенности отражения операций по столовой в бухгалтерском учете приведены в приложении </w:t>
      </w:r>
      <w:r w:rsidR="00807809" w:rsidRPr="009B1AE5">
        <w:rPr>
          <w:rFonts w:ascii="Times New Roman" w:hAnsi="Times New Roman" w:cs="Times New Roman"/>
          <w:sz w:val="28"/>
          <w:szCs w:val="28"/>
        </w:rPr>
        <w:t>1</w:t>
      </w:r>
      <w:r w:rsidR="00240947" w:rsidRPr="009B1AE5">
        <w:rPr>
          <w:rFonts w:ascii="Times New Roman" w:hAnsi="Times New Roman" w:cs="Times New Roman"/>
          <w:sz w:val="28"/>
          <w:szCs w:val="28"/>
        </w:rPr>
        <w:t>4</w:t>
      </w:r>
      <w:r w:rsidR="00250679" w:rsidRPr="009B1AE5">
        <w:rPr>
          <w:rFonts w:ascii="Times New Roman" w:hAnsi="Times New Roman" w:cs="Times New Roman"/>
          <w:sz w:val="28"/>
          <w:szCs w:val="28"/>
        </w:rPr>
        <w:t xml:space="preserve">.   </w:t>
      </w:r>
      <w:r w:rsidR="00DD0720" w:rsidRPr="009B1AE5">
        <w:rPr>
          <w:rFonts w:ascii="Times New Roman" w:hAnsi="Times New Roman" w:cs="Times New Roman"/>
          <w:sz w:val="28"/>
          <w:szCs w:val="28"/>
        </w:rPr>
        <w:t xml:space="preserve"> </w:t>
      </w:r>
    </w:p>
    <w:p w:rsidR="00983F25" w:rsidRDefault="00D33257" w:rsidP="00983F25">
      <w:pPr>
        <w:spacing w:after="0"/>
        <w:ind w:firstLine="567"/>
        <w:jc w:val="both"/>
        <w:rPr>
          <w:rFonts w:ascii="Times New Roman" w:hAnsi="Times New Roman" w:cs="Times New Roman"/>
          <w:b/>
          <w:color w:val="000000"/>
          <w:sz w:val="28"/>
          <w:szCs w:val="28"/>
        </w:rPr>
      </w:pPr>
      <w:r w:rsidRPr="009B1AE5">
        <w:rPr>
          <w:rFonts w:ascii="Times New Roman" w:hAnsi="Times New Roman" w:cs="Times New Roman"/>
          <w:sz w:val="28"/>
          <w:szCs w:val="28"/>
        </w:rPr>
        <w:t>7</w:t>
      </w:r>
      <w:r w:rsidR="00E3491E" w:rsidRPr="009B1AE5">
        <w:rPr>
          <w:rFonts w:ascii="Times New Roman" w:hAnsi="Times New Roman" w:cs="Times New Roman"/>
          <w:sz w:val="28"/>
          <w:szCs w:val="28"/>
        </w:rPr>
        <w:t>2</w:t>
      </w:r>
      <w:r w:rsidR="0026416C" w:rsidRPr="009B1AE5">
        <w:rPr>
          <w:rFonts w:ascii="Times New Roman" w:hAnsi="Times New Roman" w:cs="Times New Roman"/>
          <w:sz w:val="28"/>
          <w:szCs w:val="28"/>
        </w:rPr>
        <w:t>. Аналитический учет товаров, переданных на реализацию, осуществляется в разрезе материально ответственных лиц и мест реализации (</w:t>
      </w:r>
      <w:hyperlink dor:id="rId19" w:history="1">
        <w:r w:rsidR="0026416C" w:rsidRPr="009B1AE5">
          <w:rPr>
            <w:rFonts w:ascii="Times New Roman" w:hAnsi="Times New Roman" w:cs="Times New Roman"/>
            <w:sz w:val="28"/>
            <w:szCs w:val="28"/>
          </w:rPr>
          <w:t>п. 126</w:t>
        </w:r>
      </w:hyperlink>
      <w:r w:rsidR="0026416C" w:rsidRPr="009B1AE5">
        <w:rPr>
          <w:rFonts w:ascii="Times New Roman" w:hAnsi="Times New Roman" w:cs="Times New Roman"/>
          <w:sz w:val="28"/>
          <w:szCs w:val="28"/>
        </w:rPr>
        <w:t xml:space="preserve"> Инструкции № 157н). </w:t>
      </w:r>
      <w:r w:rsidR="00D93BE1" w:rsidRPr="009B1AE5">
        <w:rPr>
          <w:rFonts w:ascii="Times New Roman" w:hAnsi="Times New Roman" w:cs="Times New Roman"/>
          <w:sz w:val="28"/>
          <w:szCs w:val="28"/>
        </w:rPr>
        <w:t>Учет товаров ведется</w:t>
      </w:r>
      <w:r w:rsidR="00D93BE1" w:rsidRPr="00BA3744">
        <w:rPr>
          <w:rFonts w:ascii="Times New Roman" w:hAnsi="Times New Roman" w:cs="Times New Roman"/>
          <w:sz w:val="28"/>
          <w:szCs w:val="28"/>
        </w:rPr>
        <w:t xml:space="preserve"> по дополнительным аналитическим счетам:</w:t>
      </w:r>
    </w:p>
    <w:p w:rsidR="00983F25" w:rsidRDefault="00D93BE1" w:rsidP="00983F25">
      <w:pPr>
        <w:spacing w:after="0"/>
        <w:ind w:firstLine="567"/>
        <w:jc w:val="both"/>
        <w:rPr>
          <w:rFonts w:ascii="Times New Roman" w:hAnsi="Times New Roman" w:cs="Times New Roman"/>
          <w:b/>
          <w:color w:val="000000"/>
          <w:sz w:val="28"/>
          <w:szCs w:val="28"/>
        </w:rPr>
      </w:pPr>
      <w:r w:rsidRPr="00D93BE1">
        <w:rPr>
          <w:rFonts w:ascii="Times New Roman" w:hAnsi="Times New Roman" w:cs="Times New Roman"/>
          <w:sz w:val="28"/>
          <w:szCs w:val="28"/>
        </w:rPr>
        <w:t>105.В8</w:t>
      </w:r>
      <w:r>
        <w:rPr>
          <w:rFonts w:ascii="Times New Roman" w:hAnsi="Times New Roman" w:cs="Times New Roman"/>
          <w:sz w:val="28"/>
          <w:szCs w:val="28"/>
        </w:rPr>
        <w:t xml:space="preserve"> - </w:t>
      </w:r>
      <w:r w:rsidRPr="00D93BE1">
        <w:rPr>
          <w:rFonts w:ascii="Times New Roman" w:hAnsi="Times New Roman" w:cs="Times New Roman"/>
          <w:sz w:val="28"/>
          <w:szCs w:val="28"/>
        </w:rPr>
        <w:t>Товары –  иное движимое имущество учреждения. На складах</w:t>
      </w:r>
      <w:r>
        <w:rPr>
          <w:rFonts w:ascii="Times New Roman" w:hAnsi="Times New Roman" w:cs="Times New Roman"/>
          <w:sz w:val="28"/>
          <w:szCs w:val="28"/>
        </w:rPr>
        <w:t>;</w:t>
      </w:r>
    </w:p>
    <w:p w:rsidR="00983F25" w:rsidRDefault="00D93BE1" w:rsidP="00983F25">
      <w:pPr>
        <w:spacing w:after="0"/>
        <w:ind w:firstLine="567"/>
        <w:jc w:val="both"/>
        <w:rPr>
          <w:rFonts w:ascii="Times New Roman" w:hAnsi="Times New Roman" w:cs="Times New Roman"/>
          <w:b/>
          <w:color w:val="000000"/>
          <w:sz w:val="28"/>
          <w:szCs w:val="28"/>
        </w:rPr>
      </w:pPr>
      <w:r w:rsidRPr="00D93BE1">
        <w:rPr>
          <w:rFonts w:ascii="Times New Roman" w:hAnsi="Times New Roman" w:cs="Times New Roman"/>
          <w:sz w:val="28"/>
          <w:szCs w:val="28"/>
        </w:rPr>
        <w:t>105.Г8</w:t>
      </w:r>
      <w:r>
        <w:rPr>
          <w:rFonts w:ascii="Times New Roman" w:hAnsi="Times New Roman" w:cs="Times New Roman"/>
          <w:sz w:val="28"/>
          <w:szCs w:val="28"/>
        </w:rPr>
        <w:t xml:space="preserve"> - </w:t>
      </w:r>
      <w:r w:rsidRPr="00D93BE1">
        <w:rPr>
          <w:rFonts w:ascii="Times New Roman" w:hAnsi="Times New Roman" w:cs="Times New Roman"/>
          <w:sz w:val="28"/>
          <w:szCs w:val="28"/>
        </w:rPr>
        <w:t>Товары –  иное движимое имущество учреждения. В рознице</w:t>
      </w:r>
      <w:r>
        <w:rPr>
          <w:rFonts w:ascii="Times New Roman" w:hAnsi="Times New Roman" w:cs="Times New Roman"/>
          <w:sz w:val="28"/>
          <w:szCs w:val="28"/>
        </w:rPr>
        <w:t>.</w:t>
      </w:r>
    </w:p>
    <w:p w:rsidR="00983F2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7</w:t>
      </w:r>
      <w:r w:rsidR="00807809" w:rsidRPr="00807809">
        <w:rPr>
          <w:rFonts w:ascii="Times New Roman" w:hAnsi="Times New Roman" w:cs="Times New Roman"/>
          <w:sz w:val="28"/>
          <w:szCs w:val="28"/>
        </w:rPr>
        <w:t>3. Товары, переданные в реализацию, отражаются по цене реализации с обособлением торговой наценки. (Основание: пункт 30 ФСБУ «Запасы»).</w:t>
      </w:r>
    </w:p>
    <w:p w:rsidR="00983F25" w:rsidRDefault="00807809" w:rsidP="00983F25">
      <w:pPr>
        <w:spacing w:after="0"/>
        <w:ind w:firstLine="567"/>
        <w:jc w:val="both"/>
        <w:rPr>
          <w:rFonts w:ascii="Times New Roman" w:hAnsi="Times New Roman" w:cs="Times New Roman"/>
          <w:b/>
          <w:color w:val="000000"/>
          <w:sz w:val="28"/>
          <w:szCs w:val="28"/>
        </w:rPr>
      </w:pPr>
      <w:r w:rsidRPr="00807809">
        <w:rPr>
          <w:rFonts w:ascii="Times New Roman" w:hAnsi="Times New Roman"/>
          <w:sz w:val="28"/>
          <w:szCs w:val="28"/>
        </w:rPr>
        <w:t>Предельные размеры торговых наценок покупных товаров  и продукции собственного производства:</w:t>
      </w:r>
    </w:p>
    <w:p w:rsidR="00983F25" w:rsidRDefault="00983F25"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 xml:space="preserve">- </w:t>
      </w:r>
      <w:r w:rsidR="00807809" w:rsidRPr="00983F25">
        <w:rPr>
          <w:rFonts w:ascii="Times New Roman" w:hAnsi="Times New Roman" w:cs="Times New Roman"/>
          <w:sz w:val="28"/>
          <w:szCs w:val="28"/>
        </w:rPr>
        <w:t>на покупные товары –  от 30 % к ценам закупа;</w:t>
      </w:r>
    </w:p>
    <w:p w:rsidR="00983F25" w:rsidRDefault="00983F25"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 xml:space="preserve">- </w:t>
      </w:r>
      <w:r w:rsidR="00807809" w:rsidRPr="00983F25">
        <w:rPr>
          <w:rFonts w:ascii="Times New Roman" w:hAnsi="Times New Roman" w:cs="Times New Roman"/>
          <w:sz w:val="28"/>
          <w:szCs w:val="28"/>
        </w:rPr>
        <w:t>на продукцию собственного производства:</w:t>
      </w:r>
    </w:p>
    <w:p w:rsidR="00983F25" w:rsidRDefault="00983F25"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 xml:space="preserve">- </w:t>
      </w:r>
      <w:r w:rsidR="00807809" w:rsidRPr="00983F25">
        <w:rPr>
          <w:rFonts w:ascii="Times New Roman" w:hAnsi="Times New Roman" w:cs="Times New Roman"/>
          <w:sz w:val="28"/>
          <w:szCs w:val="28"/>
        </w:rPr>
        <w:t>от 130% до 300% - к цене закупа с</w:t>
      </w:r>
      <w:r w:rsidRPr="00983F25">
        <w:rPr>
          <w:rFonts w:ascii="Times New Roman" w:hAnsi="Times New Roman" w:cs="Times New Roman"/>
          <w:sz w:val="28"/>
          <w:szCs w:val="28"/>
        </w:rPr>
        <w:t xml:space="preserve">ырья, на продукцию, реализуемую </w:t>
      </w:r>
      <w:r w:rsidR="00807809" w:rsidRPr="00983F25">
        <w:rPr>
          <w:rFonts w:ascii="Times New Roman" w:hAnsi="Times New Roman" w:cs="Times New Roman"/>
          <w:sz w:val="28"/>
          <w:szCs w:val="28"/>
        </w:rPr>
        <w:t>через раздачу и буфеты;</w:t>
      </w:r>
    </w:p>
    <w:p w:rsidR="00983F25" w:rsidRDefault="00983F25"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 xml:space="preserve">- </w:t>
      </w:r>
      <w:r w:rsidR="00807809" w:rsidRPr="00983F25">
        <w:rPr>
          <w:rFonts w:ascii="Times New Roman" w:hAnsi="Times New Roman" w:cs="Times New Roman"/>
          <w:sz w:val="28"/>
          <w:szCs w:val="28"/>
        </w:rPr>
        <w:t xml:space="preserve">от 200 % - при организации специальных мероприятий (праздничные вечера, вечера отдыха и др.) при обслуживании юридических и (или) физических лиц в сфере общественного питания. </w:t>
      </w:r>
    </w:p>
    <w:p w:rsidR="00983F25" w:rsidRDefault="009F5304" w:rsidP="00983F25">
      <w:pPr>
        <w:spacing w:after="0"/>
        <w:ind w:firstLine="567"/>
        <w:jc w:val="both"/>
        <w:rPr>
          <w:rFonts w:ascii="Times New Roman" w:hAnsi="Times New Roman" w:cs="Times New Roman"/>
          <w:b/>
          <w:color w:val="000000"/>
          <w:sz w:val="28"/>
          <w:szCs w:val="28"/>
        </w:rPr>
      </w:pPr>
      <w:r w:rsidRPr="00983F25">
        <w:rPr>
          <w:rFonts w:ascii="Times New Roman" w:hAnsi="Times New Roman" w:cs="Times New Roman"/>
          <w:color w:val="000000"/>
          <w:sz w:val="28"/>
          <w:szCs w:val="28"/>
        </w:rPr>
        <w:t>Н</w:t>
      </w:r>
      <w:r w:rsidR="00B77DEA" w:rsidRPr="00983F25">
        <w:rPr>
          <w:rFonts w:ascii="Times New Roman" w:hAnsi="Times New Roman" w:cs="Times New Roman"/>
          <w:color w:val="000000"/>
          <w:sz w:val="28"/>
          <w:szCs w:val="28"/>
        </w:rPr>
        <w:t>е допускается реализация готовой продукции и товаров ниже балансовой стоимости, резерв по</w:t>
      </w:r>
      <w:r w:rsidR="00BA44BE" w:rsidRPr="00983F25">
        <w:rPr>
          <w:rFonts w:ascii="Times New Roman" w:hAnsi="Times New Roman" w:cs="Times New Roman"/>
          <w:color w:val="000000"/>
          <w:sz w:val="28"/>
          <w:szCs w:val="28"/>
        </w:rPr>
        <w:t>д</w:t>
      </w:r>
      <w:r w:rsidR="00B77DEA" w:rsidRPr="00983F25">
        <w:rPr>
          <w:rFonts w:ascii="Times New Roman" w:hAnsi="Times New Roman" w:cs="Times New Roman"/>
          <w:color w:val="000000"/>
          <w:sz w:val="28"/>
          <w:szCs w:val="28"/>
        </w:rPr>
        <w:t xml:space="preserve"> снижение стоимости материальных запасов не формируется. </w:t>
      </w:r>
    </w:p>
    <w:p w:rsidR="00983F2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7</w:t>
      </w:r>
      <w:r w:rsidR="00577936">
        <w:rPr>
          <w:rFonts w:ascii="Times New Roman" w:hAnsi="Times New Roman" w:cs="Times New Roman"/>
          <w:sz w:val="28"/>
          <w:szCs w:val="28"/>
        </w:rPr>
        <w:t>4</w:t>
      </w:r>
      <w:r w:rsidR="00367B5F" w:rsidRPr="00473FC4">
        <w:rPr>
          <w:rFonts w:ascii="Times New Roman" w:hAnsi="Times New Roman" w:cs="Times New Roman"/>
          <w:sz w:val="28"/>
          <w:szCs w:val="28"/>
        </w:rPr>
        <w:t xml:space="preserve">. </w:t>
      </w:r>
      <w:r w:rsidR="00DC4545" w:rsidRPr="00473FC4">
        <w:rPr>
          <w:rFonts w:ascii="Times New Roman" w:hAnsi="Times New Roman" w:cs="Times New Roman"/>
          <w:sz w:val="28"/>
          <w:szCs w:val="28"/>
        </w:rPr>
        <w:t>Базовые н</w:t>
      </w:r>
      <w:r w:rsidR="00367B5F" w:rsidRPr="00473FC4">
        <w:rPr>
          <w:rFonts w:ascii="Times New Roman" w:hAnsi="Times New Roman" w:cs="Times New Roman"/>
          <w:sz w:val="28"/>
          <w:szCs w:val="28"/>
        </w:rPr>
        <w:t xml:space="preserve">ормы на расходы горюче-смазочных материалов (ГСМ) разрабатываются </w:t>
      </w:r>
      <w:r w:rsidR="00473FC4" w:rsidRPr="00473FC4">
        <w:rPr>
          <w:rFonts w:ascii="Times New Roman" w:hAnsi="Times New Roman" w:cs="Times New Roman"/>
          <w:sz w:val="28"/>
          <w:szCs w:val="28"/>
        </w:rPr>
        <w:t xml:space="preserve">автотранспортной службой </w:t>
      </w:r>
      <w:r w:rsidR="009F5304">
        <w:rPr>
          <w:rFonts w:ascii="Times New Roman" w:hAnsi="Times New Roman" w:cs="Times New Roman"/>
          <w:sz w:val="28"/>
          <w:szCs w:val="28"/>
        </w:rPr>
        <w:t>Университета</w:t>
      </w:r>
      <w:r w:rsidR="00367B5F" w:rsidRPr="00473FC4">
        <w:rPr>
          <w:rFonts w:ascii="Times New Roman" w:hAnsi="Times New Roman" w:cs="Times New Roman"/>
          <w:sz w:val="28"/>
          <w:szCs w:val="28"/>
        </w:rPr>
        <w:t xml:space="preserve"> и утверждаются приказом </w:t>
      </w:r>
      <w:r w:rsidR="00473FC4" w:rsidRPr="00473FC4">
        <w:rPr>
          <w:rFonts w:ascii="Times New Roman" w:hAnsi="Times New Roman" w:cs="Times New Roman"/>
          <w:sz w:val="28"/>
          <w:szCs w:val="28"/>
        </w:rPr>
        <w:t>ректора</w:t>
      </w:r>
      <w:r w:rsidR="00367B5F" w:rsidRPr="00473FC4">
        <w:rPr>
          <w:rFonts w:ascii="Times New Roman" w:hAnsi="Times New Roman" w:cs="Times New Roman"/>
          <w:sz w:val="28"/>
          <w:szCs w:val="28"/>
        </w:rPr>
        <w:t xml:space="preserve">. Ежегодно приказом </w:t>
      </w:r>
      <w:r w:rsidR="00473FC4" w:rsidRPr="00473FC4">
        <w:rPr>
          <w:rFonts w:ascii="Times New Roman" w:hAnsi="Times New Roman" w:cs="Times New Roman"/>
          <w:sz w:val="28"/>
          <w:szCs w:val="28"/>
        </w:rPr>
        <w:t xml:space="preserve">ректора </w:t>
      </w:r>
      <w:r w:rsidR="00367B5F" w:rsidRPr="00473FC4">
        <w:rPr>
          <w:rFonts w:ascii="Times New Roman" w:hAnsi="Times New Roman" w:cs="Times New Roman"/>
          <w:sz w:val="28"/>
          <w:szCs w:val="28"/>
        </w:rPr>
        <w:t xml:space="preserve">утверждаются период применения зимней </w:t>
      </w:r>
      <w:r w:rsidR="00473FC4" w:rsidRPr="00473FC4">
        <w:rPr>
          <w:rFonts w:ascii="Times New Roman" w:hAnsi="Times New Roman" w:cs="Times New Roman"/>
          <w:sz w:val="28"/>
          <w:szCs w:val="28"/>
        </w:rPr>
        <w:t xml:space="preserve">и летней </w:t>
      </w:r>
      <w:r w:rsidR="00367B5F" w:rsidRPr="00473FC4">
        <w:rPr>
          <w:rFonts w:ascii="Times New Roman" w:hAnsi="Times New Roman" w:cs="Times New Roman"/>
          <w:sz w:val="28"/>
          <w:szCs w:val="28"/>
        </w:rPr>
        <w:t>надбавки к нормам расхода ГСМ и ее величина.</w:t>
      </w:r>
      <w:r w:rsidR="00473FC4" w:rsidRPr="00473FC4">
        <w:rPr>
          <w:rFonts w:ascii="Times New Roman" w:hAnsi="Times New Roman" w:cs="Times New Roman"/>
          <w:sz w:val="28"/>
          <w:szCs w:val="28"/>
        </w:rPr>
        <w:t xml:space="preserve"> </w:t>
      </w:r>
      <w:r w:rsidR="00367B5F" w:rsidRPr="00473FC4">
        <w:rPr>
          <w:rFonts w:ascii="Times New Roman" w:hAnsi="Times New Roman" w:cs="Times New Roman"/>
          <w:sz w:val="28"/>
          <w:szCs w:val="28"/>
        </w:rPr>
        <w:t xml:space="preserve">ГСМ списываются на расходы по фактическому расходу на основании путевых листов, но не выше норм, установленных приказом </w:t>
      </w:r>
      <w:r w:rsidR="00473FC4" w:rsidRPr="00473FC4">
        <w:rPr>
          <w:rFonts w:ascii="Times New Roman" w:hAnsi="Times New Roman" w:cs="Times New Roman"/>
          <w:sz w:val="28"/>
          <w:szCs w:val="28"/>
        </w:rPr>
        <w:t xml:space="preserve">ректора </w:t>
      </w:r>
      <w:r w:rsidR="00407F7A">
        <w:rPr>
          <w:rFonts w:ascii="Times New Roman" w:hAnsi="Times New Roman" w:cs="Times New Roman"/>
          <w:sz w:val="28"/>
          <w:szCs w:val="28"/>
        </w:rPr>
        <w:t>Университета</w:t>
      </w:r>
      <w:r w:rsidR="00367B5F" w:rsidRPr="00473FC4">
        <w:rPr>
          <w:rFonts w:ascii="Times New Roman" w:hAnsi="Times New Roman" w:cs="Times New Roman"/>
          <w:sz w:val="28"/>
          <w:szCs w:val="28"/>
        </w:rPr>
        <w:t>.</w:t>
      </w:r>
    </w:p>
    <w:p w:rsidR="00983F2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7</w:t>
      </w:r>
      <w:r w:rsidR="00577936">
        <w:rPr>
          <w:rFonts w:ascii="Times New Roman" w:hAnsi="Times New Roman" w:cs="Times New Roman"/>
          <w:sz w:val="28"/>
          <w:szCs w:val="28"/>
        </w:rPr>
        <w:t>5</w:t>
      </w:r>
      <w:r w:rsidR="00367B5F" w:rsidRPr="00F4546B">
        <w:rPr>
          <w:rFonts w:ascii="Times New Roman" w:hAnsi="Times New Roman" w:cs="Times New Roman"/>
          <w:sz w:val="28"/>
          <w:szCs w:val="28"/>
        </w:rPr>
        <w:t>.</w:t>
      </w:r>
      <w:r w:rsidR="00F4123D" w:rsidRPr="00F4546B">
        <w:rPr>
          <w:rFonts w:ascii="Times New Roman" w:hAnsi="Times New Roman" w:cs="Times New Roman"/>
          <w:sz w:val="28"/>
          <w:szCs w:val="28"/>
        </w:rPr>
        <w:t xml:space="preserve"> Материальные запасы, выданные со склада по Требованию-накладной </w:t>
      </w:r>
      <w:hyperlink dor:id="rId20" w:history="1">
        <w:r w:rsidR="00F4123D" w:rsidRPr="00F4546B">
          <w:rPr>
            <w:rFonts w:ascii="Times New Roman" w:hAnsi="Times New Roman" w:cs="Times New Roman"/>
            <w:sz w:val="28"/>
            <w:szCs w:val="28"/>
          </w:rPr>
          <w:t xml:space="preserve">(ф. </w:t>
        </w:r>
        <w:r w:rsidR="00407F7A">
          <w:rPr>
            <w:rFonts w:ascii="Times New Roman" w:hAnsi="Times New Roman" w:cs="Times New Roman"/>
            <w:sz w:val="28"/>
            <w:szCs w:val="28"/>
          </w:rPr>
          <w:t>0510451</w:t>
        </w:r>
        <w:r w:rsidR="00F4123D" w:rsidRPr="00F4546B">
          <w:rPr>
            <w:rFonts w:ascii="Times New Roman" w:hAnsi="Times New Roman" w:cs="Times New Roman"/>
            <w:sz w:val="28"/>
            <w:szCs w:val="28"/>
          </w:rPr>
          <w:t>)</w:t>
        </w:r>
      </w:hyperlink>
      <w:r w:rsidR="000912F8" w:rsidRPr="00F4546B">
        <w:rPr>
          <w:rFonts w:ascii="Times New Roman" w:hAnsi="Times New Roman" w:cs="Times New Roman"/>
          <w:sz w:val="28"/>
          <w:szCs w:val="28"/>
        </w:rPr>
        <w:t xml:space="preserve"> в последствие списываются по Акту о списании материальных запасов (ф. </w:t>
      </w:r>
      <w:r w:rsidR="00407F7A">
        <w:rPr>
          <w:rFonts w:ascii="Times New Roman" w:hAnsi="Times New Roman" w:cs="Times New Roman"/>
          <w:sz w:val="28"/>
          <w:szCs w:val="28"/>
        </w:rPr>
        <w:t>0510460</w:t>
      </w:r>
      <w:r w:rsidR="000912F8" w:rsidRPr="00F4546B">
        <w:rPr>
          <w:rFonts w:ascii="Times New Roman" w:hAnsi="Times New Roman" w:cs="Times New Roman"/>
          <w:sz w:val="28"/>
          <w:szCs w:val="28"/>
        </w:rPr>
        <w:t xml:space="preserve">), в остальных случаях выдача в эксплуатацию на нужды </w:t>
      </w:r>
      <w:r w:rsidR="00407F7A">
        <w:rPr>
          <w:rFonts w:ascii="Times New Roman" w:hAnsi="Times New Roman" w:cs="Times New Roman"/>
          <w:sz w:val="28"/>
          <w:szCs w:val="28"/>
        </w:rPr>
        <w:t>Университета</w:t>
      </w:r>
      <w:r w:rsidR="00CF0EDE" w:rsidRPr="00F4546B">
        <w:rPr>
          <w:rFonts w:ascii="Times New Roman" w:hAnsi="Times New Roman" w:cs="Times New Roman"/>
          <w:sz w:val="28"/>
          <w:szCs w:val="28"/>
        </w:rPr>
        <w:t xml:space="preserve"> </w:t>
      </w:r>
      <w:r w:rsidR="00F4546B" w:rsidRPr="00F4546B">
        <w:rPr>
          <w:rFonts w:ascii="Times New Roman" w:hAnsi="Times New Roman" w:cs="Times New Roman"/>
          <w:sz w:val="28"/>
          <w:szCs w:val="28"/>
        </w:rPr>
        <w:t>и списание осуществляется по</w:t>
      </w:r>
      <w:r w:rsidR="00A3745B" w:rsidRPr="00F4546B">
        <w:rPr>
          <w:rFonts w:ascii="Times New Roman" w:hAnsi="Times New Roman" w:cs="Times New Roman"/>
          <w:sz w:val="28"/>
          <w:szCs w:val="28"/>
        </w:rPr>
        <w:t xml:space="preserve"> </w:t>
      </w:r>
      <w:r w:rsidR="000912F8" w:rsidRPr="00F4546B">
        <w:rPr>
          <w:rFonts w:ascii="Times New Roman" w:hAnsi="Times New Roman" w:cs="Times New Roman"/>
          <w:sz w:val="28"/>
          <w:szCs w:val="28"/>
        </w:rPr>
        <w:t>Ведомост</w:t>
      </w:r>
      <w:r w:rsidR="00F4546B" w:rsidRPr="00F4546B">
        <w:rPr>
          <w:rFonts w:ascii="Times New Roman" w:hAnsi="Times New Roman" w:cs="Times New Roman"/>
          <w:sz w:val="28"/>
          <w:szCs w:val="28"/>
        </w:rPr>
        <w:t>и</w:t>
      </w:r>
      <w:r w:rsidR="000912F8" w:rsidRPr="00F4546B">
        <w:rPr>
          <w:rFonts w:ascii="Times New Roman" w:hAnsi="Times New Roman" w:cs="Times New Roman"/>
          <w:sz w:val="28"/>
          <w:szCs w:val="28"/>
        </w:rPr>
        <w:t xml:space="preserve"> выдачи материальных ценностей на нужды учреждения (ф. 0504210).</w:t>
      </w:r>
    </w:p>
    <w:p w:rsidR="00983F2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7</w:t>
      </w:r>
      <w:r w:rsidR="00407F7A" w:rsidRPr="005048DA">
        <w:rPr>
          <w:rFonts w:ascii="Times New Roman" w:hAnsi="Times New Roman" w:cs="Times New Roman"/>
          <w:sz w:val="28"/>
          <w:szCs w:val="28"/>
        </w:rPr>
        <w:t xml:space="preserve">6. Материальные запасы, которые предназначены для дарения, вручения на мероприятиях, списываются с учета при выдаче </w:t>
      </w:r>
      <w:r w:rsidR="005048DA" w:rsidRPr="005048DA">
        <w:rPr>
          <w:rFonts w:ascii="Times New Roman" w:hAnsi="Times New Roman" w:cs="Times New Roman"/>
          <w:sz w:val="28"/>
          <w:szCs w:val="28"/>
        </w:rPr>
        <w:t xml:space="preserve">работникам университета </w:t>
      </w:r>
      <w:r w:rsidR="00407F7A" w:rsidRPr="005048DA">
        <w:rPr>
          <w:rFonts w:ascii="Times New Roman" w:hAnsi="Times New Roman" w:cs="Times New Roman"/>
          <w:sz w:val="28"/>
          <w:szCs w:val="28"/>
        </w:rPr>
        <w:lastRenderedPageBreak/>
        <w:t>на основании Ведомости выдачи материальных ценностей на нужды учреждения (ф. 0504210). После выдачи запасы учитываются на забалансовом счете 07 «Награды, призы, кубки и ценные подарки, сувениры».</w:t>
      </w:r>
    </w:p>
    <w:p w:rsidR="00983F2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77</w:t>
      </w:r>
      <w:r w:rsidR="00367B5F" w:rsidRPr="00807FFE">
        <w:rPr>
          <w:rFonts w:ascii="Times New Roman" w:hAnsi="Times New Roman" w:cs="Times New Roman"/>
          <w:color w:val="000000"/>
          <w:sz w:val="28"/>
          <w:szCs w:val="28"/>
        </w:rPr>
        <w:t>. При приобретении и (или) создании материальных запасов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983F2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78</w:t>
      </w:r>
      <w:r w:rsidR="00367B5F" w:rsidRPr="00807FFE">
        <w:rPr>
          <w:rFonts w:ascii="Times New Roman" w:hAnsi="Times New Roman" w:cs="Times New Roman"/>
          <w:color w:val="000000"/>
          <w:sz w:val="28"/>
          <w:szCs w:val="28"/>
        </w:rPr>
        <w:t>.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983F25" w:rsidRDefault="00660D48"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их справедливой стоимости на дату принятия к бухгалтерскому учету, рассчитанной методом рыночных цен;</w:t>
      </w:r>
    </w:p>
    <w:p w:rsidR="00983F25" w:rsidRDefault="00660D48"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сумм, уплачиваемых </w:t>
      </w:r>
      <w:r w:rsidR="00407F7A">
        <w:rPr>
          <w:rFonts w:ascii="Times New Roman" w:hAnsi="Times New Roman" w:cs="Times New Roman"/>
          <w:color w:val="000000"/>
          <w:sz w:val="28"/>
          <w:szCs w:val="28"/>
        </w:rPr>
        <w:t>Университетом</w:t>
      </w:r>
      <w:r w:rsidR="00367B5F" w:rsidRPr="00807FFE">
        <w:rPr>
          <w:rFonts w:ascii="Times New Roman" w:hAnsi="Times New Roman" w:cs="Times New Roman"/>
          <w:color w:val="000000"/>
          <w:sz w:val="28"/>
          <w:szCs w:val="28"/>
        </w:rPr>
        <w:t xml:space="preserve"> за доставку материальных запасов, приведение их в состояние, пригодное для использования.</w:t>
      </w:r>
    </w:p>
    <w:p w:rsidR="00983F25" w:rsidRDefault="00367B5F" w:rsidP="00983F25">
      <w:pPr>
        <w:spacing w:after="0"/>
        <w:ind w:firstLine="567"/>
        <w:jc w:val="both"/>
        <w:rPr>
          <w:rFonts w:ascii="Times New Roman" w:hAnsi="Times New Roman" w:cs="Times New Roman"/>
          <w:b/>
          <w:color w:val="000000"/>
          <w:sz w:val="28"/>
          <w:szCs w:val="28"/>
        </w:rPr>
      </w:pPr>
      <w:r w:rsidRPr="00807FFE">
        <w:rPr>
          <w:rFonts w:ascii="Times New Roman" w:hAnsi="Times New Roman" w:cs="Times New Roman"/>
          <w:color w:val="000000"/>
          <w:sz w:val="28"/>
          <w:szCs w:val="28"/>
        </w:rPr>
        <w:t xml:space="preserve">Основание: пункты 52–60 </w:t>
      </w:r>
      <w:r w:rsidR="0053128C">
        <w:rPr>
          <w:rFonts w:ascii="Times New Roman" w:hAnsi="Times New Roman" w:cs="Times New Roman"/>
          <w:color w:val="000000"/>
          <w:sz w:val="28"/>
          <w:szCs w:val="28"/>
        </w:rPr>
        <w:t>ФСБУ</w:t>
      </w:r>
      <w:r w:rsidRPr="00807FFE">
        <w:rPr>
          <w:rFonts w:ascii="Times New Roman" w:hAnsi="Times New Roman" w:cs="Times New Roman"/>
          <w:color w:val="000000"/>
          <w:sz w:val="28"/>
          <w:szCs w:val="28"/>
        </w:rPr>
        <w:t xml:space="preserve"> «Концептуальные основы бухучета и отчетности».</w:t>
      </w:r>
    </w:p>
    <w:p w:rsidR="00983F25" w:rsidRPr="009B1AE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79</w:t>
      </w:r>
      <w:r w:rsidR="00367B5F" w:rsidRPr="00A3745B">
        <w:rPr>
          <w:rFonts w:ascii="Times New Roman" w:hAnsi="Times New Roman" w:cs="Times New Roman"/>
          <w:sz w:val="28"/>
          <w:szCs w:val="28"/>
        </w:rPr>
        <w:t xml:space="preserve">. Приобретенные, но находящиеся в пути запасы признаются в бухгалтерском учете в оценке, предусмотренной государственным контрактом (договором). Если </w:t>
      </w:r>
      <w:r w:rsidR="00407F7A">
        <w:rPr>
          <w:rFonts w:ascii="Times New Roman" w:hAnsi="Times New Roman" w:cs="Times New Roman"/>
          <w:sz w:val="28"/>
          <w:szCs w:val="28"/>
        </w:rPr>
        <w:t>Университет</w:t>
      </w:r>
      <w:r w:rsidR="00367B5F" w:rsidRPr="00A3745B">
        <w:rPr>
          <w:rFonts w:ascii="Times New Roman" w:hAnsi="Times New Roman" w:cs="Times New Roman"/>
          <w:sz w:val="28"/>
          <w:szCs w:val="28"/>
        </w:rPr>
        <w:t xml:space="preserve"> </w:t>
      </w:r>
      <w:r w:rsidR="00407F7A">
        <w:rPr>
          <w:rFonts w:ascii="Times New Roman" w:hAnsi="Times New Roman" w:cs="Times New Roman"/>
          <w:sz w:val="28"/>
          <w:szCs w:val="28"/>
        </w:rPr>
        <w:t>понес</w:t>
      </w:r>
      <w:r w:rsidR="00367B5F" w:rsidRPr="00A3745B">
        <w:rPr>
          <w:rFonts w:ascii="Times New Roman" w:hAnsi="Times New Roman" w:cs="Times New Roman"/>
          <w:sz w:val="28"/>
          <w:szCs w:val="28"/>
        </w:rPr>
        <w:t xml:space="preserve"> затраты, перечисленные в пункте 102 Инструкции к Единому плану счетов № 157н, стоимость запасов увеличивается на сумму данных </w:t>
      </w:r>
      <w:r w:rsidR="00367B5F" w:rsidRPr="009B1AE5">
        <w:rPr>
          <w:rFonts w:ascii="Times New Roman" w:hAnsi="Times New Roman" w:cs="Times New Roman"/>
          <w:sz w:val="28"/>
          <w:szCs w:val="28"/>
        </w:rPr>
        <w:t xml:space="preserve">затрат в день поступления запасов в </w:t>
      </w:r>
      <w:r w:rsidR="00407F7A" w:rsidRPr="009B1AE5">
        <w:rPr>
          <w:rFonts w:ascii="Times New Roman" w:hAnsi="Times New Roman" w:cs="Times New Roman"/>
          <w:sz w:val="28"/>
          <w:szCs w:val="28"/>
        </w:rPr>
        <w:t>Университет</w:t>
      </w:r>
      <w:r w:rsidR="00367B5F" w:rsidRPr="009B1AE5">
        <w:rPr>
          <w:rFonts w:ascii="Times New Roman" w:hAnsi="Times New Roman" w:cs="Times New Roman"/>
          <w:sz w:val="28"/>
          <w:szCs w:val="28"/>
        </w:rPr>
        <w:t>. Отклонения фактической стоимости материальных запасов от учетной цены отдельно в учете не отражаются.</w:t>
      </w:r>
      <w:r w:rsidR="00660D48" w:rsidRPr="009B1AE5">
        <w:rPr>
          <w:rFonts w:ascii="Times New Roman" w:hAnsi="Times New Roman" w:cs="Times New Roman"/>
          <w:sz w:val="28"/>
          <w:szCs w:val="28"/>
        </w:rPr>
        <w:t xml:space="preserve"> (</w:t>
      </w:r>
      <w:r w:rsidR="00367B5F" w:rsidRPr="009B1AE5">
        <w:rPr>
          <w:rFonts w:ascii="Times New Roman" w:hAnsi="Times New Roman" w:cs="Times New Roman"/>
          <w:sz w:val="28"/>
          <w:szCs w:val="28"/>
        </w:rPr>
        <w:t xml:space="preserve">Основание: пункт 18 </w:t>
      </w:r>
      <w:r w:rsidR="0053128C" w:rsidRPr="009B1AE5">
        <w:rPr>
          <w:rFonts w:ascii="Times New Roman" w:hAnsi="Times New Roman" w:cs="Times New Roman"/>
          <w:sz w:val="28"/>
          <w:szCs w:val="28"/>
        </w:rPr>
        <w:t>ФСБУ</w:t>
      </w:r>
      <w:r w:rsidR="00367B5F" w:rsidRPr="009B1AE5">
        <w:rPr>
          <w:rFonts w:ascii="Times New Roman" w:hAnsi="Times New Roman" w:cs="Times New Roman"/>
          <w:sz w:val="28"/>
          <w:szCs w:val="28"/>
        </w:rPr>
        <w:t xml:space="preserve"> «Запасы»</w:t>
      </w:r>
      <w:r w:rsidR="00660D48" w:rsidRPr="009B1AE5">
        <w:rPr>
          <w:rFonts w:ascii="Times New Roman" w:hAnsi="Times New Roman" w:cs="Times New Roman"/>
          <w:sz w:val="28"/>
          <w:szCs w:val="28"/>
        </w:rPr>
        <w:t>)</w:t>
      </w:r>
      <w:r w:rsidR="00367B5F" w:rsidRPr="009B1AE5">
        <w:rPr>
          <w:rFonts w:ascii="Times New Roman" w:hAnsi="Times New Roman" w:cs="Times New Roman"/>
          <w:sz w:val="28"/>
          <w:szCs w:val="28"/>
        </w:rPr>
        <w:t>.</w:t>
      </w:r>
    </w:p>
    <w:p w:rsidR="00983F25" w:rsidRPr="009B1AE5" w:rsidRDefault="00D33257" w:rsidP="00983F25">
      <w:pPr>
        <w:spacing w:after="0"/>
        <w:ind w:firstLine="567"/>
        <w:jc w:val="both"/>
        <w:rPr>
          <w:rFonts w:ascii="Times New Roman" w:hAnsi="Times New Roman" w:cs="Times New Roman"/>
          <w:b/>
          <w:color w:val="000000"/>
          <w:sz w:val="28"/>
          <w:szCs w:val="28"/>
        </w:rPr>
      </w:pPr>
      <w:r w:rsidRPr="009B1AE5">
        <w:rPr>
          <w:rFonts w:ascii="Times New Roman" w:hAnsi="Times New Roman" w:cs="Times New Roman"/>
          <w:color w:val="000000"/>
          <w:sz w:val="28"/>
          <w:szCs w:val="28"/>
        </w:rPr>
        <w:t>80</w:t>
      </w:r>
      <w:r w:rsidR="006260CA" w:rsidRPr="009B1AE5">
        <w:rPr>
          <w:rFonts w:ascii="Times New Roman" w:hAnsi="Times New Roman" w:cs="Times New Roman"/>
          <w:color w:val="000000"/>
          <w:sz w:val="28"/>
          <w:szCs w:val="28"/>
        </w:rPr>
        <w:t xml:space="preserve">. Срок эксплуатации спортивной одежды и нормы износа мягкого инвентаря приведены в приложении </w:t>
      </w:r>
      <w:r w:rsidR="00762FD2" w:rsidRPr="009B1AE5">
        <w:rPr>
          <w:rFonts w:ascii="Times New Roman" w:hAnsi="Times New Roman" w:cs="Times New Roman"/>
          <w:color w:val="000000"/>
          <w:sz w:val="28"/>
          <w:szCs w:val="28"/>
        </w:rPr>
        <w:t>1</w:t>
      </w:r>
      <w:r w:rsidR="00240947" w:rsidRPr="009B1AE5">
        <w:rPr>
          <w:rFonts w:ascii="Times New Roman" w:hAnsi="Times New Roman" w:cs="Times New Roman"/>
          <w:color w:val="000000"/>
          <w:sz w:val="28"/>
          <w:szCs w:val="28"/>
        </w:rPr>
        <w:t>5</w:t>
      </w:r>
      <w:r w:rsidR="006260CA" w:rsidRPr="009B1AE5">
        <w:rPr>
          <w:rFonts w:ascii="Times New Roman" w:hAnsi="Times New Roman" w:cs="Times New Roman"/>
          <w:color w:val="000000"/>
          <w:sz w:val="28"/>
          <w:szCs w:val="28"/>
        </w:rPr>
        <w:t xml:space="preserve">. </w:t>
      </w:r>
    </w:p>
    <w:p w:rsidR="00983F25" w:rsidRPr="009B1AE5" w:rsidRDefault="00983F25" w:rsidP="00983F25">
      <w:pPr>
        <w:spacing w:after="0"/>
        <w:ind w:firstLine="567"/>
        <w:jc w:val="both"/>
        <w:rPr>
          <w:rFonts w:ascii="Times New Roman" w:hAnsi="Times New Roman" w:cs="Times New Roman"/>
          <w:b/>
          <w:color w:val="000000"/>
          <w:sz w:val="28"/>
          <w:szCs w:val="28"/>
        </w:rPr>
      </w:pPr>
    </w:p>
    <w:p w:rsidR="00983F25" w:rsidRPr="009B1AE5" w:rsidRDefault="00642013" w:rsidP="00983F25">
      <w:pPr>
        <w:spacing w:after="0"/>
        <w:ind w:firstLine="567"/>
        <w:jc w:val="both"/>
        <w:rPr>
          <w:rFonts w:ascii="Times New Roman" w:hAnsi="Times New Roman" w:cs="Times New Roman"/>
          <w:b/>
          <w:color w:val="000000"/>
          <w:sz w:val="28"/>
          <w:szCs w:val="28"/>
        </w:rPr>
      </w:pPr>
      <w:r w:rsidRPr="009B1AE5">
        <w:rPr>
          <w:rFonts w:ascii="Times New Roman" w:hAnsi="Times New Roman" w:cs="Times New Roman"/>
          <w:b/>
          <w:color w:val="000000"/>
          <w:sz w:val="28"/>
          <w:szCs w:val="28"/>
        </w:rPr>
        <w:t>7</w:t>
      </w:r>
      <w:r w:rsidR="0026416C" w:rsidRPr="009B1AE5">
        <w:rPr>
          <w:rFonts w:ascii="Times New Roman" w:hAnsi="Times New Roman" w:cs="Times New Roman"/>
          <w:b/>
          <w:color w:val="000000"/>
          <w:sz w:val="28"/>
          <w:szCs w:val="28"/>
        </w:rPr>
        <w:t xml:space="preserve">. </w:t>
      </w:r>
      <w:r w:rsidR="00032E28" w:rsidRPr="009B1AE5">
        <w:rPr>
          <w:rFonts w:ascii="Times New Roman" w:hAnsi="Times New Roman" w:cs="Times New Roman"/>
          <w:b/>
          <w:color w:val="000000"/>
          <w:sz w:val="28"/>
          <w:szCs w:val="28"/>
        </w:rPr>
        <w:t>Особенности з</w:t>
      </w:r>
      <w:r w:rsidR="003A26E8" w:rsidRPr="009B1AE5">
        <w:rPr>
          <w:rFonts w:ascii="Times New Roman" w:hAnsi="Times New Roman" w:cs="Times New Roman"/>
          <w:b/>
          <w:color w:val="000000"/>
          <w:sz w:val="28"/>
          <w:szCs w:val="28"/>
        </w:rPr>
        <w:t>абалансов</w:t>
      </w:r>
      <w:r w:rsidR="00032E28" w:rsidRPr="009B1AE5">
        <w:rPr>
          <w:rFonts w:ascii="Times New Roman" w:hAnsi="Times New Roman" w:cs="Times New Roman"/>
          <w:b/>
          <w:color w:val="000000"/>
          <w:sz w:val="28"/>
          <w:szCs w:val="28"/>
        </w:rPr>
        <w:t>ого</w:t>
      </w:r>
      <w:r w:rsidR="003A26E8" w:rsidRPr="009B1AE5">
        <w:rPr>
          <w:rFonts w:ascii="Times New Roman" w:hAnsi="Times New Roman" w:cs="Times New Roman"/>
          <w:b/>
          <w:color w:val="000000"/>
          <w:sz w:val="28"/>
          <w:szCs w:val="28"/>
        </w:rPr>
        <w:t xml:space="preserve"> учет</w:t>
      </w:r>
      <w:r w:rsidR="00032E28" w:rsidRPr="009B1AE5">
        <w:rPr>
          <w:rFonts w:ascii="Times New Roman" w:hAnsi="Times New Roman" w:cs="Times New Roman"/>
          <w:b/>
          <w:color w:val="000000"/>
          <w:sz w:val="28"/>
          <w:szCs w:val="28"/>
        </w:rPr>
        <w:t>а</w:t>
      </w:r>
      <w:r w:rsidR="003A26E8" w:rsidRPr="009B1AE5">
        <w:rPr>
          <w:rFonts w:ascii="Times New Roman" w:hAnsi="Times New Roman" w:cs="Times New Roman"/>
          <w:color w:val="000000"/>
          <w:sz w:val="28"/>
          <w:szCs w:val="28"/>
        </w:rPr>
        <w:t xml:space="preserve"> </w:t>
      </w:r>
    </w:p>
    <w:p w:rsidR="00983F25" w:rsidRDefault="00D33257" w:rsidP="00983F25">
      <w:pPr>
        <w:spacing w:after="0"/>
        <w:ind w:firstLine="567"/>
        <w:jc w:val="both"/>
        <w:rPr>
          <w:rFonts w:ascii="Times New Roman" w:hAnsi="Times New Roman" w:cs="Times New Roman"/>
          <w:b/>
          <w:color w:val="000000"/>
          <w:sz w:val="28"/>
          <w:szCs w:val="28"/>
        </w:rPr>
      </w:pPr>
      <w:r w:rsidRPr="009B1AE5">
        <w:rPr>
          <w:rFonts w:ascii="Times New Roman" w:hAnsi="Times New Roman" w:cs="Times New Roman"/>
          <w:sz w:val="28"/>
          <w:szCs w:val="28"/>
        </w:rPr>
        <w:t>81</w:t>
      </w:r>
      <w:r w:rsidR="00A61082" w:rsidRPr="009B1AE5">
        <w:rPr>
          <w:rFonts w:ascii="Times New Roman" w:hAnsi="Times New Roman" w:cs="Times New Roman"/>
          <w:sz w:val="28"/>
          <w:szCs w:val="28"/>
        </w:rPr>
        <w:t xml:space="preserve">. </w:t>
      </w:r>
      <w:r w:rsidR="00C25DB5" w:rsidRPr="009B1AE5">
        <w:rPr>
          <w:rFonts w:ascii="Times New Roman" w:hAnsi="Times New Roman" w:cs="Times New Roman"/>
          <w:sz w:val="28"/>
          <w:szCs w:val="28"/>
        </w:rPr>
        <w:t>Университет</w:t>
      </w:r>
      <w:r w:rsidR="003A26E8" w:rsidRPr="009B1AE5">
        <w:rPr>
          <w:rFonts w:ascii="Times New Roman" w:hAnsi="Times New Roman" w:cs="Times New Roman"/>
          <w:sz w:val="28"/>
          <w:szCs w:val="28"/>
        </w:rPr>
        <w:t xml:space="preserve"> применяет в бухгалтерском учете забалансовые счета, в том числе дополнительные забалансовые счета, утвержденные в Рабочем плане счетов (приложение </w:t>
      </w:r>
      <w:r w:rsidR="00762FD2" w:rsidRPr="009B1AE5">
        <w:rPr>
          <w:rFonts w:ascii="Times New Roman" w:hAnsi="Times New Roman" w:cs="Times New Roman"/>
          <w:sz w:val="28"/>
          <w:szCs w:val="28"/>
        </w:rPr>
        <w:t>9</w:t>
      </w:r>
      <w:r w:rsidR="003A26E8" w:rsidRPr="009B1AE5">
        <w:rPr>
          <w:rFonts w:ascii="Times New Roman" w:hAnsi="Times New Roman" w:cs="Times New Roman"/>
          <w:sz w:val="28"/>
          <w:szCs w:val="28"/>
        </w:rPr>
        <w:t>). (Основание: пункт 332</w:t>
      </w:r>
      <w:r w:rsidR="003A26E8" w:rsidRPr="00126F4D">
        <w:rPr>
          <w:rFonts w:ascii="Times New Roman" w:hAnsi="Times New Roman" w:cs="Times New Roman"/>
          <w:sz w:val="28"/>
          <w:szCs w:val="28"/>
        </w:rPr>
        <w:t xml:space="preserve"> Инструкции № 157н, пункт 19  </w:t>
      </w:r>
      <w:r w:rsidR="0053128C">
        <w:rPr>
          <w:rFonts w:ascii="Times New Roman" w:hAnsi="Times New Roman" w:cs="Times New Roman"/>
          <w:sz w:val="28"/>
          <w:szCs w:val="28"/>
        </w:rPr>
        <w:t>ФСБУ</w:t>
      </w:r>
      <w:r w:rsidR="003A26E8" w:rsidRPr="00126F4D">
        <w:rPr>
          <w:rFonts w:ascii="Times New Roman" w:hAnsi="Times New Roman" w:cs="Times New Roman"/>
          <w:sz w:val="28"/>
          <w:szCs w:val="28"/>
        </w:rPr>
        <w:t> «Концептуальные основы бухучета и отчетности»).</w:t>
      </w:r>
    </w:p>
    <w:p w:rsidR="00983F2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82</w:t>
      </w:r>
      <w:r w:rsidR="00D55387">
        <w:rPr>
          <w:rFonts w:ascii="Times New Roman" w:hAnsi="Times New Roman" w:cs="Times New Roman"/>
          <w:sz w:val="28"/>
          <w:szCs w:val="28"/>
        </w:rPr>
        <w:t>. Счет 01 «</w:t>
      </w:r>
      <w:r w:rsidR="00D55387" w:rsidRPr="00D55387">
        <w:rPr>
          <w:rFonts w:ascii="Times New Roman" w:hAnsi="Times New Roman" w:cs="Times New Roman"/>
          <w:sz w:val="28"/>
          <w:szCs w:val="28"/>
        </w:rPr>
        <w:t>Имущество, полученное в пользование</w:t>
      </w:r>
      <w:r w:rsidR="00D55387">
        <w:rPr>
          <w:rFonts w:ascii="Times New Roman" w:hAnsi="Times New Roman" w:cs="Times New Roman"/>
          <w:sz w:val="28"/>
          <w:szCs w:val="28"/>
        </w:rPr>
        <w:t xml:space="preserve">». Объект имущества, полученный </w:t>
      </w:r>
      <w:r w:rsidR="00C25DB5">
        <w:rPr>
          <w:rFonts w:ascii="Times New Roman" w:hAnsi="Times New Roman" w:cs="Times New Roman"/>
          <w:sz w:val="28"/>
          <w:szCs w:val="28"/>
        </w:rPr>
        <w:t>Университетом</w:t>
      </w:r>
      <w:r w:rsidR="00D55387">
        <w:rPr>
          <w:rFonts w:ascii="Times New Roman" w:hAnsi="Times New Roman" w:cs="Times New Roman"/>
          <w:sz w:val="28"/>
          <w:szCs w:val="28"/>
        </w:rPr>
        <w:t xml:space="preserve"> от балансодержателя (собственника) имущества, учитывается на забалансовом счете на основании акта приема-передачи (иного документа, подтверждающего получение имущества и (или) права его пользования) по стоимости, указанной (определенной) передающей стороной (собственником), в случае отсутствия стоимости в условной оценке «один объект - один рубль». </w:t>
      </w:r>
    </w:p>
    <w:p w:rsidR="00983F2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bCs/>
          <w:sz w:val="28"/>
          <w:szCs w:val="28"/>
        </w:rPr>
        <w:t>83</w:t>
      </w:r>
      <w:r w:rsidR="00A61082" w:rsidRPr="00B94EBF">
        <w:rPr>
          <w:rFonts w:ascii="Times New Roman" w:hAnsi="Times New Roman" w:cs="Times New Roman"/>
          <w:bCs/>
          <w:sz w:val="28"/>
          <w:szCs w:val="28"/>
        </w:rPr>
        <w:t xml:space="preserve">. </w:t>
      </w:r>
      <w:r w:rsidR="00126F4D" w:rsidRPr="00B94EBF">
        <w:rPr>
          <w:rFonts w:ascii="Times New Roman" w:hAnsi="Times New Roman" w:cs="Times New Roman"/>
          <w:bCs/>
          <w:sz w:val="28"/>
          <w:szCs w:val="28"/>
        </w:rPr>
        <w:t>Счет 02 «Материальные ценности на хранении».</w:t>
      </w:r>
      <w:r w:rsidR="00D24D43" w:rsidRPr="00B94EBF">
        <w:rPr>
          <w:rFonts w:ascii="Times New Roman" w:hAnsi="Times New Roman" w:cs="Times New Roman"/>
          <w:sz w:val="28"/>
          <w:szCs w:val="28"/>
        </w:rPr>
        <w:t xml:space="preserve"> </w:t>
      </w:r>
      <w:r w:rsidR="00126F4D" w:rsidRPr="00B94EBF">
        <w:rPr>
          <w:rFonts w:ascii="Times New Roman" w:hAnsi="Times New Roman" w:cs="Times New Roman"/>
          <w:sz w:val="28"/>
          <w:szCs w:val="28"/>
        </w:rPr>
        <w:t xml:space="preserve">В отношении материальных ценностей, которые не соответствуют критериям активов, не признаются объектами основных средств и до принятия решения об их </w:t>
      </w:r>
      <w:r w:rsidR="00126F4D" w:rsidRPr="00B94EBF">
        <w:rPr>
          <w:rFonts w:ascii="Times New Roman" w:hAnsi="Times New Roman" w:cs="Times New Roman"/>
          <w:sz w:val="28"/>
          <w:szCs w:val="28"/>
        </w:rPr>
        <w:lastRenderedPageBreak/>
        <w:t>списании</w:t>
      </w:r>
      <w:r w:rsidR="00B94EBF" w:rsidRPr="00B94EBF">
        <w:rPr>
          <w:rFonts w:ascii="Times New Roman" w:hAnsi="Times New Roman" w:cs="Times New Roman"/>
          <w:sz w:val="28"/>
          <w:szCs w:val="28"/>
        </w:rPr>
        <w:t xml:space="preserve">, в том числе </w:t>
      </w:r>
      <w:r w:rsidR="00126F4D" w:rsidRPr="00B94EBF">
        <w:rPr>
          <w:rFonts w:ascii="Times New Roman" w:hAnsi="Times New Roman" w:cs="Times New Roman"/>
          <w:sz w:val="28"/>
          <w:szCs w:val="28"/>
        </w:rPr>
        <w:t xml:space="preserve"> </w:t>
      </w:r>
      <w:r w:rsidR="00B94EBF" w:rsidRPr="00B94EBF">
        <w:rPr>
          <w:rFonts w:ascii="Times New Roman" w:hAnsi="Times New Roman"/>
          <w:bCs/>
          <w:kern w:val="36"/>
          <w:sz w:val="28"/>
          <w:szCs w:val="28"/>
        </w:rPr>
        <w:t>основные средства, учитываемые на забалансовом счете 21, в случае признания их не активами,</w:t>
      </w:r>
      <w:r w:rsidR="00B94EBF" w:rsidRPr="00B94EBF">
        <w:rPr>
          <w:rFonts w:ascii="Times New Roman" w:hAnsi="Times New Roman" w:cs="Times New Roman"/>
          <w:sz w:val="28"/>
          <w:szCs w:val="28"/>
        </w:rPr>
        <w:t xml:space="preserve"> </w:t>
      </w:r>
      <w:r w:rsidR="00126F4D" w:rsidRPr="00B94EBF">
        <w:rPr>
          <w:rFonts w:ascii="Times New Roman" w:hAnsi="Times New Roman" w:cs="Times New Roman"/>
          <w:sz w:val="28"/>
          <w:szCs w:val="28"/>
        </w:rPr>
        <w:t>отражаются на забалансо</w:t>
      </w:r>
      <w:r w:rsidR="00B94EBF" w:rsidRPr="00B94EBF">
        <w:rPr>
          <w:rFonts w:ascii="Times New Roman" w:hAnsi="Times New Roman" w:cs="Times New Roman"/>
          <w:sz w:val="28"/>
          <w:szCs w:val="28"/>
        </w:rPr>
        <w:t>вом счете 02 в условной оценке</w:t>
      </w:r>
      <w:r w:rsidR="00126F4D" w:rsidRPr="00B94EBF">
        <w:rPr>
          <w:rFonts w:ascii="Times New Roman" w:hAnsi="Times New Roman" w:cs="Times New Roman"/>
          <w:sz w:val="28"/>
          <w:szCs w:val="28"/>
        </w:rPr>
        <w:t xml:space="preserve"> «один объект - один рубль» (Основание: </w:t>
      </w:r>
      <w:hyperlink dor:id="rId21" w:history="1">
        <w:r w:rsidR="00126F4D" w:rsidRPr="00B94EBF">
          <w:rPr>
            <w:rFonts w:ascii="Times New Roman" w:hAnsi="Times New Roman" w:cs="Times New Roman"/>
            <w:sz w:val="28"/>
            <w:szCs w:val="28"/>
          </w:rPr>
          <w:t>Письмо</w:t>
        </w:r>
      </w:hyperlink>
      <w:r w:rsidR="00126F4D" w:rsidRPr="00B94EBF">
        <w:rPr>
          <w:rFonts w:ascii="Times New Roman" w:hAnsi="Times New Roman" w:cs="Times New Roman"/>
          <w:sz w:val="28"/>
          <w:szCs w:val="28"/>
        </w:rPr>
        <w:t xml:space="preserve"> Минфина России № 02-07-07/84237).</w:t>
      </w:r>
    </w:p>
    <w:p w:rsidR="00983F25" w:rsidRPr="009B1AE5" w:rsidRDefault="00D33257" w:rsidP="00983F25">
      <w:pPr>
        <w:spacing w:after="0"/>
        <w:ind w:firstLine="567"/>
        <w:jc w:val="both"/>
        <w:rPr>
          <w:rFonts w:ascii="Times New Roman" w:hAnsi="Times New Roman" w:cs="Times New Roman"/>
          <w:b/>
          <w:color w:val="000000"/>
          <w:sz w:val="28"/>
          <w:szCs w:val="28"/>
        </w:rPr>
      </w:pPr>
      <w:r>
        <w:rPr>
          <w:rFonts w:ascii="Times New Roman" w:hAnsi="Times New Roman" w:cs="Times New Roman"/>
          <w:bCs/>
          <w:sz w:val="28"/>
          <w:szCs w:val="28"/>
        </w:rPr>
        <w:t>84</w:t>
      </w:r>
      <w:r w:rsidR="00A61082" w:rsidRPr="00577936">
        <w:rPr>
          <w:rFonts w:ascii="Times New Roman" w:hAnsi="Times New Roman" w:cs="Times New Roman"/>
          <w:bCs/>
          <w:sz w:val="28"/>
          <w:szCs w:val="28"/>
        </w:rPr>
        <w:t xml:space="preserve">. </w:t>
      </w:r>
      <w:r w:rsidR="00126F4D" w:rsidRPr="00577936">
        <w:rPr>
          <w:rFonts w:ascii="Times New Roman" w:hAnsi="Times New Roman" w:cs="Times New Roman"/>
          <w:bCs/>
          <w:sz w:val="28"/>
          <w:szCs w:val="28"/>
        </w:rPr>
        <w:t xml:space="preserve">Счет 03 «Бланки </w:t>
      </w:r>
      <w:r w:rsidR="00126F4D" w:rsidRPr="009B1AE5">
        <w:rPr>
          <w:rFonts w:ascii="Times New Roman" w:hAnsi="Times New Roman" w:cs="Times New Roman"/>
          <w:bCs/>
          <w:sz w:val="28"/>
          <w:szCs w:val="28"/>
        </w:rPr>
        <w:t>строгой отчетности</w:t>
      </w:r>
      <w:r w:rsidR="00126F4D" w:rsidRPr="009B1AE5">
        <w:rPr>
          <w:rStyle w:val="af0"/>
          <w:rFonts w:ascii="Times New Roman" w:hAnsi="Times New Roman" w:cs="Times New Roman"/>
          <w:bCs/>
          <w:sz w:val="28"/>
          <w:szCs w:val="28"/>
        </w:rPr>
        <w:footnoteReference w:id="29"/>
      </w:r>
      <w:r w:rsidR="00126F4D" w:rsidRPr="009B1AE5">
        <w:rPr>
          <w:rFonts w:ascii="Times New Roman" w:hAnsi="Times New Roman" w:cs="Times New Roman"/>
          <w:bCs/>
          <w:sz w:val="28"/>
          <w:szCs w:val="28"/>
        </w:rPr>
        <w:t>».</w:t>
      </w:r>
      <w:r w:rsidR="00126F4D" w:rsidRPr="009B1AE5">
        <w:rPr>
          <w:rFonts w:ascii="Times New Roman" w:hAnsi="Times New Roman" w:cs="Times New Roman"/>
          <w:sz w:val="28"/>
          <w:szCs w:val="28"/>
        </w:rPr>
        <w:t xml:space="preserve"> </w:t>
      </w:r>
      <w:r w:rsidR="003A26E8" w:rsidRPr="009B1AE5">
        <w:rPr>
          <w:rFonts w:ascii="Times New Roman" w:hAnsi="Times New Roman" w:cs="Times New Roman"/>
          <w:sz w:val="28"/>
          <w:szCs w:val="28"/>
        </w:rPr>
        <w:t xml:space="preserve">Бланки </w:t>
      </w:r>
      <w:r w:rsidR="00126F4D" w:rsidRPr="009B1AE5">
        <w:rPr>
          <w:rFonts w:ascii="Times New Roman" w:hAnsi="Times New Roman" w:cs="Times New Roman"/>
          <w:sz w:val="28"/>
          <w:szCs w:val="28"/>
        </w:rPr>
        <w:t>на данном счете</w:t>
      </w:r>
      <w:r w:rsidR="00D24D43" w:rsidRPr="009B1AE5">
        <w:rPr>
          <w:rFonts w:ascii="Times New Roman" w:hAnsi="Times New Roman" w:cs="Times New Roman"/>
          <w:sz w:val="28"/>
          <w:szCs w:val="28"/>
        </w:rPr>
        <w:t xml:space="preserve"> </w:t>
      </w:r>
      <w:r w:rsidR="003A26E8" w:rsidRPr="009B1AE5">
        <w:rPr>
          <w:rFonts w:ascii="Times New Roman" w:hAnsi="Times New Roman" w:cs="Times New Roman"/>
          <w:sz w:val="28"/>
          <w:szCs w:val="28"/>
        </w:rPr>
        <w:t xml:space="preserve">учитываются по стоимости 1 рубль за 1 бланк. Перечень бланков, относимых к БСО, приведен в приложении </w:t>
      </w:r>
      <w:r w:rsidR="00762FD2" w:rsidRPr="009B1AE5">
        <w:rPr>
          <w:rFonts w:ascii="Times New Roman" w:hAnsi="Times New Roman" w:cs="Times New Roman"/>
          <w:sz w:val="28"/>
          <w:szCs w:val="28"/>
        </w:rPr>
        <w:t>1</w:t>
      </w:r>
      <w:r w:rsidR="00240947" w:rsidRPr="009B1AE5">
        <w:rPr>
          <w:rFonts w:ascii="Times New Roman" w:hAnsi="Times New Roman" w:cs="Times New Roman"/>
          <w:sz w:val="28"/>
          <w:szCs w:val="28"/>
        </w:rPr>
        <w:t>6</w:t>
      </w:r>
      <w:r w:rsidR="003A26E8" w:rsidRPr="009B1AE5">
        <w:rPr>
          <w:rFonts w:ascii="Times New Roman" w:hAnsi="Times New Roman" w:cs="Times New Roman"/>
          <w:sz w:val="28"/>
          <w:szCs w:val="28"/>
        </w:rPr>
        <w:t>. (Перечень может дополняться и изменяться). (Основание: пункт 337 Инструкции № 157н).</w:t>
      </w:r>
    </w:p>
    <w:p w:rsidR="00983F25" w:rsidRPr="009B1AE5" w:rsidRDefault="003A26E8" w:rsidP="00983F25">
      <w:pPr>
        <w:spacing w:after="0"/>
        <w:ind w:firstLine="567"/>
        <w:jc w:val="both"/>
        <w:rPr>
          <w:rFonts w:ascii="Times New Roman" w:hAnsi="Times New Roman" w:cs="Times New Roman"/>
          <w:b/>
          <w:color w:val="000000"/>
          <w:sz w:val="28"/>
          <w:szCs w:val="28"/>
        </w:rPr>
      </w:pPr>
      <w:r w:rsidRPr="009B1AE5">
        <w:rPr>
          <w:rFonts w:ascii="Times New Roman" w:hAnsi="Times New Roman" w:cs="Times New Roman"/>
          <w:sz w:val="28"/>
          <w:szCs w:val="28"/>
        </w:rPr>
        <w:t>Выдач</w:t>
      </w:r>
      <w:r w:rsidR="0083451E" w:rsidRPr="009B1AE5">
        <w:rPr>
          <w:rFonts w:ascii="Times New Roman" w:hAnsi="Times New Roman" w:cs="Times New Roman"/>
          <w:sz w:val="28"/>
          <w:szCs w:val="28"/>
        </w:rPr>
        <w:t xml:space="preserve">а БСО работнику, ответственному </w:t>
      </w:r>
      <w:r w:rsidRPr="009B1AE5">
        <w:rPr>
          <w:rFonts w:ascii="Times New Roman" w:hAnsi="Times New Roman" w:cs="Times New Roman"/>
          <w:sz w:val="28"/>
          <w:szCs w:val="28"/>
        </w:rPr>
        <w:t xml:space="preserve">за их оформление, осуществляется по ведомости выдачи материальных ценностей на нужды учреждения (ф. 0504210). </w:t>
      </w:r>
    </w:p>
    <w:p w:rsidR="005048DA" w:rsidRPr="009B1AE5" w:rsidRDefault="003A26E8" w:rsidP="00983F25">
      <w:pPr>
        <w:spacing w:after="0"/>
        <w:ind w:firstLine="567"/>
        <w:jc w:val="both"/>
        <w:rPr>
          <w:rFonts w:ascii="Times New Roman" w:hAnsi="Times New Roman" w:cs="Times New Roman"/>
          <w:b/>
          <w:color w:val="000000"/>
          <w:sz w:val="28"/>
          <w:szCs w:val="28"/>
        </w:rPr>
      </w:pPr>
      <w:r w:rsidRPr="009B1AE5">
        <w:rPr>
          <w:rFonts w:ascii="Times New Roman" w:hAnsi="Times New Roman" w:cs="Times New Roman"/>
          <w:sz w:val="28"/>
          <w:szCs w:val="28"/>
        </w:rPr>
        <w:t xml:space="preserve">Перечень должностей </w:t>
      </w:r>
      <w:r w:rsidR="003A02D7" w:rsidRPr="009B1AE5">
        <w:rPr>
          <w:rFonts w:ascii="Times New Roman" w:hAnsi="Times New Roman" w:cs="Times New Roman"/>
          <w:sz w:val="28"/>
          <w:szCs w:val="28"/>
        </w:rPr>
        <w:t>работников</w:t>
      </w:r>
      <w:r w:rsidRPr="009B1AE5">
        <w:rPr>
          <w:rFonts w:ascii="Times New Roman" w:hAnsi="Times New Roman" w:cs="Times New Roman"/>
          <w:sz w:val="28"/>
          <w:szCs w:val="28"/>
        </w:rPr>
        <w:t xml:space="preserve">, ответственных за учет, хранение и выдачу </w:t>
      </w:r>
      <w:r w:rsidR="00E06119" w:rsidRPr="009B1AE5">
        <w:rPr>
          <w:rFonts w:ascii="Times New Roman" w:hAnsi="Times New Roman" w:cs="Times New Roman"/>
          <w:sz w:val="28"/>
          <w:szCs w:val="28"/>
        </w:rPr>
        <w:t>БСО</w:t>
      </w:r>
      <w:r w:rsidRPr="009B1AE5">
        <w:rPr>
          <w:rFonts w:ascii="Times New Roman" w:hAnsi="Times New Roman" w:cs="Times New Roman"/>
          <w:sz w:val="28"/>
          <w:szCs w:val="28"/>
        </w:rPr>
        <w:t xml:space="preserve">, приведен в приложении </w:t>
      </w:r>
      <w:r w:rsidR="00A61082" w:rsidRPr="009B1AE5">
        <w:rPr>
          <w:rFonts w:ascii="Times New Roman" w:hAnsi="Times New Roman" w:cs="Times New Roman"/>
          <w:sz w:val="28"/>
          <w:szCs w:val="28"/>
        </w:rPr>
        <w:t>1</w:t>
      </w:r>
      <w:r w:rsidR="00240947" w:rsidRPr="009B1AE5">
        <w:rPr>
          <w:rFonts w:ascii="Times New Roman" w:hAnsi="Times New Roman" w:cs="Times New Roman"/>
          <w:sz w:val="28"/>
          <w:szCs w:val="28"/>
        </w:rPr>
        <w:t>7</w:t>
      </w:r>
      <w:r w:rsidRPr="009B1AE5">
        <w:rPr>
          <w:rFonts w:ascii="Times New Roman" w:hAnsi="Times New Roman" w:cs="Times New Roman"/>
          <w:sz w:val="28"/>
          <w:szCs w:val="28"/>
        </w:rPr>
        <w:t xml:space="preserve">. </w:t>
      </w:r>
    </w:p>
    <w:p w:rsidR="005048DA" w:rsidRDefault="00D33257" w:rsidP="00A07ED6">
      <w:pPr>
        <w:spacing w:after="0"/>
        <w:ind w:firstLine="567"/>
        <w:jc w:val="both"/>
        <w:rPr>
          <w:rFonts w:ascii="Times New Roman" w:hAnsi="Times New Roman" w:cs="Times New Roman"/>
          <w:sz w:val="28"/>
          <w:szCs w:val="28"/>
        </w:rPr>
      </w:pPr>
      <w:r w:rsidRPr="009B1AE5">
        <w:rPr>
          <w:rFonts w:ascii="Times New Roman" w:hAnsi="Times New Roman" w:cs="Times New Roman"/>
          <w:sz w:val="28"/>
          <w:szCs w:val="28"/>
        </w:rPr>
        <w:t>85</w:t>
      </w:r>
      <w:r w:rsidR="005048DA" w:rsidRPr="009B1AE5">
        <w:rPr>
          <w:rFonts w:ascii="Times New Roman" w:hAnsi="Times New Roman" w:cs="Times New Roman"/>
          <w:sz w:val="28"/>
          <w:szCs w:val="28"/>
        </w:rPr>
        <w:t>. Призы, награды, предназначенные для выдачи, учитываются на забалансовом счете 07 «Награды, призы</w:t>
      </w:r>
      <w:r w:rsidR="005048DA" w:rsidRPr="005048DA">
        <w:rPr>
          <w:rFonts w:ascii="Times New Roman" w:hAnsi="Times New Roman" w:cs="Times New Roman"/>
          <w:sz w:val="28"/>
          <w:szCs w:val="28"/>
        </w:rPr>
        <w:t>, кубки и ценные подарки, сувениры».</w:t>
      </w:r>
      <w:r w:rsidR="005048DA">
        <w:rPr>
          <w:rFonts w:ascii="Times New Roman" w:hAnsi="Times New Roman" w:cs="Times New Roman"/>
          <w:sz w:val="28"/>
          <w:szCs w:val="28"/>
        </w:rPr>
        <w:t xml:space="preserve"> При выдаче </w:t>
      </w:r>
      <w:r w:rsidR="0092353D">
        <w:rPr>
          <w:rFonts w:ascii="Times New Roman" w:hAnsi="Times New Roman" w:cs="Times New Roman"/>
          <w:sz w:val="28"/>
          <w:szCs w:val="28"/>
        </w:rPr>
        <w:t xml:space="preserve">призов </w:t>
      </w:r>
      <w:r w:rsidR="005048DA">
        <w:rPr>
          <w:rFonts w:ascii="Times New Roman" w:hAnsi="Times New Roman" w:cs="Times New Roman"/>
          <w:sz w:val="28"/>
          <w:szCs w:val="28"/>
        </w:rPr>
        <w:t>работникам Университета составляется а</w:t>
      </w:r>
      <w:r w:rsidR="005048DA" w:rsidRPr="005048DA">
        <w:rPr>
          <w:rFonts w:ascii="Times New Roman" w:hAnsi="Times New Roman" w:cs="Times New Roman"/>
          <w:sz w:val="28"/>
          <w:szCs w:val="28"/>
        </w:rPr>
        <w:t>кт вручения ценных подарков, сувениров и призов в рамках протокольных и торжественных мероприятий</w:t>
      </w:r>
      <w:r w:rsidR="005048DA">
        <w:rPr>
          <w:rFonts w:ascii="Times New Roman" w:hAnsi="Times New Roman" w:cs="Times New Roman"/>
          <w:sz w:val="28"/>
          <w:szCs w:val="28"/>
        </w:rPr>
        <w:t xml:space="preserve"> </w:t>
      </w:r>
      <w:r w:rsidR="005048DA" w:rsidRPr="005048DA">
        <w:rPr>
          <w:rFonts w:ascii="Times New Roman" w:hAnsi="Times New Roman" w:cs="Times New Roman"/>
          <w:sz w:val="28"/>
          <w:szCs w:val="28"/>
        </w:rPr>
        <w:t>(</w:t>
      </w:r>
      <w:r w:rsidR="005048DA">
        <w:rPr>
          <w:rFonts w:ascii="Times New Roman" w:hAnsi="Times New Roman" w:cs="Times New Roman"/>
          <w:sz w:val="28"/>
          <w:szCs w:val="28"/>
        </w:rPr>
        <w:t>самостоятельно разработанная форма</w:t>
      </w:r>
      <w:r w:rsidR="005048DA" w:rsidRPr="005048DA">
        <w:rPr>
          <w:rFonts w:ascii="Times New Roman" w:hAnsi="Times New Roman" w:cs="Times New Roman"/>
          <w:sz w:val="28"/>
          <w:szCs w:val="28"/>
        </w:rPr>
        <w:t>)</w:t>
      </w:r>
      <w:r w:rsidR="005048DA">
        <w:rPr>
          <w:rFonts w:ascii="Times New Roman" w:hAnsi="Times New Roman" w:cs="Times New Roman"/>
          <w:sz w:val="28"/>
          <w:szCs w:val="28"/>
        </w:rPr>
        <w:t xml:space="preserve"> и акт </w:t>
      </w:r>
      <w:r w:rsidR="005048DA" w:rsidRPr="005048DA">
        <w:rPr>
          <w:rFonts w:ascii="Times New Roman" w:hAnsi="Times New Roman" w:cs="Times New Roman"/>
          <w:sz w:val="28"/>
          <w:szCs w:val="28"/>
        </w:rPr>
        <w:t>о списании материальных запасов</w:t>
      </w:r>
      <w:r w:rsidR="005048DA">
        <w:rPr>
          <w:rFonts w:ascii="Times New Roman" w:hAnsi="Times New Roman" w:cs="Times New Roman"/>
          <w:sz w:val="28"/>
          <w:szCs w:val="28"/>
        </w:rPr>
        <w:t xml:space="preserve"> по ф. </w:t>
      </w:r>
      <w:r w:rsidR="005048DA" w:rsidRPr="005048DA">
        <w:rPr>
          <w:rFonts w:ascii="Times New Roman" w:hAnsi="Times New Roman" w:cs="Times New Roman"/>
          <w:sz w:val="28"/>
          <w:szCs w:val="28"/>
        </w:rPr>
        <w:t>0510460</w:t>
      </w:r>
      <w:r w:rsidR="005048DA">
        <w:rPr>
          <w:rFonts w:ascii="Times New Roman" w:hAnsi="Times New Roman" w:cs="Times New Roman"/>
          <w:sz w:val="28"/>
          <w:szCs w:val="28"/>
        </w:rPr>
        <w:t>.</w:t>
      </w:r>
      <w:r w:rsidR="0092353D">
        <w:rPr>
          <w:rFonts w:ascii="Times New Roman" w:hAnsi="Times New Roman" w:cs="Times New Roman"/>
          <w:sz w:val="28"/>
          <w:szCs w:val="28"/>
        </w:rPr>
        <w:t xml:space="preserve"> При выдаче грамот и дипломов работкам Университета, а также ценных призов участникам различных мероприятий, </w:t>
      </w:r>
      <w:r w:rsidR="00A07ED6">
        <w:rPr>
          <w:rFonts w:ascii="Times New Roman" w:hAnsi="Times New Roman" w:cs="Times New Roman"/>
          <w:sz w:val="28"/>
          <w:szCs w:val="28"/>
        </w:rPr>
        <w:t xml:space="preserve">не являющихся работниками Университета, </w:t>
      </w:r>
      <w:r w:rsidR="0092353D">
        <w:rPr>
          <w:rFonts w:ascii="Times New Roman" w:hAnsi="Times New Roman" w:cs="Times New Roman"/>
          <w:sz w:val="28"/>
          <w:szCs w:val="28"/>
        </w:rPr>
        <w:t>составляется</w:t>
      </w:r>
      <w:r w:rsidR="00A07ED6">
        <w:rPr>
          <w:rFonts w:ascii="Times New Roman" w:hAnsi="Times New Roman" w:cs="Times New Roman"/>
          <w:sz w:val="28"/>
          <w:szCs w:val="28"/>
        </w:rPr>
        <w:t xml:space="preserve"> акт </w:t>
      </w:r>
      <w:r w:rsidR="00A07ED6" w:rsidRPr="005048DA">
        <w:rPr>
          <w:rFonts w:ascii="Times New Roman" w:hAnsi="Times New Roman" w:cs="Times New Roman"/>
          <w:sz w:val="28"/>
          <w:szCs w:val="28"/>
        </w:rPr>
        <w:t>о списании материальных запасов</w:t>
      </w:r>
      <w:r w:rsidR="00A07ED6">
        <w:rPr>
          <w:rFonts w:ascii="Times New Roman" w:hAnsi="Times New Roman" w:cs="Times New Roman"/>
          <w:sz w:val="28"/>
          <w:szCs w:val="28"/>
        </w:rPr>
        <w:t xml:space="preserve"> по ф. </w:t>
      </w:r>
      <w:r w:rsidR="00A07ED6" w:rsidRPr="005048DA">
        <w:rPr>
          <w:rFonts w:ascii="Times New Roman" w:hAnsi="Times New Roman" w:cs="Times New Roman"/>
          <w:sz w:val="28"/>
          <w:szCs w:val="28"/>
        </w:rPr>
        <w:t>0510460</w:t>
      </w:r>
      <w:r w:rsidR="00A07ED6">
        <w:rPr>
          <w:rFonts w:ascii="Times New Roman" w:hAnsi="Times New Roman" w:cs="Times New Roman"/>
          <w:sz w:val="28"/>
          <w:szCs w:val="28"/>
        </w:rPr>
        <w:t xml:space="preserve"> с обоснованием причины списания.</w:t>
      </w:r>
      <w:r w:rsidR="0092353D">
        <w:rPr>
          <w:rFonts w:ascii="Times New Roman" w:hAnsi="Times New Roman" w:cs="Times New Roman"/>
          <w:sz w:val="28"/>
          <w:szCs w:val="28"/>
        </w:rPr>
        <w:t xml:space="preserve"> </w:t>
      </w:r>
      <w:r w:rsidR="005048DA">
        <w:rPr>
          <w:rFonts w:ascii="Times New Roman" w:hAnsi="Times New Roman" w:cs="Times New Roman"/>
          <w:sz w:val="28"/>
          <w:szCs w:val="28"/>
        </w:rPr>
        <w:t xml:space="preserve"> </w:t>
      </w:r>
    </w:p>
    <w:p w:rsidR="003A26E8" w:rsidRPr="00D24D43" w:rsidRDefault="00D33257" w:rsidP="00D24D43">
      <w:pPr>
        <w:spacing w:after="0"/>
        <w:ind w:firstLine="567"/>
        <w:jc w:val="both"/>
        <w:rPr>
          <w:rFonts w:ascii="Times New Roman" w:hAnsi="Times New Roman" w:cs="Times New Roman"/>
          <w:sz w:val="28"/>
          <w:szCs w:val="28"/>
        </w:rPr>
      </w:pPr>
      <w:r>
        <w:rPr>
          <w:rFonts w:ascii="Times New Roman" w:hAnsi="Times New Roman" w:cs="Times New Roman"/>
          <w:sz w:val="28"/>
          <w:szCs w:val="28"/>
        </w:rPr>
        <w:t>86</w:t>
      </w:r>
      <w:r w:rsidR="00A61082">
        <w:rPr>
          <w:rFonts w:ascii="Times New Roman" w:hAnsi="Times New Roman" w:cs="Times New Roman"/>
          <w:sz w:val="28"/>
          <w:szCs w:val="28"/>
        </w:rPr>
        <w:t xml:space="preserve">. </w:t>
      </w:r>
      <w:r w:rsidR="00D24D43" w:rsidRPr="00D24D43">
        <w:rPr>
          <w:rFonts w:ascii="Times New Roman" w:hAnsi="Times New Roman" w:cs="Times New Roman"/>
          <w:sz w:val="28"/>
          <w:szCs w:val="28"/>
        </w:rPr>
        <w:t>Счет 09 «Запасные части к транспортным средствам, выданные взамен изношенных» у</w:t>
      </w:r>
      <w:r w:rsidR="003A26E8" w:rsidRPr="00D24D43">
        <w:rPr>
          <w:rFonts w:ascii="Times New Roman" w:hAnsi="Times New Roman" w:cs="Times New Roman"/>
          <w:sz w:val="28"/>
          <w:szCs w:val="28"/>
        </w:rPr>
        <w:t xml:space="preserve">чет на </w:t>
      </w:r>
      <w:r w:rsidR="00D24D43" w:rsidRPr="00D24D43">
        <w:rPr>
          <w:rFonts w:ascii="Times New Roman" w:hAnsi="Times New Roman" w:cs="Times New Roman"/>
          <w:sz w:val="28"/>
          <w:szCs w:val="28"/>
        </w:rPr>
        <w:t xml:space="preserve">данном счете </w:t>
      </w:r>
      <w:r w:rsidR="003A26E8" w:rsidRPr="00D24D43">
        <w:rPr>
          <w:rFonts w:ascii="Times New Roman" w:hAnsi="Times New Roman" w:cs="Times New Roman"/>
          <w:sz w:val="28"/>
          <w:szCs w:val="28"/>
        </w:rPr>
        <w:t xml:space="preserve">ведется </w:t>
      </w:r>
      <w:r w:rsidR="00D24D43" w:rsidRPr="00D24D43">
        <w:rPr>
          <w:rFonts w:ascii="Times New Roman" w:hAnsi="Times New Roman" w:cs="Times New Roman"/>
          <w:sz w:val="28"/>
          <w:szCs w:val="28"/>
        </w:rPr>
        <w:t xml:space="preserve">по балансовой стоимости. </w:t>
      </w:r>
      <w:r w:rsidR="003A26E8" w:rsidRPr="00D24D43">
        <w:rPr>
          <w:rFonts w:ascii="Times New Roman" w:hAnsi="Times New Roman" w:cs="Times New Roman"/>
          <w:sz w:val="28"/>
          <w:szCs w:val="28"/>
        </w:rPr>
        <w:t>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3A26E8" w:rsidRPr="00D24D43" w:rsidRDefault="003A26E8" w:rsidP="003A26E8">
      <w:pPr>
        <w:spacing w:after="0"/>
        <w:ind w:firstLine="567"/>
        <w:jc w:val="both"/>
        <w:rPr>
          <w:rFonts w:ascii="Times New Roman" w:hAnsi="Times New Roman" w:cs="Times New Roman"/>
          <w:sz w:val="28"/>
          <w:szCs w:val="28"/>
        </w:rPr>
      </w:pPr>
      <w:r w:rsidRPr="00D24D43">
        <w:rPr>
          <w:rFonts w:ascii="Times New Roman" w:hAnsi="Times New Roman" w:cs="Times New Roman"/>
          <w:sz w:val="28"/>
          <w:szCs w:val="28"/>
        </w:rPr>
        <w:t>- автомобильные шины – четыре единицы на один легковой автомобиль;</w:t>
      </w:r>
    </w:p>
    <w:p w:rsidR="003A26E8" w:rsidRPr="00D24D43" w:rsidRDefault="003A26E8" w:rsidP="003A26E8">
      <w:pPr>
        <w:spacing w:after="0"/>
        <w:ind w:firstLine="567"/>
        <w:jc w:val="both"/>
        <w:rPr>
          <w:rFonts w:ascii="Times New Roman" w:hAnsi="Times New Roman" w:cs="Times New Roman"/>
          <w:sz w:val="28"/>
          <w:szCs w:val="28"/>
        </w:rPr>
      </w:pPr>
      <w:r w:rsidRPr="00D24D43">
        <w:rPr>
          <w:rFonts w:ascii="Times New Roman" w:hAnsi="Times New Roman" w:cs="Times New Roman"/>
          <w:sz w:val="28"/>
          <w:szCs w:val="28"/>
        </w:rPr>
        <w:t>- двигатели – одна единица на один автомобиль;</w:t>
      </w:r>
    </w:p>
    <w:p w:rsidR="003A26E8" w:rsidRPr="00D24D43" w:rsidRDefault="003A26E8" w:rsidP="003A26E8">
      <w:pPr>
        <w:spacing w:after="0"/>
        <w:ind w:firstLine="567"/>
        <w:jc w:val="both"/>
        <w:rPr>
          <w:rFonts w:ascii="Times New Roman" w:hAnsi="Times New Roman" w:cs="Times New Roman"/>
          <w:sz w:val="28"/>
          <w:szCs w:val="28"/>
        </w:rPr>
      </w:pPr>
      <w:r w:rsidRPr="00D24D43">
        <w:rPr>
          <w:rFonts w:ascii="Times New Roman" w:hAnsi="Times New Roman" w:cs="Times New Roman"/>
          <w:sz w:val="28"/>
          <w:szCs w:val="28"/>
        </w:rPr>
        <w:t>- колесные диски – четыре единицы на один легковой автомобиль;</w:t>
      </w:r>
    </w:p>
    <w:p w:rsidR="003A26E8" w:rsidRPr="00D24D43" w:rsidRDefault="003A26E8" w:rsidP="003A26E8">
      <w:pPr>
        <w:spacing w:after="0"/>
        <w:ind w:firstLine="567"/>
        <w:jc w:val="both"/>
        <w:rPr>
          <w:rFonts w:ascii="Times New Roman" w:hAnsi="Times New Roman" w:cs="Times New Roman"/>
          <w:sz w:val="28"/>
          <w:szCs w:val="28"/>
        </w:rPr>
      </w:pPr>
      <w:r w:rsidRPr="00D24D43">
        <w:rPr>
          <w:rFonts w:ascii="Times New Roman" w:hAnsi="Times New Roman" w:cs="Times New Roman"/>
          <w:sz w:val="28"/>
          <w:szCs w:val="28"/>
        </w:rPr>
        <w:t>- аккумуляторы – одна единица на один автомобиль.</w:t>
      </w:r>
    </w:p>
    <w:p w:rsidR="003A26E8" w:rsidRPr="00D24D43" w:rsidRDefault="003A26E8" w:rsidP="003A26E8">
      <w:pPr>
        <w:spacing w:after="0"/>
        <w:ind w:firstLine="567"/>
        <w:jc w:val="both"/>
        <w:rPr>
          <w:rFonts w:ascii="Times New Roman" w:hAnsi="Times New Roman" w:cs="Times New Roman"/>
          <w:sz w:val="28"/>
          <w:szCs w:val="28"/>
        </w:rPr>
      </w:pPr>
      <w:r w:rsidRPr="00D24D43">
        <w:rPr>
          <w:rFonts w:ascii="Times New Roman" w:hAnsi="Times New Roman" w:cs="Times New Roman"/>
          <w:sz w:val="28"/>
          <w:szCs w:val="28"/>
        </w:rPr>
        <w:t>Аналитический учет по счету ведется в разрезе автомобилей и ответственных лиц.</w:t>
      </w:r>
    </w:p>
    <w:p w:rsidR="003A26E8" w:rsidRPr="00D24D43" w:rsidRDefault="003A26E8" w:rsidP="003A26E8">
      <w:pPr>
        <w:spacing w:after="0"/>
        <w:ind w:firstLine="567"/>
        <w:jc w:val="both"/>
        <w:rPr>
          <w:rFonts w:ascii="Times New Roman" w:hAnsi="Times New Roman" w:cs="Times New Roman"/>
          <w:sz w:val="28"/>
          <w:szCs w:val="28"/>
        </w:rPr>
      </w:pPr>
      <w:r w:rsidRPr="00D24D43">
        <w:rPr>
          <w:rFonts w:ascii="Times New Roman" w:hAnsi="Times New Roman" w:cs="Times New Roman"/>
          <w:sz w:val="28"/>
          <w:szCs w:val="28"/>
        </w:rPr>
        <w:t>Внутреннее перемещение по счету отражается:</w:t>
      </w:r>
    </w:p>
    <w:p w:rsidR="003A26E8" w:rsidRPr="00D24D43" w:rsidRDefault="003A26E8" w:rsidP="003A26E8">
      <w:pPr>
        <w:spacing w:after="0"/>
        <w:ind w:firstLine="567"/>
        <w:jc w:val="both"/>
        <w:rPr>
          <w:rFonts w:ascii="Times New Roman" w:hAnsi="Times New Roman" w:cs="Times New Roman"/>
          <w:sz w:val="28"/>
          <w:szCs w:val="28"/>
        </w:rPr>
      </w:pPr>
      <w:r w:rsidRPr="00D24D43">
        <w:rPr>
          <w:rFonts w:ascii="Times New Roman" w:hAnsi="Times New Roman" w:cs="Times New Roman"/>
          <w:sz w:val="28"/>
          <w:szCs w:val="28"/>
        </w:rPr>
        <w:t>- при передаче на другой автомобиль;</w:t>
      </w:r>
    </w:p>
    <w:p w:rsidR="00645550" w:rsidRDefault="003A26E8" w:rsidP="00B94EBF">
      <w:pPr>
        <w:spacing w:after="0"/>
        <w:ind w:firstLine="567"/>
        <w:jc w:val="both"/>
        <w:rPr>
          <w:rFonts w:ascii="Times New Roman" w:hAnsi="Times New Roman" w:cs="Times New Roman"/>
          <w:sz w:val="28"/>
          <w:szCs w:val="28"/>
        </w:rPr>
      </w:pPr>
      <w:r w:rsidRPr="00D24D43">
        <w:rPr>
          <w:rFonts w:ascii="Times New Roman" w:hAnsi="Times New Roman" w:cs="Times New Roman"/>
          <w:sz w:val="28"/>
          <w:szCs w:val="28"/>
        </w:rPr>
        <w:t>- при передаче другому материально ответственному лицу вместе с автомобилем.</w:t>
      </w:r>
    </w:p>
    <w:p w:rsidR="003A26E8" w:rsidRPr="004F0817" w:rsidRDefault="003A26E8" w:rsidP="003A26E8">
      <w:pPr>
        <w:spacing w:after="0"/>
        <w:ind w:firstLine="567"/>
        <w:jc w:val="both"/>
        <w:rPr>
          <w:rFonts w:ascii="Times New Roman" w:hAnsi="Times New Roman" w:cs="Times New Roman"/>
          <w:sz w:val="28"/>
          <w:szCs w:val="28"/>
        </w:rPr>
      </w:pPr>
      <w:r w:rsidRPr="004F0817">
        <w:rPr>
          <w:rFonts w:ascii="Times New Roman" w:hAnsi="Times New Roman" w:cs="Times New Roman"/>
          <w:sz w:val="28"/>
          <w:szCs w:val="28"/>
        </w:rPr>
        <w:t>Выбытие со счета 09 отражается:</w:t>
      </w:r>
    </w:p>
    <w:p w:rsidR="003A26E8" w:rsidRPr="004F0817" w:rsidRDefault="003A26E8" w:rsidP="003A26E8">
      <w:pPr>
        <w:spacing w:after="0"/>
        <w:ind w:firstLine="567"/>
        <w:jc w:val="both"/>
        <w:rPr>
          <w:rFonts w:ascii="Times New Roman" w:hAnsi="Times New Roman" w:cs="Times New Roman"/>
          <w:sz w:val="28"/>
          <w:szCs w:val="28"/>
        </w:rPr>
      </w:pPr>
      <w:r w:rsidRPr="004F0817">
        <w:rPr>
          <w:rFonts w:ascii="Times New Roman" w:hAnsi="Times New Roman" w:cs="Times New Roman"/>
          <w:sz w:val="28"/>
          <w:szCs w:val="28"/>
        </w:rPr>
        <w:t>- при списании автомобиля по установленным основаниям;</w:t>
      </w:r>
    </w:p>
    <w:p w:rsidR="003A26E8" w:rsidRPr="004F0817" w:rsidRDefault="003A26E8" w:rsidP="003A26E8">
      <w:pPr>
        <w:spacing w:after="0" w:line="240" w:lineRule="auto"/>
        <w:ind w:firstLine="567"/>
        <w:jc w:val="both"/>
        <w:rPr>
          <w:rFonts w:ascii="Times New Roman" w:hAnsi="Times New Roman" w:cs="Times New Roman"/>
          <w:sz w:val="28"/>
          <w:szCs w:val="28"/>
        </w:rPr>
      </w:pPr>
      <w:r w:rsidRPr="004F0817">
        <w:rPr>
          <w:rFonts w:ascii="Times New Roman" w:hAnsi="Times New Roman" w:cs="Times New Roman"/>
          <w:sz w:val="28"/>
          <w:szCs w:val="28"/>
        </w:rPr>
        <w:t>- при установке новых запчастей взамен непригодных к эксплуатации.</w:t>
      </w:r>
    </w:p>
    <w:p w:rsidR="003A26E8" w:rsidRPr="004F0817" w:rsidRDefault="003A26E8" w:rsidP="003A26E8">
      <w:pPr>
        <w:spacing w:after="0" w:line="240" w:lineRule="auto"/>
        <w:ind w:firstLine="567"/>
        <w:jc w:val="both"/>
        <w:rPr>
          <w:rFonts w:ascii="Times New Roman" w:hAnsi="Times New Roman" w:cs="Times New Roman"/>
          <w:sz w:val="28"/>
          <w:szCs w:val="28"/>
        </w:rPr>
      </w:pPr>
      <w:r w:rsidRPr="004F0817">
        <w:rPr>
          <w:rFonts w:ascii="Times New Roman" w:hAnsi="Times New Roman" w:cs="Times New Roman"/>
          <w:sz w:val="28"/>
          <w:szCs w:val="28"/>
        </w:rPr>
        <w:lastRenderedPageBreak/>
        <w:t>(Основание: пункты 349–350 Инструкции № 157н).</w:t>
      </w:r>
    </w:p>
    <w:p w:rsidR="00032E28" w:rsidRPr="004F0817" w:rsidRDefault="00D33257" w:rsidP="00032E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87</w:t>
      </w:r>
      <w:r w:rsidR="00A61082" w:rsidRPr="004F0817">
        <w:rPr>
          <w:rFonts w:ascii="Times New Roman" w:hAnsi="Times New Roman" w:cs="Times New Roman"/>
          <w:bCs/>
          <w:sz w:val="28"/>
          <w:szCs w:val="28"/>
        </w:rPr>
        <w:t xml:space="preserve">. </w:t>
      </w:r>
      <w:r w:rsidR="00D24D43" w:rsidRPr="004F0817">
        <w:rPr>
          <w:rFonts w:ascii="Times New Roman" w:hAnsi="Times New Roman" w:cs="Times New Roman"/>
          <w:bCs/>
          <w:sz w:val="28"/>
          <w:szCs w:val="28"/>
        </w:rPr>
        <w:t>Счет 20 «Задолженность, не востребованная кредиторами».</w:t>
      </w:r>
      <w:r w:rsidR="00D24D43" w:rsidRPr="004F0817">
        <w:rPr>
          <w:rFonts w:ascii="Times New Roman" w:hAnsi="Times New Roman" w:cs="Times New Roman"/>
          <w:sz w:val="28"/>
          <w:szCs w:val="28"/>
        </w:rPr>
        <w:t xml:space="preserve"> Списание такой задолженности с забалансового учета осуществляется на основании решения комиссии </w:t>
      </w:r>
      <w:r w:rsidR="00B853E8" w:rsidRPr="004F0817">
        <w:rPr>
          <w:rFonts w:ascii="Times New Roman" w:hAnsi="Times New Roman" w:cs="Times New Roman"/>
          <w:sz w:val="28"/>
          <w:szCs w:val="28"/>
        </w:rPr>
        <w:t xml:space="preserve">по поступлению и выбытию активов, </w:t>
      </w:r>
      <w:r w:rsidR="000D251D" w:rsidRPr="004F0817">
        <w:rPr>
          <w:rFonts w:ascii="Times New Roman" w:hAnsi="Times New Roman" w:cs="Times New Roman"/>
          <w:sz w:val="28"/>
          <w:szCs w:val="28"/>
        </w:rPr>
        <w:t xml:space="preserve">утвержденной отдельным приказом ректора </w:t>
      </w:r>
      <w:r w:rsidR="00B94EBF">
        <w:rPr>
          <w:rFonts w:ascii="Times New Roman" w:hAnsi="Times New Roman" w:cs="Times New Roman"/>
          <w:sz w:val="28"/>
          <w:szCs w:val="28"/>
        </w:rPr>
        <w:t>Университета</w:t>
      </w:r>
      <w:r w:rsidR="000D251D" w:rsidRPr="004F0817">
        <w:rPr>
          <w:rFonts w:ascii="Times New Roman" w:hAnsi="Times New Roman" w:cs="Times New Roman"/>
          <w:sz w:val="28"/>
          <w:szCs w:val="28"/>
        </w:rPr>
        <w:t xml:space="preserve">. </w:t>
      </w:r>
    </w:p>
    <w:p w:rsidR="003A26E8" w:rsidRPr="004F0817" w:rsidRDefault="00D33257" w:rsidP="00032E2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Cs/>
          <w:sz w:val="28"/>
          <w:szCs w:val="28"/>
        </w:rPr>
        <w:t>88</w:t>
      </w:r>
      <w:r w:rsidR="00A61082" w:rsidRPr="004F0817">
        <w:rPr>
          <w:rFonts w:ascii="Times New Roman" w:hAnsi="Times New Roman" w:cs="Times New Roman"/>
          <w:bCs/>
          <w:sz w:val="28"/>
          <w:szCs w:val="28"/>
        </w:rPr>
        <w:t xml:space="preserve">. </w:t>
      </w:r>
      <w:r w:rsidR="000D251D" w:rsidRPr="004F0817">
        <w:rPr>
          <w:rFonts w:ascii="Times New Roman" w:hAnsi="Times New Roman" w:cs="Times New Roman"/>
          <w:bCs/>
          <w:sz w:val="28"/>
          <w:szCs w:val="28"/>
        </w:rPr>
        <w:t>Счет 21 «Основные средства в эксплуатации».</w:t>
      </w:r>
      <w:r w:rsidR="000D251D" w:rsidRPr="004F0817">
        <w:rPr>
          <w:rFonts w:ascii="Times New Roman" w:hAnsi="Times New Roman" w:cs="Times New Roman"/>
          <w:sz w:val="28"/>
          <w:szCs w:val="28"/>
        </w:rPr>
        <w:t xml:space="preserve"> </w:t>
      </w:r>
      <w:r w:rsidR="003A26E8" w:rsidRPr="004F0817">
        <w:rPr>
          <w:rFonts w:ascii="Times New Roman" w:hAnsi="Times New Roman" w:cs="Times New Roman"/>
          <w:sz w:val="28"/>
          <w:szCs w:val="28"/>
        </w:rPr>
        <w:t xml:space="preserve">Основные средства стоимостью до 10 000 руб. включительно, находящиеся в эксплуатации, учитываются на </w:t>
      </w:r>
      <w:r w:rsidR="000D251D" w:rsidRPr="004F0817">
        <w:rPr>
          <w:rFonts w:ascii="Times New Roman" w:hAnsi="Times New Roman" w:cs="Times New Roman"/>
          <w:sz w:val="28"/>
          <w:szCs w:val="28"/>
        </w:rPr>
        <w:t>данном</w:t>
      </w:r>
      <w:r w:rsidR="003A26E8" w:rsidRPr="004F0817">
        <w:rPr>
          <w:rFonts w:ascii="Times New Roman" w:hAnsi="Times New Roman" w:cs="Times New Roman"/>
          <w:sz w:val="28"/>
          <w:szCs w:val="28"/>
        </w:rPr>
        <w:t xml:space="preserve"> счете по балансовой стоимости. </w:t>
      </w:r>
      <w:r w:rsidR="003A26E8" w:rsidRPr="004F0817">
        <w:rPr>
          <w:rFonts w:ascii="Times New Roman" w:hAnsi="Times New Roman" w:cs="Times New Roman"/>
          <w:sz w:val="24"/>
          <w:szCs w:val="28"/>
        </w:rPr>
        <w:t>(</w:t>
      </w:r>
      <w:r w:rsidR="003A26E8" w:rsidRPr="004F0817">
        <w:rPr>
          <w:rFonts w:ascii="Times New Roman" w:hAnsi="Times New Roman" w:cs="Times New Roman"/>
          <w:sz w:val="28"/>
          <w:szCs w:val="28"/>
        </w:rPr>
        <w:t xml:space="preserve">Основание: пункт 39 </w:t>
      </w:r>
      <w:r w:rsidR="0053128C" w:rsidRPr="004F0817">
        <w:rPr>
          <w:rFonts w:ascii="Times New Roman" w:hAnsi="Times New Roman" w:cs="Times New Roman"/>
          <w:sz w:val="28"/>
          <w:szCs w:val="28"/>
        </w:rPr>
        <w:t>ФСБУ</w:t>
      </w:r>
      <w:r w:rsidR="003A26E8" w:rsidRPr="004F0817">
        <w:rPr>
          <w:rFonts w:ascii="Times New Roman" w:hAnsi="Times New Roman" w:cs="Times New Roman"/>
          <w:sz w:val="28"/>
          <w:szCs w:val="28"/>
        </w:rPr>
        <w:t xml:space="preserve"> «Основные средства», пункт 373 Инструкции № 157н). </w:t>
      </w:r>
    </w:p>
    <w:p w:rsidR="00D33257" w:rsidRDefault="003A26E8" w:rsidP="00D33257">
      <w:pPr>
        <w:spacing w:after="0"/>
        <w:ind w:firstLine="567"/>
        <w:jc w:val="both"/>
        <w:rPr>
          <w:rFonts w:ascii="Times New Roman" w:hAnsi="Times New Roman" w:cs="Times New Roman"/>
          <w:sz w:val="28"/>
          <w:szCs w:val="28"/>
        </w:rPr>
      </w:pPr>
      <w:r w:rsidRPr="004F0817">
        <w:rPr>
          <w:rFonts w:ascii="Times New Roman" w:hAnsi="Times New Roman" w:cs="Times New Roman"/>
          <w:sz w:val="28"/>
          <w:szCs w:val="28"/>
        </w:rPr>
        <w:t xml:space="preserve">Аналитический учет по </w:t>
      </w:r>
      <w:hyperlink dor:id="rId22" w:history="1">
        <w:r w:rsidRPr="004F0817">
          <w:rPr>
            <w:rFonts w:ascii="Times New Roman" w:hAnsi="Times New Roman" w:cs="Times New Roman"/>
            <w:sz w:val="28"/>
            <w:szCs w:val="28"/>
          </w:rPr>
          <w:t>счету</w:t>
        </w:r>
      </w:hyperlink>
      <w:r w:rsidRPr="004F0817">
        <w:rPr>
          <w:rFonts w:ascii="Times New Roman" w:hAnsi="Times New Roman" w:cs="Times New Roman"/>
          <w:sz w:val="28"/>
          <w:szCs w:val="28"/>
        </w:rPr>
        <w:t xml:space="preserve"> ведется в Карточке количественно-суммового учета материальных ценностей. </w:t>
      </w:r>
      <w:r w:rsidRPr="004F0817">
        <w:rPr>
          <w:rFonts w:ascii="Times New Roman" w:hAnsi="Times New Roman" w:cs="Times New Roman"/>
          <w:sz w:val="24"/>
          <w:szCs w:val="28"/>
        </w:rPr>
        <w:t>(</w:t>
      </w:r>
      <w:r w:rsidRPr="004F0817">
        <w:rPr>
          <w:rFonts w:ascii="Times New Roman" w:hAnsi="Times New Roman" w:cs="Times New Roman"/>
          <w:sz w:val="28"/>
          <w:szCs w:val="28"/>
        </w:rPr>
        <w:t xml:space="preserve">Основание: пункт 374 Инструкции № 157н). </w:t>
      </w:r>
    </w:p>
    <w:p w:rsidR="002D74C6" w:rsidRPr="004F0817" w:rsidRDefault="00D33257" w:rsidP="00D33257">
      <w:pPr>
        <w:spacing w:after="0"/>
        <w:ind w:firstLine="567"/>
        <w:jc w:val="both"/>
        <w:rPr>
          <w:rFonts w:ascii="Times New Roman" w:hAnsi="Times New Roman" w:cs="Times New Roman"/>
          <w:sz w:val="28"/>
          <w:szCs w:val="28"/>
        </w:rPr>
      </w:pPr>
      <w:r>
        <w:rPr>
          <w:rFonts w:ascii="Times New Roman" w:hAnsi="Times New Roman" w:cs="Times New Roman"/>
          <w:sz w:val="28"/>
          <w:szCs w:val="28"/>
        </w:rPr>
        <w:t>89</w:t>
      </w:r>
      <w:r w:rsidR="00A61082" w:rsidRPr="004F0817">
        <w:rPr>
          <w:rFonts w:ascii="Times New Roman" w:hAnsi="Times New Roman" w:cs="Times New Roman"/>
          <w:sz w:val="28"/>
          <w:szCs w:val="28"/>
        </w:rPr>
        <w:t xml:space="preserve">. </w:t>
      </w:r>
      <w:r w:rsidR="00032E28" w:rsidRPr="004F0817">
        <w:rPr>
          <w:rFonts w:ascii="Times New Roman" w:hAnsi="Times New Roman" w:cs="Times New Roman"/>
          <w:sz w:val="28"/>
          <w:szCs w:val="28"/>
        </w:rPr>
        <w:t xml:space="preserve">Счет 23 «Периодические издания для пользования» </w:t>
      </w:r>
      <w:r w:rsidR="002D74C6" w:rsidRPr="004F0817">
        <w:rPr>
          <w:rFonts w:ascii="Times New Roman" w:hAnsi="Times New Roman" w:cs="Times New Roman"/>
          <w:sz w:val="28"/>
          <w:szCs w:val="28"/>
        </w:rPr>
        <w:t>на данном счете учитываются периодические издания (газеты, журнал</w:t>
      </w:r>
      <w:r w:rsidR="00A24C7F">
        <w:rPr>
          <w:rFonts w:ascii="Times New Roman" w:hAnsi="Times New Roman" w:cs="Times New Roman"/>
          <w:sz w:val="28"/>
          <w:szCs w:val="28"/>
        </w:rPr>
        <w:t>ы</w:t>
      </w:r>
      <w:r w:rsidR="002D74C6" w:rsidRPr="004F0817">
        <w:rPr>
          <w:rFonts w:ascii="Times New Roman" w:hAnsi="Times New Roman" w:cs="Times New Roman"/>
          <w:sz w:val="28"/>
          <w:szCs w:val="28"/>
        </w:rPr>
        <w:t xml:space="preserve"> и т.п.), приобретенные </w:t>
      </w:r>
      <w:r w:rsidR="00B94EBF">
        <w:rPr>
          <w:rFonts w:ascii="Times New Roman" w:hAnsi="Times New Roman" w:cs="Times New Roman"/>
          <w:sz w:val="28"/>
          <w:szCs w:val="28"/>
        </w:rPr>
        <w:t>Университетом</w:t>
      </w:r>
      <w:r w:rsidR="002D74C6" w:rsidRPr="004F0817">
        <w:rPr>
          <w:rFonts w:ascii="Times New Roman" w:hAnsi="Times New Roman" w:cs="Times New Roman"/>
          <w:sz w:val="28"/>
          <w:szCs w:val="28"/>
        </w:rPr>
        <w:t xml:space="preserve"> для комплектации библиотечного фонда. Аналитический учет по номенклатуре периодических изданий ведется в библиотеке </w:t>
      </w:r>
      <w:r w:rsidR="00B94EBF">
        <w:rPr>
          <w:rFonts w:ascii="Times New Roman" w:hAnsi="Times New Roman" w:cs="Times New Roman"/>
          <w:sz w:val="28"/>
          <w:szCs w:val="28"/>
        </w:rPr>
        <w:t>Университета</w:t>
      </w:r>
      <w:r w:rsidR="002D74C6" w:rsidRPr="004F0817">
        <w:rPr>
          <w:rFonts w:ascii="Times New Roman" w:hAnsi="Times New Roman" w:cs="Times New Roman"/>
          <w:sz w:val="28"/>
          <w:szCs w:val="28"/>
        </w:rPr>
        <w:t>, в бухгалтерском учете номенклатура сгруппирована в «</w:t>
      </w:r>
      <w:r w:rsidR="00B52961">
        <w:rPr>
          <w:rFonts w:ascii="Times New Roman" w:hAnsi="Times New Roman" w:cs="Times New Roman"/>
          <w:sz w:val="28"/>
          <w:szCs w:val="28"/>
        </w:rPr>
        <w:t>Годовой комплект г</w:t>
      </w:r>
      <w:r w:rsidR="002D74C6" w:rsidRPr="004F0817">
        <w:rPr>
          <w:rFonts w:ascii="Times New Roman" w:hAnsi="Times New Roman" w:cs="Times New Roman"/>
          <w:sz w:val="28"/>
          <w:szCs w:val="28"/>
        </w:rPr>
        <w:t>азет» и «Журналы» учитываются в условной оценке: один объект - один рубль.</w:t>
      </w:r>
      <w:r w:rsidR="00B52961">
        <w:rPr>
          <w:rFonts w:ascii="Times New Roman" w:hAnsi="Times New Roman" w:cs="Times New Roman"/>
          <w:sz w:val="28"/>
          <w:szCs w:val="28"/>
        </w:rPr>
        <w:t xml:space="preserve"> Весь годовой комплект газет принимается к учету по стоимости 1 рубль в декабре. </w:t>
      </w:r>
    </w:p>
    <w:p w:rsidR="004A03AA" w:rsidRPr="004F0817" w:rsidRDefault="00D33257" w:rsidP="0070484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90</w:t>
      </w:r>
      <w:r w:rsidR="00A61082" w:rsidRPr="004F0817">
        <w:rPr>
          <w:rFonts w:ascii="Times New Roman" w:hAnsi="Times New Roman" w:cs="Times New Roman"/>
          <w:sz w:val="28"/>
          <w:szCs w:val="28"/>
        </w:rPr>
        <w:t xml:space="preserve">. </w:t>
      </w:r>
      <w:r w:rsidR="0070484B" w:rsidRPr="004F0817">
        <w:rPr>
          <w:rFonts w:ascii="Times New Roman" w:hAnsi="Times New Roman" w:cs="Times New Roman"/>
          <w:sz w:val="28"/>
          <w:szCs w:val="28"/>
        </w:rPr>
        <w:t>С</w:t>
      </w:r>
      <w:r w:rsidR="002D74C6" w:rsidRPr="004F0817">
        <w:rPr>
          <w:rFonts w:ascii="Times New Roman" w:hAnsi="Times New Roman" w:cs="Times New Roman"/>
          <w:sz w:val="28"/>
          <w:szCs w:val="28"/>
        </w:rPr>
        <w:t>чет 34 «Топливные карты»</w:t>
      </w:r>
      <w:r w:rsidR="004A03AA" w:rsidRPr="004F0817">
        <w:rPr>
          <w:rFonts w:ascii="Times New Roman" w:hAnsi="Times New Roman" w:cs="Times New Roman"/>
          <w:sz w:val="28"/>
          <w:szCs w:val="28"/>
        </w:rPr>
        <w:t xml:space="preserve">. Топливные карты, служащие носителем информации о произведенных авансах в оплату получаемых ГСМ, являющиеся собственностью поставщика ГСМ, учитываются на данном счете разрезе материально ответственных лиц </w:t>
      </w:r>
      <w:r w:rsidR="0070484B" w:rsidRPr="004F0817">
        <w:rPr>
          <w:rFonts w:ascii="Times New Roman" w:hAnsi="Times New Roman" w:cs="Times New Roman"/>
          <w:sz w:val="28"/>
          <w:szCs w:val="28"/>
        </w:rPr>
        <w:t xml:space="preserve">(держателей карт) </w:t>
      </w:r>
      <w:r w:rsidR="004A03AA" w:rsidRPr="004F0817">
        <w:rPr>
          <w:rFonts w:ascii="Times New Roman" w:hAnsi="Times New Roman" w:cs="Times New Roman"/>
          <w:sz w:val="28"/>
          <w:szCs w:val="28"/>
        </w:rPr>
        <w:t>по условной цене - один рубль за одну карту.</w:t>
      </w:r>
      <w:r w:rsidR="00A61082" w:rsidRPr="004F0817">
        <w:rPr>
          <w:rFonts w:ascii="Times New Roman" w:hAnsi="Times New Roman" w:cs="Times New Roman"/>
          <w:sz w:val="28"/>
          <w:szCs w:val="28"/>
        </w:rPr>
        <w:t xml:space="preserve"> </w:t>
      </w:r>
    </w:p>
    <w:p w:rsidR="00645550" w:rsidRPr="004F0817" w:rsidRDefault="00645550" w:rsidP="00E82798">
      <w:pPr>
        <w:spacing w:after="0" w:line="240" w:lineRule="auto"/>
        <w:ind w:firstLine="567"/>
        <w:jc w:val="both"/>
        <w:rPr>
          <w:rFonts w:ascii="Times New Roman" w:hAnsi="Times New Roman" w:cs="Times New Roman"/>
          <w:b/>
          <w:sz w:val="28"/>
          <w:szCs w:val="28"/>
        </w:rPr>
      </w:pPr>
    </w:p>
    <w:p w:rsidR="00F40A5B" w:rsidRPr="00B52961" w:rsidRDefault="00642013" w:rsidP="00B52961">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8</w:t>
      </w:r>
      <w:r w:rsidR="00367B5F" w:rsidRPr="004F0817">
        <w:rPr>
          <w:rFonts w:ascii="Times New Roman" w:hAnsi="Times New Roman" w:cs="Times New Roman"/>
          <w:b/>
          <w:sz w:val="28"/>
          <w:szCs w:val="28"/>
        </w:rPr>
        <w:t>. Стоимость безвозмездно полученных нефинансовых активов</w:t>
      </w:r>
      <w:r w:rsidR="00E82798" w:rsidRPr="004F0817">
        <w:rPr>
          <w:rFonts w:ascii="Times New Roman" w:hAnsi="Times New Roman" w:cs="Times New Roman"/>
          <w:b/>
          <w:sz w:val="28"/>
          <w:szCs w:val="28"/>
        </w:rPr>
        <w:t>.</w:t>
      </w:r>
    </w:p>
    <w:p w:rsidR="00934DDD" w:rsidRPr="004F0817" w:rsidRDefault="00D33257" w:rsidP="00E82798">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91</w:t>
      </w:r>
      <w:r w:rsidR="00367B5F" w:rsidRPr="004F0817">
        <w:rPr>
          <w:rFonts w:ascii="Times New Roman" w:hAnsi="Times New Roman" w:cs="Times New Roman"/>
          <w:sz w:val="28"/>
          <w:szCs w:val="28"/>
        </w:rPr>
        <w:t>. Данные о справедливой стоимости безвозмездно полученных нефинансовых активов должны быть подтверждены документально:</w:t>
      </w:r>
    </w:p>
    <w:p w:rsidR="00934DDD" w:rsidRPr="004F0817" w:rsidRDefault="00934DDD" w:rsidP="00E82798">
      <w:pPr>
        <w:spacing w:after="0" w:line="240" w:lineRule="auto"/>
        <w:ind w:firstLine="567"/>
        <w:jc w:val="both"/>
        <w:rPr>
          <w:rFonts w:ascii="Times New Roman" w:hAnsi="Times New Roman" w:cs="Times New Roman"/>
          <w:sz w:val="28"/>
          <w:szCs w:val="28"/>
        </w:rPr>
      </w:pPr>
      <w:r w:rsidRPr="004F0817">
        <w:rPr>
          <w:rFonts w:ascii="Times New Roman" w:hAnsi="Times New Roman" w:cs="Times New Roman"/>
          <w:sz w:val="28"/>
          <w:szCs w:val="28"/>
        </w:rPr>
        <w:t xml:space="preserve">- </w:t>
      </w:r>
      <w:r w:rsidR="00367B5F" w:rsidRPr="004F0817">
        <w:rPr>
          <w:rFonts w:ascii="Times New Roman" w:hAnsi="Times New Roman" w:cs="Times New Roman"/>
          <w:sz w:val="28"/>
          <w:szCs w:val="28"/>
        </w:rPr>
        <w:t>справками (другими подтверждающими документами) Росстата;</w:t>
      </w:r>
    </w:p>
    <w:p w:rsidR="00934DDD" w:rsidRPr="004F0817" w:rsidRDefault="00934DDD" w:rsidP="00E82798">
      <w:pPr>
        <w:spacing w:after="0" w:line="240" w:lineRule="auto"/>
        <w:ind w:firstLine="567"/>
        <w:jc w:val="both"/>
        <w:rPr>
          <w:rFonts w:ascii="Times New Roman" w:hAnsi="Times New Roman" w:cs="Times New Roman"/>
          <w:sz w:val="28"/>
          <w:szCs w:val="28"/>
        </w:rPr>
      </w:pPr>
      <w:r w:rsidRPr="004F0817">
        <w:rPr>
          <w:rFonts w:ascii="Times New Roman" w:hAnsi="Times New Roman" w:cs="Times New Roman"/>
          <w:sz w:val="28"/>
          <w:szCs w:val="28"/>
        </w:rPr>
        <w:t xml:space="preserve">- </w:t>
      </w:r>
      <w:r w:rsidR="00367B5F" w:rsidRPr="004F0817">
        <w:rPr>
          <w:rFonts w:ascii="Times New Roman" w:hAnsi="Times New Roman" w:cs="Times New Roman"/>
          <w:sz w:val="28"/>
          <w:szCs w:val="28"/>
        </w:rPr>
        <w:t>прайс-листами заводов-изготовителей;</w:t>
      </w:r>
    </w:p>
    <w:p w:rsidR="00934DDD" w:rsidRPr="004F0817" w:rsidRDefault="00934DDD" w:rsidP="00E82798">
      <w:pPr>
        <w:spacing w:after="0" w:line="240" w:lineRule="auto"/>
        <w:ind w:firstLine="567"/>
        <w:jc w:val="both"/>
        <w:rPr>
          <w:rFonts w:ascii="Times New Roman" w:hAnsi="Times New Roman" w:cs="Times New Roman"/>
          <w:sz w:val="28"/>
          <w:szCs w:val="28"/>
        </w:rPr>
      </w:pPr>
      <w:r w:rsidRPr="004F0817">
        <w:rPr>
          <w:rFonts w:ascii="Times New Roman" w:hAnsi="Times New Roman" w:cs="Times New Roman"/>
          <w:sz w:val="28"/>
          <w:szCs w:val="28"/>
        </w:rPr>
        <w:t xml:space="preserve">- </w:t>
      </w:r>
      <w:r w:rsidR="00367B5F" w:rsidRPr="004F0817">
        <w:rPr>
          <w:rFonts w:ascii="Times New Roman" w:hAnsi="Times New Roman" w:cs="Times New Roman"/>
          <w:sz w:val="28"/>
          <w:szCs w:val="28"/>
        </w:rPr>
        <w:t>справками (другими подтверждающими документами) оценщиков;</w:t>
      </w:r>
    </w:p>
    <w:p w:rsidR="00367B5F" w:rsidRPr="004F0817" w:rsidRDefault="00934DDD" w:rsidP="00E82798">
      <w:pPr>
        <w:spacing w:after="0" w:line="240" w:lineRule="auto"/>
        <w:ind w:firstLine="567"/>
        <w:jc w:val="both"/>
        <w:rPr>
          <w:rFonts w:ascii="Times New Roman" w:hAnsi="Times New Roman" w:cs="Times New Roman"/>
          <w:sz w:val="28"/>
          <w:szCs w:val="28"/>
        </w:rPr>
      </w:pPr>
      <w:r w:rsidRPr="004F0817">
        <w:rPr>
          <w:rFonts w:ascii="Times New Roman" w:hAnsi="Times New Roman" w:cs="Times New Roman"/>
          <w:sz w:val="28"/>
          <w:szCs w:val="28"/>
        </w:rPr>
        <w:t xml:space="preserve">- </w:t>
      </w:r>
      <w:r w:rsidR="00367B5F" w:rsidRPr="004F0817">
        <w:rPr>
          <w:rFonts w:ascii="Times New Roman" w:hAnsi="Times New Roman" w:cs="Times New Roman"/>
          <w:sz w:val="28"/>
          <w:szCs w:val="28"/>
        </w:rPr>
        <w:t>информацией, размещенной в СМИ, и т. д.</w:t>
      </w:r>
    </w:p>
    <w:p w:rsidR="00934DDD" w:rsidRPr="004F0817" w:rsidRDefault="00367B5F" w:rsidP="00E82798">
      <w:pPr>
        <w:spacing w:after="0" w:line="240" w:lineRule="auto"/>
        <w:ind w:firstLine="567"/>
        <w:jc w:val="both"/>
        <w:rPr>
          <w:rFonts w:ascii="Times New Roman" w:hAnsi="Times New Roman" w:cs="Times New Roman"/>
          <w:sz w:val="28"/>
          <w:szCs w:val="28"/>
        </w:rPr>
      </w:pPr>
      <w:r w:rsidRPr="004F0817">
        <w:rPr>
          <w:rFonts w:ascii="Times New Roman" w:hAnsi="Times New Roman" w:cs="Times New Roman"/>
          <w:sz w:val="28"/>
          <w:szCs w:val="28"/>
        </w:rPr>
        <w:t>В случаях невозможности документального подтверждения стоимость определяется экспертным путем.</w:t>
      </w:r>
    </w:p>
    <w:p w:rsidR="00645550" w:rsidRPr="004F0817" w:rsidRDefault="00645550" w:rsidP="007E065D">
      <w:pPr>
        <w:spacing w:after="0" w:line="240" w:lineRule="auto"/>
        <w:ind w:firstLine="567"/>
        <w:jc w:val="both"/>
        <w:rPr>
          <w:rFonts w:ascii="Times New Roman" w:hAnsi="Times New Roman" w:cs="Times New Roman"/>
          <w:b/>
          <w:bCs/>
          <w:sz w:val="28"/>
          <w:szCs w:val="28"/>
        </w:rPr>
      </w:pPr>
    </w:p>
    <w:p w:rsidR="00D33257" w:rsidRPr="00D33257" w:rsidRDefault="00642013" w:rsidP="00D33257">
      <w:pPr>
        <w:spacing w:after="0" w:line="240" w:lineRule="auto"/>
        <w:ind w:firstLine="567"/>
        <w:jc w:val="both"/>
        <w:rPr>
          <w:rFonts w:ascii="Times New Roman" w:hAnsi="Times New Roman" w:cs="Times New Roman"/>
          <w:b/>
          <w:sz w:val="28"/>
          <w:szCs w:val="28"/>
        </w:rPr>
      </w:pPr>
      <w:r>
        <w:rPr>
          <w:rFonts w:ascii="Times New Roman" w:hAnsi="Times New Roman" w:cs="Times New Roman"/>
          <w:b/>
          <w:bCs/>
          <w:sz w:val="28"/>
          <w:szCs w:val="28"/>
        </w:rPr>
        <w:t>9</w:t>
      </w:r>
      <w:r w:rsidR="00D33257" w:rsidRPr="00D33257">
        <w:rPr>
          <w:rFonts w:ascii="Times New Roman" w:hAnsi="Times New Roman" w:cs="Times New Roman"/>
          <w:b/>
          <w:bCs/>
          <w:sz w:val="28"/>
          <w:szCs w:val="28"/>
        </w:rPr>
        <w:t>. Затраты на изготовление готовой продукции, выполнение работ, оказание услуг (</w:t>
      </w:r>
      <w:r w:rsidR="00D33257" w:rsidRPr="00D33257">
        <w:rPr>
          <w:rFonts w:ascii="Times New Roman" w:hAnsi="Times New Roman"/>
          <w:b/>
          <w:sz w:val="28"/>
          <w:szCs w:val="28"/>
        </w:rPr>
        <w:t xml:space="preserve">порядок формирования себестоимости услуг, работ, готовой </w:t>
      </w:r>
      <w:r w:rsidR="00D33257" w:rsidRPr="00D33257">
        <w:rPr>
          <w:rFonts w:ascii="Times New Roman" w:hAnsi="Times New Roman" w:cs="Times New Roman"/>
          <w:b/>
          <w:sz w:val="28"/>
          <w:szCs w:val="28"/>
        </w:rPr>
        <w:t xml:space="preserve">продукции). </w:t>
      </w:r>
    </w:p>
    <w:p w:rsidR="00D33257" w:rsidRPr="00D33257" w:rsidRDefault="00D33257" w:rsidP="00D3325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92</w:t>
      </w:r>
      <w:r w:rsidRPr="00D33257">
        <w:rPr>
          <w:rFonts w:ascii="Times New Roman" w:hAnsi="Times New Roman" w:cs="Times New Roman"/>
          <w:sz w:val="28"/>
          <w:szCs w:val="28"/>
        </w:rPr>
        <w:t>. Учет расходов по формированию себестоимости ведется раздельно по группам видов услуг (работ, готовой продукции).</w:t>
      </w:r>
    </w:p>
    <w:p w:rsidR="00D33257" w:rsidRPr="00D33257" w:rsidRDefault="00D33257" w:rsidP="00D3325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92</w:t>
      </w:r>
      <w:r w:rsidRPr="00D33257">
        <w:rPr>
          <w:rFonts w:ascii="Times New Roman" w:hAnsi="Times New Roman" w:cs="Times New Roman"/>
          <w:sz w:val="28"/>
          <w:szCs w:val="28"/>
        </w:rPr>
        <w:t>.1. В рамках выполнения государственного задания:</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t>- высшее образование;</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t>- среднее профессиональное образование (СПО);</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t>- прикладные научные исследования в области образования (Наука).</w:t>
      </w:r>
    </w:p>
    <w:p w:rsidR="00D33257" w:rsidRPr="00D33257" w:rsidRDefault="00D33257" w:rsidP="00D3325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92</w:t>
      </w:r>
      <w:r w:rsidRPr="00D33257">
        <w:rPr>
          <w:rFonts w:ascii="Times New Roman" w:hAnsi="Times New Roman" w:cs="Times New Roman"/>
          <w:sz w:val="28"/>
          <w:szCs w:val="28"/>
        </w:rPr>
        <w:t>.2. В рамках приносящей доход деятельности:</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lastRenderedPageBreak/>
        <w:t>- платные образовательные услуги;</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t>- научно-исследовательские и опытно-конструкторские работы;</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t>- деятельность обслуживающих производств и хозяйств;</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t>- прочие платные услуги.</w:t>
      </w:r>
    </w:p>
    <w:p w:rsidR="00D33257" w:rsidRPr="00D33257" w:rsidRDefault="00D33257" w:rsidP="00D3325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93</w:t>
      </w:r>
      <w:r w:rsidRPr="00D33257">
        <w:rPr>
          <w:rFonts w:ascii="Times New Roman" w:hAnsi="Times New Roman" w:cs="Times New Roman"/>
          <w:sz w:val="28"/>
          <w:szCs w:val="28"/>
        </w:rPr>
        <w:t>. Перечень расходов, связанных с оказанием услуг, выполнением работ и изготовлением готовой продукции подразделяется на прямые, накладные и общехозяйственные.</w:t>
      </w:r>
    </w:p>
    <w:p w:rsidR="00D33257" w:rsidRPr="00D33257" w:rsidRDefault="00D33257" w:rsidP="00D3325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94</w:t>
      </w:r>
      <w:r w:rsidRPr="00D33257">
        <w:rPr>
          <w:rFonts w:ascii="Times New Roman" w:hAnsi="Times New Roman" w:cs="Times New Roman"/>
          <w:sz w:val="28"/>
          <w:szCs w:val="28"/>
        </w:rPr>
        <w:t>. Перечень расходов, связанных с оказанием государственной услуги:</w:t>
      </w:r>
    </w:p>
    <w:p w:rsidR="00D33257" w:rsidRPr="00D33257" w:rsidRDefault="00D33257" w:rsidP="00D3325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94</w:t>
      </w:r>
      <w:r w:rsidRPr="00D33257">
        <w:rPr>
          <w:rFonts w:ascii="Times New Roman" w:hAnsi="Times New Roman" w:cs="Times New Roman"/>
          <w:sz w:val="28"/>
          <w:szCs w:val="28"/>
        </w:rPr>
        <w:t>.1. В составе прямых нормативных затрат, непосредственно связанных с оказанием государственной услуги, учитываются следующие виды затрат:</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t>-нормативные затраты на оплату труда профессорско-преподавательского состава;</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t>-начисления на выплаты по оплате труда профессорско-преподавательского состава, персонала, принимающего непосредственное участие в оказании государственной услуги;</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приобретение транспортных услуг на проезд профессорско-преподавательского состава до места командирования, прохождения повышения квалификации и обратно;</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суточные и расходы на проживание профессорско-преподавательского состава при служебных командировках;</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-расходы на приобретение учебной литературы для СПО, науки;</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t xml:space="preserve">-нормативные затраты на приобретение материальных запасов, потребляемых в учебных целях в процессе оказания государственной услуги. </w:t>
      </w:r>
    </w:p>
    <w:p w:rsidR="00D33257" w:rsidRPr="00D33257" w:rsidRDefault="00D33257" w:rsidP="00D33257">
      <w:pPr>
        <w:pStyle w:val="aff1"/>
        <w:widowControl w:val="0"/>
        <w:ind w:firstLine="567"/>
        <w:contextualSpacing/>
        <w:rPr>
          <w:rFonts w:ascii="Times New Roman" w:hAnsi="Times New Roman"/>
          <w:sz w:val="28"/>
          <w:szCs w:val="28"/>
        </w:rPr>
      </w:pPr>
      <w:r>
        <w:rPr>
          <w:rFonts w:ascii="Times New Roman" w:hAnsi="Times New Roman"/>
          <w:sz w:val="28"/>
          <w:szCs w:val="28"/>
        </w:rPr>
        <w:t>94</w:t>
      </w:r>
      <w:r w:rsidRPr="00D33257">
        <w:rPr>
          <w:rFonts w:ascii="Times New Roman" w:hAnsi="Times New Roman"/>
          <w:sz w:val="28"/>
          <w:szCs w:val="28"/>
        </w:rPr>
        <w:t>.2. В составе накладных нормативных затрат, непосредственно связанных с оказанием государственной услуги, учитываются следующие виды затрат:</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оплата труда учебно-вспомогательного персонала;</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начисления на оплату труда учебно-вспомогательного персонала;</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-расходы на командировки, прохождение повышения квалификации (суточные, проезд до места командирования и обратно, проживание в месте командирования) учебно-вспомогательного персонала, расходы на проезд до места прохождения практики и обратно для обучающихся, проходящих практику, и сопровождающих педагогических работников;</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связь (СПО, наука);</w:t>
      </w:r>
    </w:p>
    <w:p w:rsidR="00D33257" w:rsidRPr="00D33257" w:rsidRDefault="00D33257" w:rsidP="00D33257">
      <w:pPr>
        <w:spacing w:after="0" w:line="240" w:lineRule="auto"/>
        <w:ind w:firstLine="567"/>
        <w:jc w:val="both"/>
        <w:rPr>
          <w:rFonts w:ascii="Times New Roman" w:hAnsi="Times New Roman" w:cs="Times New Roman"/>
          <w:sz w:val="28"/>
          <w:szCs w:val="28"/>
        </w:rPr>
      </w:pPr>
      <w:r w:rsidRPr="00D33257">
        <w:rPr>
          <w:rFonts w:ascii="Times New Roman" w:hAnsi="Times New Roman" w:cs="Times New Roman"/>
          <w:sz w:val="28"/>
          <w:szCs w:val="28"/>
        </w:rPr>
        <w:t>- нормативные затраты на приобретение материальных запасов, потребляемых в процессе оказания государственной услуги, не относящиеся к прямым;</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иные нормативные затраты, не относящиеся в состав прямых расходов.</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94</w:t>
      </w:r>
      <w:r w:rsidRPr="00D33257">
        <w:rPr>
          <w:rFonts w:ascii="Times New Roman" w:hAnsi="Times New Roman" w:cs="Times New Roman"/>
          <w:sz w:val="28"/>
          <w:szCs w:val="28"/>
        </w:rPr>
        <w:t>.3. К нормативным затратам на общехозяйственные нужды по оказанию государственной услуги относятся затраты:</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оплату труда и начисления на выплаты по оплате труда работников образовательной организации, которые не принимают непосредственного участия в оказании государственной услуги (административно-хозяйственного и иных работников, осуществляющих вспомогательные функции);</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приобретение услуг связи, в том числе затраты на местную, междугороднюю и международную телефонную связь, Интернет;</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lastRenderedPageBreak/>
        <w:t>- расходы на транспортные услуги;</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коммунальные услуги;</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содержание транспорта, зданий, сооружений и инвентаря общехозяйственного назначения;</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xml:space="preserve"> расходы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государственной услуги;</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услуги охраны;</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организацию культурно-массовой, физкультурной, спортивной и оздоровительной работы со студентами;</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xml:space="preserve">- на приобретение горюче смазочных материалов;  </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приобретение основных средств, стоимостью до 100 000 руб. включительно за единицу;</w:t>
      </w:r>
    </w:p>
    <w:p w:rsidR="00D33257" w:rsidRPr="00D33257" w:rsidRDefault="00D33257" w:rsidP="00D33257">
      <w:pPr>
        <w:widowControl w:val="0"/>
        <w:tabs>
          <w:tab w:val="left" w:pos="993"/>
        </w:tabs>
        <w:autoSpaceDE w:val="0"/>
        <w:autoSpaceDN w:val="0"/>
        <w:adjustRightInd w:val="0"/>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и другие расходы, не относящиеся к прямым и накладным расходам.</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95</w:t>
      </w:r>
      <w:r w:rsidRPr="00D33257">
        <w:rPr>
          <w:rFonts w:ascii="Times New Roman" w:hAnsi="Times New Roman" w:cs="Times New Roman"/>
          <w:sz w:val="28"/>
          <w:szCs w:val="28"/>
        </w:rPr>
        <w:t xml:space="preserve">. Прямые, накладные и общехозяйственные расходы Университета по оказанию государственной услуги, произведенные за отчетный период, относятся на уменьшение доходов текущего финансового года, либо на увеличение расходов текущего финансового года.  </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96</w:t>
      </w:r>
      <w:r w:rsidRPr="00D33257">
        <w:rPr>
          <w:rFonts w:ascii="Times New Roman" w:hAnsi="Times New Roman" w:cs="Times New Roman"/>
          <w:sz w:val="28"/>
          <w:szCs w:val="28"/>
        </w:rPr>
        <w:t>. На увеличение расходов текущего финансового года (непосредственно в дебет счета 4 401 20 200) списываются расходы, если порядок формирования государственного задания (нормативных затрат) не предусматривает их включение в себестоимость государственной услуги:</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налог на имущество, налог на землю, транспортный налог;</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амортизационные отчисления по основным средствам;</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социальное обеспечение населения;</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xml:space="preserve">- иные аналогичные расходы. </w:t>
      </w:r>
    </w:p>
    <w:p w:rsidR="00D33257" w:rsidRPr="00D33257" w:rsidRDefault="00D33257" w:rsidP="00D33257">
      <w:pPr>
        <w:widowControl w:val="0"/>
        <w:tabs>
          <w:tab w:val="left" w:pos="993"/>
        </w:tabs>
        <w:spacing w:line="240" w:lineRule="auto"/>
        <w:contextualSpacing/>
        <w:jc w:val="both"/>
        <w:rPr>
          <w:rFonts w:ascii="Times New Roman" w:hAnsi="Times New Roman" w:cs="Times New Roman"/>
          <w:sz w:val="28"/>
          <w:szCs w:val="28"/>
        </w:rPr>
      </w:pP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 Перечень расходов, связанных с оказанием платных услуг:</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.1. Перечень расходов, непосредственно связанных с оказанием платных образовательных услуг:</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.1.1. В составе прямых затрат, непосредственно связанных с оказанием платных образовательных услуг, учитываются следующие виды затрат:</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затраты на оплату труда профессорско-преподавательского состава, персонала, принимающего непосредственное участие в оказании услуги и исходя из объема учебной (контактной) работы на соответствующий период;</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начисления на выплаты по оплате труда профессорско-преподавательского состава, персонала, принимающего непосредственное участие в оказании услуги;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командировки и повышение квалификации профессорско-преподавательского состава, включая затраты на суточные и расходы на проживание;</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приобретение учебной литературы, периодических изданий, издательских и полиграфических услуг, электронных изданий, непосредственно связанных с оказанием соответствующей услуги;</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xml:space="preserve">- затраты на приобретение материальных запасов, потребляемых в процессе оказания платной образовательной услуги. </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97</w:t>
      </w:r>
      <w:r w:rsidRPr="00D33257">
        <w:rPr>
          <w:rFonts w:ascii="Times New Roman" w:hAnsi="Times New Roman" w:cs="Times New Roman"/>
          <w:sz w:val="28"/>
          <w:szCs w:val="28"/>
        </w:rPr>
        <w:t>.1.2. В составе накладных расходов, непосредственно связанных с оказанием платных образовательных услуг, учитываются следующие виды затрат:</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оплата труда учебно-вспомогательного персонала;</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начисления на оплату труда учебно-вспомогательного персонала;</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-командировки и повышение квалификации учебно-вспомогательного персонала включая затраты на суточные и расходы на проживание;</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связь;</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коммунальные услуги, содержание имущества;</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командировки учебно-вспомогательного персонала;</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организацию учебной и производственной практики, в том числе затраты на проживание и выплату суточных для обучающихся и сопровождающих преподавателей, с учетом затрат на проведение медицинского осмотра;</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повышение квалификации учебно-вспомогательного персонала включая затраты на суточные и расходы на проживание;</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затраты на приобретение материальных запасов, непосредственно потребляемых в процессе оказания конкретного вида платных образовательных услуг и не относящиеся к прямым;</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xml:space="preserve">- затраты на приобретение основных средств, стоимостью до 100 000 рублей, непосредственно участвующих в оказании конкретного вида образовательных услуг; </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затраты на амортизацию основных средств, непосредственно участвующих в оказании конкретных видов образовательных услуг;</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иные затраты, не включаемые в состав прямых затрат.</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.2. Перечень расходов, непосредственно связанных с оказанием научно-исследовательских и опытно-конструкторских работ (НИР и НИОКР):</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.2.1. В составе прямых затрат по НИР и НИОКР учитываются следующие группы затрат:</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оплата труда сотрудников, непосредственно участвующих и научной деятельности;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-начисления на оплату труда сотрудников, непосредственно участвующих в научной деятельности;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-вознаграждение по договорам гражданско - правового характера (ГПХ);</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начисления на фонд вознаграждения по договору ГПХ;</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-затраты на приобретение материальных запасов, потребляемых в процессе выполнения работ НИР и НИОКР;</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приобретение учебной литературы, периодических изданий, издательских и полиграфических услуг, электронных изданий, лицензионного программного обеспечения и т.д.;</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.2.2. Накладные расходы по НИР и НИОКР могут производиться в размере, предусмотренном конкретным договором, сметой по НИР и НИОКР, в том числе затраты на приобретение основных средств, стоимостью до 100 000 рублей и затраты на амортизацию основных средств, участвующих в НИР и НИОКР.</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 xml:space="preserve">.3. Перечень расходов, непосредственно связанных с деятельностью </w:t>
      </w:r>
      <w:r w:rsidRPr="00D33257">
        <w:rPr>
          <w:rFonts w:ascii="Times New Roman" w:hAnsi="Times New Roman" w:cs="Times New Roman"/>
          <w:sz w:val="28"/>
          <w:szCs w:val="28"/>
        </w:rPr>
        <w:lastRenderedPageBreak/>
        <w:t>обслуживающих производств и хозяйств:</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.3.1. В составе прямых затрат по объектам обслуживающих хозяйств учитываются следующие группы затрат:</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затраты на оплату труда основного персонала, непосредственно занятого в производстве готовой продукции;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начисления на выплаты по оплате труда основного персонала, непосредственно занятого в производстве готовой продукции;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затраты на приобретение материальных запасов, потребляемых в процессе производства готовой продукции.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.3.2. К накладным расходам по объектам обслуживающих хозяйств относятся затраты:</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затраты на оплату труда основного персонала, непосредственно не занятого в производстве готовой продукции;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начисления на оплату труда основного персонала, непосредственно не занятого в производстве готовой продукции;</w:t>
      </w:r>
    </w:p>
    <w:p w:rsidR="00D33257" w:rsidRPr="00D33257" w:rsidRDefault="00D33257" w:rsidP="00D33257">
      <w:pPr>
        <w:widowControl w:val="0"/>
        <w:tabs>
          <w:tab w:val="left" w:pos="993"/>
        </w:tabs>
        <w:spacing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связь;</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коммунальные услуги, содержание имущества;</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прочие расходы, связанные с изготовлением готовой продукции;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страхование;</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приобретение материальных запасов, непосредственно потребляемых в процессе деятельности обслуживающих производств и хозяйств;</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затраты на приобретение основных средств, стоимостью до 100 000 рублей и затраты на амортизацию основных средств, участвующих в деятельности обслуживающих производств и хозяйств.</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 xml:space="preserve">.4. Перечень расходов, непосредственно связанных с оказанием прочих платных услуг: </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.4.1. В составе прямых затрат, непосредственно связанных с оказанием прочих платных услуг, учитываются следующие виды затрат:</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затраты на оплату труда, персонала, принимающего непосредственное участие в оказании услуги;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начисления на выплаты по оплате труда персонала, принимающего непосредственное участие в оказании услуги;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xml:space="preserve">- затраты на приобретение материальных запасов, потребляемых в процессе оказания платной услуги, изготовлении готовой продукции. </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97</w:t>
      </w:r>
      <w:r w:rsidRPr="00D33257">
        <w:rPr>
          <w:rFonts w:ascii="Times New Roman" w:hAnsi="Times New Roman" w:cs="Times New Roman"/>
          <w:sz w:val="28"/>
          <w:szCs w:val="28"/>
        </w:rPr>
        <w:t>.4.2. В составе накладных расходов, непосредственно связанных с оказанием прочих платных услуг, учитываются следующие виды затрат:</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оплата труда персонала, непосредственно не занятого в оказании платных услуг;</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начисления на оплату труда персонала, непосредственно не занятого в оказании платных услуг;</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связь;</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коммунальные услуги;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содержание имущества;</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командировки;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страхование;</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lastRenderedPageBreak/>
        <w:t>- затраты на приобретение материальных запасов не относящиеся к прямым;</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затраты на приобретение основных средств, стоимостью до 100 000 рублей и затраты на амортизацию основных средств, участвующих в оказании услуг;</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иные затраты, не включаемые в состав прямых затрат.</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98</w:t>
      </w:r>
      <w:r w:rsidRPr="00D33257">
        <w:rPr>
          <w:rFonts w:ascii="Times New Roman" w:hAnsi="Times New Roman" w:cs="Times New Roman"/>
          <w:sz w:val="28"/>
          <w:szCs w:val="28"/>
        </w:rPr>
        <w:t>. К затратам на общехозяйственные нужды, связанные с оказанием услуг, выполнением работ и изготовлением готовой продукции по приносящей доход деятельности относятся затраты:</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коммунальные услуги, в том числе затраты на холодное и горячее водоснабжение и водоотведение, теплоснабжение, электроснабжение;</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приобретение услуг связи, в том числе затраты на местную, междугороднюю и международную телефонную связь, Интернет;</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оплату труда и начисления на выплаты по оплате труда работников университета, которые не принимают непосредственного участия в оказании платной образовательной услуги (административно-хозяйственного, учебно-вспомогательного персонала и иных работников, осуществляющих вспомогательные функции);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организацию культурно-массовой, физкультурной, спортивной и оздоровительной работы со студентами;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на приобретение основных средств, стоимостью до 100 000 руб. включительно за единицу;</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trike/>
          <w:sz w:val="28"/>
          <w:szCs w:val="28"/>
        </w:rPr>
      </w:pPr>
      <w:r w:rsidRPr="00D33257">
        <w:rPr>
          <w:rFonts w:ascii="Times New Roman" w:hAnsi="Times New Roman" w:cs="Times New Roman"/>
          <w:sz w:val="28"/>
          <w:szCs w:val="28"/>
        </w:rPr>
        <w:t>- амортизационные отчисления по основным средствам;</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содержание транспорта, зданий, сооружений и инвентаря общехозяйственного назначения;</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охрану учреждения;</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на прочие работы и услуги на общехозяйственные нужды;</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и другие расходы, не относящиеся к прямым и накладным расходам.</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99</w:t>
      </w:r>
      <w:r w:rsidRPr="00D33257">
        <w:rPr>
          <w:rFonts w:ascii="Times New Roman" w:hAnsi="Times New Roman" w:cs="Times New Roman"/>
          <w:sz w:val="28"/>
          <w:szCs w:val="28"/>
        </w:rPr>
        <w:t>. Общехозяйственные расходы университета не включаются в состав незавершенного производства.</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100</w:t>
      </w:r>
      <w:r w:rsidRPr="00D33257">
        <w:rPr>
          <w:rFonts w:ascii="Times New Roman" w:hAnsi="Times New Roman" w:cs="Times New Roman"/>
          <w:sz w:val="28"/>
          <w:szCs w:val="28"/>
        </w:rPr>
        <w:t>. Прямые, накладные и общехозяйственные расходы университета, произведенные за отчетный период, относятся на уменьшение доходов текущего финансового года, либо увеличение расходов текущего финансового года.</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101</w:t>
      </w:r>
      <w:r w:rsidRPr="00D33257">
        <w:rPr>
          <w:rFonts w:ascii="Times New Roman" w:hAnsi="Times New Roman" w:cs="Times New Roman"/>
          <w:sz w:val="28"/>
          <w:szCs w:val="28"/>
        </w:rPr>
        <w:t>. На увеличение расходов университета относятся расходы, которые не относятся к деятельности по оказанию услуг (выполнению работ, изготовлению продукции) и не участвуют в формировании себестоимости выполненных учреждением платных работ (оказанных услуг). Это расходы, которые носят чрезвычайный (незапланированный, нерегулярный) характер и искажают себестоимость услуги, работы или продукции: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расходы, не принимаемые в целях налогообложения (расходы из прибыли);</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пени и штрафы по налогам;</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возмещение убытков и вреда;</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нерегулярно выплачиваемые пособия и взносы на них;</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t>- оплата за счет КФО 2 любых работ, услуг или товаров, которые полностью предназначены для деятельности по выполнению задания;</w:t>
      </w:r>
    </w:p>
    <w:p w:rsidR="00D33257" w:rsidRPr="00D33257" w:rsidRDefault="00D33257" w:rsidP="00D33257">
      <w:pPr>
        <w:widowControl w:val="0"/>
        <w:tabs>
          <w:tab w:val="left" w:pos="993"/>
        </w:tabs>
        <w:spacing w:after="0" w:line="240" w:lineRule="auto"/>
        <w:ind w:firstLine="567"/>
        <w:contextualSpacing/>
        <w:jc w:val="both"/>
        <w:rPr>
          <w:rFonts w:ascii="Times New Roman" w:hAnsi="Times New Roman" w:cs="Times New Roman"/>
          <w:sz w:val="28"/>
          <w:szCs w:val="28"/>
        </w:rPr>
      </w:pPr>
      <w:r w:rsidRPr="00D33257">
        <w:rPr>
          <w:rFonts w:ascii="Times New Roman" w:hAnsi="Times New Roman" w:cs="Times New Roman"/>
          <w:sz w:val="28"/>
          <w:szCs w:val="28"/>
        </w:rPr>
        <w:lastRenderedPageBreak/>
        <w:t>- другие расходы, относящиеся к не распределяемым расходам, возникшие в учете.</w:t>
      </w:r>
    </w:p>
    <w:p w:rsidR="00D33257" w:rsidRPr="00D33257" w:rsidRDefault="00D33257" w:rsidP="00D33257">
      <w:pPr>
        <w:spacing w:after="0"/>
        <w:ind w:firstLine="567"/>
        <w:jc w:val="both"/>
        <w:rPr>
          <w:rFonts w:ascii="Times New Roman" w:hAnsi="Times New Roman" w:cs="Times New Roman"/>
          <w:sz w:val="28"/>
          <w:szCs w:val="28"/>
        </w:rPr>
      </w:pPr>
      <w:r>
        <w:rPr>
          <w:rFonts w:ascii="Times New Roman" w:hAnsi="Times New Roman" w:cs="Times New Roman"/>
          <w:sz w:val="28"/>
          <w:szCs w:val="28"/>
        </w:rPr>
        <w:t>102</w:t>
      </w:r>
      <w:r w:rsidRPr="00D33257">
        <w:rPr>
          <w:rFonts w:ascii="Times New Roman" w:hAnsi="Times New Roman" w:cs="Times New Roman"/>
          <w:sz w:val="28"/>
          <w:szCs w:val="28"/>
        </w:rPr>
        <w:t>. Фактическая себестоимость готовой продукции, выпущенной:</w:t>
      </w:r>
    </w:p>
    <w:p w:rsidR="00D33257" w:rsidRPr="00D33257" w:rsidRDefault="00D33257" w:rsidP="00D33257">
      <w:pPr>
        <w:spacing w:after="0"/>
        <w:ind w:firstLine="567"/>
        <w:jc w:val="both"/>
        <w:rPr>
          <w:rFonts w:ascii="Times New Roman" w:hAnsi="Times New Roman" w:cs="Times New Roman"/>
          <w:sz w:val="28"/>
          <w:szCs w:val="28"/>
        </w:rPr>
      </w:pPr>
      <w:r w:rsidRPr="00D33257">
        <w:rPr>
          <w:rFonts w:ascii="Times New Roman" w:hAnsi="Times New Roman" w:cs="Times New Roman"/>
          <w:sz w:val="28"/>
          <w:szCs w:val="28"/>
        </w:rPr>
        <w:t xml:space="preserve">- научно – производственным комплексом формируется из прямых затрат, приходящихся на конкретный вид готовой продукции и накладных расходов; </w:t>
      </w:r>
    </w:p>
    <w:p w:rsidR="00D33257" w:rsidRPr="00D33257" w:rsidRDefault="00D33257" w:rsidP="00D33257">
      <w:pPr>
        <w:spacing w:after="0"/>
        <w:ind w:firstLine="567"/>
        <w:jc w:val="both"/>
        <w:rPr>
          <w:rFonts w:ascii="Times New Roman" w:hAnsi="Times New Roman" w:cs="Times New Roman"/>
          <w:sz w:val="28"/>
          <w:szCs w:val="28"/>
        </w:rPr>
      </w:pPr>
      <w:r w:rsidRPr="00D33257">
        <w:rPr>
          <w:rFonts w:ascii="Times New Roman" w:hAnsi="Times New Roman" w:cs="Times New Roman"/>
          <w:sz w:val="28"/>
          <w:szCs w:val="28"/>
        </w:rPr>
        <w:t xml:space="preserve">- столовой формируется из прямых и накладных расходов; </w:t>
      </w:r>
    </w:p>
    <w:p w:rsidR="00D33257" w:rsidRPr="00D33257" w:rsidRDefault="00D33257" w:rsidP="00D33257">
      <w:pPr>
        <w:spacing w:after="0"/>
        <w:ind w:firstLine="567"/>
        <w:jc w:val="both"/>
        <w:rPr>
          <w:rFonts w:ascii="Times New Roman" w:hAnsi="Times New Roman" w:cs="Times New Roman"/>
          <w:sz w:val="28"/>
          <w:szCs w:val="28"/>
        </w:rPr>
      </w:pPr>
      <w:r w:rsidRPr="00D33257">
        <w:rPr>
          <w:rFonts w:ascii="Times New Roman" w:hAnsi="Times New Roman" w:cs="Times New Roman"/>
          <w:sz w:val="28"/>
          <w:szCs w:val="28"/>
        </w:rPr>
        <w:t>- редакционно-издательским отделом формируется из прямых затрат на оплату труда, с начисленными страховыми взносами, приходящимися на конкретный вид готовой продукции и накладных расходов, принимаемых в размере 20% от прямых затрат на оплату труда, с начисленными страховыми взносами.</w:t>
      </w:r>
    </w:p>
    <w:p w:rsidR="00D33257" w:rsidRPr="00D33257" w:rsidRDefault="00D33257" w:rsidP="00D33257">
      <w:pPr>
        <w:spacing w:after="0"/>
        <w:ind w:firstLine="567"/>
        <w:jc w:val="both"/>
        <w:rPr>
          <w:rFonts w:ascii="Times New Roman" w:hAnsi="Times New Roman" w:cs="Times New Roman"/>
          <w:sz w:val="28"/>
          <w:szCs w:val="28"/>
        </w:rPr>
      </w:pPr>
      <w:r>
        <w:rPr>
          <w:rFonts w:ascii="Times New Roman" w:hAnsi="Times New Roman" w:cs="Times New Roman"/>
          <w:sz w:val="28"/>
          <w:szCs w:val="28"/>
        </w:rPr>
        <w:t>103</w:t>
      </w:r>
      <w:r w:rsidRPr="00D33257">
        <w:rPr>
          <w:rFonts w:ascii="Times New Roman" w:hAnsi="Times New Roman" w:cs="Times New Roman"/>
          <w:sz w:val="28"/>
          <w:szCs w:val="28"/>
        </w:rPr>
        <w:t>. Себестоимость услуг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D33257" w:rsidRPr="00D33257" w:rsidRDefault="00D33257" w:rsidP="00D33257">
      <w:pPr>
        <w:spacing w:after="0"/>
        <w:ind w:firstLine="567"/>
        <w:jc w:val="both"/>
        <w:rPr>
          <w:rFonts w:ascii="Times New Roman" w:hAnsi="Times New Roman" w:cs="Times New Roman"/>
          <w:sz w:val="28"/>
          <w:szCs w:val="28"/>
        </w:rPr>
      </w:pPr>
      <w:r>
        <w:rPr>
          <w:rFonts w:ascii="Times New Roman" w:hAnsi="Times New Roman" w:cs="Times New Roman"/>
          <w:sz w:val="28"/>
          <w:szCs w:val="28"/>
        </w:rPr>
        <w:t>104</w:t>
      </w:r>
      <w:r w:rsidRPr="00D33257">
        <w:rPr>
          <w:rFonts w:ascii="Times New Roman" w:hAnsi="Times New Roman" w:cs="Times New Roman"/>
          <w:sz w:val="28"/>
          <w:szCs w:val="28"/>
        </w:rPr>
        <w:t>. Незавершенное производство оценивается по фактической производственной себестоимости. В себестоимость на изготовление продукции включаются прямые и накладные расходы, распределяемые в конце месяца на номенклатуры продукции. Основание: пункт 135 Инструкции к Единому плану счетов № 157н, пункты 20, 28, 33 ФСБУ «Запасы».</w:t>
      </w:r>
    </w:p>
    <w:p w:rsidR="00645550" w:rsidRPr="00D33257" w:rsidRDefault="00645550" w:rsidP="009C078D">
      <w:pPr>
        <w:spacing w:after="0"/>
        <w:rPr>
          <w:rFonts w:ascii="Times New Roman" w:hAnsi="Times New Roman" w:cs="Times New Roman"/>
          <w:b/>
          <w:sz w:val="28"/>
          <w:szCs w:val="28"/>
        </w:rPr>
      </w:pPr>
    </w:p>
    <w:p w:rsidR="00565853" w:rsidRPr="004F0817" w:rsidRDefault="00642013" w:rsidP="00642013">
      <w:pPr>
        <w:spacing w:after="0"/>
        <w:ind w:firstLine="540"/>
        <w:rPr>
          <w:rFonts w:ascii="Times New Roman" w:hAnsi="Times New Roman" w:cs="Times New Roman"/>
          <w:b/>
          <w:sz w:val="28"/>
          <w:szCs w:val="28"/>
        </w:rPr>
      </w:pPr>
      <w:r>
        <w:rPr>
          <w:rFonts w:ascii="Times New Roman" w:hAnsi="Times New Roman" w:cs="Times New Roman"/>
          <w:b/>
          <w:sz w:val="28"/>
          <w:szCs w:val="28"/>
        </w:rPr>
        <w:t>10</w:t>
      </w:r>
      <w:r w:rsidR="00565853" w:rsidRPr="004F0817">
        <w:rPr>
          <w:rFonts w:ascii="Times New Roman" w:hAnsi="Times New Roman" w:cs="Times New Roman"/>
          <w:b/>
          <w:sz w:val="28"/>
          <w:szCs w:val="28"/>
        </w:rPr>
        <w:t>. Порядок учета кассовых оп</w:t>
      </w:r>
      <w:r w:rsidR="00817334" w:rsidRPr="004F0817">
        <w:rPr>
          <w:rFonts w:ascii="Times New Roman" w:hAnsi="Times New Roman" w:cs="Times New Roman"/>
          <w:b/>
          <w:sz w:val="28"/>
          <w:szCs w:val="28"/>
        </w:rPr>
        <w:t>ераций</w:t>
      </w:r>
    </w:p>
    <w:p w:rsidR="00565853" w:rsidRPr="004F0817" w:rsidRDefault="00270581" w:rsidP="0056585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105</w:t>
      </w:r>
      <w:r w:rsidR="00565853" w:rsidRPr="004F0817">
        <w:rPr>
          <w:rFonts w:ascii="Times New Roman" w:hAnsi="Times New Roman" w:cs="Times New Roman"/>
          <w:sz w:val="28"/>
          <w:szCs w:val="28"/>
        </w:rPr>
        <w:t>. Прием и выдача денежных средств через кассу.</w:t>
      </w:r>
    </w:p>
    <w:p w:rsidR="00565853" w:rsidRPr="004F0817" w:rsidRDefault="00565853" w:rsidP="00565853">
      <w:pPr>
        <w:pStyle w:val="ConsPlusNormal"/>
        <w:widowControl/>
        <w:ind w:firstLine="540"/>
        <w:jc w:val="both"/>
        <w:rPr>
          <w:rFonts w:ascii="Times New Roman" w:hAnsi="Times New Roman" w:cs="Times New Roman"/>
          <w:sz w:val="28"/>
          <w:szCs w:val="28"/>
        </w:rPr>
      </w:pPr>
      <w:r w:rsidRPr="004F0817">
        <w:rPr>
          <w:rFonts w:ascii="Times New Roman" w:hAnsi="Times New Roman" w:cs="Times New Roman"/>
          <w:sz w:val="28"/>
          <w:szCs w:val="28"/>
        </w:rPr>
        <w:t>Учет денежных средств осуществляется в соответствии с требованиями, установленными Указанием Центробанка Российской Федерации от 11 марта 2014 г.</w:t>
      </w:r>
      <w:r w:rsidR="00122F8A" w:rsidRPr="004F0817">
        <w:rPr>
          <w:rFonts w:ascii="Times New Roman" w:hAnsi="Times New Roman" w:cs="Times New Roman"/>
          <w:sz w:val="28"/>
          <w:szCs w:val="28"/>
        </w:rPr>
        <w:t xml:space="preserve"> </w:t>
      </w:r>
      <w:r w:rsidRPr="004F0817">
        <w:rPr>
          <w:rFonts w:ascii="Times New Roman" w:hAnsi="Times New Roman" w:cs="Times New Roman"/>
          <w:sz w:val="28"/>
          <w:szCs w:val="28"/>
        </w:rPr>
        <w:t>№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p>
    <w:p w:rsidR="00565853" w:rsidRPr="004F0817" w:rsidRDefault="00565853" w:rsidP="00565853">
      <w:pPr>
        <w:pStyle w:val="ConsPlusNormal"/>
        <w:widowControl/>
        <w:ind w:firstLine="540"/>
        <w:jc w:val="both"/>
        <w:rPr>
          <w:rFonts w:ascii="Times New Roman" w:hAnsi="Times New Roman" w:cs="Times New Roman"/>
          <w:sz w:val="28"/>
          <w:szCs w:val="28"/>
        </w:rPr>
      </w:pPr>
      <w:r w:rsidRPr="004F0817">
        <w:rPr>
          <w:rFonts w:ascii="Times New Roman" w:hAnsi="Times New Roman" w:cs="Times New Roman"/>
          <w:sz w:val="28"/>
          <w:szCs w:val="28"/>
        </w:rPr>
        <w:t xml:space="preserve">Первичные учетные документы оформляются на бумажном носителе с применением программы 1С бухгалтерия. Документы на выдачу денег должны быть подписаны ректором и главным бухгалтером </w:t>
      </w:r>
      <w:r w:rsidR="00B94EBF">
        <w:rPr>
          <w:rFonts w:ascii="Times New Roman" w:hAnsi="Times New Roman" w:cs="Times New Roman"/>
          <w:sz w:val="28"/>
          <w:szCs w:val="28"/>
        </w:rPr>
        <w:t>Университета</w:t>
      </w:r>
      <w:r w:rsidRPr="004F0817">
        <w:rPr>
          <w:rFonts w:ascii="Times New Roman" w:hAnsi="Times New Roman" w:cs="Times New Roman"/>
          <w:sz w:val="28"/>
          <w:szCs w:val="28"/>
        </w:rPr>
        <w:t xml:space="preserve"> </w:t>
      </w:r>
      <w:r w:rsidR="00393A16" w:rsidRPr="004F0817">
        <w:rPr>
          <w:rFonts w:ascii="Times New Roman" w:hAnsi="Times New Roman" w:cs="Times New Roman"/>
          <w:sz w:val="28"/>
          <w:szCs w:val="28"/>
        </w:rPr>
        <w:t xml:space="preserve">в отсутствие ректора – </w:t>
      </w:r>
      <w:r w:rsidR="00B94EBF">
        <w:rPr>
          <w:rFonts w:ascii="Times New Roman" w:hAnsi="Times New Roman" w:cs="Times New Roman"/>
          <w:sz w:val="28"/>
          <w:szCs w:val="28"/>
        </w:rPr>
        <w:t>лицом, исполняющим его обязанности</w:t>
      </w:r>
      <w:r w:rsidR="00393A16" w:rsidRPr="004F0817">
        <w:rPr>
          <w:rFonts w:ascii="Times New Roman" w:hAnsi="Times New Roman" w:cs="Times New Roman"/>
          <w:sz w:val="28"/>
          <w:szCs w:val="28"/>
        </w:rPr>
        <w:t xml:space="preserve">, в отсутствие главного бухгалтера – заместителем главного бухгалтера.  </w:t>
      </w:r>
    </w:p>
    <w:p w:rsidR="009073B4" w:rsidRPr="004F0817" w:rsidRDefault="008C71FA" w:rsidP="00565853">
      <w:pPr>
        <w:pStyle w:val="ConsPlusNormal"/>
        <w:widowControl/>
        <w:ind w:firstLine="540"/>
        <w:jc w:val="both"/>
        <w:rPr>
          <w:rFonts w:ascii="Times New Roman" w:hAnsi="Times New Roman" w:cs="Times New Roman"/>
          <w:sz w:val="28"/>
          <w:szCs w:val="28"/>
        </w:rPr>
      </w:pPr>
      <w:r w:rsidRPr="004F0817">
        <w:rPr>
          <w:rFonts w:ascii="Times New Roman" w:hAnsi="Times New Roman" w:cs="Times New Roman"/>
          <w:sz w:val="28"/>
          <w:szCs w:val="28"/>
        </w:rPr>
        <w:t xml:space="preserve">На денежные средства, принятые в кассу </w:t>
      </w:r>
      <w:r w:rsidR="00B94EBF">
        <w:rPr>
          <w:rFonts w:ascii="Times New Roman" w:hAnsi="Times New Roman" w:cs="Times New Roman"/>
          <w:sz w:val="28"/>
          <w:szCs w:val="28"/>
        </w:rPr>
        <w:t>Университета</w:t>
      </w:r>
      <w:r w:rsidRPr="004F0817">
        <w:rPr>
          <w:rFonts w:ascii="Times New Roman" w:hAnsi="Times New Roman" w:cs="Times New Roman"/>
          <w:sz w:val="28"/>
          <w:szCs w:val="28"/>
        </w:rPr>
        <w:t xml:space="preserve"> по кассовому аппарату, оформляется приходный кассовый ордер </w:t>
      </w:r>
      <w:r w:rsidR="00102E06" w:rsidRPr="004F0817">
        <w:rPr>
          <w:rFonts w:ascii="Times New Roman" w:hAnsi="Times New Roman" w:cs="Times New Roman"/>
          <w:sz w:val="28"/>
          <w:szCs w:val="28"/>
        </w:rPr>
        <w:t xml:space="preserve">(ф. 0310001) </w:t>
      </w:r>
      <w:r w:rsidRPr="004F0817">
        <w:rPr>
          <w:rFonts w:ascii="Times New Roman" w:hAnsi="Times New Roman" w:cs="Times New Roman"/>
          <w:sz w:val="28"/>
          <w:szCs w:val="28"/>
        </w:rPr>
        <w:t>один раз в день</w:t>
      </w:r>
      <w:r w:rsidR="00102E06" w:rsidRPr="004F0817">
        <w:rPr>
          <w:rFonts w:ascii="Times New Roman" w:hAnsi="Times New Roman" w:cs="Times New Roman"/>
          <w:sz w:val="28"/>
          <w:szCs w:val="28"/>
        </w:rPr>
        <w:t>,</w:t>
      </w:r>
      <w:r w:rsidRPr="004F0817">
        <w:rPr>
          <w:rFonts w:ascii="Times New Roman" w:hAnsi="Times New Roman" w:cs="Times New Roman"/>
          <w:sz w:val="28"/>
          <w:szCs w:val="28"/>
        </w:rPr>
        <w:t xml:space="preserve"> в конце рабочего дня.   </w:t>
      </w:r>
    </w:p>
    <w:p w:rsidR="00D13F88" w:rsidRPr="009B1AE5" w:rsidRDefault="00436367" w:rsidP="00565853">
      <w:pPr>
        <w:pStyle w:val="ConsPlusNormal"/>
        <w:widowControl/>
        <w:ind w:firstLine="540"/>
        <w:jc w:val="both"/>
        <w:rPr>
          <w:rFonts w:ascii="Times New Roman" w:hAnsi="Times New Roman" w:cs="Times New Roman"/>
          <w:sz w:val="28"/>
          <w:szCs w:val="28"/>
        </w:rPr>
      </w:pPr>
      <w:r w:rsidRPr="004F0817">
        <w:rPr>
          <w:rFonts w:ascii="Times New Roman" w:hAnsi="Times New Roman" w:cs="Times New Roman"/>
          <w:sz w:val="28"/>
          <w:szCs w:val="28"/>
        </w:rPr>
        <w:t xml:space="preserve">Сумма выручки от платных услуг </w:t>
      </w:r>
      <w:r w:rsidR="00D13F88" w:rsidRPr="004F0817">
        <w:rPr>
          <w:rFonts w:ascii="Times New Roman" w:hAnsi="Times New Roman" w:cs="Times New Roman"/>
          <w:sz w:val="28"/>
          <w:szCs w:val="28"/>
        </w:rPr>
        <w:t xml:space="preserve">столовой и буфетов </w:t>
      </w:r>
      <w:r w:rsidRPr="004F0817">
        <w:rPr>
          <w:rFonts w:ascii="Times New Roman" w:hAnsi="Times New Roman" w:cs="Times New Roman"/>
          <w:sz w:val="28"/>
          <w:szCs w:val="28"/>
        </w:rPr>
        <w:t xml:space="preserve">сдается в кассу </w:t>
      </w:r>
      <w:r w:rsidR="00B94EBF">
        <w:rPr>
          <w:rFonts w:ascii="Times New Roman" w:hAnsi="Times New Roman" w:cs="Times New Roman"/>
          <w:sz w:val="28"/>
          <w:szCs w:val="28"/>
        </w:rPr>
        <w:t>Университета</w:t>
      </w:r>
      <w:r w:rsidRPr="004F0817">
        <w:rPr>
          <w:rFonts w:ascii="Times New Roman" w:hAnsi="Times New Roman" w:cs="Times New Roman"/>
          <w:sz w:val="28"/>
          <w:szCs w:val="28"/>
        </w:rPr>
        <w:t xml:space="preserve"> ежедневно</w:t>
      </w:r>
      <w:r w:rsidR="00AE4752" w:rsidRPr="004F0817">
        <w:rPr>
          <w:rFonts w:ascii="Times New Roman" w:hAnsi="Times New Roman" w:cs="Times New Roman"/>
          <w:sz w:val="28"/>
          <w:szCs w:val="28"/>
        </w:rPr>
        <w:t>,</w:t>
      </w:r>
      <w:r w:rsidR="00D13F88" w:rsidRPr="004F0817">
        <w:rPr>
          <w:rFonts w:ascii="Times New Roman" w:hAnsi="Times New Roman" w:cs="Times New Roman"/>
          <w:sz w:val="28"/>
          <w:szCs w:val="28"/>
        </w:rPr>
        <w:t xml:space="preserve"> </w:t>
      </w:r>
      <w:r w:rsidR="00AE4752" w:rsidRPr="004F0817">
        <w:rPr>
          <w:rFonts w:ascii="Times New Roman" w:hAnsi="Times New Roman" w:cs="Times New Roman"/>
          <w:sz w:val="28"/>
          <w:szCs w:val="28"/>
        </w:rPr>
        <w:t>з</w:t>
      </w:r>
      <w:r w:rsidR="00D13F88" w:rsidRPr="004F0817">
        <w:rPr>
          <w:rFonts w:ascii="Times New Roman" w:hAnsi="Times New Roman" w:cs="Times New Roman"/>
          <w:sz w:val="28"/>
          <w:szCs w:val="28"/>
        </w:rPr>
        <w:t>а услуги библиотеки</w:t>
      </w:r>
      <w:r w:rsidR="00AE4752" w:rsidRPr="004F0817">
        <w:rPr>
          <w:rFonts w:ascii="Times New Roman" w:hAnsi="Times New Roman" w:cs="Times New Roman"/>
          <w:sz w:val="28"/>
          <w:szCs w:val="28"/>
        </w:rPr>
        <w:t xml:space="preserve"> </w:t>
      </w:r>
      <w:r w:rsidR="00AE4752" w:rsidRPr="009B1AE5">
        <w:rPr>
          <w:rFonts w:ascii="Times New Roman" w:hAnsi="Times New Roman" w:cs="Times New Roman"/>
          <w:sz w:val="28"/>
          <w:szCs w:val="28"/>
        </w:rPr>
        <w:t xml:space="preserve">один раз в три рабочих дня, при условии, что сумма ежедневной выручки не превышает одной тысячи рублей. В случае, когда ежедневная выручка составит одну тысячу рублей и более, выручка сдается ежедневно на следующий рабочий день в кассу </w:t>
      </w:r>
      <w:r w:rsidR="00B94EBF" w:rsidRPr="009B1AE5">
        <w:rPr>
          <w:rFonts w:ascii="Times New Roman" w:hAnsi="Times New Roman" w:cs="Times New Roman"/>
          <w:sz w:val="28"/>
          <w:szCs w:val="28"/>
        </w:rPr>
        <w:t>Университета</w:t>
      </w:r>
      <w:r w:rsidR="00AE4752" w:rsidRPr="009B1AE5">
        <w:rPr>
          <w:rFonts w:ascii="Times New Roman" w:hAnsi="Times New Roman" w:cs="Times New Roman"/>
          <w:sz w:val="28"/>
          <w:szCs w:val="28"/>
        </w:rPr>
        <w:t xml:space="preserve">.  </w:t>
      </w:r>
      <w:r w:rsidR="00D13F88" w:rsidRPr="009B1AE5">
        <w:rPr>
          <w:rFonts w:ascii="Times New Roman" w:hAnsi="Times New Roman" w:cs="Times New Roman"/>
          <w:sz w:val="28"/>
          <w:szCs w:val="28"/>
        </w:rPr>
        <w:t xml:space="preserve"> </w:t>
      </w:r>
      <w:r w:rsidRPr="009B1AE5">
        <w:rPr>
          <w:rFonts w:ascii="Times New Roman" w:hAnsi="Times New Roman" w:cs="Times New Roman"/>
          <w:sz w:val="28"/>
          <w:szCs w:val="28"/>
        </w:rPr>
        <w:t xml:space="preserve"> </w:t>
      </w:r>
    </w:p>
    <w:p w:rsidR="00436367" w:rsidRPr="009B1AE5" w:rsidRDefault="00436367" w:rsidP="00565853">
      <w:pPr>
        <w:pStyle w:val="ConsPlusNormal"/>
        <w:widowControl/>
        <w:ind w:firstLine="540"/>
        <w:jc w:val="both"/>
        <w:rPr>
          <w:rFonts w:ascii="Times New Roman" w:hAnsi="Times New Roman" w:cs="Times New Roman"/>
          <w:sz w:val="28"/>
          <w:szCs w:val="28"/>
        </w:rPr>
      </w:pPr>
      <w:r w:rsidRPr="009B1AE5">
        <w:rPr>
          <w:rFonts w:ascii="Times New Roman" w:hAnsi="Times New Roman" w:cs="Times New Roman"/>
          <w:sz w:val="28"/>
          <w:szCs w:val="28"/>
        </w:rPr>
        <w:t xml:space="preserve">Перечень контрольно – кассовых машин </w:t>
      </w:r>
      <w:r w:rsidR="007B7478" w:rsidRPr="009B1AE5">
        <w:rPr>
          <w:rFonts w:ascii="Times New Roman" w:hAnsi="Times New Roman" w:cs="Times New Roman"/>
          <w:sz w:val="28"/>
          <w:szCs w:val="28"/>
        </w:rPr>
        <w:t xml:space="preserve">приведен </w:t>
      </w:r>
      <w:r w:rsidRPr="009B1AE5">
        <w:rPr>
          <w:rFonts w:ascii="Times New Roman" w:hAnsi="Times New Roman" w:cs="Times New Roman"/>
          <w:sz w:val="28"/>
          <w:szCs w:val="28"/>
        </w:rPr>
        <w:t xml:space="preserve">в приложении </w:t>
      </w:r>
      <w:r w:rsidR="00113A08" w:rsidRPr="009B1AE5">
        <w:rPr>
          <w:rFonts w:ascii="Times New Roman" w:hAnsi="Times New Roman" w:cs="Times New Roman"/>
          <w:sz w:val="28"/>
          <w:szCs w:val="28"/>
        </w:rPr>
        <w:t>1</w:t>
      </w:r>
      <w:r w:rsidR="00240947" w:rsidRPr="009B1AE5">
        <w:rPr>
          <w:rFonts w:ascii="Times New Roman" w:hAnsi="Times New Roman" w:cs="Times New Roman"/>
          <w:sz w:val="28"/>
          <w:szCs w:val="28"/>
        </w:rPr>
        <w:t>8</w:t>
      </w:r>
      <w:r w:rsidR="007B7478" w:rsidRPr="009B1AE5">
        <w:rPr>
          <w:rFonts w:ascii="Times New Roman" w:hAnsi="Times New Roman" w:cs="Times New Roman"/>
          <w:sz w:val="28"/>
          <w:szCs w:val="28"/>
        </w:rPr>
        <w:t xml:space="preserve">. </w:t>
      </w:r>
    </w:p>
    <w:p w:rsidR="00393A16" w:rsidRPr="004F0817" w:rsidRDefault="00565853" w:rsidP="00393A16">
      <w:pPr>
        <w:pStyle w:val="ConsPlusNormal"/>
        <w:widowControl/>
        <w:ind w:firstLine="540"/>
        <w:jc w:val="both"/>
        <w:rPr>
          <w:rFonts w:ascii="Times New Roman" w:hAnsi="Times New Roman" w:cs="Times New Roman"/>
          <w:sz w:val="28"/>
          <w:szCs w:val="28"/>
        </w:rPr>
      </w:pPr>
      <w:r w:rsidRPr="009B1AE5">
        <w:rPr>
          <w:rFonts w:ascii="Times New Roman" w:hAnsi="Times New Roman" w:cs="Times New Roman"/>
          <w:sz w:val="28"/>
          <w:szCs w:val="28"/>
        </w:rPr>
        <w:t>Наличные деньги, полученные учреждениями в банке, расходуются на цели, указанные в чеке.</w:t>
      </w:r>
      <w:r w:rsidRPr="004F0817">
        <w:rPr>
          <w:rFonts w:ascii="Times New Roman" w:hAnsi="Times New Roman" w:cs="Times New Roman"/>
          <w:sz w:val="28"/>
          <w:szCs w:val="28"/>
        </w:rPr>
        <w:t xml:space="preserve"> </w:t>
      </w:r>
    </w:p>
    <w:p w:rsidR="00565853" w:rsidRPr="004F0817" w:rsidRDefault="00565853" w:rsidP="00393A16">
      <w:pPr>
        <w:pStyle w:val="ConsPlusNormal"/>
        <w:widowControl/>
        <w:ind w:firstLine="540"/>
        <w:jc w:val="both"/>
        <w:rPr>
          <w:rFonts w:ascii="Times New Roman" w:hAnsi="Times New Roman" w:cs="Times New Roman"/>
          <w:sz w:val="28"/>
          <w:szCs w:val="28"/>
        </w:rPr>
      </w:pPr>
      <w:r w:rsidRPr="004F0817">
        <w:rPr>
          <w:rFonts w:ascii="Times New Roman" w:hAnsi="Times New Roman" w:cs="Times New Roman"/>
          <w:sz w:val="28"/>
          <w:szCs w:val="28"/>
        </w:rPr>
        <w:lastRenderedPageBreak/>
        <w:t>Срок выдачи наличных денег по выплатам заработной платы</w:t>
      </w:r>
      <w:r w:rsidR="00393A16" w:rsidRPr="004F0817">
        <w:rPr>
          <w:rFonts w:ascii="Times New Roman" w:hAnsi="Times New Roman" w:cs="Times New Roman"/>
          <w:sz w:val="28"/>
          <w:szCs w:val="28"/>
        </w:rPr>
        <w:t>, стипендий</w:t>
      </w:r>
      <w:r w:rsidRPr="004F0817">
        <w:rPr>
          <w:rFonts w:ascii="Times New Roman" w:hAnsi="Times New Roman" w:cs="Times New Roman"/>
          <w:sz w:val="28"/>
          <w:szCs w:val="28"/>
        </w:rPr>
        <w:t xml:space="preserve"> и другим выплатам - пять рабочих дней со дня получения наличных денег на указанные выплаты.  </w:t>
      </w:r>
    </w:p>
    <w:p w:rsidR="00393A16" w:rsidRPr="004F0817" w:rsidRDefault="00565853" w:rsidP="00393A16">
      <w:pPr>
        <w:autoSpaceDE w:val="0"/>
        <w:autoSpaceDN w:val="0"/>
        <w:adjustRightInd w:val="0"/>
        <w:spacing w:after="0"/>
        <w:ind w:firstLine="540"/>
        <w:jc w:val="both"/>
        <w:rPr>
          <w:rFonts w:ascii="Times New Roman" w:hAnsi="Times New Roman" w:cs="Times New Roman"/>
          <w:sz w:val="28"/>
          <w:szCs w:val="28"/>
        </w:rPr>
      </w:pPr>
      <w:r w:rsidRPr="004F0817">
        <w:rPr>
          <w:rFonts w:ascii="Times New Roman" w:hAnsi="Times New Roman" w:cs="Times New Roman"/>
          <w:sz w:val="28"/>
          <w:szCs w:val="28"/>
        </w:rPr>
        <w:t xml:space="preserve">Кассовая книга </w:t>
      </w:r>
      <w:hyperlink dor:id="rId23" w:history="1">
        <w:r w:rsidRPr="004F0817">
          <w:rPr>
            <w:rFonts w:ascii="Times New Roman" w:hAnsi="Times New Roman" w:cs="Times New Roman"/>
            <w:sz w:val="28"/>
            <w:szCs w:val="28"/>
          </w:rPr>
          <w:t>(ф. 0504514)</w:t>
        </w:r>
      </w:hyperlink>
      <w:r w:rsidRPr="004F0817">
        <w:rPr>
          <w:rFonts w:ascii="Times New Roman" w:hAnsi="Times New Roman" w:cs="Times New Roman"/>
          <w:sz w:val="28"/>
          <w:szCs w:val="28"/>
        </w:rPr>
        <w:t xml:space="preserve"> оформляется на бумажном носителе с применением программы 1С бухгалтерия.</w:t>
      </w:r>
    </w:p>
    <w:p w:rsidR="00565853" w:rsidRPr="0071297E" w:rsidRDefault="00565853" w:rsidP="00393A16">
      <w:pPr>
        <w:autoSpaceDE w:val="0"/>
        <w:autoSpaceDN w:val="0"/>
        <w:adjustRightInd w:val="0"/>
        <w:spacing w:after="0"/>
        <w:ind w:firstLine="540"/>
        <w:jc w:val="both"/>
        <w:rPr>
          <w:rFonts w:ascii="Times New Roman" w:hAnsi="Times New Roman" w:cs="Times New Roman"/>
          <w:sz w:val="28"/>
          <w:szCs w:val="28"/>
        </w:rPr>
      </w:pPr>
      <w:r w:rsidRPr="0071297E">
        <w:rPr>
          <w:rFonts w:ascii="Times New Roman" w:hAnsi="Times New Roman" w:cs="Times New Roman"/>
          <w:sz w:val="28"/>
          <w:szCs w:val="28"/>
        </w:rPr>
        <w:t xml:space="preserve">Журнал регистрации приходных и расходных ордеров (ф. </w:t>
      </w:r>
      <w:r w:rsidR="006026F4" w:rsidRPr="0071297E">
        <w:rPr>
          <w:rFonts w:ascii="Times New Roman" w:hAnsi="Times New Roman" w:cs="Times New Roman"/>
          <w:bCs/>
          <w:kern w:val="36"/>
          <w:sz w:val="28"/>
          <w:szCs w:val="28"/>
        </w:rPr>
        <w:t>0504093</w:t>
      </w:r>
      <w:r w:rsidRPr="0071297E">
        <w:rPr>
          <w:rFonts w:ascii="Times New Roman" w:hAnsi="Times New Roman" w:cs="Times New Roman"/>
          <w:sz w:val="28"/>
          <w:szCs w:val="28"/>
        </w:rPr>
        <w:t xml:space="preserve">) </w:t>
      </w:r>
      <w:r w:rsidR="0071297E" w:rsidRPr="0071297E">
        <w:rPr>
          <w:rFonts w:ascii="Times New Roman" w:hAnsi="Times New Roman" w:cs="Times New Roman"/>
          <w:sz w:val="28"/>
          <w:szCs w:val="28"/>
        </w:rPr>
        <w:t xml:space="preserve">применяется для регистрации в хронологическом порядке приходных кассовых ордеров (ф. 0310001) и расходных кассовых ордеров (ф. 0310002), создается  в форме электронного документа с использованием электронного документооборота 1 раз в год по окончанию финансового года.  </w:t>
      </w:r>
    </w:p>
    <w:p w:rsidR="00565853" w:rsidRPr="004F0817" w:rsidRDefault="00270581" w:rsidP="00393A16">
      <w:pPr>
        <w:pStyle w:val="ConsPlusNormal"/>
        <w:ind w:left="540" w:firstLine="0"/>
        <w:jc w:val="both"/>
        <w:rPr>
          <w:rFonts w:ascii="Times New Roman" w:hAnsi="Times New Roman" w:cs="Times New Roman"/>
          <w:sz w:val="28"/>
          <w:szCs w:val="28"/>
        </w:rPr>
      </w:pPr>
      <w:r>
        <w:rPr>
          <w:rFonts w:ascii="Times New Roman" w:hAnsi="Times New Roman" w:cs="Times New Roman"/>
          <w:sz w:val="28"/>
          <w:szCs w:val="28"/>
        </w:rPr>
        <w:t>106</w:t>
      </w:r>
      <w:r w:rsidR="00393A16" w:rsidRPr="0071297E">
        <w:rPr>
          <w:rFonts w:ascii="Times New Roman" w:hAnsi="Times New Roman" w:cs="Times New Roman"/>
          <w:sz w:val="28"/>
          <w:szCs w:val="28"/>
        </w:rPr>
        <w:t xml:space="preserve">. </w:t>
      </w:r>
      <w:r w:rsidR="00565853" w:rsidRPr="0071297E">
        <w:rPr>
          <w:rFonts w:ascii="Times New Roman" w:hAnsi="Times New Roman" w:cs="Times New Roman"/>
          <w:sz w:val="28"/>
          <w:szCs w:val="28"/>
        </w:rPr>
        <w:t xml:space="preserve"> Лимит остатка кассы.</w:t>
      </w:r>
    </w:p>
    <w:p w:rsidR="00393A16" w:rsidRPr="004F0817" w:rsidRDefault="00565853" w:rsidP="00393A16">
      <w:pPr>
        <w:pStyle w:val="ConsPlusNormal"/>
        <w:ind w:firstLine="567"/>
        <w:jc w:val="both"/>
        <w:rPr>
          <w:rFonts w:ascii="Times New Roman" w:hAnsi="Times New Roman" w:cs="Times New Roman"/>
          <w:sz w:val="28"/>
          <w:szCs w:val="28"/>
        </w:rPr>
      </w:pPr>
      <w:r w:rsidRPr="004F0817">
        <w:rPr>
          <w:rFonts w:ascii="Times New Roman" w:hAnsi="Times New Roman" w:cs="Times New Roman"/>
          <w:sz w:val="28"/>
          <w:szCs w:val="28"/>
        </w:rPr>
        <w:t>В соответствии с пунктом 2 Указания Центробанка Российской Федерации</w:t>
      </w:r>
      <w:r w:rsidR="00393A16" w:rsidRPr="004F0817">
        <w:rPr>
          <w:rFonts w:ascii="Times New Roman" w:hAnsi="Times New Roman" w:cs="Times New Roman"/>
          <w:sz w:val="28"/>
          <w:szCs w:val="28"/>
        </w:rPr>
        <w:t xml:space="preserve"> от </w:t>
      </w:r>
      <w:r w:rsidRPr="004F0817">
        <w:rPr>
          <w:rFonts w:ascii="Times New Roman" w:hAnsi="Times New Roman" w:cs="Times New Roman"/>
          <w:sz w:val="28"/>
          <w:szCs w:val="28"/>
        </w:rPr>
        <w:t>11 марта 2014 г.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ежегодно, не позднее последнего рабочего дня уходящего года</w:t>
      </w:r>
      <w:r w:rsidR="0071297E">
        <w:rPr>
          <w:rFonts w:ascii="Times New Roman" w:hAnsi="Times New Roman" w:cs="Times New Roman"/>
          <w:sz w:val="28"/>
          <w:szCs w:val="28"/>
        </w:rPr>
        <w:t>,</w:t>
      </w:r>
      <w:r w:rsidRPr="004F0817">
        <w:rPr>
          <w:rFonts w:ascii="Times New Roman" w:hAnsi="Times New Roman" w:cs="Times New Roman"/>
          <w:sz w:val="28"/>
          <w:szCs w:val="28"/>
        </w:rPr>
        <w:t xml:space="preserve"> издается приказ об установлении лимита остатка наличных денег на следующий год. </w:t>
      </w:r>
    </w:p>
    <w:p w:rsidR="00F93A5C" w:rsidRPr="004F0817" w:rsidRDefault="00F93A5C" w:rsidP="00F93A5C">
      <w:pPr>
        <w:pStyle w:val="ConsPlusNormal"/>
        <w:widowControl/>
        <w:ind w:firstLine="540"/>
        <w:jc w:val="both"/>
        <w:rPr>
          <w:rFonts w:ascii="Times New Roman" w:hAnsi="Times New Roman" w:cs="Times New Roman"/>
          <w:sz w:val="28"/>
          <w:szCs w:val="28"/>
        </w:rPr>
      </w:pPr>
      <w:r w:rsidRPr="004F0817">
        <w:rPr>
          <w:rFonts w:ascii="Times New Roman" w:hAnsi="Times New Roman"/>
          <w:sz w:val="28"/>
          <w:szCs w:val="28"/>
        </w:rPr>
        <w:t xml:space="preserve">Допускается накопление наличных денег в кассе сверх установленного лимита в дни выплаты зарплаты и стипендии. </w:t>
      </w:r>
      <w:r w:rsidR="00F82C31" w:rsidRPr="004F0817">
        <w:rPr>
          <w:rFonts w:ascii="Times New Roman" w:hAnsi="Times New Roman"/>
          <w:sz w:val="28"/>
          <w:szCs w:val="28"/>
        </w:rPr>
        <w:t>В остальные дни, о</w:t>
      </w:r>
      <w:r w:rsidR="00515136" w:rsidRPr="004F0817">
        <w:rPr>
          <w:rFonts w:ascii="Times New Roman" w:hAnsi="Times New Roman"/>
          <w:sz w:val="28"/>
          <w:szCs w:val="28"/>
        </w:rPr>
        <w:t xml:space="preserve">статок в кассе хранится в пределах установленного лимита. </w:t>
      </w:r>
    </w:p>
    <w:p w:rsidR="00565853" w:rsidRPr="004F0817" w:rsidRDefault="00270581" w:rsidP="00393A1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107</w:t>
      </w:r>
      <w:r w:rsidR="00393A16" w:rsidRPr="004F0817">
        <w:rPr>
          <w:rFonts w:ascii="Times New Roman" w:hAnsi="Times New Roman" w:cs="Times New Roman"/>
          <w:sz w:val="28"/>
          <w:szCs w:val="28"/>
        </w:rPr>
        <w:t xml:space="preserve">. </w:t>
      </w:r>
      <w:r w:rsidR="00565853" w:rsidRPr="004F0817">
        <w:rPr>
          <w:rFonts w:ascii="Times New Roman" w:hAnsi="Times New Roman" w:cs="Times New Roman"/>
          <w:sz w:val="28"/>
          <w:szCs w:val="28"/>
        </w:rPr>
        <w:t>Учет кассовых операций.</w:t>
      </w:r>
    </w:p>
    <w:p w:rsidR="00565853" w:rsidRPr="004F0817" w:rsidRDefault="00565853" w:rsidP="00565853">
      <w:pPr>
        <w:pStyle w:val="ConsPlusNormal"/>
        <w:widowControl/>
        <w:ind w:firstLine="540"/>
        <w:jc w:val="both"/>
        <w:rPr>
          <w:rFonts w:ascii="Times New Roman" w:hAnsi="Times New Roman" w:cs="Times New Roman"/>
          <w:sz w:val="28"/>
          <w:szCs w:val="28"/>
        </w:rPr>
      </w:pPr>
      <w:r w:rsidRPr="004F0817">
        <w:rPr>
          <w:rFonts w:ascii="Times New Roman" w:hAnsi="Times New Roman" w:cs="Times New Roman"/>
          <w:sz w:val="28"/>
          <w:szCs w:val="28"/>
        </w:rPr>
        <w:t>Учет кассовых операций в учреждениях ведется в Кассовой книге (ф. 0504514) в рублях (пункт 167 Инструкции № 157н).</w:t>
      </w:r>
    </w:p>
    <w:p w:rsidR="00565853" w:rsidRPr="004F0817" w:rsidRDefault="0071297E" w:rsidP="00565853">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Университет</w:t>
      </w:r>
      <w:r w:rsidR="00565853" w:rsidRPr="004F0817">
        <w:rPr>
          <w:rFonts w:ascii="Times New Roman" w:hAnsi="Times New Roman" w:cs="Times New Roman"/>
          <w:sz w:val="28"/>
          <w:szCs w:val="28"/>
        </w:rPr>
        <w:t xml:space="preserve"> ведет одну кассовую книгу. Кассовый отчет и лист кассовой книги распечатывается ежедневно, при наличии кассовых операций. По завершению финансового года кассовая книга подшивается, кассовая книга должна быть пронумерована, прошнурована и опечатана мастичной печатью. Количество листов в кассовой книге заверяется подписями </w:t>
      </w:r>
      <w:r w:rsidR="00393A16" w:rsidRPr="004F0817">
        <w:rPr>
          <w:rFonts w:ascii="Times New Roman" w:hAnsi="Times New Roman" w:cs="Times New Roman"/>
          <w:sz w:val="28"/>
          <w:szCs w:val="28"/>
        </w:rPr>
        <w:t xml:space="preserve">ректора </w:t>
      </w:r>
      <w:r w:rsidR="00565853" w:rsidRPr="004F0817">
        <w:rPr>
          <w:rFonts w:ascii="Times New Roman" w:hAnsi="Times New Roman" w:cs="Times New Roman"/>
          <w:sz w:val="28"/>
          <w:szCs w:val="28"/>
        </w:rPr>
        <w:t xml:space="preserve">и главного бухгалтера. </w:t>
      </w:r>
    </w:p>
    <w:p w:rsidR="00565853" w:rsidRPr="004F0817" w:rsidRDefault="00565853" w:rsidP="00565853">
      <w:pPr>
        <w:pStyle w:val="ConsPlusNormal"/>
        <w:widowControl/>
        <w:ind w:firstLine="540"/>
        <w:jc w:val="both"/>
        <w:rPr>
          <w:rFonts w:ascii="Times New Roman" w:hAnsi="Times New Roman" w:cs="Times New Roman"/>
          <w:sz w:val="28"/>
          <w:szCs w:val="28"/>
        </w:rPr>
      </w:pPr>
      <w:r w:rsidRPr="004F0817">
        <w:rPr>
          <w:rFonts w:ascii="Times New Roman" w:hAnsi="Times New Roman" w:cs="Times New Roman"/>
          <w:sz w:val="28"/>
          <w:szCs w:val="28"/>
        </w:rPr>
        <w:t xml:space="preserve">В отличие от приходных и расходных кассовых документов в кассовую книгу могут вноситься исправления. Это должно быть подтверждено подписями тех же лиц, которые подписали документы, с указанием даты внесения исправлений. </w:t>
      </w:r>
    </w:p>
    <w:p w:rsidR="00415700" w:rsidRPr="00817334" w:rsidRDefault="00DE18E8" w:rsidP="0081733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270581">
        <w:rPr>
          <w:rFonts w:ascii="Times New Roman" w:hAnsi="Times New Roman" w:cs="Times New Roman"/>
          <w:sz w:val="28"/>
          <w:szCs w:val="28"/>
        </w:rPr>
        <w:t>8</w:t>
      </w:r>
      <w:r w:rsidR="00415700">
        <w:rPr>
          <w:rFonts w:ascii="Times New Roman" w:hAnsi="Times New Roman" w:cs="Times New Roman"/>
          <w:sz w:val="28"/>
          <w:szCs w:val="28"/>
        </w:rPr>
        <w:t xml:space="preserve">. Сохранность денежных средств. </w:t>
      </w:r>
    </w:p>
    <w:p w:rsidR="00565853" w:rsidRPr="00565853" w:rsidRDefault="00565853" w:rsidP="00565853">
      <w:pPr>
        <w:pStyle w:val="ConsPlusNormal"/>
        <w:widowControl/>
        <w:ind w:firstLine="540"/>
        <w:jc w:val="both"/>
        <w:rPr>
          <w:rFonts w:ascii="Times New Roman" w:hAnsi="Times New Roman" w:cs="Times New Roman"/>
          <w:sz w:val="28"/>
          <w:szCs w:val="28"/>
        </w:rPr>
      </w:pPr>
      <w:r w:rsidRPr="00565853">
        <w:rPr>
          <w:rFonts w:ascii="Times New Roman" w:hAnsi="Times New Roman" w:cs="Times New Roman"/>
          <w:sz w:val="28"/>
          <w:szCs w:val="28"/>
        </w:rPr>
        <w:t>Ответственность за сохранность денег и других ценностей, находящихся в кассе, несет кассир. После издания приказа о назначении кассира с ним заключается договор о полной индивидуальной материальной ответственности.</w:t>
      </w:r>
    </w:p>
    <w:p w:rsidR="00565853" w:rsidRPr="00565853" w:rsidRDefault="00565853" w:rsidP="00565853">
      <w:pPr>
        <w:pStyle w:val="ConsPlusNormal"/>
        <w:widowControl/>
        <w:ind w:firstLine="540"/>
        <w:jc w:val="both"/>
        <w:rPr>
          <w:rFonts w:ascii="Times New Roman" w:hAnsi="Times New Roman" w:cs="Times New Roman"/>
          <w:sz w:val="28"/>
          <w:szCs w:val="28"/>
        </w:rPr>
      </w:pPr>
      <w:r w:rsidRPr="00565853">
        <w:rPr>
          <w:rFonts w:ascii="Times New Roman" w:hAnsi="Times New Roman" w:cs="Times New Roman"/>
          <w:sz w:val="28"/>
          <w:szCs w:val="28"/>
        </w:rPr>
        <w:t xml:space="preserve">Данный договор должен предусматривать ответственность кассира за сохранность ценностей в кассе </w:t>
      </w:r>
      <w:r w:rsidR="0071297E">
        <w:rPr>
          <w:rFonts w:ascii="Times New Roman" w:hAnsi="Times New Roman" w:cs="Times New Roman"/>
          <w:sz w:val="28"/>
          <w:szCs w:val="28"/>
        </w:rPr>
        <w:t>Университета</w:t>
      </w:r>
      <w:r w:rsidR="00817334">
        <w:rPr>
          <w:rFonts w:ascii="Times New Roman" w:hAnsi="Times New Roman" w:cs="Times New Roman"/>
          <w:sz w:val="28"/>
          <w:szCs w:val="28"/>
        </w:rPr>
        <w:t xml:space="preserve"> </w:t>
      </w:r>
      <w:r w:rsidRPr="00565853">
        <w:rPr>
          <w:rFonts w:ascii="Times New Roman" w:hAnsi="Times New Roman" w:cs="Times New Roman"/>
          <w:sz w:val="28"/>
          <w:szCs w:val="28"/>
        </w:rPr>
        <w:t>и за оформление кассовых документов.</w:t>
      </w:r>
    </w:p>
    <w:p w:rsidR="00565853" w:rsidRPr="00565853" w:rsidRDefault="00565853" w:rsidP="00565853">
      <w:pPr>
        <w:pStyle w:val="ConsPlusNormal"/>
        <w:widowControl/>
        <w:ind w:firstLine="540"/>
        <w:jc w:val="both"/>
        <w:rPr>
          <w:rFonts w:ascii="Times New Roman" w:hAnsi="Times New Roman" w:cs="Times New Roman"/>
          <w:sz w:val="28"/>
          <w:szCs w:val="28"/>
        </w:rPr>
      </w:pPr>
      <w:r w:rsidRPr="00565853">
        <w:rPr>
          <w:rFonts w:ascii="Times New Roman" w:hAnsi="Times New Roman" w:cs="Times New Roman"/>
          <w:sz w:val="28"/>
          <w:szCs w:val="28"/>
        </w:rPr>
        <w:t>Договор составляют в двух экземплярах:</w:t>
      </w:r>
    </w:p>
    <w:p w:rsidR="00565853" w:rsidRPr="00565853" w:rsidRDefault="00565853" w:rsidP="00565853">
      <w:pPr>
        <w:pStyle w:val="ConsPlusNormal"/>
        <w:widowControl/>
        <w:ind w:firstLine="540"/>
        <w:jc w:val="both"/>
        <w:rPr>
          <w:rFonts w:ascii="Times New Roman" w:hAnsi="Times New Roman" w:cs="Times New Roman"/>
          <w:sz w:val="28"/>
          <w:szCs w:val="28"/>
        </w:rPr>
      </w:pPr>
      <w:r w:rsidRPr="00565853">
        <w:rPr>
          <w:rFonts w:ascii="Times New Roman" w:hAnsi="Times New Roman" w:cs="Times New Roman"/>
          <w:sz w:val="28"/>
          <w:szCs w:val="28"/>
        </w:rPr>
        <w:t>- один экземпляр остается у кассира</w:t>
      </w:r>
      <w:r w:rsidR="00817334">
        <w:rPr>
          <w:rFonts w:ascii="Times New Roman" w:hAnsi="Times New Roman" w:cs="Times New Roman"/>
          <w:sz w:val="28"/>
          <w:szCs w:val="28"/>
        </w:rPr>
        <w:t>;</w:t>
      </w:r>
    </w:p>
    <w:p w:rsidR="00565853" w:rsidRPr="00565853" w:rsidRDefault="00565853" w:rsidP="00565853">
      <w:pPr>
        <w:pStyle w:val="ConsPlusNormal"/>
        <w:widowControl/>
        <w:ind w:firstLine="540"/>
        <w:jc w:val="both"/>
        <w:rPr>
          <w:rFonts w:ascii="Times New Roman" w:hAnsi="Times New Roman" w:cs="Times New Roman"/>
          <w:sz w:val="28"/>
          <w:szCs w:val="28"/>
        </w:rPr>
      </w:pPr>
      <w:r w:rsidRPr="00565853">
        <w:rPr>
          <w:rFonts w:ascii="Times New Roman" w:hAnsi="Times New Roman" w:cs="Times New Roman"/>
          <w:sz w:val="28"/>
          <w:szCs w:val="28"/>
        </w:rPr>
        <w:t>- второй экземпляр передают в бухгалтерию.</w:t>
      </w:r>
    </w:p>
    <w:p w:rsidR="00565853" w:rsidRDefault="00817334" w:rsidP="00817334">
      <w:pPr>
        <w:pStyle w:val="afa"/>
        <w:spacing w:before="0" w:beforeAutospacing="0" w:after="0" w:afterAutospacing="0"/>
        <w:ind w:firstLine="543"/>
        <w:jc w:val="both"/>
        <w:rPr>
          <w:sz w:val="28"/>
          <w:szCs w:val="28"/>
        </w:rPr>
      </w:pPr>
      <w:r w:rsidRPr="009B1AE5">
        <w:rPr>
          <w:sz w:val="28"/>
          <w:szCs w:val="28"/>
        </w:rPr>
        <w:lastRenderedPageBreak/>
        <w:t xml:space="preserve">Мероприятия  по обеспечению сохранности наличных денежных средств (приложение </w:t>
      </w:r>
      <w:r w:rsidR="009F16AC" w:rsidRPr="009B1AE5">
        <w:rPr>
          <w:sz w:val="28"/>
          <w:szCs w:val="28"/>
        </w:rPr>
        <w:t>1</w:t>
      </w:r>
      <w:r w:rsidR="00240947" w:rsidRPr="009B1AE5">
        <w:rPr>
          <w:sz w:val="28"/>
          <w:szCs w:val="28"/>
        </w:rPr>
        <w:t>9</w:t>
      </w:r>
      <w:r w:rsidRPr="009B1AE5">
        <w:rPr>
          <w:sz w:val="28"/>
          <w:szCs w:val="28"/>
        </w:rPr>
        <w:t>)</w:t>
      </w:r>
      <w:r w:rsidR="009F16AC" w:rsidRPr="009B1AE5">
        <w:rPr>
          <w:sz w:val="28"/>
          <w:szCs w:val="28"/>
        </w:rPr>
        <w:t>.</w:t>
      </w:r>
      <w:r w:rsidR="009F16AC" w:rsidRPr="00762FD2">
        <w:rPr>
          <w:sz w:val="28"/>
          <w:szCs w:val="28"/>
        </w:rPr>
        <w:t xml:space="preserve"> </w:t>
      </w:r>
      <w:r w:rsidRPr="00762FD2">
        <w:rPr>
          <w:sz w:val="28"/>
          <w:szCs w:val="28"/>
        </w:rPr>
        <w:t xml:space="preserve">  </w:t>
      </w:r>
    </w:p>
    <w:p w:rsidR="00817334" w:rsidRPr="00817334" w:rsidRDefault="00817334" w:rsidP="00817334">
      <w:pPr>
        <w:pStyle w:val="afa"/>
        <w:spacing w:before="0" w:beforeAutospacing="0" w:after="0" w:afterAutospacing="0"/>
        <w:ind w:firstLine="543"/>
        <w:jc w:val="both"/>
        <w:rPr>
          <w:sz w:val="28"/>
          <w:szCs w:val="28"/>
        </w:rPr>
      </w:pPr>
    </w:p>
    <w:p w:rsidR="00367B5F" w:rsidRPr="00807FFE" w:rsidRDefault="003A26E8" w:rsidP="00642013">
      <w:pPr>
        <w:spacing w:after="0"/>
        <w:ind w:firstLine="567"/>
        <w:jc w:val="both"/>
        <w:rPr>
          <w:rFonts w:ascii="Times New Roman" w:hAnsi="Times New Roman" w:cs="Times New Roman"/>
          <w:color w:val="000000"/>
          <w:sz w:val="28"/>
          <w:szCs w:val="28"/>
        </w:rPr>
      </w:pPr>
      <w:r w:rsidRPr="00585CDD">
        <w:rPr>
          <w:rFonts w:ascii="Times New Roman" w:hAnsi="Times New Roman" w:cs="Times New Roman"/>
          <w:b/>
          <w:bCs/>
          <w:color w:val="000000"/>
          <w:sz w:val="28"/>
          <w:szCs w:val="28"/>
        </w:rPr>
        <w:t>1</w:t>
      </w:r>
      <w:r w:rsidR="00642013">
        <w:rPr>
          <w:rFonts w:ascii="Times New Roman" w:hAnsi="Times New Roman" w:cs="Times New Roman"/>
          <w:b/>
          <w:bCs/>
          <w:color w:val="000000"/>
          <w:sz w:val="28"/>
          <w:szCs w:val="28"/>
        </w:rPr>
        <w:t>1</w:t>
      </w:r>
      <w:r w:rsidR="00367B5F" w:rsidRPr="00585CDD">
        <w:rPr>
          <w:rFonts w:ascii="Times New Roman" w:hAnsi="Times New Roman" w:cs="Times New Roman"/>
          <w:b/>
          <w:bCs/>
          <w:color w:val="000000"/>
          <w:sz w:val="28"/>
          <w:szCs w:val="28"/>
        </w:rPr>
        <w:t>. Расчеты с подотчетными лицами</w:t>
      </w:r>
    </w:p>
    <w:p w:rsidR="005424B0" w:rsidRDefault="00DE18E8" w:rsidP="0064201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10</w:t>
      </w:r>
      <w:r w:rsidR="00270581">
        <w:rPr>
          <w:rFonts w:ascii="Times New Roman" w:hAnsi="Times New Roman" w:cs="Times New Roman"/>
          <w:color w:val="000000"/>
          <w:sz w:val="28"/>
          <w:szCs w:val="28"/>
        </w:rPr>
        <w:t>9</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Денежные средства выдаются под отчет </w:t>
      </w:r>
      <w:r w:rsidR="00E65108">
        <w:rPr>
          <w:rFonts w:ascii="Times New Roman" w:hAnsi="Times New Roman" w:cs="Times New Roman"/>
          <w:color w:val="000000"/>
          <w:sz w:val="28"/>
          <w:szCs w:val="28"/>
        </w:rPr>
        <w:t>по разрешению</w:t>
      </w:r>
      <w:r w:rsidR="00367B5F" w:rsidRPr="00807FFE">
        <w:rPr>
          <w:rFonts w:ascii="Times New Roman" w:hAnsi="Times New Roman" w:cs="Times New Roman"/>
          <w:color w:val="000000"/>
          <w:sz w:val="28"/>
          <w:szCs w:val="28"/>
        </w:rPr>
        <w:t xml:space="preserve"> </w:t>
      </w:r>
      <w:r w:rsidR="00841C44">
        <w:rPr>
          <w:rFonts w:ascii="Times New Roman" w:hAnsi="Times New Roman" w:cs="Times New Roman"/>
          <w:color w:val="000000"/>
          <w:sz w:val="28"/>
          <w:szCs w:val="28"/>
        </w:rPr>
        <w:t xml:space="preserve">ректора </w:t>
      </w:r>
      <w:r w:rsidR="00E65108">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 xml:space="preserve"> </w:t>
      </w:r>
      <w:r w:rsidR="00E65108">
        <w:rPr>
          <w:rFonts w:ascii="Times New Roman" w:hAnsi="Times New Roman" w:cs="Times New Roman"/>
          <w:color w:val="000000"/>
          <w:sz w:val="28"/>
          <w:szCs w:val="28"/>
        </w:rPr>
        <w:t>на основании</w:t>
      </w:r>
      <w:r w:rsidR="005424B0">
        <w:rPr>
          <w:rFonts w:ascii="Times New Roman" w:hAnsi="Times New Roman" w:cs="Times New Roman"/>
          <w:color w:val="000000"/>
          <w:sz w:val="28"/>
          <w:szCs w:val="28"/>
        </w:rPr>
        <w:t xml:space="preserve"> следующих документов:</w:t>
      </w:r>
    </w:p>
    <w:p w:rsidR="005424B0" w:rsidRDefault="005424B0" w:rsidP="005424B0">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решения о командировании (при командировках работников);</w:t>
      </w:r>
    </w:p>
    <w:p w:rsidR="00841C44" w:rsidRDefault="005424B0" w:rsidP="00CF76D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93148D">
        <w:rPr>
          <w:rFonts w:ascii="Times New Roman" w:hAnsi="Times New Roman" w:cs="Times New Roman"/>
          <w:color w:val="000000"/>
          <w:sz w:val="28"/>
          <w:szCs w:val="28"/>
        </w:rPr>
        <w:t xml:space="preserve"> з</w:t>
      </w:r>
      <w:r w:rsidR="0093148D" w:rsidRPr="00236034">
        <w:rPr>
          <w:rFonts w:ascii="Times New Roman" w:hAnsi="Times New Roman" w:cs="Times New Roman"/>
          <w:sz w:val="28"/>
          <w:szCs w:val="28"/>
        </w:rPr>
        <w:t>аявк</w:t>
      </w:r>
      <w:r w:rsidR="0093148D">
        <w:rPr>
          <w:rFonts w:ascii="Times New Roman" w:hAnsi="Times New Roman" w:cs="Times New Roman"/>
          <w:sz w:val="28"/>
          <w:szCs w:val="28"/>
        </w:rPr>
        <w:t>и</w:t>
      </w:r>
      <w:r w:rsidR="0093148D" w:rsidRPr="00236034">
        <w:rPr>
          <w:rFonts w:ascii="Times New Roman" w:hAnsi="Times New Roman" w:cs="Times New Roman"/>
          <w:sz w:val="28"/>
          <w:szCs w:val="28"/>
        </w:rPr>
        <w:t>-обосновани</w:t>
      </w:r>
      <w:r w:rsidR="0093148D">
        <w:rPr>
          <w:rFonts w:ascii="Times New Roman" w:hAnsi="Times New Roman" w:cs="Times New Roman"/>
          <w:sz w:val="28"/>
          <w:szCs w:val="28"/>
        </w:rPr>
        <w:t>я</w:t>
      </w:r>
      <w:r w:rsidR="0093148D" w:rsidRPr="00236034">
        <w:rPr>
          <w:rFonts w:ascii="Times New Roman" w:hAnsi="Times New Roman" w:cs="Times New Roman"/>
          <w:sz w:val="28"/>
          <w:szCs w:val="28"/>
        </w:rPr>
        <w:t xml:space="preserve"> закупки товаров, работ, услуг малого объема через подотчетное лицо</w:t>
      </w:r>
      <w:r w:rsidR="0093148D">
        <w:rPr>
          <w:rFonts w:ascii="Times New Roman" w:hAnsi="Times New Roman" w:cs="Times New Roman"/>
          <w:sz w:val="28"/>
          <w:szCs w:val="28"/>
        </w:rPr>
        <w:t xml:space="preserve"> (на хозяйственные расходы)</w:t>
      </w:r>
      <w:r w:rsidR="00367B5F" w:rsidRPr="00807FFE">
        <w:rPr>
          <w:rFonts w:ascii="Times New Roman" w:hAnsi="Times New Roman" w:cs="Times New Roman"/>
          <w:color w:val="000000"/>
          <w:sz w:val="28"/>
          <w:szCs w:val="28"/>
        </w:rPr>
        <w:t xml:space="preserve">. </w:t>
      </w:r>
    </w:p>
    <w:p w:rsidR="00CF76D4" w:rsidRDefault="00841C44" w:rsidP="00CF76D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10</w:t>
      </w: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Выдача денежных средств под отчет производится путем:</w:t>
      </w:r>
    </w:p>
    <w:p w:rsidR="00CF76D4" w:rsidRDefault="00CF76D4" w:rsidP="00CF76D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3148D">
        <w:rPr>
          <w:rFonts w:ascii="Times New Roman" w:hAnsi="Times New Roman" w:cs="Times New Roman"/>
          <w:color w:val="000000"/>
          <w:sz w:val="28"/>
          <w:szCs w:val="28"/>
        </w:rPr>
        <w:t>в</w:t>
      </w:r>
      <w:r w:rsidR="00367B5F" w:rsidRPr="00807FFE">
        <w:rPr>
          <w:rFonts w:ascii="Times New Roman" w:hAnsi="Times New Roman" w:cs="Times New Roman"/>
          <w:color w:val="000000"/>
          <w:sz w:val="28"/>
          <w:szCs w:val="28"/>
        </w:rPr>
        <w:t>ыдачи из кассы</w:t>
      </w:r>
      <w:r w:rsidR="00841C44">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w:t>
      </w:r>
      <w:r w:rsidR="00841C44">
        <w:rPr>
          <w:rFonts w:ascii="Times New Roman" w:hAnsi="Times New Roman" w:cs="Times New Roman"/>
          <w:color w:val="000000"/>
          <w:sz w:val="28"/>
          <w:szCs w:val="28"/>
        </w:rPr>
        <w:t>п</w:t>
      </w:r>
      <w:r w:rsidR="00367B5F" w:rsidRPr="00807FFE">
        <w:rPr>
          <w:rFonts w:ascii="Times New Roman" w:hAnsi="Times New Roman" w:cs="Times New Roman"/>
          <w:color w:val="000000"/>
          <w:sz w:val="28"/>
          <w:szCs w:val="28"/>
        </w:rPr>
        <w:t xml:space="preserve">ри этом выплаты подотчетных сумм </w:t>
      </w:r>
      <w:r w:rsidR="00841C44">
        <w:rPr>
          <w:rFonts w:ascii="Times New Roman" w:hAnsi="Times New Roman" w:cs="Times New Roman"/>
          <w:color w:val="000000"/>
          <w:sz w:val="28"/>
          <w:szCs w:val="28"/>
        </w:rPr>
        <w:t>работникам</w:t>
      </w:r>
      <w:r w:rsidR="00367B5F" w:rsidRPr="00807FFE">
        <w:rPr>
          <w:rFonts w:ascii="Times New Roman" w:hAnsi="Times New Roman" w:cs="Times New Roman"/>
          <w:color w:val="000000"/>
          <w:sz w:val="28"/>
          <w:szCs w:val="28"/>
        </w:rPr>
        <w:t xml:space="preserve"> производятся в течение трех рабочих дней, включая день получения денег в банке</w:t>
      </w:r>
      <w:r w:rsidR="00841C44">
        <w:rPr>
          <w:rFonts w:ascii="Times New Roman" w:hAnsi="Times New Roman" w:cs="Times New Roman"/>
          <w:color w:val="000000"/>
          <w:sz w:val="28"/>
          <w:szCs w:val="28"/>
        </w:rPr>
        <w:t>.</w:t>
      </w:r>
    </w:p>
    <w:p w:rsidR="00367B5F" w:rsidRPr="00807FFE" w:rsidRDefault="00CF76D4" w:rsidP="00CF76D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93148D">
        <w:rPr>
          <w:rFonts w:ascii="Times New Roman" w:hAnsi="Times New Roman" w:cs="Times New Roman"/>
          <w:color w:val="000000"/>
          <w:sz w:val="28"/>
          <w:szCs w:val="28"/>
        </w:rPr>
        <w:t>п</w:t>
      </w:r>
      <w:r w:rsidR="00367B5F" w:rsidRPr="00807FFE">
        <w:rPr>
          <w:rFonts w:ascii="Times New Roman" w:hAnsi="Times New Roman" w:cs="Times New Roman"/>
          <w:color w:val="000000"/>
          <w:sz w:val="28"/>
          <w:szCs w:val="28"/>
        </w:rPr>
        <w:t xml:space="preserve">еречисления на зарплатную карту </w:t>
      </w:r>
      <w:r w:rsidR="0093148D">
        <w:rPr>
          <w:rFonts w:ascii="Times New Roman" w:hAnsi="Times New Roman" w:cs="Times New Roman"/>
          <w:color w:val="000000"/>
          <w:sz w:val="28"/>
          <w:szCs w:val="28"/>
        </w:rPr>
        <w:t>работника</w:t>
      </w:r>
      <w:r w:rsidR="00367B5F" w:rsidRPr="00807FFE">
        <w:rPr>
          <w:rFonts w:ascii="Times New Roman" w:hAnsi="Times New Roman" w:cs="Times New Roman"/>
          <w:color w:val="000000"/>
          <w:sz w:val="28"/>
          <w:szCs w:val="28"/>
        </w:rPr>
        <w:t>.</w:t>
      </w:r>
    </w:p>
    <w:p w:rsidR="00367B5F" w:rsidRPr="00807FFE" w:rsidRDefault="00367B5F" w:rsidP="00841C44">
      <w:pPr>
        <w:spacing w:after="0"/>
        <w:ind w:firstLine="567"/>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 xml:space="preserve">Способ выдачи денежных средств указывается </w:t>
      </w:r>
      <w:r w:rsidR="0093148D">
        <w:rPr>
          <w:rFonts w:ascii="Times New Roman" w:hAnsi="Times New Roman" w:cs="Times New Roman"/>
          <w:color w:val="000000"/>
          <w:sz w:val="28"/>
          <w:szCs w:val="28"/>
        </w:rPr>
        <w:t>в соответствующем документе</w:t>
      </w:r>
      <w:r w:rsidRPr="00807FFE">
        <w:rPr>
          <w:rFonts w:ascii="Times New Roman" w:hAnsi="Times New Roman" w:cs="Times New Roman"/>
          <w:color w:val="000000"/>
          <w:sz w:val="28"/>
          <w:szCs w:val="28"/>
        </w:rPr>
        <w:t xml:space="preserve">. </w:t>
      </w:r>
    </w:p>
    <w:p w:rsidR="00367B5F" w:rsidRPr="00807FFE" w:rsidRDefault="00DE18E8" w:rsidP="00CF4612">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11</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Предельная сумма выдачи денежных средств под отчет на хозяйственные расходы устанавливается в </w:t>
      </w:r>
      <w:r w:rsidR="00367B5F" w:rsidRPr="00D63022">
        <w:rPr>
          <w:rFonts w:ascii="Times New Roman" w:hAnsi="Times New Roman" w:cs="Times New Roman"/>
          <w:sz w:val="28"/>
          <w:szCs w:val="28"/>
        </w:rPr>
        <w:t xml:space="preserve">размере </w:t>
      </w:r>
      <w:r w:rsidR="00D63022" w:rsidRPr="00D63022">
        <w:rPr>
          <w:rFonts w:ascii="Times New Roman" w:hAnsi="Times New Roman" w:cs="Times New Roman"/>
          <w:sz w:val="28"/>
          <w:szCs w:val="28"/>
        </w:rPr>
        <w:t>10</w:t>
      </w:r>
      <w:r w:rsidR="00367B5F" w:rsidRPr="00D63022">
        <w:rPr>
          <w:rFonts w:ascii="Times New Roman" w:hAnsi="Times New Roman" w:cs="Times New Roman"/>
          <w:sz w:val="28"/>
          <w:szCs w:val="28"/>
        </w:rPr>
        <w:t>0 000 (</w:t>
      </w:r>
      <w:r w:rsidR="00D63022" w:rsidRPr="00D63022">
        <w:rPr>
          <w:rFonts w:ascii="Times New Roman" w:hAnsi="Times New Roman" w:cs="Times New Roman"/>
          <w:sz w:val="28"/>
          <w:szCs w:val="28"/>
        </w:rPr>
        <w:t xml:space="preserve">сто </w:t>
      </w:r>
      <w:r w:rsidR="00367B5F" w:rsidRPr="00D63022">
        <w:rPr>
          <w:rFonts w:ascii="Times New Roman" w:hAnsi="Times New Roman" w:cs="Times New Roman"/>
          <w:sz w:val="28"/>
          <w:szCs w:val="28"/>
        </w:rPr>
        <w:t>тысяч) руб.</w:t>
      </w:r>
      <w:r w:rsidR="00367B5F" w:rsidRPr="00807FFE">
        <w:rPr>
          <w:rFonts w:ascii="Times New Roman" w:hAnsi="Times New Roman" w:cs="Times New Roman"/>
          <w:color w:val="000000"/>
          <w:sz w:val="28"/>
          <w:szCs w:val="28"/>
        </w:rPr>
        <w:t xml:space="preserve">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r w:rsidR="00CF4612">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Основание: пункт 4 Указаний ЦБ от 09.12.2019 № 5348-У</w:t>
      </w:r>
      <w:r w:rsidR="00CF4612">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367B5F" w:rsidRPr="00807FFE" w:rsidRDefault="00DE18E8" w:rsidP="00CF4612">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12</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Денежные средства выдаются под отчет на хозяйственные нужды на срок, который </w:t>
      </w:r>
      <w:r w:rsidR="003A02D7">
        <w:rPr>
          <w:rFonts w:ascii="Times New Roman" w:hAnsi="Times New Roman" w:cs="Times New Roman"/>
          <w:color w:val="000000"/>
          <w:sz w:val="28"/>
          <w:szCs w:val="28"/>
        </w:rPr>
        <w:t>работник</w:t>
      </w:r>
      <w:r w:rsidR="00367B5F" w:rsidRPr="00807FFE">
        <w:rPr>
          <w:rFonts w:ascii="Times New Roman" w:hAnsi="Times New Roman" w:cs="Times New Roman"/>
          <w:color w:val="000000"/>
          <w:sz w:val="28"/>
          <w:szCs w:val="28"/>
        </w:rPr>
        <w:t xml:space="preserve"> указал в </w:t>
      </w:r>
      <w:r w:rsidR="0093148D">
        <w:rPr>
          <w:rFonts w:ascii="Times New Roman" w:hAnsi="Times New Roman" w:cs="Times New Roman"/>
          <w:color w:val="000000"/>
          <w:sz w:val="28"/>
          <w:szCs w:val="28"/>
        </w:rPr>
        <w:t>заявке</w:t>
      </w:r>
      <w:r w:rsidR="00367B5F" w:rsidRPr="00807FFE">
        <w:rPr>
          <w:rFonts w:ascii="Times New Roman" w:hAnsi="Times New Roman" w:cs="Times New Roman"/>
          <w:color w:val="000000"/>
          <w:sz w:val="28"/>
          <w:szCs w:val="28"/>
        </w:rPr>
        <w:t xml:space="preserve">, но не более пяти рабочих дней. По истечении этого срока </w:t>
      </w:r>
      <w:r w:rsidR="003A02D7">
        <w:rPr>
          <w:rFonts w:ascii="Times New Roman" w:hAnsi="Times New Roman" w:cs="Times New Roman"/>
          <w:color w:val="000000"/>
          <w:sz w:val="28"/>
          <w:szCs w:val="28"/>
        </w:rPr>
        <w:t>работник</w:t>
      </w:r>
      <w:r w:rsidR="00367B5F" w:rsidRPr="00807FFE">
        <w:rPr>
          <w:rFonts w:ascii="Times New Roman" w:hAnsi="Times New Roman" w:cs="Times New Roman"/>
          <w:color w:val="000000"/>
          <w:sz w:val="28"/>
          <w:szCs w:val="28"/>
        </w:rPr>
        <w:t xml:space="preserve"> должен отчитаться в течение трех рабочих дней.</w:t>
      </w:r>
    </w:p>
    <w:p w:rsidR="000658FB" w:rsidRPr="000658FB" w:rsidRDefault="00DE18E8" w:rsidP="00CF4612">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270581">
        <w:rPr>
          <w:rFonts w:ascii="Times New Roman" w:hAnsi="Times New Roman" w:cs="Times New Roman"/>
          <w:sz w:val="28"/>
          <w:szCs w:val="28"/>
        </w:rPr>
        <w:t>13</w:t>
      </w:r>
      <w:r>
        <w:rPr>
          <w:rFonts w:ascii="Times New Roman" w:hAnsi="Times New Roman" w:cs="Times New Roman"/>
          <w:sz w:val="28"/>
          <w:szCs w:val="28"/>
        </w:rPr>
        <w:t>.</w:t>
      </w:r>
      <w:r w:rsidR="00367B5F" w:rsidRPr="000658FB">
        <w:rPr>
          <w:rFonts w:ascii="Times New Roman" w:hAnsi="Times New Roman" w:cs="Times New Roman"/>
          <w:sz w:val="28"/>
          <w:szCs w:val="28"/>
        </w:rPr>
        <w:t xml:space="preserve"> При направлении </w:t>
      </w:r>
      <w:r w:rsidR="003A02D7">
        <w:rPr>
          <w:rFonts w:ascii="Times New Roman" w:hAnsi="Times New Roman" w:cs="Times New Roman"/>
          <w:sz w:val="28"/>
          <w:szCs w:val="28"/>
        </w:rPr>
        <w:t>работников</w:t>
      </w:r>
      <w:r w:rsidR="00367B5F" w:rsidRPr="000658FB">
        <w:rPr>
          <w:rFonts w:ascii="Times New Roman" w:hAnsi="Times New Roman" w:cs="Times New Roman"/>
          <w:sz w:val="28"/>
          <w:szCs w:val="28"/>
        </w:rPr>
        <w:t xml:space="preserve"> </w:t>
      </w:r>
      <w:r w:rsidR="0093148D">
        <w:rPr>
          <w:rFonts w:ascii="Times New Roman" w:hAnsi="Times New Roman" w:cs="Times New Roman"/>
          <w:sz w:val="28"/>
          <w:szCs w:val="28"/>
        </w:rPr>
        <w:t>Университета</w:t>
      </w:r>
      <w:r w:rsidR="00367B5F" w:rsidRPr="000658FB">
        <w:rPr>
          <w:rFonts w:ascii="Times New Roman" w:hAnsi="Times New Roman" w:cs="Times New Roman"/>
          <w:sz w:val="28"/>
          <w:szCs w:val="28"/>
        </w:rPr>
        <w:t xml:space="preserve"> в служебные командировки на территории России расходы на них возмещаются в размере, установленном </w:t>
      </w:r>
      <w:r w:rsidR="000658FB" w:rsidRPr="000658FB">
        <w:rPr>
          <w:rFonts w:ascii="Times New Roman" w:hAnsi="Times New Roman" w:cs="Times New Roman"/>
          <w:sz w:val="28"/>
          <w:szCs w:val="28"/>
        </w:rPr>
        <w:t xml:space="preserve">Положением о служебных командировках работников </w:t>
      </w:r>
      <w:r w:rsidR="0093148D">
        <w:rPr>
          <w:rFonts w:ascii="Times New Roman" w:hAnsi="Times New Roman" w:cs="Times New Roman"/>
          <w:sz w:val="28"/>
          <w:szCs w:val="28"/>
        </w:rPr>
        <w:t>Университета</w:t>
      </w:r>
      <w:r w:rsidR="000658FB" w:rsidRPr="000658FB">
        <w:rPr>
          <w:rFonts w:ascii="Times New Roman" w:hAnsi="Times New Roman" w:cs="Times New Roman"/>
          <w:sz w:val="28"/>
          <w:szCs w:val="28"/>
        </w:rPr>
        <w:t>, утвержденным отдельным приказом.</w:t>
      </w:r>
      <w:r w:rsidR="00367B5F" w:rsidRPr="000658FB">
        <w:rPr>
          <w:rFonts w:ascii="Times New Roman" w:hAnsi="Times New Roman" w:cs="Times New Roman"/>
          <w:sz w:val="28"/>
          <w:szCs w:val="28"/>
        </w:rPr>
        <w:t xml:space="preserve"> </w:t>
      </w:r>
    </w:p>
    <w:p w:rsidR="00CF4612" w:rsidRDefault="00DE18E8" w:rsidP="00CF4612">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14</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Предельные сроки отчета по выданным доверенностям на получение материальных ценностей устанавливаются следующие:</w:t>
      </w:r>
    </w:p>
    <w:p w:rsidR="00CF4612" w:rsidRDefault="00CF4612" w:rsidP="00CF4612">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в течение 10 календарных дней с момента получения;</w:t>
      </w:r>
    </w:p>
    <w:p w:rsidR="00CF4612" w:rsidRDefault="00CF4612" w:rsidP="00CF4612">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в течение трех рабочих дней с момента получения материальных ценностей.</w:t>
      </w:r>
    </w:p>
    <w:p w:rsidR="00585CDD" w:rsidRDefault="00367B5F" w:rsidP="00585CDD">
      <w:pPr>
        <w:spacing w:after="0"/>
        <w:ind w:firstLine="567"/>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 xml:space="preserve">Доверенности выдаются </w:t>
      </w:r>
      <w:r w:rsidR="003A02D7">
        <w:rPr>
          <w:rFonts w:ascii="Times New Roman" w:hAnsi="Times New Roman" w:cs="Times New Roman"/>
          <w:color w:val="000000"/>
          <w:sz w:val="28"/>
          <w:szCs w:val="28"/>
        </w:rPr>
        <w:t xml:space="preserve">работникам </w:t>
      </w:r>
      <w:r w:rsidR="0093148D">
        <w:rPr>
          <w:rFonts w:ascii="Times New Roman" w:hAnsi="Times New Roman" w:cs="Times New Roman"/>
          <w:color w:val="000000"/>
          <w:sz w:val="28"/>
          <w:szCs w:val="28"/>
        </w:rPr>
        <w:t>Университета</w:t>
      </w:r>
      <w:r w:rsidRPr="00807FFE">
        <w:rPr>
          <w:rFonts w:ascii="Times New Roman" w:hAnsi="Times New Roman" w:cs="Times New Roman"/>
          <w:color w:val="000000"/>
          <w:sz w:val="28"/>
          <w:szCs w:val="28"/>
        </w:rPr>
        <w:t>, с которыми заключен договор о полной материальной ответственности</w:t>
      </w:r>
      <w:r w:rsidR="0093148D">
        <w:rPr>
          <w:rFonts w:ascii="Times New Roman" w:hAnsi="Times New Roman" w:cs="Times New Roman"/>
          <w:color w:val="000000"/>
          <w:sz w:val="28"/>
          <w:szCs w:val="28"/>
        </w:rPr>
        <w:t xml:space="preserve">, </w:t>
      </w:r>
      <w:r w:rsidR="00585CDD">
        <w:rPr>
          <w:rFonts w:ascii="Times New Roman" w:hAnsi="Times New Roman" w:cs="Times New Roman"/>
          <w:color w:val="000000"/>
          <w:sz w:val="28"/>
          <w:szCs w:val="28"/>
        </w:rPr>
        <w:t>в исключительных случаях другим работникам Университета, при условии передачи полученного имущества материально – ответственным лицам</w:t>
      </w:r>
      <w:r w:rsidRPr="00807FFE">
        <w:rPr>
          <w:rFonts w:ascii="Times New Roman" w:hAnsi="Times New Roman" w:cs="Times New Roman"/>
          <w:color w:val="000000"/>
          <w:sz w:val="28"/>
          <w:szCs w:val="28"/>
        </w:rPr>
        <w:t>.</w:t>
      </w:r>
    </w:p>
    <w:p w:rsidR="00367B5F" w:rsidRPr="00585CDD" w:rsidRDefault="00DE18E8" w:rsidP="00585CDD">
      <w:pPr>
        <w:spacing w:after="0"/>
        <w:ind w:firstLine="567"/>
        <w:jc w:val="both"/>
        <w:rPr>
          <w:rFonts w:ascii="Times New Roman" w:hAnsi="Times New Roman" w:cs="Times New Roman"/>
          <w:color w:val="000000"/>
          <w:sz w:val="28"/>
          <w:szCs w:val="28"/>
        </w:rPr>
      </w:pPr>
      <w:r w:rsidRPr="003C66BD">
        <w:rPr>
          <w:rFonts w:ascii="Times New Roman" w:hAnsi="Times New Roman" w:cs="Times New Roman"/>
          <w:sz w:val="28"/>
          <w:szCs w:val="28"/>
        </w:rPr>
        <w:t>1</w:t>
      </w:r>
      <w:r w:rsidR="00270581">
        <w:rPr>
          <w:rFonts w:ascii="Times New Roman" w:hAnsi="Times New Roman" w:cs="Times New Roman"/>
          <w:sz w:val="28"/>
          <w:szCs w:val="28"/>
        </w:rPr>
        <w:t>15</w:t>
      </w:r>
      <w:r w:rsidRPr="003C66BD">
        <w:rPr>
          <w:rFonts w:ascii="Times New Roman" w:hAnsi="Times New Roman" w:cs="Times New Roman"/>
          <w:sz w:val="28"/>
          <w:szCs w:val="28"/>
        </w:rPr>
        <w:t>.</w:t>
      </w:r>
      <w:r w:rsidR="00367B5F" w:rsidRPr="003C66BD">
        <w:rPr>
          <w:rFonts w:ascii="Times New Roman" w:hAnsi="Times New Roman" w:cs="Times New Roman"/>
          <w:sz w:val="28"/>
          <w:szCs w:val="28"/>
        </w:rPr>
        <w:t> </w:t>
      </w:r>
      <w:r w:rsidR="00585CDD">
        <w:rPr>
          <w:rFonts w:ascii="Times New Roman" w:hAnsi="Times New Roman" w:cs="Times New Roman"/>
          <w:sz w:val="28"/>
          <w:szCs w:val="28"/>
        </w:rPr>
        <w:t>Отчет о расходах подотчетного лица оформляется на основании документов, по которым принято решение о выдаче денежных средств под отчет</w:t>
      </w:r>
      <w:r w:rsidR="00F1368C">
        <w:rPr>
          <w:rFonts w:ascii="Times New Roman" w:hAnsi="Times New Roman" w:cs="Times New Roman"/>
          <w:sz w:val="28"/>
          <w:szCs w:val="28"/>
        </w:rPr>
        <w:t xml:space="preserve">. Оформляется </w:t>
      </w:r>
      <w:r w:rsidR="00585CDD">
        <w:rPr>
          <w:rFonts w:ascii="Times New Roman" w:hAnsi="Times New Roman" w:cs="Times New Roman"/>
          <w:sz w:val="28"/>
          <w:szCs w:val="28"/>
        </w:rPr>
        <w:t>в электронном виде с использованием электронного документооборота</w:t>
      </w:r>
      <w:r w:rsidR="00E32416">
        <w:rPr>
          <w:rFonts w:ascii="Times New Roman" w:hAnsi="Times New Roman" w:cs="Times New Roman"/>
          <w:sz w:val="28"/>
          <w:szCs w:val="28"/>
        </w:rPr>
        <w:t>,</w:t>
      </w:r>
      <w:r w:rsidR="00F1368C">
        <w:rPr>
          <w:rFonts w:ascii="Times New Roman" w:hAnsi="Times New Roman" w:cs="Times New Roman"/>
          <w:sz w:val="28"/>
          <w:szCs w:val="28"/>
        </w:rPr>
        <w:t xml:space="preserve"> с приобщением скан – копий всех подтверждающих </w:t>
      </w:r>
      <w:r w:rsidR="00F1368C">
        <w:rPr>
          <w:rFonts w:ascii="Times New Roman" w:hAnsi="Times New Roman" w:cs="Times New Roman"/>
          <w:sz w:val="28"/>
          <w:szCs w:val="28"/>
        </w:rPr>
        <w:lastRenderedPageBreak/>
        <w:t>расходы документов. Хранится на базе 1С, при необходимости распечатывается на бумажный носитель</w:t>
      </w:r>
      <w:r w:rsidR="00367B5F" w:rsidRPr="003C66BD">
        <w:rPr>
          <w:rFonts w:ascii="Times New Roman" w:hAnsi="Times New Roman" w:cs="Times New Roman"/>
          <w:sz w:val="28"/>
          <w:szCs w:val="28"/>
        </w:rPr>
        <w:t>.</w:t>
      </w:r>
    </w:p>
    <w:p w:rsidR="00642013" w:rsidRDefault="00642013" w:rsidP="00CF4612">
      <w:pPr>
        <w:ind w:firstLine="567"/>
        <w:jc w:val="both"/>
        <w:rPr>
          <w:rFonts w:ascii="Times New Roman" w:hAnsi="Times New Roman" w:cs="Times New Roman"/>
          <w:b/>
          <w:bCs/>
          <w:color w:val="000000"/>
          <w:sz w:val="28"/>
          <w:szCs w:val="28"/>
        </w:rPr>
      </w:pPr>
    </w:p>
    <w:p w:rsidR="00367B5F" w:rsidRPr="00807FFE" w:rsidRDefault="003A26E8" w:rsidP="00642013">
      <w:pPr>
        <w:spacing w:after="0"/>
        <w:ind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rPr>
        <w:t>1</w:t>
      </w:r>
      <w:r w:rsidR="00642013">
        <w:rPr>
          <w:rFonts w:ascii="Times New Roman" w:hAnsi="Times New Roman" w:cs="Times New Roman"/>
          <w:b/>
          <w:bCs/>
          <w:color w:val="000000"/>
          <w:sz w:val="28"/>
          <w:szCs w:val="28"/>
        </w:rPr>
        <w:t>2</w:t>
      </w:r>
      <w:r>
        <w:rPr>
          <w:rFonts w:ascii="Times New Roman" w:hAnsi="Times New Roman" w:cs="Times New Roman"/>
          <w:b/>
          <w:bCs/>
          <w:color w:val="000000"/>
          <w:sz w:val="28"/>
          <w:szCs w:val="28"/>
        </w:rPr>
        <w:t>.</w:t>
      </w:r>
      <w:r w:rsidR="00367B5F" w:rsidRPr="00807FFE">
        <w:rPr>
          <w:rFonts w:ascii="Times New Roman" w:hAnsi="Times New Roman" w:cs="Times New Roman"/>
          <w:b/>
          <w:bCs/>
          <w:color w:val="000000"/>
          <w:sz w:val="28"/>
          <w:szCs w:val="28"/>
        </w:rPr>
        <w:t xml:space="preserve"> Расчеты с дебиторами и кредиторами</w:t>
      </w:r>
    </w:p>
    <w:p w:rsidR="00367B5F" w:rsidRPr="00807FFE" w:rsidRDefault="00DE18E8" w:rsidP="0064201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16</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Денежные средства от виновных лиц в </w:t>
      </w:r>
      <w:r w:rsidR="00E32416">
        <w:rPr>
          <w:rFonts w:ascii="Times New Roman" w:hAnsi="Times New Roman" w:cs="Times New Roman"/>
          <w:color w:val="000000"/>
          <w:sz w:val="28"/>
          <w:szCs w:val="28"/>
        </w:rPr>
        <w:t xml:space="preserve">счет </w:t>
      </w:r>
      <w:r w:rsidR="00367B5F" w:rsidRPr="00807FFE">
        <w:rPr>
          <w:rFonts w:ascii="Times New Roman" w:hAnsi="Times New Roman" w:cs="Times New Roman"/>
          <w:color w:val="000000"/>
          <w:sz w:val="28"/>
          <w:szCs w:val="28"/>
        </w:rPr>
        <w:t>возмещение ущерба,</w:t>
      </w:r>
      <w:r w:rsidR="00E32416">
        <w:rPr>
          <w:rFonts w:ascii="Times New Roman" w:hAnsi="Times New Roman" w:cs="Times New Roman"/>
          <w:color w:val="000000"/>
          <w:sz w:val="28"/>
          <w:szCs w:val="28"/>
        </w:rPr>
        <w:t xml:space="preserve"> </w:t>
      </w:r>
      <w:r w:rsidR="00E32416" w:rsidRPr="00807FFE">
        <w:rPr>
          <w:rFonts w:ascii="Times New Roman" w:hAnsi="Times New Roman" w:cs="Times New Roman"/>
          <w:color w:val="000000"/>
          <w:sz w:val="28"/>
          <w:szCs w:val="28"/>
        </w:rPr>
        <w:t xml:space="preserve">отражаются по </w:t>
      </w:r>
      <w:r w:rsidR="00E32416">
        <w:rPr>
          <w:rFonts w:ascii="Times New Roman" w:hAnsi="Times New Roman" w:cs="Times New Roman"/>
          <w:color w:val="000000"/>
          <w:sz w:val="28"/>
          <w:szCs w:val="28"/>
        </w:rPr>
        <w:t xml:space="preserve">соответствующему </w:t>
      </w:r>
      <w:r w:rsidR="00E32416" w:rsidRPr="00807FFE">
        <w:rPr>
          <w:rFonts w:ascii="Times New Roman" w:hAnsi="Times New Roman" w:cs="Times New Roman"/>
          <w:color w:val="000000"/>
          <w:sz w:val="28"/>
          <w:szCs w:val="28"/>
        </w:rPr>
        <w:t>коду вида деятельности</w:t>
      </w:r>
      <w:r w:rsidR="00E32416">
        <w:rPr>
          <w:rFonts w:ascii="Times New Roman" w:hAnsi="Times New Roman" w:cs="Times New Roman"/>
          <w:color w:val="000000"/>
          <w:sz w:val="28"/>
          <w:szCs w:val="28"/>
        </w:rPr>
        <w:t xml:space="preserve">, а возмещение ущерба, </w:t>
      </w:r>
      <w:r w:rsidR="00367B5F" w:rsidRPr="00807FFE">
        <w:rPr>
          <w:rFonts w:ascii="Times New Roman" w:hAnsi="Times New Roman" w:cs="Times New Roman"/>
          <w:color w:val="000000"/>
          <w:sz w:val="28"/>
          <w:szCs w:val="28"/>
        </w:rPr>
        <w:t xml:space="preserve">причиненного нефинансовым активам, отражаются по коду вида деятельности «2» – приносящая доход деятельность (собственные доходы </w:t>
      </w:r>
      <w:r w:rsidR="00E32416">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w:t>
      </w:r>
      <w:r w:rsidR="00E32416">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367B5F" w:rsidRDefault="00DE18E8" w:rsidP="00CF4612">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17</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B288A" w:rsidRDefault="00DE18E8" w:rsidP="00807FBB">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11</w:t>
      </w:r>
      <w:r w:rsidR="00270581">
        <w:rPr>
          <w:rFonts w:ascii="Times New Roman" w:hAnsi="Times New Roman" w:cs="Times New Roman"/>
          <w:color w:val="000000"/>
          <w:sz w:val="28"/>
          <w:szCs w:val="28"/>
        </w:rPr>
        <w:t>8</w:t>
      </w:r>
      <w:r>
        <w:rPr>
          <w:rFonts w:ascii="Times New Roman" w:hAnsi="Times New Roman" w:cs="Times New Roman"/>
          <w:color w:val="000000"/>
          <w:sz w:val="28"/>
          <w:szCs w:val="28"/>
        </w:rPr>
        <w:t>.</w:t>
      </w:r>
      <w:r w:rsidR="00CB288A" w:rsidRPr="00B6200B">
        <w:rPr>
          <w:rFonts w:ascii="Times New Roman" w:hAnsi="Times New Roman" w:cs="Times New Roman"/>
          <w:color w:val="000000"/>
          <w:sz w:val="28"/>
          <w:szCs w:val="28"/>
        </w:rPr>
        <w:t xml:space="preserve"> Аналитический учет расчетов с дебиторами и кредиторами в разрезе контрагентов.</w:t>
      </w:r>
      <w:r w:rsidR="00CB288A">
        <w:rPr>
          <w:rFonts w:ascii="Times New Roman" w:hAnsi="Times New Roman" w:cs="Times New Roman"/>
          <w:color w:val="000000"/>
          <w:sz w:val="28"/>
          <w:szCs w:val="28"/>
        </w:rPr>
        <w:t xml:space="preserve"> </w:t>
      </w:r>
    </w:p>
    <w:p w:rsidR="00807FBB" w:rsidRPr="00807FBB" w:rsidRDefault="00807FBB" w:rsidP="00807FBB">
      <w:pPr>
        <w:spacing w:after="0"/>
        <w:ind w:firstLine="567"/>
        <w:jc w:val="both"/>
        <w:rPr>
          <w:rFonts w:ascii="Times New Roman" w:hAnsi="Times New Roman" w:cs="Times New Roman"/>
          <w:color w:val="000000"/>
          <w:sz w:val="28"/>
          <w:szCs w:val="28"/>
        </w:rPr>
      </w:pPr>
    </w:p>
    <w:p w:rsidR="00367B5F" w:rsidRPr="00807FFE" w:rsidRDefault="00642013" w:rsidP="00642013">
      <w:pPr>
        <w:spacing w:after="0"/>
        <w:ind w:firstLine="567"/>
        <w:jc w:val="both"/>
        <w:rPr>
          <w:rFonts w:ascii="Times New Roman" w:hAnsi="Times New Roman" w:cs="Times New Roman"/>
          <w:color w:val="000000"/>
          <w:sz w:val="28"/>
          <w:szCs w:val="28"/>
        </w:rPr>
      </w:pPr>
      <w:r>
        <w:rPr>
          <w:rFonts w:ascii="Times New Roman" w:hAnsi="Times New Roman" w:cs="Times New Roman"/>
          <w:b/>
          <w:bCs/>
          <w:color w:val="000000"/>
          <w:sz w:val="28"/>
          <w:szCs w:val="28"/>
        </w:rPr>
        <w:t>13</w:t>
      </w:r>
      <w:r w:rsidR="00367B5F" w:rsidRPr="005B626A">
        <w:rPr>
          <w:rFonts w:ascii="Times New Roman" w:hAnsi="Times New Roman" w:cs="Times New Roman"/>
          <w:b/>
          <w:bCs/>
          <w:color w:val="000000"/>
          <w:sz w:val="28"/>
          <w:szCs w:val="28"/>
        </w:rPr>
        <w:t xml:space="preserve"> Расчеты по обязательствам</w:t>
      </w:r>
    </w:p>
    <w:p w:rsidR="00367B5F" w:rsidRPr="000A5354" w:rsidRDefault="00DE18E8" w:rsidP="0064201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11</w:t>
      </w:r>
      <w:r w:rsidR="00270581">
        <w:rPr>
          <w:rFonts w:ascii="Times New Roman" w:hAnsi="Times New Roman" w:cs="Times New Roman"/>
          <w:sz w:val="28"/>
          <w:szCs w:val="28"/>
        </w:rPr>
        <w:t>9</w:t>
      </w:r>
      <w:r>
        <w:rPr>
          <w:rFonts w:ascii="Times New Roman" w:hAnsi="Times New Roman" w:cs="Times New Roman"/>
          <w:sz w:val="28"/>
          <w:szCs w:val="28"/>
        </w:rPr>
        <w:t>.</w:t>
      </w:r>
      <w:r w:rsidR="00367B5F" w:rsidRPr="000A5354">
        <w:rPr>
          <w:rFonts w:ascii="Times New Roman" w:hAnsi="Times New Roman" w:cs="Times New Roman"/>
          <w:sz w:val="28"/>
          <w:szCs w:val="28"/>
        </w:rPr>
        <w:t xml:space="preserve"> </w:t>
      </w:r>
      <w:r w:rsidR="00CB288A" w:rsidRPr="000A5354">
        <w:rPr>
          <w:rFonts w:ascii="Times New Roman" w:hAnsi="Times New Roman" w:cs="Times New Roman"/>
          <w:sz w:val="28"/>
          <w:szCs w:val="28"/>
        </w:rPr>
        <w:t>По</w:t>
      </w:r>
      <w:r w:rsidR="00367B5F" w:rsidRPr="000A5354">
        <w:rPr>
          <w:rFonts w:ascii="Times New Roman" w:hAnsi="Times New Roman" w:cs="Times New Roman"/>
          <w:sz w:val="28"/>
          <w:szCs w:val="28"/>
        </w:rPr>
        <w:t xml:space="preserve"> счету КБК Х.303.05.000 «Расчеты по прочим платежам в бюджет» </w:t>
      </w:r>
      <w:r w:rsidR="00CB288A" w:rsidRPr="000A5354">
        <w:rPr>
          <w:rFonts w:ascii="Times New Roman" w:hAnsi="Times New Roman" w:cs="Times New Roman"/>
          <w:sz w:val="28"/>
          <w:szCs w:val="28"/>
        </w:rPr>
        <w:t xml:space="preserve">учет осуществляется </w:t>
      </w:r>
      <w:r w:rsidR="000A5354" w:rsidRPr="000A5354">
        <w:rPr>
          <w:rFonts w:ascii="Times New Roman" w:hAnsi="Times New Roman" w:cs="Times New Roman"/>
          <w:sz w:val="28"/>
          <w:szCs w:val="28"/>
        </w:rPr>
        <w:t>в разрезе контрагентов (получателей налогов и сборов) и видов налогов и платежей.</w:t>
      </w:r>
    </w:p>
    <w:p w:rsidR="000A5354" w:rsidRPr="005B626A" w:rsidRDefault="00DE18E8" w:rsidP="000A5354">
      <w:pPr>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20</w:t>
      </w:r>
      <w:r w:rsidR="00367B5F" w:rsidRPr="00807FFE">
        <w:rPr>
          <w:rFonts w:ascii="Times New Roman" w:hAnsi="Times New Roman" w:cs="Times New Roman"/>
          <w:color w:val="000000"/>
          <w:sz w:val="28"/>
          <w:szCs w:val="28"/>
        </w:rPr>
        <w:t xml:space="preserve">. Аналитический учет </w:t>
      </w:r>
      <w:r w:rsidR="00A36039">
        <w:rPr>
          <w:rFonts w:ascii="Times New Roman" w:hAnsi="Times New Roman" w:cs="Times New Roman"/>
          <w:color w:val="000000"/>
          <w:sz w:val="28"/>
          <w:szCs w:val="28"/>
        </w:rPr>
        <w:t>по счету КБК Х.302.60.000 «Расчеты по социальному обеспечению» (</w:t>
      </w:r>
      <w:r w:rsidR="00367B5F" w:rsidRPr="00807FFE">
        <w:rPr>
          <w:rFonts w:ascii="Times New Roman" w:hAnsi="Times New Roman" w:cs="Times New Roman"/>
          <w:color w:val="000000"/>
          <w:sz w:val="28"/>
          <w:szCs w:val="28"/>
        </w:rPr>
        <w:t>расчетов по пособиям и иным социальным выплатам</w:t>
      </w:r>
      <w:r w:rsidR="00A36039">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ведется в разрезе </w:t>
      </w:r>
      <w:r w:rsidR="00807FBB">
        <w:rPr>
          <w:rFonts w:ascii="Times New Roman" w:hAnsi="Times New Roman" w:cs="Times New Roman"/>
          <w:color w:val="000000"/>
          <w:sz w:val="28"/>
          <w:szCs w:val="28"/>
        </w:rPr>
        <w:t xml:space="preserve">групп </w:t>
      </w:r>
      <w:r w:rsidR="00807FBB" w:rsidRPr="005B626A">
        <w:rPr>
          <w:rFonts w:ascii="Times New Roman" w:hAnsi="Times New Roman" w:cs="Times New Roman"/>
          <w:sz w:val="28"/>
          <w:szCs w:val="28"/>
        </w:rPr>
        <w:t>контрагентов</w:t>
      </w:r>
      <w:r w:rsidR="00367B5F" w:rsidRPr="005B626A">
        <w:rPr>
          <w:rFonts w:ascii="Times New Roman" w:hAnsi="Times New Roman" w:cs="Times New Roman"/>
          <w:sz w:val="28"/>
          <w:szCs w:val="28"/>
        </w:rPr>
        <w:t xml:space="preserve"> </w:t>
      </w:r>
      <w:r w:rsidR="00FF0C73" w:rsidRPr="005B626A">
        <w:rPr>
          <w:rFonts w:ascii="Times New Roman" w:hAnsi="Times New Roman" w:cs="Times New Roman"/>
          <w:sz w:val="28"/>
          <w:szCs w:val="28"/>
        </w:rPr>
        <w:t xml:space="preserve">(по группам работников и по группам студентов) </w:t>
      </w:r>
      <w:r w:rsidR="00367B5F" w:rsidRPr="005B626A">
        <w:rPr>
          <w:rFonts w:ascii="Times New Roman" w:hAnsi="Times New Roman" w:cs="Times New Roman"/>
          <w:sz w:val="28"/>
          <w:szCs w:val="28"/>
        </w:rPr>
        <w:t>– получателей социальных выплат.</w:t>
      </w:r>
      <w:r w:rsidR="00807FBB" w:rsidRPr="005B626A">
        <w:rPr>
          <w:rFonts w:ascii="Times New Roman" w:hAnsi="Times New Roman" w:cs="Times New Roman"/>
          <w:sz w:val="28"/>
          <w:szCs w:val="28"/>
        </w:rPr>
        <w:t xml:space="preserve"> Персонифицированный учет осуществляется в программе </w:t>
      </w:r>
      <w:r w:rsidR="005B626A" w:rsidRPr="005B626A">
        <w:rPr>
          <w:rFonts w:ascii="Times New Roman" w:hAnsi="Times New Roman" w:cs="Times New Roman"/>
          <w:sz w:val="28"/>
          <w:szCs w:val="28"/>
        </w:rPr>
        <w:t>1С-ЗКГУ</w:t>
      </w:r>
      <w:r w:rsidR="00807FBB" w:rsidRPr="005B626A">
        <w:rPr>
          <w:rFonts w:ascii="Times New Roman" w:hAnsi="Times New Roman" w:cs="Times New Roman"/>
          <w:sz w:val="28"/>
          <w:szCs w:val="28"/>
        </w:rPr>
        <w:t xml:space="preserve">. </w:t>
      </w:r>
      <w:r w:rsidR="000A5354" w:rsidRPr="005B626A">
        <w:rPr>
          <w:rFonts w:ascii="Times New Roman" w:hAnsi="Times New Roman" w:cs="Times New Roman"/>
          <w:sz w:val="28"/>
          <w:szCs w:val="28"/>
        </w:rPr>
        <w:t xml:space="preserve">(Основание: пункт 257 Инструкции № 157н). </w:t>
      </w:r>
    </w:p>
    <w:p w:rsidR="000A5354" w:rsidRDefault="00DE18E8" w:rsidP="000A53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21</w:t>
      </w:r>
      <w:r w:rsidR="00367B5F" w:rsidRPr="00807FFE">
        <w:rPr>
          <w:rFonts w:ascii="Times New Roman" w:hAnsi="Times New Roman" w:cs="Times New Roman"/>
          <w:color w:val="000000"/>
          <w:sz w:val="28"/>
          <w:szCs w:val="28"/>
        </w:rPr>
        <w:t xml:space="preserve">. Аналитический учет </w:t>
      </w:r>
      <w:r w:rsidR="00A36039" w:rsidRPr="00807FFE">
        <w:rPr>
          <w:rFonts w:ascii="Times New Roman" w:hAnsi="Times New Roman" w:cs="Times New Roman"/>
          <w:color w:val="000000"/>
          <w:sz w:val="28"/>
          <w:szCs w:val="28"/>
        </w:rPr>
        <w:t xml:space="preserve">Аналитический учет </w:t>
      </w:r>
      <w:r w:rsidR="00A36039">
        <w:rPr>
          <w:rFonts w:ascii="Times New Roman" w:hAnsi="Times New Roman" w:cs="Times New Roman"/>
          <w:color w:val="000000"/>
          <w:sz w:val="28"/>
          <w:szCs w:val="28"/>
        </w:rPr>
        <w:t>по счету КБК Х.302.10.000 «Р</w:t>
      </w:r>
      <w:r w:rsidR="00367B5F" w:rsidRPr="00807FFE">
        <w:rPr>
          <w:rFonts w:ascii="Times New Roman" w:hAnsi="Times New Roman" w:cs="Times New Roman"/>
          <w:color w:val="000000"/>
          <w:sz w:val="28"/>
          <w:szCs w:val="28"/>
        </w:rPr>
        <w:t>асчетов по оплате труда</w:t>
      </w:r>
      <w:r w:rsidR="00A36039">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w:t>
      </w:r>
      <w:r w:rsidR="000A5354">
        <w:rPr>
          <w:rFonts w:ascii="Times New Roman" w:hAnsi="Times New Roman" w:cs="Times New Roman"/>
          <w:color w:val="000000"/>
          <w:sz w:val="28"/>
          <w:szCs w:val="28"/>
        </w:rPr>
        <w:t xml:space="preserve">и </w:t>
      </w:r>
      <w:r w:rsidR="00A36039">
        <w:rPr>
          <w:rFonts w:ascii="Times New Roman" w:hAnsi="Times New Roman" w:cs="Times New Roman"/>
          <w:color w:val="000000"/>
          <w:sz w:val="28"/>
          <w:szCs w:val="28"/>
        </w:rPr>
        <w:t>по счету КБК Х.302.26.000 «</w:t>
      </w:r>
      <w:r w:rsidR="00A36039" w:rsidRPr="00A36039">
        <w:rPr>
          <w:rFonts w:ascii="Times New Roman" w:hAnsi="Times New Roman" w:cs="Times New Roman"/>
          <w:color w:val="000000"/>
          <w:sz w:val="28"/>
          <w:szCs w:val="28"/>
        </w:rPr>
        <w:t>Расчеты по прочим работам, услугам</w:t>
      </w:r>
      <w:r w:rsidR="00A36039">
        <w:rPr>
          <w:rFonts w:ascii="Times New Roman" w:hAnsi="Times New Roman" w:cs="Times New Roman"/>
          <w:color w:val="000000"/>
          <w:sz w:val="28"/>
          <w:szCs w:val="28"/>
        </w:rPr>
        <w:t xml:space="preserve">» в части </w:t>
      </w:r>
      <w:r w:rsidR="000A5354">
        <w:rPr>
          <w:rFonts w:ascii="Times New Roman" w:hAnsi="Times New Roman" w:cs="Times New Roman"/>
          <w:color w:val="000000"/>
          <w:sz w:val="28"/>
          <w:szCs w:val="28"/>
        </w:rPr>
        <w:t xml:space="preserve">вознаграждений по договорам гражданско-правового характера </w:t>
      </w:r>
      <w:r w:rsidR="00367B5F" w:rsidRPr="00807FFE">
        <w:rPr>
          <w:rFonts w:ascii="Times New Roman" w:hAnsi="Times New Roman" w:cs="Times New Roman"/>
          <w:color w:val="000000"/>
          <w:sz w:val="28"/>
          <w:szCs w:val="28"/>
        </w:rPr>
        <w:t xml:space="preserve">ведется </w:t>
      </w:r>
      <w:r w:rsidR="00FF0C73" w:rsidRPr="00807FFE">
        <w:rPr>
          <w:rFonts w:ascii="Times New Roman" w:hAnsi="Times New Roman" w:cs="Times New Roman"/>
          <w:color w:val="000000"/>
          <w:sz w:val="28"/>
          <w:szCs w:val="28"/>
        </w:rPr>
        <w:t xml:space="preserve">в разрезе </w:t>
      </w:r>
      <w:r w:rsidR="00FF0C73">
        <w:rPr>
          <w:rFonts w:ascii="Times New Roman" w:hAnsi="Times New Roman" w:cs="Times New Roman"/>
          <w:color w:val="000000"/>
          <w:sz w:val="28"/>
          <w:szCs w:val="28"/>
        </w:rPr>
        <w:t>групп контрагентов</w:t>
      </w:r>
      <w:r w:rsidR="00FF0C73" w:rsidRPr="00807FFE">
        <w:rPr>
          <w:rFonts w:ascii="Times New Roman" w:hAnsi="Times New Roman" w:cs="Times New Roman"/>
          <w:color w:val="000000"/>
          <w:sz w:val="28"/>
          <w:szCs w:val="28"/>
        </w:rPr>
        <w:t xml:space="preserve"> </w:t>
      </w:r>
      <w:r w:rsidR="00FF0C73">
        <w:rPr>
          <w:rFonts w:ascii="Times New Roman" w:hAnsi="Times New Roman" w:cs="Times New Roman"/>
          <w:color w:val="000000"/>
          <w:sz w:val="28"/>
          <w:szCs w:val="28"/>
        </w:rPr>
        <w:t>(по группам работников</w:t>
      </w:r>
      <w:r w:rsidR="000A5354">
        <w:rPr>
          <w:rFonts w:ascii="Times New Roman" w:hAnsi="Times New Roman" w:cs="Times New Roman"/>
          <w:color w:val="000000"/>
          <w:sz w:val="28"/>
          <w:szCs w:val="28"/>
        </w:rPr>
        <w:t xml:space="preserve">). </w:t>
      </w:r>
      <w:r w:rsidR="000A5354" w:rsidRPr="00807FBB">
        <w:rPr>
          <w:rFonts w:ascii="Times New Roman" w:hAnsi="Times New Roman" w:cs="Times New Roman"/>
          <w:color w:val="000000"/>
          <w:sz w:val="28"/>
          <w:szCs w:val="28"/>
        </w:rPr>
        <w:t>Персонифицированный учет осуществляется</w:t>
      </w:r>
      <w:r w:rsidR="000A5354">
        <w:rPr>
          <w:rFonts w:ascii="Times New Roman" w:hAnsi="Times New Roman" w:cs="Times New Roman"/>
          <w:color w:val="000000"/>
          <w:sz w:val="28"/>
          <w:szCs w:val="28"/>
        </w:rPr>
        <w:t xml:space="preserve"> в программе </w:t>
      </w:r>
      <w:r w:rsidR="005B626A" w:rsidRPr="00A56A80">
        <w:rPr>
          <w:rFonts w:ascii="Times New Roman" w:hAnsi="Times New Roman" w:cs="Times New Roman"/>
          <w:color w:val="000000"/>
          <w:sz w:val="28"/>
          <w:szCs w:val="28"/>
        </w:rPr>
        <w:t>1С-ЗКГУ</w:t>
      </w:r>
      <w:r w:rsidR="000A5354">
        <w:rPr>
          <w:rFonts w:ascii="Times New Roman" w:hAnsi="Times New Roman" w:cs="Times New Roman"/>
          <w:color w:val="000000"/>
          <w:sz w:val="28"/>
          <w:szCs w:val="28"/>
        </w:rPr>
        <w:t xml:space="preserve"> (</w:t>
      </w:r>
      <w:r w:rsidR="000A5354" w:rsidRPr="00807FFE">
        <w:rPr>
          <w:rFonts w:ascii="Times New Roman" w:hAnsi="Times New Roman" w:cs="Times New Roman"/>
          <w:color w:val="000000"/>
          <w:sz w:val="28"/>
          <w:szCs w:val="28"/>
        </w:rPr>
        <w:t xml:space="preserve">Основание: пункт </w:t>
      </w:r>
      <w:r w:rsidR="000A5354">
        <w:rPr>
          <w:rFonts w:ascii="Times New Roman" w:hAnsi="Times New Roman" w:cs="Times New Roman"/>
          <w:color w:val="000000"/>
          <w:sz w:val="28"/>
          <w:szCs w:val="28"/>
        </w:rPr>
        <w:t>257</w:t>
      </w:r>
      <w:r w:rsidR="000A5354" w:rsidRPr="00807FFE">
        <w:rPr>
          <w:rFonts w:ascii="Times New Roman" w:hAnsi="Times New Roman" w:cs="Times New Roman"/>
          <w:color w:val="000000"/>
          <w:sz w:val="28"/>
          <w:szCs w:val="28"/>
        </w:rPr>
        <w:t xml:space="preserve"> Инструкции № 157н</w:t>
      </w:r>
      <w:r w:rsidR="000A5354">
        <w:rPr>
          <w:rFonts w:ascii="Times New Roman" w:hAnsi="Times New Roman" w:cs="Times New Roman"/>
          <w:color w:val="000000"/>
          <w:sz w:val="28"/>
          <w:szCs w:val="28"/>
        </w:rPr>
        <w:t>).</w:t>
      </w:r>
    </w:p>
    <w:p w:rsidR="000A5354" w:rsidRDefault="00DE18E8" w:rsidP="00421BC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22</w:t>
      </w:r>
      <w:r w:rsidR="00D95EDB">
        <w:rPr>
          <w:rFonts w:ascii="Times New Roman" w:hAnsi="Times New Roman" w:cs="Times New Roman"/>
          <w:color w:val="000000"/>
          <w:sz w:val="28"/>
          <w:szCs w:val="28"/>
        </w:rPr>
        <w:t xml:space="preserve">. </w:t>
      </w:r>
      <w:r w:rsidR="00D95EDB">
        <w:rPr>
          <w:rFonts w:ascii="Times New Roman" w:hAnsi="Times New Roman" w:cs="Times New Roman"/>
          <w:sz w:val="28"/>
          <w:szCs w:val="28"/>
        </w:rPr>
        <w:t xml:space="preserve">Аналитический учет по счету </w:t>
      </w:r>
      <w:r w:rsidR="00D95EDB" w:rsidRPr="000A5354">
        <w:rPr>
          <w:rFonts w:ascii="Times New Roman" w:hAnsi="Times New Roman" w:cs="Times New Roman"/>
          <w:sz w:val="28"/>
          <w:szCs w:val="28"/>
        </w:rPr>
        <w:t>КБК Х</w:t>
      </w:r>
      <w:r w:rsidR="00D95EDB">
        <w:rPr>
          <w:rFonts w:ascii="Times New Roman" w:hAnsi="Times New Roman" w:cs="Times New Roman"/>
          <w:sz w:val="28"/>
          <w:szCs w:val="28"/>
        </w:rPr>
        <w:t xml:space="preserve">.304.02.000 «Расчеты с депонентами» </w:t>
      </w:r>
      <w:r w:rsidR="00415700">
        <w:rPr>
          <w:rFonts w:ascii="Times New Roman" w:hAnsi="Times New Roman" w:cs="Times New Roman"/>
          <w:sz w:val="28"/>
          <w:szCs w:val="28"/>
        </w:rPr>
        <w:t>ведется</w:t>
      </w:r>
      <w:r w:rsidR="00D95EDB">
        <w:rPr>
          <w:rFonts w:ascii="Times New Roman" w:hAnsi="Times New Roman" w:cs="Times New Roman"/>
          <w:sz w:val="28"/>
          <w:szCs w:val="28"/>
        </w:rPr>
        <w:t xml:space="preserve"> в разрезе контрагентов – получателей депонированных сумм. </w:t>
      </w:r>
      <w:r w:rsidR="00D95EDB">
        <w:rPr>
          <w:rFonts w:ascii="Times New Roman" w:hAnsi="Times New Roman" w:cs="Times New Roman"/>
          <w:color w:val="000000"/>
          <w:sz w:val="28"/>
          <w:szCs w:val="28"/>
        </w:rPr>
        <w:t>(</w:t>
      </w:r>
      <w:r w:rsidR="00D95EDB" w:rsidRPr="00807FFE">
        <w:rPr>
          <w:rFonts w:ascii="Times New Roman" w:hAnsi="Times New Roman" w:cs="Times New Roman"/>
          <w:color w:val="000000"/>
          <w:sz w:val="28"/>
          <w:szCs w:val="28"/>
        </w:rPr>
        <w:t xml:space="preserve">Основание: пункт </w:t>
      </w:r>
      <w:r w:rsidR="00D95EDB">
        <w:rPr>
          <w:rFonts w:ascii="Times New Roman" w:hAnsi="Times New Roman" w:cs="Times New Roman"/>
          <w:color w:val="000000"/>
          <w:sz w:val="28"/>
          <w:szCs w:val="28"/>
        </w:rPr>
        <w:t>271</w:t>
      </w:r>
      <w:r w:rsidR="00D95EDB" w:rsidRPr="00807FFE">
        <w:rPr>
          <w:rFonts w:ascii="Times New Roman" w:hAnsi="Times New Roman" w:cs="Times New Roman"/>
          <w:color w:val="000000"/>
          <w:sz w:val="28"/>
          <w:szCs w:val="28"/>
        </w:rPr>
        <w:t xml:space="preserve"> Инструкции № 157н</w:t>
      </w:r>
      <w:r w:rsidR="00D95EDB">
        <w:rPr>
          <w:rFonts w:ascii="Times New Roman" w:hAnsi="Times New Roman" w:cs="Times New Roman"/>
          <w:color w:val="000000"/>
          <w:sz w:val="28"/>
          <w:szCs w:val="28"/>
        </w:rPr>
        <w:t>).</w:t>
      </w:r>
    </w:p>
    <w:p w:rsidR="0004629C" w:rsidRDefault="00DE18E8" w:rsidP="00421BC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23</w:t>
      </w:r>
      <w:r w:rsidR="0004629C">
        <w:rPr>
          <w:rFonts w:ascii="Times New Roman" w:hAnsi="Times New Roman" w:cs="Times New Roman"/>
          <w:color w:val="000000"/>
          <w:sz w:val="28"/>
          <w:szCs w:val="28"/>
        </w:rPr>
        <w:t>. По другим счетам обязательств аналитический учет ведется в разрезе контрагентов</w:t>
      </w:r>
      <w:r w:rsidR="00523E03">
        <w:rPr>
          <w:rFonts w:ascii="Times New Roman" w:hAnsi="Times New Roman" w:cs="Times New Roman"/>
          <w:color w:val="000000"/>
          <w:sz w:val="28"/>
          <w:szCs w:val="28"/>
        </w:rPr>
        <w:t>, в отношении которых принимаются обязательства</w:t>
      </w:r>
      <w:r w:rsidR="0004629C">
        <w:rPr>
          <w:rFonts w:ascii="Times New Roman" w:hAnsi="Times New Roman" w:cs="Times New Roman"/>
          <w:color w:val="000000"/>
          <w:sz w:val="28"/>
          <w:szCs w:val="28"/>
        </w:rPr>
        <w:t xml:space="preserve">.  </w:t>
      </w:r>
    </w:p>
    <w:p w:rsidR="00421BCA" w:rsidRDefault="00421BCA" w:rsidP="00421BCA">
      <w:pPr>
        <w:spacing w:after="0"/>
        <w:ind w:firstLine="567"/>
        <w:jc w:val="both"/>
        <w:rPr>
          <w:rFonts w:ascii="Times New Roman" w:hAnsi="Times New Roman" w:cs="Times New Roman"/>
          <w:color w:val="000000"/>
          <w:sz w:val="28"/>
          <w:szCs w:val="28"/>
        </w:rPr>
      </w:pPr>
    </w:p>
    <w:p w:rsidR="00AC2ED4" w:rsidRDefault="00367B5F" w:rsidP="00642013">
      <w:pPr>
        <w:spacing w:after="0"/>
        <w:ind w:firstLine="567"/>
        <w:jc w:val="both"/>
        <w:rPr>
          <w:rFonts w:ascii="Times New Roman" w:hAnsi="Times New Roman" w:cs="Times New Roman"/>
          <w:color w:val="000000"/>
          <w:sz w:val="28"/>
          <w:szCs w:val="28"/>
        </w:rPr>
      </w:pPr>
      <w:r w:rsidRPr="00807FFE">
        <w:rPr>
          <w:rFonts w:ascii="Times New Roman" w:hAnsi="Times New Roman" w:cs="Times New Roman"/>
          <w:b/>
          <w:bCs/>
          <w:color w:val="000000"/>
          <w:sz w:val="28"/>
          <w:szCs w:val="28"/>
        </w:rPr>
        <w:t>1</w:t>
      </w:r>
      <w:r w:rsidR="00642013">
        <w:rPr>
          <w:rFonts w:ascii="Times New Roman" w:hAnsi="Times New Roman" w:cs="Times New Roman"/>
          <w:b/>
          <w:bCs/>
          <w:color w:val="000000"/>
          <w:sz w:val="28"/>
          <w:szCs w:val="28"/>
        </w:rPr>
        <w:t>4</w:t>
      </w:r>
      <w:r w:rsidRPr="00807FFE">
        <w:rPr>
          <w:rFonts w:ascii="Times New Roman" w:hAnsi="Times New Roman" w:cs="Times New Roman"/>
          <w:b/>
          <w:bCs/>
          <w:color w:val="000000"/>
          <w:sz w:val="28"/>
          <w:szCs w:val="28"/>
        </w:rPr>
        <w:t>. Дебиторская и кредиторская задолженность</w:t>
      </w:r>
    </w:p>
    <w:p w:rsidR="00367B5F" w:rsidRPr="00807FFE" w:rsidRDefault="00DE18E8" w:rsidP="00AC2ED4">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w:t>
      </w:r>
      <w:r w:rsidR="00270581">
        <w:rPr>
          <w:rFonts w:ascii="Times New Roman" w:hAnsi="Times New Roman" w:cs="Times New Roman"/>
          <w:color w:val="000000"/>
          <w:sz w:val="28"/>
          <w:szCs w:val="28"/>
        </w:rPr>
        <w:t>24</w:t>
      </w:r>
      <w:r w:rsidR="00367B5F" w:rsidRPr="00807FFE">
        <w:rPr>
          <w:rFonts w:ascii="Times New Roman" w:hAnsi="Times New Roman" w:cs="Times New Roman"/>
          <w:color w:val="000000"/>
          <w:sz w:val="28"/>
          <w:szCs w:val="28"/>
        </w:rPr>
        <w:t xml:space="preserve">. 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w:t>
      </w:r>
      <w:r w:rsidR="00F23FFA">
        <w:rPr>
          <w:rFonts w:ascii="Times New Roman" w:hAnsi="Times New Roman" w:cs="Times New Roman"/>
          <w:color w:val="000000"/>
          <w:sz w:val="28"/>
          <w:szCs w:val="28"/>
        </w:rPr>
        <w:t>о п</w:t>
      </w:r>
      <w:r w:rsidR="00F23FFA" w:rsidRPr="00F23FFA">
        <w:rPr>
          <w:rFonts w:ascii="Times New Roman" w:hAnsi="Times New Roman" w:cs="Times New Roman"/>
          <w:color w:val="000000"/>
          <w:sz w:val="28"/>
          <w:szCs w:val="28"/>
        </w:rPr>
        <w:t>ринятии решений о списании задолженности неплатежеспособных дебиторов.</w:t>
      </w:r>
      <w:r w:rsidR="00F23FFA">
        <w:rPr>
          <w:rFonts w:ascii="Times New Roman" w:hAnsi="Times New Roman" w:cs="Times New Roman"/>
          <w:color w:val="000000"/>
          <w:sz w:val="28"/>
          <w:szCs w:val="28"/>
        </w:rPr>
        <w:t xml:space="preserve"> </w:t>
      </w:r>
      <w:r w:rsidR="000A5354">
        <w:rPr>
          <w:rFonts w:ascii="Times New Roman" w:hAnsi="Times New Roman" w:cs="Times New Roman"/>
          <w:sz w:val="28"/>
          <w:szCs w:val="28"/>
        </w:rPr>
        <w:t>(</w:t>
      </w:r>
      <w:r w:rsidR="00367B5F" w:rsidRPr="00807FFE">
        <w:rPr>
          <w:rFonts w:ascii="Times New Roman" w:hAnsi="Times New Roman" w:cs="Times New Roman"/>
          <w:color w:val="000000"/>
          <w:sz w:val="28"/>
          <w:szCs w:val="28"/>
        </w:rPr>
        <w:t xml:space="preserve">Основание: пункт 339 Инструкции № 157н, пункт 11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«Доходы»</w:t>
      </w:r>
      <w:r w:rsidR="000A5354">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F23FFA" w:rsidRDefault="00DE18E8" w:rsidP="00F23FF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25</w:t>
      </w:r>
      <w:r w:rsidR="00367B5F" w:rsidRPr="00807FFE">
        <w:rPr>
          <w:rFonts w:ascii="Times New Roman" w:hAnsi="Times New Roman" w:cs="Times New Roman"/>
          <w:color w:val="000000"/>
          <w:sz w:val="28"/>
          <w:szCs w:val="28"/>
        </w:rPr>
        <w:t xml:space="preserve">. Кредиторская задолженность, не востребованная кредитором, списывается на финансовый результат на основании решения </w:t>
      </w:r>
      <w:r w:rsidR="00F23FFA" w:rsidRPr="00807FFE">
        <w:rPr>
          <w:rFonts w:ascii="Times New Roman" w:hAnsi="Times New Roman" w:cs="Times New Roman"/>
          <w:color w:val="000000"/>
          <w:sz w:val="28"/>
          <w:szCs w:val="28"/>
        </w:rPr>
        <w:t>комисси</w:t>
      </w:r>
      <w:r w:rsidR="00F23FFA">
        <w:rPr>
          <w:rFonts w:ascii="Times New Roman" w:hAnsi="Times New Roman" w:cs="Times New Roman"/>
          <w:color w:val="000000"/>
          <w:sz w:val="28"/>
          <w:szCs w:val="28"/>
        </w:rPr>
        <w:t>и</w:t>
      </w:r>
      <w:r w:rsidR="00F23FFA" w:rsidRPr="00807FFE">
        <w:rPr>
          <w:rFonts w:ascii="Times New Roman" w:hAnsi="Times New Roman" w:cs="Times New Roman"/>
          <w:color w:val="000000"/>
          <w:sz w:val="28"/>
          <w:szCs w:val="28"/>
        </w:rPr>
        <w:t xml:space="preserve"> по поступлению и выбытию активов</w:t>
      </w:r>
      <w:r w:rsidR="00F23FFA">
        <w:rPr>
          <w:rFonts w:ascii="Times New Roman" w:hAnsi="Times New Roman" w:cs="Times New Roman"/>
          <w:color w:val="000000"/>
          <w:sz w:val="28"/>
          <w:szCs w:val="28"/>
        </w:rPr>
        <w:t xml:space="preserve"> </w:t>
      </w:r>
      <w:r w:rsidR="00F23FFA" w:rsidRPr="00807FFE">
        <w:rPr>
          <w:rFonts w:ascii="Times New Roman" w:hAnsi="Times New Roman" w:cs="Times New Roman"/>
          <w:color w:val="000000"/>
          <w:sz w:val="28"/>
          <w:szCs w:val="28"/>
        </w:rPr>
        <w:t xml:space="preserve">в порядке, утвержденном положением </w:t>
      </w:r>
      <w:r w:rsidR="00F23FFA">
        <w:rPr>
          <w:rFonts w:ascii="Times New Roman" w:hAnsi="Times New Roman" w:cs="Times New Roman"/>
          <w:color w:val="000000"/>
          <w:sz w:val="28"/>
          <w:szCs w:val="28"/>
        </w:rPr>
        <w:t>о п</w:t>
      </w:r>
      <w:r w:rsidR="00F23FFA" w:rsidRPr="00F23FFA">
        <w:rPr>
          <w:rFonts w:ascii="Times New Roman" w:hAnsi="Times New Roman" w:cs="Times New Roman"/>
          <w:color w:val="000000"/>
          <w:sz w:val="28"/>
          <w:szCs w:val="28"/>
        </w:rPr>
        <w:t>ринятии решений по списанию невостребованной кредиторской задолженности</w:t>
      </w:r>
      <w:r w:rsidR="00F23FFA">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w:t>
      </w:r>
      <w:r w:rsidR="00F23FFA">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Основание: пункты 371, 372 Инструкции № 157н</w:t>
      </w:r>
      <w:r w:rsidR="00F23FFA">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E06119" w:rsidRDefault="00E06119" w:rsidP="00F23FFA">
      <w:pPr>
        <w:spacing w:after="0"/>
        <w:ind w:firstLine="567"/>
        <w:jc w:val="both"/>
        <w:rPr>
          <w:rFonts w:ascii="Times New Roman" w:hAnsi="Times New Roman" w:cs="Times New Roman"/>
          <w:color w:val="000000"/>
          <w:sz w:val="28"/>
          <w:szCs w:val="28"/>
        </w:rPr>
      </w:pPr>
    </w:p>
    <w:p w:rsidR="00CD0821" w:rsidRPr="00E06119" w:rsidRDefault="00E06119" w:rsidP="00642013">
      <w:pPr>
        <w:autoSpaceDE w:val="0"/>
        <w:autoSpaceDN w:val="0"/>
        <w:adjustRightInd w:val="0"/>
        <w:spacing w:after="0" w:line="240" w:lineRule="auto"/>
        <w:ind w:firstLine="567"/>
        <w:outlineLvl w:val="0"/>
        <w:rPr>
          <w:rFonts w:ascii="Times New Roman" w:hAnsi="Times New Roman" w:cs="Times New Roman"/>
          <w:b/>
          <w:bCs/>
          <w:sz w:val="28"/>
          <w:szCs w:val="28"/>
        </w:rPr>
      </w:pPr>
      <w:r w:rsidRPr="00E06119">
        <w:rPr>
          <w:rFonts w:ascii="Times New Roman" w:hAnsi="Times New Roman" w:cs="Times New Roman"/>
          <w:b/>
          <w:color w:val="000000"/>
          <w:sz w:val="28"/>
          <w:szCs w:val="28"/>
        </w:rPr>
        <w:t>1</w:t>
      </w:r>
      <w:r w:rsidR="00642013">
        <w:rPr>
          <w:rFonts w:ascii="Times New Roman" w:hAnsi="Times New Roman" w:cs="Times New Roman"/>
          <w:b/>
          <w:color w:val="000000"/>
          <w:sz w:val="28"/>
          <w:szCs w:val="28"/>
        </w:rPr>
        <w:t>5</w:t>
      </w:r>
      <w:r w:rsidRPr="00E06119">
        <w:rPr>
          <w:rFonts w:ascii="Times New Roman" w:hAnsi="Times New Roman" w:cs="Times New Roman"/>
          <w:b/>
          <w:color w:val="000000"/>
          <w:sz w:val="28"/>
          <w:szCs w:val="28"/>
        </w:rPr>
        <w:t xml:space="preserve">. </w:t>
      </w:r>
      <w:r w:rsidRPr="00E06119">
        <w:rPr>
          <w:rFonts w:ascii="Times New Roman" w:hAnsi="Times New Roman" w:cs="Times New Roman"/>
          <w:b/>
          <w:bCs/>
          <w:sz w:val="28"/>
          <w:szCs w:val="28"/>
        </w:rPr>
        <w:t>Объекты учета аренды</w:t>
      </w:r>
    </w:p>
    <w:p w:rsidR="009E5B4E" w:rsidRPr="00E37931" w:rsidRDefault="00DE18E8" w:rsidP="009E5B4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270581">
        <w:rPr>
          <w:rFonts w:ascii="Times New Roman" w:hAnsi="Times New Roman" w:cs="Times New Roman"/>
          <w:sz w:val="28"/>
          <w:szCs w:val="28"/>
        </w:rPr>
        <w:t>26</w:t>
      </w:r>
      <w:r>
        <w:rPr>
          <w:rFonts w:ascii="Times New Roman" w:hAnsi="Times New Roman" w:cs="Times New Roman"/>
          <w:sz w:val="28"/>
          <w:szCs w:val="28"/>
        </w:rPr>
        <w:t xml:space="preserve">. </w:t>
      </w:r>
      <w:r w:rsidR="005B626A">
        <w:rPr>
          <w:rFonts w:ascii="Times New Roman" w:hAnsi="Times New Roman" w:cs="Times New Roman"/>
          <w:sz w:val="28"/>
          <w:szCs w:val="28"/>
        </w:rPr>
        <w:t>Университет</w:t>
      </w:r>
      <w:r w:rsidR="009E5B4E" w:rsidRPr="00E37931">
        <w:rPr>
          <w:rFonts w:ascii="Times New Roman" w:hAnsi="Times New Roman" w:cs="Times New Roman"/>
          <w:sz w:val="28"/>
          <w:szCs w:val="28"/>
        </w:rPr>
        <w:t xml:space="preserve"> в силу</w:t>
      </w:r>
      <w:r w:rsidR="009E5B4E" w:rsidRPr="0005519E">
        <w:rPr>
          <w:rFonts w:ascii="Times New Roman" w:hAnsi="Times New Roman" w:cs="Times New Roman"/>
          <w:sz w:val="28"/>
          <w:szCs w:val="28"/>
        </w:rPr>
        <w:t xml:space="preserve"> </w:t>
      </w:r>
      <w:hyperlink dor:id="rId24" w:history="1">
        <w:r w:rsidR="009E5B4E" w:rsidRPr="0005519E">
          <w:rPr>
            <w:rFonts w:ascii="Times New Roman" w:hAnsi="Times New Roman" w:cs="Times New Roman"/>
            <w:sz w:val="28"/>
            <w:szCs w:val="28"/>
          </w:rPr>
          <w:t>п. 2</w:t>
        </w:r>
      </w:hyperlink>
      <w:r w:rsidR="009E5B4E" w:rsidRPr="0005519E">
        <w:rPr>
          <w:rFonts w:ascii="Times New Roman" w:hAnsi="Times New Roman" w:cs="Times New Roman"/>
          <w:sz w:val="28"/>
          <w:szCs w:val="28"/>
        </w:rPr>
        <w:t xml:space="preserve">, </w:t>
      </w:r>
      <w:hyperlink dor:id="rId25" w:history="1">
        <w:r w:rsidR="009E5B4E" w:rsidRPr="0005519E">
          <w:rPr>
            <w:rFonts w:ascii="Times New Roman" w:hAnsi="Times New Roman" w:cs="Times New Roman"/>
            <w:sz w:val="28"/>
            <w:szCs w:val="28"/>
          </w:rPr>
          <w:t>3 ст. 298</w:t>
        </w:r>
      </w:hyperlink>
      <w:r w:rsidR="009E5B4E" w:rsidRPr="0005519E">
        <w:rPr>
          <w:rFonts w:ascii="Times New Roman" w:hAnsi="Times New Roman" w:cs="Times New Roman"/>
          <w:sz w:val="28"/>
          <w:szCs w:val="28"/>
        </w:rPr>
        <w:t xml:space="preserve"> ГК РФ вправе сдавать имущество в аренду. Передача особо ценно</w:t>
      </w:r>
      <w:r w:rsidR="00241F84" w:rsidRPr="0005519E">
        <w:rPr>
          <w:rFonts w:ascii="Times New Roman" w:hAnsi="Times New Roman" w:cs="Times New Roman"/>
          <w:sz w:val="28"/>
          <w:szCs w:val="28"/>
        </w:rPr>
        <w:t>го</w:t>
      </w:r>
      <w:r w:rsidR="009E5B4E" w:rsidRPr="0005519E">
        <w:rPr>
          <w:rFonts w:ascii="Times New Roman" w:hAnsi="Times New Roman" w:cs="Times New Roman"/>
          <w:sz w:val="28"/>
          <w:szCs w:val="28"/>
        </w:rPr>
        <w:t xml:space="preserve"> движим</w:t>
      </w:r>
      <w:r w:rsidR="00241F84" w:rsidRPr="0005519E">
        <w:rPr>
          <w:rFonts w:ascii="Times New Roman" w:hAnsi="Times New Roman" w:cs="Times New Roman"/>
          <w:sz w:val="28"/>
          <w:szCs w:val="28"/>
        </w:rPr>
        <w:t>ого</w:t>
      </w:r>
      <w:r w:rsidR="009E5B4E" w:rsidRPr="0005519E">
        <w:rPr>
          <w:rFonts w:ascii="Times New Roman" w:hAnsi="Times New Roman" w:cs="Times New Roman"/>
          <w:sz w:val="28"/>
          <w:szCs w:val="28"/>
        </w:rPr>
        <w:t xml:space="preserve"> и</w:t>
      </w:r>
      <w:r w:rsidR="009E5B4E" w:rsidRPr="00E37931">
        <w:rPr>
          <w:rFonts w:ascii="Times New Roman" w:hAnsi="Times New Roman" w:cs="Times New Roman"/>
          <w:sz w:val="28"/>
          <w:szCs w:val="28"/>
        </w:rPr>
        <w:t>муществ</w:t>
      </w:r>
      <w:r w:rsidR="00241F84" w:rsidRPr="00E37931">
        <w:rPr>
          <w:rFonts w:ascii="Times New Roman" w:hAnsi="Times New Roman" w:cs="Times New Roman"/>
          <w:sz w:val="28"/>
          <w:szCs w:val="28"/>
        </w:rPr>
        <w:t>а</w:t>
      </w:r>
      <w:r w:rsidR="009E5B4E" w:rsidRPr="00E37931">
        <w:rPr>
          <w:rFonts w:ascii="Times New Roman" w:hAnsi="Times New Roman" w:cs="Times New Roman"/>
          <w:sz w:val="28"/>
          <w:szCs w:val="28"/>
        </w:rPr>
        <w:t xml:space="preserve">, </w:t>
      </w:r>
      <w:r w:rsidR="00241F84" w:rsidRPr="00E37931">
        <w:rPr>
          <w:rFonts w:ascii="Times New Roman" w:hAnsi="Times New Roman" w:cs="Times New Roman"/>
          <w:sz w:val="28"/>
          <w:szCs w:val="28"/>
        </w:rPr>
        <w:t xml:space="preserve">имущества, на которое учредителем </w:t>
      </w:r>
      <w:r w:rsidR="009E5B4E" w:rsidRPr="00E37931">
        <w:rPr>
          <w:rFonts w:ascii="Times New Roman" w:hAnsi="Times New Roman" w:cs="Times New Roman"/>
          <w:sz w:val="28"/>
          <w:szCs w:val="28"/>
        </w:rPr>
        <w:t>выдел</w:t>
      </w:r>
      <w:r w:rsidR="00241F84" w:rsidRPr="00E37931">
        <w:rPr>
          <w:rFonts w:ascii="Times New Roman" w:hAnsi="Times New Roman" w:cs="Times New Roman"/>
          <w:sz w:val="28"/>
          <w:szCs w:val="28"/>
        </w:rPr>
        <w:t>ены целевые денежные средства</w:t>
      </w:r>
      <w:r w:rsidR="009E5B4E" w:rsidRPr="00E37931">
        <w:rPr>
          <w:rFonts w:ascii="Times New Roman" w:hAnsi="Times New Roman" w:cs="Times New Roman"/>
          <w:sz w:val="28"/>
          <w:szCs w:val="28"/>
        </w:rPr>
        <w:t>, а также недвижимое имущество</w:t>
      </w:r>
      <w:r w:rsidR="00241F84" w:rsidRPr="00E37931">
        <w:rPr>
          <w:rFonts w:ascii="Times New Roman" w:hAnsi="Times New Roman" w:cs="Times New Roman"/>
          <w:sz w:val="28"/>
          <w:szCs w:val="28"/>
        </w:rPr>
        <w:t xml:space="preserve"> осуществляется по согласованию с учредителем. </w:t>
      </w:r>
    </w:p>
    <w:p w:rsidR="00E37931" w:rsidRPr="00E37931" w:rsidRDefault="00DE18E8" w:rsidP="009E5B4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w:t>
      </w:r>
      <w:r w:rsidR="00270581">
        <w:rPr>
          <w:rFonts w:ascii="Times New Roman" w:hAnsi="Times New Roman" w:cs="Times New Roman"/>
          <w:sz w:val="28"/>
          <w:szCs w:val="28"/>
        </w:rPr>
        <w:t>27</w:t>
      </w:r>
      <w:r>
        <w:rPr>
          <w:rFonts w:ascii="Times New Roman" w:hAnsi="Times New Roman" w:cs="Times New Roman"/>
          <w:sz w:val="28"/>
          <w:szCs w:val="28"/>
        </w:rPr>
        <w:t xml:space="preserve">. </w:t>
      </w:r>
      <w:r w:rsidR="00E37931" w:rsidRPr="00E37931">
        <w:rPr>
          <w:rFonts w:ascii="Times New Roman" w:hAnsi="Times New Roman" w:cs="Times New Roman"/>
          <w:sz w:val="28"/>
          <w:szCs w:val="28"/>
        </w:rPr>
        <w:t xml:space="preserve">Доходы от сдачи имущества в аренду поступают в самостоятельное распоряжение </w:t>
      </w:r>
      <w:r w:rsidR="005B626A">
        <w:rPr>
          <w:rFonts w:ascii="Times New Roman" w:hAnsi="Times New Roman" w:cs="Times New Roman"/>
          <w:sz w:val="28"/>
          <w:szCs w:val="28"/>
        </w:rPr>
        <w:t>Университета</w:t>
      </w:r>
      <w:r w:rsidR="00E37931" w:rsidRPr="00E37931">
        <w:rPr>
          <w:rFonts w:ascii="Times New Roman" w:hAnsi="Times New Roman" w:cs="Times New Roman"/>
          <w:sz w:val="28"/>
          <w:szCs w:val="28"/>
        </w:rPr>
        <w:t xml:space="preserve"> (п.3 ст. 298 ГК РФ). </w:t>
      </w:r>
    </w:p>
    <w:p w:rsidR="00E37931" w:rsidRDefault="00E37931" w:rsidP="00DE18E8">
      <w:pPr>
        <w:autoSpaceDE w:val="0"/>
        <w:autoSpaceDN w:val="0"/>
        <w:adjustRightInd w:val="0"/>
        <w:spacing w:after="0" w:line="240" w:lineRule="auto"/>
        <w:ind w:firstLine="540"/>
        <w:jc w:val="both"/>
        <w:rPr>
          <w:rFonts w:ascii="Times New Roman" w:hAnsi="Times New Roman" w:cs="Times New Roman"/>
          <w:sz w:val="28"/>
          <w:szCs w:val="28"/>
        </w:rPr>
      </w:pPr>
      <w:r w:rsidRPr="00AF66AA">
        <w:rPr>
          <w:rFonts w:ascii="Times New Roman" w:hAnsi="Times New Roman" w:cs="Times New Roman"/>
          <w:sz w:val="28"/>
          <w:szCs w:val="28"/>
        </w:rPr>
        <w:t xml:space="preserve">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 (Основание: пункт 25 </w:t>
      </w:r>
      <w:r>
        <w:rPr>
          <w:rFonts w:ascii="Times New Roman" w:hAnsi="Times New Roman" w:cs="Times New Roman"/>
          <w:sz w:val="28"/>
          <w:szCs w:val="28"/>
        </w:rPr>
        <w:t>ФСБУ</w:t>
      </w:r>
      <w:r w:rsidRPr="00AF66AA">
        <w:rPr>
          <w:rFonts w:ascii="Times New Roman" w:hAnsi="Times New Roman" w:cs="Times New Roman"/>
          <w:sz w:val="28"/>
          <w:szCs w:val="28"/>
        </w:rPr>
        <w:t xml:space="preserve"> «Аренда», подпункт «а» пункта 55 </w:t>
      </w:r>
      <w:r>
        <w:rPr>
          <w:rFonts w:ascii="Times New Roman" w:hAnsi="Times New Roman" w:cs="Times New Roman"/>
          <w:sz w:val="28"/>
          <w:szCs w:val="28"/>
        </w:rPr>
        <w:t>ФСБУ</w:t>
      </w:r>
      <w:r w:rsidRPr="00AF66AA">
        <w:rPr>
          <w:rFonts w:ascii="Times New Roman" w:hAnsi="Times New Roman" w:cs="Times New Roman"/>
          <w:sz w:val="28"/>
          <w:szCs w:val="28"/>
        </w:rPr>
        <w:t xml:space="preserve"> «Доходы»).</w:t>
      </w:r>
    </w:p>
    <w:p w:rsidR="00E37931" w:rsidRDefault="00E37931" w:rsidP="009E5B4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При аренде принятие к учету и выбытие с учета подтверждается первичными учетными документами – актами приема-передачи арендованного имущества. </w:t>
      </w:r>
    </w:p>
    <w:p w:rsidR="00515624" w:rsidRDefault="00DE18E8" w:rsidP="009E5B4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12</w:t>
      </w:r>
      <w:r w:rsidR="00270581">
        <w:rPr>
          <w:rFonts w:ascii="Times New Roman" w:hAnsi="Times New Roman" w:cs="Times New Roman"/>
          <w:sz w:val="28"/>
          <w:szCs w:val="28"/>
        </w:rPr>
        <w:t>8</w:t>
      </w:r>
      <w:r>
        <w:rPr>
          <w:rFonts w:ascii="Times New Roman" w:hAnsi="Times New Roman" w:cs="Times New Roman"/>
          <w:sz w:val="28"/>
          <w:szCs w:val="28"/>
        </w:rPr>
        <w:t xml:space="preserve">. </w:t>
      </w:r>
      <w:r w:rsidR="00E37931">
        <w:rPr>
          <w:rFonts w:ascii="Times New Roman" w:hAnsi="Times New Roman" w:cs="Times New Roman"/>
          <w:sz w:val="28"/>
          <w:szCs w:val="28"/>
        </w:rPr>
        <w:t xml:space="preserve">Инвентаризация арендованного имущества </w:t>
      </w:r>
      <w:r w:rsidR="00515624">
        <w:rPr>
          <w:rFonts w:ascii="Times New Roman" w:hAnsi="Times New Roman" w:cs="Times New Roman"/>
          <w:sz w:val="28"/>
          <w:szCs w:val="28"/>
        </w:rPr>
        <w:t xml:space="preserve">(переданного или принятого в аренду) осуществляется с изучения договора аренды. </w:t>
      </w:r>
    </w:p>
    <w:p w:rsidR="00E37931" w:rsidRPr="009B1AE5" w:rsidRDefault="00515624" w:rsidP="009E5B4E">
      <w:pPr>
        <w:autoSpaceDE w:val="0"/>
        <w:autoSpaceDN w:val="0"/>
        <w:adjustRightInd w:val="0"/>
        <w:spacing w:after="0" w:line="240" w:lineRule="auto"/>
        <w:ind w:firstLine="540"/>
        <w:jc w:val="both"/>
        <w:rPr>
          <w:rFonts w:ascii="Times New Roman" w:hAnsi="Times New Roman" w:cs="Times New Roman"/>
          <w:sz w:val="28"/>
          <w:szCs w:val="28"/>
        </w:rPr>
      </w:pPr>
      <w:r w:rsidRPr="00532954">
        <w:rPr>
          <w:rFonts w:ascii="Times New Roman" w:hAnsi="Times New Roman" w:cs="Times New Roman"/>
          <w:sz w:val="28"/>
          <w:szCs w:val="28"/>
        </w:rPr>
        <w:t xml:space="preserve">Инвентаризацию имущества, переданного в </w:t>
      </w:r>
      <w:r w:rsidRPr="009B1AE5">
        <w:rPr>
          <w:rFonts w:ascii="Times New Roman" w:hAnsi="Times New Roman" w:cs="Times New Roman"/>
          <w:sz w:val="28"/>
          <w:szCs w:val="28"/>
        </w:rPr>
        <w:t>аренду (безвозмездное пользование), проводит арендатор (ссудополучатель), у арендодателя инвентаризация носит документальный характер</w:t>
      </w:r>
      <w:r w:rsidR="00B60C74" w:rsidRPr="009B1AE5">
        <w:rPr>
          <w:rFonts w:ascii="Times New Roman" w:hAnsi="Times New Roman" w:cs="Times New Roman"/>
          <w:sz w:val="28"/>
          <w:szCs w:val="28"/>
        </w:rPr>
        <w:t>, в случае признания в рамках договора аренды доходов к доходам будущих периодов</w:t>
      </w:r>
      <w:r w:rsidR="0005519E" w:rsidRPr="009B1AE5">
        <w:rPr>
          <w:rFonts w:ascii="Times New Roman" w:hAnsi="Times New Roman" w:cs="Times New Roman"/>
          <w:sz w:val="28"/>
          <w:szCs w:val="28"/>
        </w:rPr>
        <w:t>,</w:t>
      </w:r>
      <w:r w:rsidR="00B60C74" w:rsidRPr="009B1AE5">
        <w:rPr>
          <w:rFonts w:ascii="Times New Roman" w:hAnsi="Times New Roman" w:cs="Times New Roman"/>
          <w:sz w:val="28"/>
          <w:szCs w:val="28"/>
        </w:rPr>
        <w:t xml:space="preserve"> инвентаризация осуществляется в соответствии с пунктом 3.12. Приложения </w:t>
      </w:r>
      <w:r w:rsidR="00663CBC" w:rsidRPr="009B1AE5">
        <w:rPr>
          <w:rFonts w:ascii="Times New Roman" w:hAnsi="Times New Roman" w:cs="Times New Roman"/>
          <w:sz w:val="28"/>
          <w:szCs w:val="28"/>
        </w:rPr>
        <w:t>25</w:t>
      </w:r>
      <w:r w:rsidR="00B60C74" w:rsidRPr="009B1AE5">
        <w:rPr>
          <w:rFonts w:ascii="Times New Roman" w:hAnsi="Times New Roman" w:cs="Times New Roman"/>
          <w:sz w:val="28"/>
          <w:szCs w:val="28"/>
        </w:rPr>
        <w:t xml:space="preserve"> к настоящей Учетной политике</w:t>
      </w:r>
      <w:r w:rsidRPr="009B1AE5">
        <w:rPr>
          <w:rFonts w:ascii="Times New Roman" w:hAnsi="Times New Roman" w:cs="Times New Roman"/>
          <w:sz w:val="28"/>
          <w:szCs w:val="28"/>
        </w:rPr>
        <w:t xml:space="preserve">. </w:t>
      </w:r>
    </w:p>
    <w:p w:rsidR="00F23FFA" w:rsidRPr="009B1AE5" w:rsidRDefault="00515624" w:rsidP="00513F8E">
      <w:pPr>
        <w:autoSpaceDE w:val="0"/>
        <w:autoSpaceDN w:val="0"/>
        <w:adjustRightInd w:val="0"/>
        <w:spacing w:after="0" w:line="240" w:lineRule="auto"/>
        <w:ind w:firstLine="540"/>
        <w:jc w:val="both"/>
        <w:rPr>
          <w:rFonts w:ascii="Times New Roman" w:hAnsi="Times New Roman" w:cs="Times New Roman"/>
          <w:sz w:val="28"/>
          <w:szCs w:val="28"/>
        </w:rPr>
      </w:pPr>
      <w:r w:rsidRPr="009B1AE5">
        <w:rPr>
          <w:rFonts w:ascii="Times New Roman" w:hAnsi="Times New Roman" w:cs="Times New Roman"/>
          <w:sz w:val="28"/>
          <w:szCs w:val="28"/>
        </w:rPr>
        <w:t>Инвентаризаци</w:t>
      </w:r>
      <w:r w:rsidR="00B60C74" w:rsidRPr="009B1AE5">
        <w:rPr>
          <w:rFonts w:ascii="Times New Roman" w:hAnsi="Times New Roman" w:cs="Times New Roman"/>
          <w:sz w:val="28"/>
          <w:szCs w:val="28"/>
        </w:rPr>
        <w:t>я арендуемого</w:t>
      </w:r>
      <w:r w:rsidRPr="009B1AE5">
        <w:rPr>
          <w:rFonts w:ascii="Times New Roman" w:hAnsi="Times New Roman" w:cs="Times New Roman"/>
          <w:sz w:val="28"/>
          <w:szCs w:val="28"/>
        </w:rPr>
        <w:t xml:space="preserve"> имущества</w:t>
      </w:r>
      <w:r w:rsidR="00B60C74" w:rsidRPr="009B1AE5">
        <w:rPr>
          <w:rFonts w:ascii="Times New Roman" w:hAnsi="Times New Roman" w:cs="Times New Roman"/>
          <w:sz w:val="28"/>
          <w:szCs w:val="28"/>
        </w:rPr>
        <w:t xml:space="preserve"> осуществляется в соответствии с порядком, отраженным в Приложении </w:t>
      </w:r>
      <w:r w:rsidR="00663CBC" w:rsidRPr="009B1AE5">
        <w:rPr>
          <w:rFonts w:ascii="Times New Roman" w:hAnsi="Times New Roman" w:cs="Times New Roman"/>
          <w:sz w:val="28"/>
          <w:szCs w:val="28"/>
        </w:rPr>
        <w:t>25</w:t>
      </w:r>
      <w:r w:rsidR="00B60C74" w:rsidRPr="009B1AE5">
        <w:rPr>
          <w:rFonts w:ascii="Times New Roman" w:hAnsi="Times New Roman" w:cs="Times New Roman"/>
          <w:sz w:val="28"/>
          <w:szCs w:val="28"/>
        </w:rPr>
        <w:t xml:space="preserve"> к настоящей Учетной политике. </w:t>
      </w:r>
    </w:p>
    <w:p w:rsidR="00513F8E" w:rsidRPr="009B1AE5" w:rsidRDefault="00DE18E8" w:rsidP="00513F8E">
      <w:pPr>
        <w:autoSpaceDE w:val="0"/>
        <w:autoSpaceDN w:val="0"/>
        <w:adjustRightInd w:val="0"/>
        <w:spacing w:after="0" w:line="240" w:lineRule="auto"/>
        <w:ind w:firstLine="540"/>
        <w:jc w:val="both"/>
        <w:rPr>
          <w:rFonts w:ascii="Times New Roman" w:hAnsi="Times New Roman" w:cs="Times New Roman"/>
          <w:sz w:val="28"/>
          <w:szCs w:val="28"/>
        </w:rPr>
      </w:pPr>
      <w:r w:rsidRPr="009B1AE5">
        <w:rPr>
          <w:rFonts w:ascii="Times New Roman" w:hAnsi="Times New Roman" w:cs="Times New Roman"/>
          <w:sz w:val="28"/>
          <w:szCs w:val="28"/>
        </w:rPr>
        <w:t>12</w:t>
      </w:r>
      <w:r w:rsidR="00270581" w:rsidRPr="009B1AE5">
        <w:rPr>
          <w:rFonts w:ascii="Times New Roman" w:hAnsi="Times New Roman" w:cs="Times New Roman"/>
          <w:sz w:val="28"/>
          <w:szCs w:val="28"/>
        </w:rPr>
        <w:t>9</w:t>
      </w:r>
      <w:r w:rsidRPr="009B1AE5">
        <w:rPr>
          <w:rFonts w:ascii="Times New Roman" w:hAnsi="Times New Roman" w:cs="Times New Roman"/>
          <w:sz w:val="28"/>
          <w:szCs w:val="28"/>
        </w:rPr>
        <w:t xml:space="preserve">. </w:t>
      </w:r>
      <w:r w:rsidR="00513F8E" w:rsidRPr="009B1AE5">
        <w:rPr>
          <w:rFonts w:ascii="Times New Roman" w:hAnsi="Times New Roman" w:cs="Times New Roman"/>
          <w:sz w:val="28"/>
          <w:szCs w:val="28"/>
        </w:rPr>
        <w:t>Амортизация на права пользования активом учитывается в составе:</w:t>
      </w:r>
    </w:p>
    <w:p w:rsidR="00513F8E" w:rsidRPr="00DE18E8" w:rsidRDefault="00513F8E" w:rsidP="00513F8E">
      <w:pPr>
        <w:autoSpaceDE w:val="0"/>
        <w:autoSpaceDN w:val="0"/>
        <w:adjustRightInd w:val="0"/>
        <w:spacing w:after="0" w:line="240" w:lineRule="auto"/>
        <w:ind w:firstLine="567"/>
        <w:jc w:val="both"/>
        <w:rPr>
          <w:rFonts w:ascii="Times New Roman" w:hAnsi="Times New Roman" w:cs="Times New Roman"/>
          <w:sz w:val="28"/>
          <w:szCs w:val="28"/>
        </w:rPr>
      </w:pPr>
      <w:r w:rsidRPr="009B1AE5">
        <w:rPr>
          <w:rFonts w:ascii="Times New Roman" w:hAnsi="Times New Roman" w:cs="Times New Roman"/>
          <w:sz w:val="28"/>
          <w:szCs w:val="28"/>
        </w:rPr>
        <w:t>- прямых - амортизация прав пользования активом, которые используются при оказании услуги (изготовлении продукции);</w:t>
      </w:r>
    </w:p>
    <w:p w:rsidR="00513F8E" w:rsidRPr="00DE18E8" w:rsidRDefault="00AE0D89" w:rsidP="00513F8E">
      <w:pPr>
        <w:autoSpaceDE w:val="0"/>
        <w:autoSpaceDN w:val="0"/>
        <w:adjustRightInd w:val="0"/>
        <w:spacing w:after="0" w:line="240" w:lineRule="auto"/>
        <w:ind w:firstLine="567"/>
        <w:jc w:val="both"/>
        <w:rPr>
          <w:rFonts w:ascii="Times New Roman" w:hAnsi="Times New Roman" w:cs="Times New Roman"/>
          <w:sz w:val="28"/>
          <w:szCs w:val="28"/>
        </w:rPr>
      </w:pPr>
      <w:r w:rsidRPr="00DE18E8">
        <w:rPr>
          <w:rFonts w:ascii="Times New Roman" w:hAnsi="Times New Roman" w:cs="Times New Roman"/>
          <w:sz w:val="28"/>
          <w:szCs w:val="28"/>
        </w:rPr>
        <w:t xml:space="preserve">- накладных - </w:t>
      </w:r>
      <w:r w:rsidR="00513F8E" w:rsidRPr="00DE18E8">
        <w:rPr>
          <w:rFonts w:ascii="Times New Roman" w:hAnsi="Times New Roman" w:cs="Times New Roman"/>
          <w:sz w:val="28"/>
          <w:szCs w:val="28"/>
        </w:rPr>
        <w:t>амортизация прав пользования активом, которые используются для изготовления разных видов продукции, оказания услуг;</w:t>
      </w:r>
    </w:p>
    <w:p w:rsidR="00513F8E" w:rsidRPr="00DE18E8" w:rsidRDefault="00513F8E" w:rsidP="00513F8E">
      <w:pPr>
        <w:autoSpaceDE w:val="0"/>
        <w:autoSpaceDN w:val="0"/>
        <w:adjustRightInd w:val="0"/>
        <w:spacing w:after="0" w:line="240" w:lineRule="auto"/>
        <w:ind w:firstLine="567"/>
        <w:jc w:val="both"/>
        <w:rPr>
          <w:rFonts w:ascii="Times New Roman" w:hAnsi="Times New Roman" w:cs="Times New Roman"/>
          <w:sz w:val="28"/>
          <w:szCs w:val="28"/>
        </w:rPr>
      </w:pPr>
      <w:r w:rsidRPr="00DE18E8">
        <w:rPr>
          <w:rFonts w:ascii="Times New Roman" w:hAnsi="Times New Roman" w:cs="Times New Roman"/>
          <w:sz w:val="28"/>
          <w:szCs w:val="28"/>
        </w:rPr>
        <w:t>- общехозяйственных - амортизация основных средств, не связанных напрямую с оказанием услуг (выполнением работ, изготовлением готовой продукции).</w:t>
      </w:r>
    </w:p>
    <w:p w:rsidR="00513F8E" w:rsidRPr="00DE18E8" w:rsidRDefault="00513F8E" w:rsidP="00513F8E">
      <w:pPr>
        <w:autoSpaceDE w:val="0"/>
        <w:autoSpaceDN w:val="0"/>
        <w:adjustRightInd w:val="0"/>
        <w:spacing w:after="0" w:line="240" w:lineRule="auto"/>
        <w:ind w:firstLine="567"/>
        <w:jc w:val="both"/>
        <w:rPr>
          <w:rFonts w:ascii="Times New Roman" w:hAnsi="Times New Roman" w:cs="Times New Roman"/>
          <w:sz w:val="28"/>
          <w:szCs w:val="28"/>
        </w:rPr>
      </w:pPr>
    </w:p>
    <w:p w:rsidR="00367B5F" w:rsidRDefault="00367B5F" w:rsidP="00F23FFA">
      <w:pPr>
        <w:ind w:firstLine="567"/>
        <w:jc w:val="both"/>
        <w:rPr>
          <w:rFonts w:ascii="Times New Roman" w:hAnsi="Times New Roman" w:cs="Times New Roman"/>
          <w:b/>
          <w:bCs/>
          <w:color w:val="000000"/>
          <w:sz w:val="28"/>
          <w:szCs w:val="28"/>
        </w:rPr>
      </w:pPr>
      <w:r w:rsidRPr="008B298E">
        <w:rPr>
          <w:rFonts w:ascii="Times New Roman" w:hAnsi="Times New Roman" w:cs="Times New Roman"/>
          <w:b/>
          <w:bCs/>
          <w:color w:val="000000"/>
          <w:sz w:val="28"/>
          <w:szCs w:val="28"/>
        </w:rPr>
        <w:lastRenderedPageBreak/>
        <w:t>1</w:t>
      </w:r>
      <w:r w:rsidR="00642013">
        <w:rPr>
          <w:rFonts w:ascii="Times New Roman" w:hAnsi="Times New Roman" w:cs="Times New Roman"/>
          <w:b/>
          <w:bCs/>
          <w:color w:val="000000"/>
          <w:sz w:val="28"/>
          <w:szCs w:val="28"/>
        </w:rPr>
        <w:t>6</w:t>
      </w:r>
      <w:r w:rsidRPr="008B298E">
        <w:rPr>
          <w:rFonts w:ascii="Times New Roman" w:hAnsi="Times New Roman" w:cs="Times New Roman"/>
          <w:b/>
          <w:bCs/>
          <w:color w:val="000000"/>
          <w:sz w:val="28"/>
          <w:szCs w:val="28"/>
        </w:rPr>
        <w:t>. Финансовый результат</w:t>
      </w:r>
    </w:p>
    <w:p w:rsidR="00AC44EA" w:rsidRPr="00890688" w:rsidRDefault="00DE18E8" w:rsidP="00642013">
      <w:pPr>
        <w:spacing w:after="0"/>
        <w:ind w:firstLine="567"/>
        <w:jc w:val="both"/>
        <w:rPr>
          <w:rFonts w:ascii="Times New Roman" w:hAnsi="Times New Roman" w:cs="Times New Roman"/>
          <w:sz w:val="28"/>
          <w:szCs w:val="28"/>
        </w:rPr>
      </w:pPr>
      <w:r w:rsidRPr="00890688">
        <w:rPr>
          <w:rFonts w:ascii="Times New Roman" w:hAnsi="Times New Roman" w:cs="Times New Roman"/>
          <w:bCs/>
          <w:sz w:val="28"/>
          <w:szCs w:val="28"/>
        </w:rPr>
        <w:t>1</w:t>
      </w:r>
      <w:r w:rsidR="00270581" w:rsidRPr="00890688">
        <w:rPr>
          <w:rFonts w:ascii="Times New Roman" w:hAnsi="Times New Roman" w:cs="Times New Roman"/>
          <w:bCs/>
          <w:sz w:val="28"/>
          <w:szCs w:val="28"/>
        </w:rPr>
        <w:t>30</w:t>
      </w:r>
      <w:r w:rsidRPr="00890688">
        <w:rPr>
          <w:rFonts w:ascii="Times New Roman" w:hAnsi="Times New Roman" w:cs="Times New Roman"/>
          <w:bCs/>
          <w:sz w:val="28"/>
          <w:szCs w:val="28"/>
        </w:rPr>
        <w:t xml:space="preserve">. </w:t>
      </w:r>
      <w:r w:rsidR="00A61082" w:rsidRPr="00890688">
        <w:rPr>
          <w:rFonts w:ascii="Times New Roman" w:hAnsi="Times New Roman" w:cs="Times New Roman"/>
          <w:bCs/>
          <w:sz w:val="28"/>
          <w:szCs w:val="28"/>
        </w:rPr>
        <w:t xml:space="preserve"> </w:t>
      </w:r>
      <w:r w:rsidR="009513BD" w:rsidRPr="00890688">
        <w:rPr>
          <w:rFonts w:ascii="Times New Roman" w:hAnsi="Times New Roman" w:cs="Times New Roman"/>
          <w:bCs/>
          <w:sz w:val="28"/>
          <w:szCs w:val="28"/>
        </w:rPr>
        <w:t>Доходы будущих периодов</w:t>
      </w:r>
    </w:p>
    <w:p w:rsidR="002C2118" w:rsidRDefault="00DE18E8" w:rsidP="00642013">
      <w:pPr>
        <w:spacing w:after="0"/>
        <w:ind w:firstLine="567"/>
        <w:jc w:val="both"/>
        <w:rPr>
          <w:rFonts w:ascii="Times New Roman" w:hAnsi="Times New Roman" w:cs="Times New Roman"/>
          <w:sz w:val="28"/>
          <w:szCs w:val="28"/>
        </w:rPr>
      </w:pPr>
      <w:r w:rsidRPr="002C6052">
        <w:rPr>
          <w:rFonts w:ascii="Times New Roman" w:hAnsi="Times New Roman" w:cs="Times New Roman"/>
          <w:sz w:val="28"/>
          <w:szCs w:val="28"/>
        </w:rPr>
        <w:t>1</w:t>
      </w:r>
      <w:r w:rsidR="00270581">
        <w:rPr>
          <w:rFonts w:ascii="Times New Roman" w:hAnsi="Times New Roman" w:cs="Times New Roman"/>
          <w:sz w:val="28"/>
          <w:szCs w:val="28"/>
        </w:rPr>
        <w:t>30</w:t>
      </w:r>
      <w:r w:rsidRPr="002C6052">
        <w:rPr>
          <w:rFonts w:ascii="Times New Roman" w:hAnsi="Times New Roman" w:cs="Times New Roman"/>
          <w:sz w:val="28"/>
          <w:szCs w:val="28"/>
        </w:rPr>
        <w:t>.1</w:t>
      </w:r>
      <w:r w:rsidR="00367B5F" w:rsidRPr="002C6052">
        <w:rPr>
          <w:rFonts w:ascii="Times New Roman" w:hAnsi="Times New Roman" w:cs="Times New Roman"/>
          <w:sz w:val="28"/>
          <w:szCs w:val="28"/>
        </w:rPr>
        <w:t xml:space="preserve"> Доходы от оказания платных услуг по долгосрочным договорам,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w:t>
      </w:r>
      <w:r w:rsidR="00BC5888" w:rsidRPr="002C6052">
        <w:rPr>
          <w:rFonts w:ascii="Times New Roman" w:hAnsi="Times New Roman" w:cs="Times New Roman"/>
          <w:sz w:val="28"/>
          <w:szCs w:val="28"/>
        </w:rPr>
        <w:t xml:space="preserve">(в течение учебного года) </w:t>
      </w:r>
      <w:r w:rsidR="00367B5F" w:rsidRPr="002C6052">
        <w:rPr>
          <w:rFonts w:ascii="Times New Roman" w:hAnsi="Times New Roman" w:cs="Times New Roman"/>
          <w:sz w:val="28"/>
          <w:szCs w:val="28"/>
        </w:rPr>
        <w:t>в последний день каждого ме</w:t>
      </w:r>
      <w:r w:rsidR="000D24F0" w:rsidRPr="002C6052">
        <w:rPr>
          <w:rFonts w:ascii="Times New Roman" w:hAnsi="Times New Roman" w:cs="Times New Roman"/>
          <w:sz w:val="28"/>
          <w:szCs w:val="28"/>
        </w:rPr>
        <w:t>сяца в разрезе каждого договора</w:t>
      </w:r>
      <w:r w:rsidR="00367B5F" w:rsidRPr="002C6052">
        <w:rPr>
          <w:rFonts w:ascii="Times New Roman" w:hAnsi="Times New Roman" w:cs="Times New Roman"/>
          <w:sz w:val="28"/>
          <w:szCs w:val="28"/>
        </w:rPr>
        <w:t>. Аналогичный порядок признания доходов в текущем периоде применяется к договорам, в соответствии с которыми услуги оказываются неравномерно.</w:t>
      </w:r>
      <w:r w:rsidR="002C2118">
        <w:rPr>
          <w:rFonts w:ascii="Times New Roman" w:hAnsi="Times New Roman" w:cs="Times New Roman"/>
          <w:sz w:val="28"/>
          <w:szCs w:val="28"/>
        </w:rPr>
        <w:t xml:space="preserve"> Доходы в месяце отчисления обучающихся Университета начисляются следующим образом: в случае отчисления до 15 числа – доходы не начисляются, после 15 числа начисляются за полный месяц. </w:t>
      </w:r>
      <w:r w:rsidR="008E01B0" w:rsidRPr="002C6052">
        <w:rPr>
          <w:rFonts w:ascii="Times New Roman" w:hAnsi="Times New Roman" w:cs="Times New Roman"/>
          <w:sz w:val="28"/>
          <w:szCs w:val="28"/>
        </w:rPr>
        <w:t xml:space="preserve"> </w:t>
      </w:r>
    </w:p>
    <w:p w:rsidR="00367B5F" w:rsidRPr="002C6052" w:rsidRDefault="008E01B0" w:rsidP="00AF66AA">
      <w:pPr>
        <w:spacing w:after="0"/>
        <w:ind w:firstLine="567"/>
        <w:jc w:val="both"/>
        <w:rPr>
          <w:rFonts w:ascii="Times New Roman" w:hAnsi="Times New Roman" w:cs="Times New Roman"/>
          <w:sz w:val="28"/>
          <w:szCs w:val="28"/>
        </w:rPr>
      </w:pPr>
      <w:r w:rsidRPr="002C6052">
        <w:rPr>
          <w:rFonts w:ascii="Times New Roman" w:hAnsi="Times New Roman" w:cs="Times New Roman"/>
          <w:sz w:val="28"/>
          <w:szCs w:val="28"/>
        </w:rPr>
        <w:t>(</w:t>
      </w:r>
      <w:r w:rsidR="00367B5F" w:rsidRPr="002C6052">
        <w:rPr>
          <w:rFonts w:ascii="Times New Roman" w:hAnsi="Times New Roman" w:cs="Times New Roman"/>
          <w:sz w:val="28"/>
          <w:szCs w:val="28"/>
        </w:rPr>
        <w:t xml:space="preserve">Основание: пункт 301 Инструкции № 157н, пункт 11 </w:t>
      </w:r>
      <w:r w:rsidR="0053128C" w:rsidRPr="002C6052">
        <w:rPr>
          <w:rFonts w:ascii="Times New Roman" w:hAnsi="Times New Roman" w:cs="Times New Roman"/>
          <w:sz w:val="28"/>
          <w:szCs w:val="28"/>
        </w:rPr>
        <w:t>ФСБУ</w:t>
      </w:r>
      <w:r w:rsidR="00367B5F" w:rsidRPr="002C6052">
        <w:rPr>
          <w:rFonts w:ascii="Times New Roman" w:hAnsi="Times New Roman" w:cs="Times New Roman"/>
          <w:sz w:val="28"/>
          <w:szCs w:val="28"/>
        </w:rPr>
        <w:t xml:space="preserve"> «Долгосрочные договоры»</w:t>
      </w:r>
      <w:r w:rsidRPr="002C6052">
        <w:rPr>
          <w:rFonts w:ascii="Times New Roman" w:hAnsi="Times New Roman" w:cs="Times New Roman"/>
          <w:sz w:val="28"/>
          <w:szCs w:val="28"/>
        </w:rPr>
        <w:t>)</w:t>
      </w:r>
      <w:r w:rsidR="00367B5F" w:rsidRPr="002C6052">
        <w:rPr>
          <w:rFonts w:ascii="Times New Roman" w:hAnsi="Times New Roman" w:cs="Times New Roman"/>
          <w:sz w:val="28"/>
          <w:szCs w:val="28"/>
        </w:rPr>
        <w:t>.</w:t>
      </w:r>
    </w:p>
    <w:p w:rsidR="00367B5F" w:rsidRPr="001239C5" w:rsidRDefault="00DE18E8" w:rsidP="00AF66AA">
      <w:pPr>
        <w:spacing w:after="0"/>
        <w:ind w:firstLine="567"/>
        <w:jc w:val="both"/>
        <w:rPr>
          <w:rFonts w:ascii="Times New Roman" w:hAnsi="Times New Roman" w:cs="Times New Roman"/>
          <w:sz w:val="28"/>
          <w:szCs w:val="28"/>
        </w:rPr>
      </w:pPr>
      <w:r w:rsidRPr="001239C5">
        <w:rPr>
          <w:rFonts w:ascii="Times New Roman" w:hAnsi="Times New Roman" w:cs="Times New Roman"/>
          <w:sz w:val="28"/>
          <w:szCs w:val="28"/>
        </w:rPr>
        <w:t>1</w:t>
      </w:r>
      <w:r w:rsidR="00270581">
        <w:rPr>
          <w:rFonts w:ascii="Times New Roman" w:hAnsi="Times New Roman" w:cs="Times New Roman"/>
          <w:sz w:val="28"/>
          <w:szCs w:val="28"/>
        </w:rPr>
        <w:t>30</w:t>
      </w:r>
      <w:r w:rsidRPr="001239C5">
        <w:rPr>
          <w:rFonts w:ascii="Times New Roman" w:hAnsi="Times New Roman" w:cs="Times New Roman"/>
          <w:sz w:val="28"/>
          <w:szCs w:val="28"/>
        </w:rPr>
        <w:t>.2</w:t>
      </w:r>
      <w:r w:rsidR="00367B5F" w:rsidRPr="001239C5">
        <w:rPr>
          <w:rFonts w:ascii="Times New Roman" w:hAnsi="Times New Roman" w:cs="Times New Roman"/>
          <w:sz w:val="28"/>
          <w:szCs w:val="28"/>
        </w:rPr>
        <w:t xml:space="preserve">. В отношении платных </w:t>
      </w:r>
      <w:r w:rsidR="00692F6F" w:rsidRPr="001239C5">
        <w:rPr>
          <w:rFonts w:ascii="Times New Roman" w:hAnsi="Times New Roman" w:cs="Times New Roman"/>
          <w:sz w:val="28"/>
          <w:szCs w:val="28"/>
        </w:rPr>
        <w:t xml:space="preserve">образовательных </w:t>
      </w:r>
      <w:r w:rsidR="000F6D29" w:rsidRPr="001239C5">
        <w:rPr>
          <w:rFonts w:ascii="Times New Roman" w:hAnsi="Times New Roman" w:cs="Times New Roman"/>
          <w:sz w:val="28"/>
          <w:szCs w:val="28"/>
        </w:rPr>
        <w:t xml:space="preserve">услуг, </w:t>
      </w:r>
      <w:r w:rsidR="00367B5F" w:rsidRPr="001239C5">
        <w:rPr>
          <w:rFonts w:ascii="Times New Roman" w:hAnsi="Times New Roman" w:cs="Times New Roman"/>
          <w:sz w:val="28"/>
          <w:szCs w:val="28"/>
        </w:rPr>
        <w:t>по которым срок действия договора менее года, а даты начала и окончания исполнения договора приходятся на разные отчетные годы, применяет</w:t>
      </w:r>
      <w:r w:rsidR="005B626A">
        <w:rPr>
          <w:rFonts w:ascii="Times New Roman" w:hAnsi="Times New Roman" w:cs="Times New Roman"/>
          <w:sz w:val="28"/>
          <w:szCs w:val="28"/>
        </w:rPr>
        <w:t>ся</w:t>
      </w:r>
      <w:r w:rsidR="00367B5F" w:rsidRPr="001239C5">
        <w:rPr>
          <w:rFonts w:ascii="Times New Roman" w:hAnsi="Times New Roman" w:cs="Times New Roman"/>
          <w:sz w:val="28"/>
          <w:szCs w:val="28"/>
        </w:rPr>
        <w:t xml:space="preserve"> положения </w:t>
      </w:r>
      <w:r w:rsidR="0053128C" w:rsidRPr="001239C5">
        <w:rPr>
          <w:rFonts w:ascii="Times New Roman" w:hAnsi="Times New Roman" w:cs="Times New Roman"/>
          <w:sz w:val="28"/>
          <w:szCs w:val="28"/>
        </w:rPr>
        <w:t>ФСБУ</w:t>
      </w:r>
      <w:r w:rsidR="00367B5F" w:rsidRPr="001239C5">
        <w:rPr>
          <w:rFonts w:ascii="Times New Roman" w:hAnsi="Times New Roman" w:cs="Times New Roman"/>
          <w:sz w:val="28"/>
          <w:szCs w:val="28"/>
        </w:rPr>
        <w:t xml:space="preserve"> «</w:t>
      </w:r>
      <w:r w:rsidR="00320602" w:rsidRPr="001239C5">
        <w:rPr>
          <w:rFonts w:ascii="Times New Roman" w:hAnsi="Times New Roman" w:cs="Times New Roman"/>
          <w:sz w:val="28"/>
          <w:szCs w:val="28"/>
        </w:rPr>
        <w:t>Доходы</w:t>
      </w:r>
      <w:r w:rsidR="00367B5F" w:rsidRPr="001239C5">
        <w:rPr>
          <w:rFonts w:ascii="Times New Roman" w:hAnsi="Times New Roman" w:cs="Times New Roman"/>
          <w:sz w:val="28"/>
          <w:szCs w:val="28"/>
        </w:rPr>
        <w:t>».</w:t>
      </w:r>
      <w:r w:rsidR="00320602" w:rsidRPr="001239C5">
        <w:rPr>
          <w:rFonts w:ascii="Times New Roman" w:hAnsi="Times New Roman" w:cs="Times New Roman"/>
          <w:sz w:val="28"/>
          <w:szCs w:val="28"/>
        </w:rPr>
        <w:t xml:space="preserve"> </w:t>
      </w:r>
      <w:r w:rsidR="000D24F0" w:rsidRPr="001239C5">
        <w:rPr>
          <w:rFonts w:ascii="Times New Roman" w:hAnsi="Times New Roman" w:cs="Times New Roman"/>
          <w:sz w:val="28"/>
          <w:szCs w:val="28"/>
        </w:rPr>
        <w:t>(</w:t>
      </w:r>
      <w:r w:rsidR="00367B5F" w:rsidRPr="001239C5">
        <w:rPr>
          <w:rFonts w:ascii="Times New Roman" w:hAnsi="Times New Roman" w:cs="Times New Roman"/>
          <w:sz w:val="28"/>
          <w:szCs w:val="28"/>
        </w:rPr>
        <w:t xml:space="preserve">Основание: пункт 5 </w:t>
      </w:r>
      <w:r w:rsidR="0053128C" w:rsidRPr="001239C5">
        <w:rPr>
          <w:rFonts w:ascii="Times New Roman" w:hAnsi="Times New Roman" w:cs="Times New Roman"/>
          <w:sz w:val="28"/>
          <w:szCs w:val="28"/>
        </w:rPr>
        <w:t>ФСБУ</w:t>
      </w:r>
      <w:r w:rsidR="00367B5F" w:rsidRPr="001239C5">
        <w:rPr>
          <w:rFonts w:ascii="Times New Roman" w:hAnsi="Times New Roman" w:cs="Times New Roman"/>
          <w:sz w:val="28"/>
          <w:szCs w:val="28"/>
        </w:rPr>
        <w:t xml:space="preserve"> «Долгосрочные договоры»</w:t>
      </w:r>
      <w:r w:rsidR="000D24F0" w:rsidRPr="001239C5">
        <w:rPr>
          <w:rFonts w:ascii="Times New Roman" w:hAnsi="Times New Roman" w:cs="Times New Roman"/>
          <w:sz w:val="28"/>
          <w:szCs w:val="28"/>
        </w:rPr>
        <w:t>)</w:t>
      </w:r>
      <w:r w:rsidR="00367B5F" w:rsidRPr="001239C5">
        <w:rPr>
          <w:rFonts w:ascii="Times New Roman" w:hAnsi="Times New Roman" w:cs="Times New Roman"/>
          <w:sz w:val="28"/>
          <w:szCs w:val="28"/>
        </w:rPr>
        <w:t>.</w:t>
      </w:r>
      <w:r w:rsidR="002C6052" w:rsidRPr="001239C5">
        <w:rPr>
          <w:rFonts w:ascii="Times New Roman" w:hAnsi="Times New Roman" w:cs="Times New Roman"/>
          <w:sz w:val="28"/>
          <w:szCs w:val="28"/>
        </w:rPr>
        <w:t xml:space="preserve"> </w:t>
      </w:r>
      <w:r w:rsidR="000F6D29" w:rsidRPr="001239C5">
        <w:rPr>
          <w:rFonts w:ascii="Times New Roman" w:hAnsi="Times New Roman" w:cs="Times New Roman"/>
          <w:sz w:val="28"/>
          <w:szCs w:val="28"/>
        </w:rPr>
        <w:t>Доходы будущих периодов п</w:t>
      </w:r>
      <w:r w:rsidR="002C6052" w:rsidRPr="001239C5">
        <w:rPr>
          <w:rFonts w:ascii="Times New Roman" w:hAnsi="Times New Roman" w:cs="Times New Roman"/>
          <w:sz w:val="28"/>
          <w:szCs w:val="28"/>
        </w:rPr>
        <w:t>ризнаются в текущих доходах равномерно в последний день каждого месяца в разрезе каждого договора</w:t>
      </w:r>
      <w:r w:rsidR="000F6D29" w:rsidRPr="001239C5">
        <w:rPr>
          <w:rFonts w:ascii="Times New Roman" w:hAnsi="Times New Roman" w:cs="Times New Roman"/>
          <w:sz w:val="28"/>
          <w:szCs w:val="28"/>
        </w:rPr>
        <w:t xml:space="preserve">. </w:t>
      </w:r>
    </w:p>
    <w:p w:rsidR="006F7D8D" w:rsidRPr="000F6D29" w:rsidRDefault="008B298E" w:rsidP="006F7D8D">
      <w:pPr>
        <w:spacing w:after="0"/>
        <w:ind w:firstLine="567"/>
        <w:jc w:val="both"/>
        <w:rPr>
          <w:rFonts w:ascii="Times New Roman" w:hAnsi="Times New Roman" w:cs="Times New Roman"/>
          <w:sz w:val="28"/>
          <w:szCs w:val="28"/>
        </w:rPr>
      </w:pPr>
      <w:r w:rsidRPr="000F6D29">
        <w:rPr>
          <w:rFonts w:ascii="Times New Roman" w:hAnsi="Times New Roman" w:cs="Times New Roman"/>
          <w:sz w:val="28"/>
          <w:szCs w:val="28"/>
        </w:rPr>
        <w:t>1</w:t>
      </w:r>
      <w:r w:rsidR="00270581">
        <w:rPr>
          <w:rFonts w:ascii="Times New Roman" w:hAnsi="Times New Roman" w:cs="Times New Roman"/>
          <w:sz w:val="28"/>
          <w:szCs w:val="28"/>
        </w:rPr>
        <w:t>30</w:t>
      </w:r>
      <w:r w:rsidRPr="000F6D29">
        <w:rPr>
          <w:rFonts w:ascii="Times New Roman" w:hAnsi="Times New Roman" w:cs="Times New Roman"/>
          <w:sz w:val="28"/>
          <w:szCs w:val="28"/>
        </w:rPr>
        <w:t>.3</w:t>
      </w:r>
      <w:r w:rsidR="00E37931" w:rsidRPr="000F6D29">
        <w:rPr>
          <w:rFonts w:ascii="Times New Roman" w:hAnsi="Times New Roman" w:cs="Times New Roman"/>
          <w:sz w:val="28"/>
          <w:szCs w:val="28"/>
        </w:rPr>
        <w:t>.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 (Основание: пункт 25 ФСБУ «Аренда», подпункт «а» пункта 55 ФСБУ «Доходы»).</w:t>
      </w:r>
    </w:p>
    <w:p w:rsidR="008B298E" w:rsidRPr="005D15EF" w:rsidRDefault="008B298E" w:rsidP="008B298E">
      <w:pPr>
        <w:spacing w:after="0"/>
        <w:ind w:firstLine="567"/>
        <w:jc w:val="both"/>
        <w:rPr>
          <w:rFonts w:ascii="Times New Roman" w:hAnsi="Times New Roman" w:cs="Times New Roman"/>
          <w:sz w:val="28"/>
          <w:szCs w:val="28"/>
        </w:rPr>
      </w:pPr>
      <w:r w:rsidRPr="005D15EF">
        <w:rPr>
          <w:rFonts w:ascii="Times New Roman" w:hAnsi="Times New Roman" w:cs="Times New Roman"/>
          <w:sz w:val="28"/>
          <w:szCs w:val="28"/>
        </w:rPr>
        <w:t>1</w:t>
      </w:r>
      <w:r w:rsidR="00270581">
        <w:rPr>
          <w:rFonts w:ascii="Times New Roman" w:hAnsi="Times New Roman" w:cs="Times New Roman"/>
          <w:sz w:val="28"/>
          <w:szCs w:val="28"/>
        </w:rPr>
        <w:t>30</w:t>
      </w:r>
      <w:r w:rsidRPr="005D15EF">
        <w:rPr>
          <w:rFonts w:ascii="Times New Roman" w:hAnsi="Times New Roman" w:cs="Times New Roman"/>
          <w:sz w:val="28"/>
          <w:szCs w:val="28"/>
        </w:rPr>
        <w:t>.4. Доходы от целевых субсидий и субсидий на выполнение государственного задания по соглашению, заключенному на срок более года, отража</w:t>
      </w:r>
      <w:r w:rsidR="005B626A">
        <w:rPr>
          <w:rFonts w:ascii="Times New Roman" w:hAnsi="Times New Roman" w:cs="Times New Roman"/>
          <w:sz w:val="28"/>
          <w:szCs w:val="28"/>
        </w:rPr>
        <w:t>ются</w:t>
      </w:r>
      <w:r w:rsidRPr="005D15EF">
        <w:rPr>
          <w:rFonts w:ascii="Times New Roman" w:hAnsi="Times New Roman" w:cs="Times New Roman"/>
          <w:sz w:val="28"/>
          <w:szCs w:val="28"/>
        </w:rPr>
        <w:t xml:space="preserve"> на счетах:</w:t>
      </w:r>
    </w:p>
    <w:p w:rsidR="008B298E" w:rsidRPr="005D15EF" w:rsidRDefault="008B298E" w:rsidP="008B298E">
      <w:pPr>
        <w:spacing w:after="0"/>
        <w:ind w:firstLine="567"/>
        <w:jc w:val="both"/>
        <w:rPr>
          <w:rFonts w:ascii="Times New Roman" w:hAnsi="Times New Roman" w:cs="Times New Roman"/>
          <w:sz w:val="28"/>
          <w:szCs w:val="28"/>
        </w:rPr>
      </w:pPr>
      <w:r w:rsidRPr="005D15EF">
        <w:rPr>
          <w:rFonts w:ascii="Times New Roman" w:hAnsi="Times New Roman" w:cs="Times New Roman"/>
          <w:sz w:val="28"/>
          <w:szCs w:val="28"/>
        </w:rPr>
        <w:t>- 401.41 «Доходы будущих периодов к признанию в текущем году»;</w:t>
      </w:r>
    </w:p>
    <w:p w:rsidR="008B298E" w:rsidRPr="005D15EF" w:rsidRDefault="008B298E" w:rsidP="008B298E">
      <w:pPr>
        <w:spacing w:after="0"/>
        <w:ind w:firstLine="567"/>
        <w:jc w:val="both"/>
        <w:rPr>
          <w:rFonts w:ascii="Times New Roman" w:hAnsi="Times New Roman" w:cs="Times New Roman"/>
          <w:sz w:val="28"/>
          <w:szCs w:val="28"/>
        </w:rPr>
      </w:pPr>
      <w:r w:rsidRPr="005D15EF">
        <w:rPr>
          <w:rFonts w:ascii="Times New Roman" w:hAnsi="Times New Roman" w:cs="Times New Roman"/>
          <w:sz w:val="28"/>
          <w:szCs w:val="28"/>
        </w:rPr>
        <w:t>- 401.49 «Доходы будущих периодов к признанию в очередные годы».</w:t>
      </w:r>
    </w:p>
    <w:p w:rsidR="000F6D29" w:rsidRPr="000F6D29" w:rsidRDefault="000F6D29" w:rsidP="005D15EF">
      <w:pPr>
        <w:pStyle w:val="ConsPlusNormal"/>
        <w:ind w:firstLine="567"/>
        <w:jc w:val="both"/>
        <w:rPr>
          <w:rFonts w:ascii="Times New Roman" w:eastAsiaTheme="minorHAnsi" w:hAnsi="Times New Roman" w:cs="Times New Roman"/>
          <w:sz w:val="28"/>
          <w:szCs w:val="28"/>
          <w:lang w:eastAsia="en-US"/>
        </w:rPr>
      </w:pPr>
      <w:r w:rsidRPr="005D15EF">
        <w:rPr>
          <w:rFonts w:ascii="Times New Roman" w:eastAsiaTheme="minorHAnsi" w:hAnsi="Times New Roman" w:cs="Times New Roman"/>
          <w:sz w:val="28"/>
          <w:szCs w:val="28"/>
          <w:lang w:eastAsia="en-US"/>
        </w:rPr>
        <w:t>1</w:t>
      </w:r>
      <w:r w:rsidR="00270581">
        <w:rPr>
          <w:rFonts w:ascii="Times New Roman" w:eastAsiaTheme="minorHAnsi" w:hAnsi="Times New Roman" w:cs="Times New Roman"/>
          <w:sz w:val="28"/>
          <w:szCs w:val="28"/>
          <w:lang w:eastAsia="en-US"/>
        </w:rPr>
        <w:t>30</w:t>
      </w:r>
      <w:r w:rsidRPr="005D15EF">
        <w:rPr>
          <w:rFonts w:ascii="Times New Roman" w:eastAsiaTheme="minorHAnsi" w:hAnsi="Times New Roman" w:cs="Times New Roman"/>
          <w:sz w:val="28"/>
          <w:szCs w:val="28"/>
          <w:lang w:eastAsia="en-US"/>
        </w:rPr>
        <w:t>.4.1. Доходы от поступления субсидий на финансовое обеспечение</w:t>
      </w:r>
      <w:r w:rsidRPr="000F6D29">
        <w:rPr>
          <w:rFonts w:ascii="Times New Roman" w:eastAsiaTheme="minorHAnsi" w:hAnsi="Times New Roman" w:cs="Times New Roman"/>
          <w:sz w:val="28"/>
          <w:szCs w:val="28"/>
          <w:lang w:eastAsia="en-US"/>
        </w:rPr>
        <w:t xml:space="preserve"> выполнения государственного (муниципального) задания учитываются по </w:t>
      </w:r>
      <w:r>
        <w:rPr>
          <w:rFonts w:ascii="Times New Roman" w:eastAsiaTheme="minorHAnsi" w:hAnsi="Times New Roman" w:cs="Times New Roman"/>
          <w:sz w:val="28"/>
          <w:szCs w:val="28"/>
          <w:lang w:eastAsia="en-US"/>
        </w:rPr>
        <w:t xml:space="preserve"> </w:t>
      </w:r>
      <w:r w:rsidRPr="000F6D29">
        <w:rPr>
          <w:rFonts w:ascii="Times New Roman" w:eastAsiaTheme="minorHAnsi" w:hAnsi="Times New Roman" w:cs="Times New Roman"/>
          <w:sz w:val="28"/>
          <w:szCs w:val="28"/>
          <w:lang w:eastAsia="en-US"/>
        </w:rPr>
        <w:t>КФО</w:t>
      </w:r>
      <w:r>
        <w:rPr>
          <w:rFonts w:ascii="Times New Roman" w:eastAsiaTheme="minorHAnsi" w:hAnsi="Times New Roman" w:cs="Times New Roman"/>
          <w:sz w:val="28"/>
          <w:szCs w:val="28"/>
          <w:lang w:eastAsia="en-US"/>
        </w:rPr>
        <w:t xml:space="preserve"> </w:t>
      </w:r>
      <w:hyperlink dor:id="rId26" w:history="1">
        <w:r w:rsidRPr="000F6D29">
          <w:rPr>
            <w:rFonts w:ascii="Times New Roman" w:eastAsiaTheme="minorHAnsi" w:hAnsi="Times New Roman" w:cs="Times New Roman"/>
            <w:sz w:val="28"/>
            <w:szCs w:val="28"/>
            <w:lang w:eastAsia="en-US"/>
          </w:rPr>
          <w:t>4</w:t>
        </w:r>
      </w:hyperlink>
      <w:r>
        <w:rPr>
          <w:rFonts w:ascii="Times New Roman" w:eastAsiaTheme="minorHAnsi" w:hAnsi="Times New Roman" w:cs="Times New Roman"/>
          <w:sz w:val="28"/>
          <w:szCs w:val="28"/>
          <w:lang w:eastAsia="en-US"/>
        </w:rPr>
        <w:t xml:space="preserve">. </w:t>
      </w:r>
      <w:r w:rsidRPr="000F6D29">
        <w:rPr>
          <w:rFonts w:ascii="Times New Roman" w:eastAsiaTheme="minorHAnsi" w:hAnsi="Times New Roman" w:cs="Times New Roman"/>
          <w:sz w:val="28"/>
          <w:szCs w:val="28"/>
          <w:lang w:eastAsia="en-US"/>
        </w:rPr>
        <w:t xml:space="preserve">Такие доходы признаются в бухгалтерском учете в момент возникновения права на их получение в составе доходов будущих периодов. По мере исполнения государственного задания доходы будущих периодов от поступления субсидий признаются в составе доходов текущего отчетного периода на основании </w:t>
      </w:r>
      <w:r w:rsidRPr="000F6D29">
        <w:rPr>
          <w:rFonts w:ascii="Times New Roman" w:hAnsi="Times New Roman" w:cs="Times New Roman"/>
          <w:sz w:val="28"/>
          <w:szCs w:val="28"/>
        </w:rPr>
        <w:t>отчета о выполнении государственного задания, оформленного в соответствии с информацией о достижении условий предоставления субсиди</w:t>
      </w:r>
      <w:r>
        <w:rPr>
          <w:rFonts w:ascii="Times New Roman" w:hAnsi="Times New Roman" w:cs="Times New Roman"/>
          <w:sz w:val="28"/>
          <w:szCs w:val="28"/>
        </w:rPr>
        <w:t xml:space="preserve">и. </w:t>
      </w:r>
      <w:r w:rsidRPr="000F6D29">
        <w:rPr>
          <w:rFonts w:ascii="Times New Roman" w:eastAsiaTheme="minorHAnsi" w:hAnsi="Times New Roman" w:cs="Times New Roman"/>
          <w:sz w:val="28"/>
          <w:szCs w:val="28"/>
          <w:lang w:eastAsia="en-US"/>
        </w:rPr>
        <w:t>(</w:t>
      </w:r>
      <w:r>
        <w:rPr>
          <w:rFonts w:ascii="Times New Roman" w:hAnsi="Times New Roman" w:cs="Times New Roman"/>
          <w:sz w:val="28"/>
          <w:szCs w:val="28"/>
        </w:rPr>
        <w:t xml:space="preserve">Основание </w:t>
      </w:r>
      <w:hyperlink dor:id="rId27" w:history="1">
        <w:r w:rsidRPr="000F6D29">
          <w:rPr>
            <w:rFonts w:ascii="Times New Roman" w:eastAsiaTheme="minorHAnsi" w:hAnsi="Times New Roman" w:cs="Times New Roman"/>
            <w:sz w:val="28"/>
            <w:szCs w:val="28"/>
            <w:lang w:eastAsia="en-US"/>
          </w:rPr>
          <w:t>п. 54</w:t>
        </w:r>
      </w:hyperlink>
      <w:r w:rsidRPr="000F6D29">
        <w:rPr>
          <w:rFonts w:ascii="Times New Roman" w:eastAsiaTheme="minorHAnsi" w:hAnsi="Times New Roman" w:cs="Times New Roman"/>
          <w:sz w:val="28"/>
          <w:szCs w:val="28"/>
          <w:lang w:eastAsia="en-US"/>
        </w:rPr>
        <w:t xml:space="preserve"> </w:t>
      </w:r>
      <w:r w:rsidRPr="005D15EF">
        <w:rPr>
          <w:rFonts w:ascii="Times New Roman" w:eastAsiaTheme="minorHAnsi" w:hAnsi="Times New Roman" w:cs="Times New Roman"/>
          <w:sz w:val="28"/>
          <w:szCs w:val="28"/>
          <w:lang w:eastAsia="en-US"/>
        </w:rPr>
        <w:t>ФСБУ «Доходы»</w:t>
      </w:r>
      <w:r w:rsidRPr="000F6D29">
        <w:rPr>
          <w:rFonts w:ascii="Times New Roman" w:eastAsiaTheme="minorHAnsi" w:hAnsi="Times New Roman" w:cs="Times New Roman"/>
          <w:sz w:val="28"/>
          <w:szCs w:val="28"/>
          <w:lang w:eastAsia="en-US"/>
        </w:rPr>
        <w:t xml:space="preserve">, </w:t>
      </w:r>
      <w:hyperlink dor:id="rId28" w:history="1">
        <w:r w:rsidRPr="000F6D29">
          <w:rPr>
            <w:rFonts w:ascii="Times New Roman" w:eastAsiaTheme="minorHAnsi" w:hAnsi="Times New Roman" w:cs="Times New Roman"/>
            <w:sz w:val="28"/>
            <w:szCs w:val="28"/>
            <w:lang w:eastAsia="en-US"/>
          </w:rPr>
          <w:t>п. 158</w:t>
        </w:r>
      </w:hyperlink>
      <w:r w:rsidRPr="000F6D29">
        <w:rPr>
          <w:rFonts w:ascii="Times New Roman" w:eastAsiaTheme="minorHAnsi" w:hAnsi="Times New Roman" w:cs="Times New Roman"/>
          <w:sz w:val="28"/>
          <w:szCs w:val="28"/>
          <w:lang w:eastAsia="en-US"/>
        </w:rPr>
        <w:t xml:space="preserve"> Инструкции </w:t>
      </w:r>
      <w:r w:rsidRPr="005D15EF">
        <w:rPr>
          <w:rFonts w:ascii="Times New Roman" w:eastAsiaTheme="minorHAnsi" w:hAnsi="Times New Roman" w:cs="Times New Roman"/>
          <w:sz w:val="28"/>
          <w:szCs w:val="28"/>
          <w:lang w:eastAsia="en-US"/>
        </w:rPr>
        <w:t>№</w:t>
      </w:r>
      <w:r w:rsidRPr="000F6D29">
        <w:rPr>
          <w:rFonts w:ascii="Times New Roman" w:eastAsiaTheme="minorHAnsi" w:hAnsi="Times New Roman" w:cs="Times New Roman"/>
          <w:sz w:val="28"/>
          <w:szCs w:val="28"/>
          <w:lang w:eastAsia="en-US"/>
        </w:rPr>
        <w:t xml:space="preserve"> 174н, </w:t>
      </w:r>
      <w:hyperlink dor:id="rId29" w:history="1">
        <w:r w:rsidRPr="000F6D29">
          <w:rPr>
            <w:rFonts w:ascii="Times New Roman" w:eastAsiaTheme="minorHAnsi" w:hAnsi="Times New Roman" w:cs="Times New Roman"/>
            <w:sz w:val="28"/>
            <w:szCs w:val="28"/>
            <w:lang w:eastAsia="en-US"/>
          </w:rPr>
          <w:t>п. 186</w:t>
        </w:r>
      </w:hyperlink>
      <w:r w:rsidRPr="000F6D29">
        <w:rPr>
          <w:rFonts w:ascii="Times New Roman" w:eastAsiaTheme="minorHAnsi" w:hAnsi="Times New Roman" w:cs="Times New Roman"/>
          <w:sz w:val="28"/>
          <w:szCs w:val="28"/>
          <w:lang w:eastAsia="en-US"/>
        </w:rPr>
        <w:t xml:space="preserve"> Инструкции </w:t>
      </w:r>
      <w:r w:rsidRPr="005D15EF">
        <w:rPr>
          <w:rFonts w:ascii="Times New Roman" w:eastAsiaTheme="minorHAnsi" w:hAnsi="Times New Roman" w:cs="Times New Roman"/>
          <w:sz w:val="28"/>
          <w:szCs w:val="28"/>
          <w:lang w:eastAsia="en-US"/>
        </w:rPr>
        <w:t>№</w:t>
      </w:r>
      <w:r w:rsidRPr="000F6D29">
        <w:rPr>
          <w:rFonts w:ascii="Times New Roman" w:eastAsiaTheme="minorHAnsi" w:hAnsi="Times New Roman" w:cs="Times New Roman"/>
          <w:sz w:val="28"/>
          <w:szCs w:val="28"/>
          <w:lang w:eastAsia="en-US"/>
        </w:rPr>
        <w:t xml:space="preserve"> 183н, Письма Минфина России от 26.05.2021 </w:t>
      </w:r>
      <w:hyperlink dor:id="rId30" w:history="1">
        <w:r w:rsidRPr="005D15EF">
          <w:rPr>
            <w:rFonts w:ascii="Times New Roman" w:eastAsiaTheme="minorHAnsi" w:hAnsi="Times New Roman" w:cs="Times New Roman"/>
            <w:sz w:val="28"/>
            <w:szCs w:val="28"/>
            <w:lang w:eastAsia="en-US"/>
          </w:rPr>
          <w:t>№</w:t>
        </w:r>
        <w:r w:rsidRPr="000F6D29">
          <w:rPr>
            <w:rFonts w:ascii="Times New Roman" w:eastAsiaTheme="minorHAnsi" w:hAnsi="Times New Roman" w:cs="Times New Roman"/>
            <w:sz w:val="28"/>
            <w:szCs w:val="28"/>
            <w:lang w:eastAsia="en-US"/>
          </w:rPr>
          <w:t xml:space="preserve"> 02-06-10/44098</w:t>
        </w:r>
      </w:hyperlink>
      <w:r w:rsidRPr="000F6D29">
        <w:rPr>
          <w:rFonts w:ascii="Times New Roman" w:eastAsiaTheme="minorHAnsi" w:hAnsi="Times New Roman" w:cs="Times New Roman"/>
          <w:sz w:val="28"/>
          <w:szCs w:val="28"/>
          <w:lang w:eastAsia="en-US"/>
        </w:rPr>
        <w:t xml:space="preserve">, от 04.02.2020 </w:t>
      </w:r>
      <w:hyperlink dor:id="rId31" w:history="1">
        <w:r w:rsidRPr="005D15EF">
          <w:rPr>
            <w:rFonts w:ascii="Times New Roman" w:eastAsiaTheme="minorHAnsi" w:hAnsi="Times New Roman" w:cs="Times New Roman"/>
            <w:sz w:val="28"/>
            <w:szCs w:val="28"/>
            <w:lang w:eastAsia="en-US"/>
          </w:rPr>
          <w:t>№</w:t>
        </w:r>
        <w:r w:rsidRPr="000F6D29">
          <w:rPr>
            <w:rFonts w:ascii="Times New Roman" w:eastAsiaTheme="minorHAnsi" w:hAnsi="Times New Roman" w:cs="Times New Roman"/>
            <w:sz w:val="28"/>
            <w:szCs w:val="28"/>
            <w:lang w:eastAsia="en-US"/>
          </w:rPr>
          <w:t xml:space="preserve"> 02-06-07/6939</w:t>
        </w:r>
      </w:hyperlink>
      <w:r w:rsidRPr="000F6D29">
        <w:rPr>
          <w:rFonts w:ascii="Times New Roman" w:eastAsiaTheme="minorHAnsi" w:hAnsi="Times New Roman" w:cs="Times New Roman"/>
          <w:sz w:val="28"/>
          <w:szCs w:val="28"/>
          <w:lang w:eastAsia="en-US"/>
        </w:rPr>
        <w:t>)</w:t>
      </w:r>
      <w:r w:rsidRPr="005D15EF">
        <w:rPr>
          <w:rFonts w:ascii="Times New Roman" w:eastAsiaTheme="minorHAnsi" w:hAnsi="Times New Roman" w:cs="Times New Roman"/>
          <w:sz w:val="28"/>
          <w:szCs w:val="28"/>
          <w:lang w:eastAsia="en-US"/>
        </w:rPr>
        <w:t>.</w:t>
      </w:r>
    </w:p>
    <w:p w:rsidR="000F6D29" w:rsidRPr="009B3640" w:rsidRDefault="000F6D29" w:rsidP="009B3640">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270581">
        <w:rPr>
          <w:rFonts w:ascii="Times New Roman" w:hAnsi="Times New Roman" w:cs="Times New Roman"/>
          <w:sz w:val="28"/>
          <w:szCs w:val="28"/>
        </w:rPr>
        <w:t>30</w:t>
      </w:r>
      <w:r>
        <w:rPr>
          <w:rFonts w:ascii="Times New Roman" w:hAnsi="Times New Roman" w:cs="Times New Roman"/>
          <w:sz w:val="28"/>
          <w:szCs w:val="28"/>
        </w:rPr>
        <w:t xml:space="preserve">.4.2. </w:t>
      </w:r>
      <w:r w:rsidRPr="000F6D29">
        <w:rPr>
          <w:rFonts w:ascii="Times New Roman" w:hAnsi="Times New Roman" w:cs="Times New Roman"/>
          <w:sz w:val="28"/>
          <w:szCs w:val="28"/>
        </w:rPr>
        <w:t xml:space="preserve">Поступление субсидий на иные цели отражаются по подстатьям по КФО </w:t>
      </w:r>
      <w:hyperlink dor:id="rId32" w:history="1">
        <w:r>
          <w:rPr>
            <w:rFonts w:ascii="Times New Roman" w:hAnsi="Times New Roman" w:cs="Times New Roman"/>
            <w:sz w:val="28"/>
            <w:szCs w:val="28"/>
          </w:rPr>
          <w:t>5</w:t>
        </w:r>
      </w:hyperlink>
      <w:r w:rsidRPr="000F6D29">
        <w:rPr>
          <w:rFonts w:ascii="Times New Roman" w:hAnsi="Times New Roman" w:cs="Times New Roman"/>
          <w:sz w:val="28"/>
          <w:szCs w:val="28"/>
        </w:rPr>
        <w:t>.</w:t>
      </w:r>
      <w:r>
        <w:rPr>
          <w:rFonts w:ascii="Times New Roman" w:hAnsi="Times New Roman" w:cs="Times New Roman"/>
          <w:sz w:val="28"/>
          <w:szCs w:val="28"/>
        </w:rPr>
        <w:t xml:space="preserve"> </w:t>
      </w:r>
      <w:r w:rsidRPr="000F6D29">
        <w:rPr>
          <w:rFonts w:ascii="Times New Roman" w:hAnsi="Times New Roman" w:cs="Times New Roman"/>
          <w:sz w:val="28"/>
          <w:szCs w:val="28"/>
        </w:rPr>
        <w:t xml:space="preserve">Такие доходы признаются в бухучете в момент возникновения права на </w:t>
      </w:r>
      <w:r w:rsidRPr="000F6D29">
        <w:rPr>
          <w:rFonts w:ascii="Times New Roman" w:hAnsi="Times New Roman" w:cs="Times New Roman"/>
          <w:sz w:val="28"/>
          <w:szCs w:val="28"/>
        </w:rPr>
        <w:lastRenderedPageBreak/>
        <w:t>их получение в составе доходов будущих периодов. Доходы текущего года по предоставленной субсидии начисляются по фактическим расходам</w:t>
      </w:r>
      <w:r>
        <w:rPr>
          <w:rFonts w:ascii="Times New Roman" w:hAnsi="Times New Roman" w:cs="Times New Roman"/>
          <w:sz w:val="28"/>
          <w:szCs w:val="28"/>
        </w:rPr>
        <w:t xml:space="preserve">. </w:t>
      </w:r>
      <w:r w:rsidRPr="000F6D29">
        <w:rPr>
          <w:rFonts w:ascii="Times New Roman" w:hAnsi="Times New Roman" w:cs="Times New Roman"/>
          <w:sz w:val="28"/>
          <w:szCs w:val="28"/>
        </w:rPr>
        <w:t xml:space="preserve"> (</w:t>
      </w:r>
      <w:r>
        <w:rPr>
          <w:rFonts w:ascii="Times New Roman" w:hAnsi="Times New Roman" w:cs="Times New Roman"/>
          <w:sz w:val="28"/>
          <w:szCs w:val="28"/>
        </w:rPr>
        <w:t xml:space="preserve">Основание </w:t>
      </w:r>
      <w:hyperlink dor:id="rId33" w:history="1">
        <w:r w:rsidRPr="000F6D29">
          <w:rPr>
            <w:rFonts w:ascii="Times New Roman" w:hAnsi="Times New Roman" w:cs="Times New Roman"/>
            <w:sz w:val="28"/>
            <w:szCs w:val="28"/>
          </w:rPr>
          <w:t>п. 40</w:t>
        </w:r>
      </w:hyperlink>
      <w:r w:rsidRPr="000F6D29">
        <w:rPr>
          <w:rFonts w:ascii="Times New Roman" w:hAnsi="Times New Roman" w:cs="Times New Roman"/>
          <w:sz w:val="28"/>
          <w:szCs w:val="28"/>
        </w:rPr>
        <w:t xml:space="preserve"> </w:t>
      </w:r>
      <w:r w:rsidR="005D15EF" w:rsidRPr="005D15EF">
        <w:rPr>
          <w:rFonts w:ascii="Times New Roman" w:hAnsi="Times New Roman" w:cs="Times New Roman"/>
          <w:sz w:val="28"/>
          <w:szCs w:val="28"/>
        </w:rPr>
        <w:t>ФСБУ «Доходы»</w:t>
      </w:r>
      <w:r w:rsidRPr="000F6D29">
        <w:rPr>
          <w:rFonts w:ascii="Times New Roman" w:hAnsi="Times New Roman" w:cs="Times New Roman"/>
          <w:sz w:val="28"/>
          <w:szCs w:val="28"/>
        </w:rPr>
        <w:t xml:space="preserve">, </w:t>
      </w:r>
      <w:hyperlink dor:id="rId34" w:history="1">
        <w:r w:rsidRPr="000F6D29">
          <w:rPr>
            <w:rFonts w:ascii="Times New Roman" w:hAnsi="Times New Roman" w:cs="Times New Roman"/>
            <w:sz w:val="28"/>
            <w:szCs w:val="28"/>
          </w:rPr>
          <w:t>п. п. 93</w:t>
        </w:r>
      </w:hyperlink>
      <w:r w:rsidRPr="000F6D29">
        <w:rPr>
          <w:rFonts w:ascii="Times New Roman" w:hAnsi="Times New Roman" w:cs="Times New Roman"/>
          <w:sz w:val="28"/>
          <w:szCs w:val="28"/>
        </w:rPr>
        <w:t xml:space="preserve">, </w:t>
      </w:r>
      <w:hyperlink dor:id="rId35" w:history="1">
        <w:r w:rsidRPr="000F6D29">
          <w:rPr>
            <w:rFonts w:ascii="Times New Roman" w:hAnsi="Times New Roman" w:cs="Times New Roman"/>
            <w:sz w:val="28"/>
            <w:szCs w:val="28"/>
          </w:rPr>
          <w:t>150</w:t>
        </w:r>
      </w:hyperlink>
      <w:r w:rsidRPr="000F6D29">
        <w:rPr>
          <w:rFonts w:ascii="Times New Roman" w:hAnsi="Times New Roman" w:cs="Times New Roman"/>
          <w:sz w:val="28"/>
          <w:szCs w:val="28"/>
        </w:rPr>
        <w:t xml:space="preserve">, </w:t>
      </w:r>
      <w:hyperlink dor:id="rId36" w:history="1">
        <w:r w:rsidRPr="000F6D29">
          <w:rPr>
            <w:rFonts w:ascii="Times New Roman" w:hAnsi="Times New Roman" w:cs="Times New Roman"/>
            <w:sz w:val="28"/>
            <w:szCs w:val="28"/>
          </w:rPr>
          <w:t>158</w:t>
        </w:r>
      </w:hyperlink>
      <w:r w:rsidRPr="000F6D29">
        <w:rPr>
          <w:rFonts w:ascii="Times New Roman" w:hAnsi="Times New Roman" w:cs="Times New Roman"/>
          <w:sz w:val="28"/>
          <w:szCs w:val="28"/>
        </w:rPr>
        <w:t xml:space="preserve"> Инструкции </w:t>
      </w:r>
      <w:r>
        <w:rPr>
          <w:rFonts w:ascii="Times New Roman" w:hAnsi="Times New Roman" w:cs="Times New Roman"/>
          <w:sz w:val="28"/>
          <w:szCs w:val="28"/>
        </w:rPr>
        <w:t>№</w:t>
      </w:r>
      <w:r w:rsidRPr="000F6D29">
        <w:rPr>
          <w:rFonts w:ascii="Times New Roman" w:hAnsi="Times New Roman" w:cs="Times New Roman"/>
          <w:sz w:val="28"/>
          <w:szCs w:val="28"/>
        </w:rPr>
        <w:t xml:space="preserve"> 174н, </w:t>
      </w:r>
      <w:hyperlink dor:id="rId37" w:history="1">
        <w:r w:rsidRPr="000F6D29">
          <w:rPr>
            <w:rFonts w:ascii="Times New Roman" w:hAnsi="Times New Roman" w:cs="Times New Roman"/>
            <w:sz w:val="28"/>
            <w:szCs w:val="28"/>
          </w:rPr>
          <w:t>п. п. 96</w:t>
        </w:r>
      </w:hyperlink>
      <w:r w:rsidRPr="000F6D29">
        <w:rPr>
          <w:rFonts w:ascii="Times New Roman" w:hAnsi="Times New Roman" w:cs="Times New Roman"/>
          <w:sz w:val="28"/>
          <w:szCs w:val="28"/>
        </w:rPr>
        <w:t xml:space="preserve">, </w:t>
      </w:r>
      <w:hyperlink dor:id="rId38" w:history="1">
        <w:r w:rsidRPr="000F6D29">
          <w:rPr>
            <w:rFonts w:ascii="Times New Roman" w:hAnsi="Times New Roman" w:cs="Times New Roman"/>
            <w:sz w:val="28"/>
            <w:szCs w:val="28"/>
          </w:rPr>
          <w:t>178</w:t>
        </w:r>
      </w:hyperlink>
      <w:r w:rsidRPr="000F6D29">
        <w:rPr>
          <w:rFonts w:ascii="Times New Roman" w:hAnsi="Times New Roman" w:cs="Times New Roman"/>
          <w:sz w:val="28"/>
          <w:szCs w:val="28"/>
        </w:rPr>
        <w:t xml:space="preserve">, </w:t>
      </w:r>
      <w:hyperlink dor:id="rId39" w:history="1">
        <w:r w:rsidRPr="000F6D29">
          <w:rPr>
            <w:rFonts w:ascii="Times New Roman" w:hAnsi="Times New Roman" w:cs="Times New Roman"/>
            <w:sz w:val="28"/>
            <w:szCs w:val="28"/>
          </w:rPr>
          <w:t>186</w:t>
        </w:r>
      </w:hyperlink>
      <w:r w:rsidRPr="000F6D29">
        <w:rPr>
          <w:rFonts w:ascii="Times New Roman" w:hAnsi="Times New Roman" w:cs="Times New Roman"/>
          <w:sz w:val="28"/>
          <w:szCs w:val="28"/>
        </w:rPr>
        <w:t xml:space="preserve"> Инструкции </w:t>
      </w:r>
      <w:r>
        <w:rPr>
          <w:rFonts w:ascii="Times New Roman" w:hAnsi="Times New Roman" w:cs="Times New Roman"/>
          <w:sz w:val="28"/>
          <w:szCs w:val="28"/>
        </w:rPr>
        <w:t>№</w:t>
      </w:r>
      <w:r w:rsidRPr="000F6D29">
        <w:rPr>
          <w:rFonts w:ascii="Times New Roman" w:hAnsi="Times New Roman" w:cs="Times New Roman"/>
          <w:sz w:val="28"/>
          <w:szCs w:val="28"/>
        </w:rPr>
        <w:t xml:space="preserve"> 183н, Письма Минфина России от 04.02.2020 </w:t>
      </w:r>
      <w:hyperlink dor:id="rId40" w:history="1">
        <w:r>
          <w:rPr>
            <w:rFonts w:ascii="Times New Roman" w:hAnsi="Times New Roman" w:cs="Times New Roman"/>
            <w:sz w:val="28"/>
            <w:szCs w:val="28"/>
          </w:rPr>
          <w:t>№</w:t>
        </w:r>
        <w:r w:rsidRPr="000F6D29">
          <w:rPr>
            <w:rFonts w:ascii="Times New Roman" w:hAnsi="Times New Roman" w:cs="Times New Roman"/>
            <w:sz w:val="28"/>
            <w:szCs w:val="28"/>
          </w:rPr>
          <w:t xml:space="preserve"> 02-06-07/6939</w:t>
        </w:r>
      </w:hyperlink>
      <w:r w:rsidRPr="000F6D29">
        <w:rPr>
          <w:rFonts w:ascii="Times New Roman" w:hAnsi="Times New Roman" w:cs="Times New Roman"/>
          <w:sz w:val="28"/>
          <w:szCs w:val="28"/>
        </w:rPr>
        <w:t xml:space="preserve">, от 14.06.2019 </w:t>
      </w:r>
      <w:hyperlink dor:id="rId41" w:history="1">
        <w:r>
          <w:rPr>
            <w:rFonts w:ascii="Times New Roman" w:hAnsi="Times New Roman" w:cs="Times New Roman"/>
            <w:sz w:val="28"/>
            <w:szCs w:val="28"/>
          </w:rPr>
          <w:t>№</w:t>
        </w:r>
        <w:r w:rsidRPr="000F6D29">
          <w:rPr>
            <w:rFonts w:ascii="Times New Roman" w:hAnsi="Times New Roman" w:cs="Times New Roman"/>
            <w:sz w:val="28"/>
            <w:szCs w:val="28"/>
          </w:rPr>
          <w:t xml:space="preserve"> 02-06-10/43748</w:t>
        </w:r>
      </w:hyperlink>
      <w:r w:rsidRPr="000F6D29">
        <w:rPr>
          <w:rFonts w:ascii="Times New Roman" w:hAnsi="Times New Roman" w:cs="Times New Roman"/>
          <w:sz w:val="28"/>
          <w:szCs w:val="28"/>
        </w:rPr>
        <w:t xml:space="preserve">, от 22.04.2019 </w:t>
      </w:r>
      <w:hyperlink dor:id="rId42" w:history="1">
        <w:r>
          <w:rPr>
            <w:rFonts w:ascii="Times New Roman" w:hAnsi="Times New Roman" w:cs="Times New Roman"/>
            <w:sz w:val="28"/>
            <w:szCs w:val="28"/>
          </w:rPr>
          <w:t>№</w:t>
        </w:r>
        <w:r w:rsidRPr="000F6D29">
          <w:rPr>
            <w:rFonts w:ascii="Times New Roman" w:hAnsi="Times New Roman" w:cs="Times New Roman"/>
            <w:sz w:val="28"/>
            <w:szCs w:val="28"/>
          </w:rPr>
          <w:t xml:space="preserve"> 02-06-10/29355</w:t>
        </w:r>
      </w:hyperlink>
      <w:r w:rsidRPr="000F6D29">
        <w:rPr>
          <w:rFonts w:ascii="Times New Roman" w:hAnsi="Times New Roman" w:cs="Times New Roman"/>
          <w:sz w:val="28"/>
          <w:szCs w:val="28"/>
        </w:rPr>
        <w:t>).</w:t>
      </w:r>
    </w:p>
    <w:p w:rsidR="008B298E" w:rsidRDefault="008B298E" w:rsidP="009B3640">
      <w:pPr>
        <w:spacing w:after="0"/>
        <w:ind w:firstLine="567"/>
        <w:jc w:val="both"/>
        <w:rPr>
          <w:rFonts w:ascii="Times New Roman" w:hAnsi="Times New Roman" w:cs="Times New Roman"/>
          <w:sz w:val="28"/>
          <w:szCs w:val="28"/>
        </w:rPr>
      </w:pPr>
      <w:r w:rsidRPr="005D15EF">
        <w:rPr>
          <w:rFonts w:ascii="Times New Roman" w:hAnsi="Times New Roman" w:cs="Times New Roman"/>
          <w:sz w:val="28"/>
          <w:szCs w:val="28"/>
        </w:rPr>
        <w:t>1</w:t>
      </w:r>
      <w:r w:rsidR="00270581">
        <w:rPr>
          <w:rFonts w:ascii="Times New Roman" w:hAnsi="Times New Roman" w:cs="Times New Roman"/>
          <w:sz w:val="28"/>
          <w:szCs w:val="28"/>
        </w:rPr>
        <w:t>30</w:t>
      </w:r>
      <w:r w:rsidRPr="005D15EF">
        <w:rPr>
          <w:rFonts w:ascii="Times New Roman" w:hAnsi="Times New Roman" w:cs="Times New Roman"/>
          <w:sz w:val="28"/>
          <w:szCs w:val="28"/>
        </w:rPr>
        <w:t>.5. Аналитический учет доходов будущих периодов осуществляется в разрезе  видов доходов. (Основание: пункт 301 Инструкции № 157н).</w:t>
      </w:r>
    </w:p>
    <w:p w:rsidR="009513BD" w:rsidRPr="008B298E" w:rsidRDefault="008B298E" w:rsidP="00A61082">
      <w:pPr>
        <w:spacing w:after="0"/>
        <w:ind w:firstLine="567"/>
        <w:jc w:val="both"/>
        <w:rPr>
          <w:rFonts w:ascii="Times New Roman" w:hAnsi="Times New Roman" w:cs="Times New Roman"/>
          <w:sz w:val="28"/>
          <w:szCs w:val="28"/>
        </w:rPr>
      </w:pPr>
      <w:r w:rsidRPr="00080A05">
        <w:rPr>
          <w:rFonts w:ascii="Times New Roman" w:hAnsi="Times New Roman" w:cs="Times New Roman"/>
          <w:bCs/>
          <w:color w:val="000000"/>
          <w:sz w:val="28"/>
          <w:szCs w:val="28"/>
        </w:rPr>
        <w:t>1</w:t>
      </w:r>
      <w:r w:rsidR="00270581">
        <w:rPr>
          <w:rFonts w:ascii="Times New Roman" w:hAnsi="Times New Roman" w:cs="Times New Roman"/>
          <w:bCs/>
          <w:color w:val="000000"/>
          <w:sz w:val="28"/>
          <w:szCs w:val="28"/>
        </w:rPr>
        <w:t>31</w:t>
      </w:r>
      <w:r w:rsidRPr="00080A05">
        <w:rPr>
          <w:rFonts w:ascii="Times New Roman" w:hAnsi="Times New Roman" w:cs="Times New Roman"/>
          <w:bCs/>
          <w:color w:val="000000"/>
          <w:sz w:val="28"/>
          <w:szCs w:val="28"/>
        </w:rPr>
        <w:t>.</w:t>
      </w:r>
      <w:r w:rsidR="00A61082" w:rsidRPr="00080A05">
        <w:rPr>
          <w:rFonts w:ascii="Times New Roman" w:hAnsi="Times New Roman" w:cs="Times New Roman"/>
          <w:bCs/>
          <w:color w:val="000000"/>
          <w:sz w:val="28"/>
          <w:szCs w:val="28"/>
        </w:rPr>
        <w:t xml:space="preserve"> </w:t>
      </w:r>
      <w:r w:rsidR="009513BD" w:rsidRPr="00080A05">
        <w:rPr>
          <w:rFonts w:ascii="Times New Roman" w:hAnsi="Times New Roman" w:cs="Times New Roman"/>
          <w:bCs/>
          <w:color w:val="000000"/>
          <w:sz w:val="28"/>
          <w:szCs w:val="28"/>
        </w:rPr>
        <w:t>Особенности признания отдельных видов доходов:</w:t>
      </w:r>
    </w:p>
    <w:tbl>
      <w:tblPr>
        <w:tblStyle w:val="af6"/>
        <w:tblW w:w="0" w:type="auto"/>
        <w:tblInd w:w="108" w:type="dxa"/>
        <w:tblLook w:val="04A0"/>
      </w:tblPr>
      <w:tblGrid>
        <w:gridCol w:w="3757"/>
        <w:gridCol w:w="3624"/>
        <w:gridCol w:w="2365"/>
      </w:tblGrid>
      <w:tr w:rsidR="009513BD" w:rsidRPr="009513BD" w:rsidTr="002C2118">
        <w:tc>
          <w:tcPr>
            <w:tcW w:w="3757" w:type="dxa"/>
          </w:tcPr>
          <w:p w:rsidR="009513BD" w:rsidRPr="009513BD" w:rsidRDefault="009513BD" w:rsidP="009513BD">
            <w:pPr>
              <w:jc w:val="both"/>
              <w:rPr>
                <w:rFonts w:ascii="Times New Roman" w:hAnsi="Times New Roman" w:cs="Times New Roman"/>
                <w:color w:val="000000"/>
                <w:sz w:val="24"/>
                <w:szCs w:val="24"/>
              </w:rPr>
            </w:pPr>
            <w:r w:rsidRPr="009513BD">
              <w:rPr>
                <w:rFonts w:ascii="Times New Roman" w:hAnsi="Times New Roman" w:cs="Times New Roman"/>
                <w:color w:val="000000"/>
                <w:sz w:val="24"/>
                <w:szCs w:val="24"/>
              </w:rPr>
              <w:t>Наименование дохода</w:t>
            </w:r>
          </w:p>
        </w:tc>
        <w:tc>
          <w:tcPr>
            <w:tcW w:w="3624" w:type="dxa"/>
          </w:tcPr>
          <w:p w:rsidR="009513BD" w:rsidRPr="009513BD" w:rsidRDefault="009513BD" w:rsidP="009513BD">
            <w:pPr>
              <w:jc w:val="both"/>
              <w:rPr>
                <w:rFonts w:ascii="Times New Roman" w:hAnsi="Times New Roman" w:cs="Times New Roman"/>
                <w:color w:val="000000"/>
                <w:sz w:val="24"/>
                <w:szCs w:val="24"/>
              </w:rPr>
            </w:pPr>
            <w:r w:rsidRPr="009513BD">
              <w:rPr>
                <w:rFonts w:ascii="Times New Roman" w:hAnsi="Times New Roman" w:cs="Times New Roman"/>
                <w:color w:val="000000"/>
                <w:sz w:val="24"/>
                <w:szCs w:val="24"/>
              </w:rPr>
              <w:t>Момент признания</w:t>
            </w:r>
          </w:p>
        </w:tc>
        <w:tc>
          <w:tcPr>
            <w:tcW w:w="2365" w:type="dxa"/>
          </w:tcPr>
          <w:p w:rsidR="009513BD" w:rsidRPr="009513BD" w:rsidRDefault="009513BD" w:rsidP="009513BD">
            <w:pPr>
              <w:jc w:val="both"/>
              <w:rPr>
                <w:rFonts w:ascii="Times New Roman" w:hAnsi="Times New Roman" w:cs="Times New Roman"/>
                <w:color w:val="000000"/>
                <w:sz w:val="24"/>
                <w:szCs w:val="24"/>
              </w:rPr>
            </w:pPr>
            <w:r w:rsidRPr="009513BD">
              <w:rPr>
                <w:rFonts w:ascii="Times New Roman" w:hAnsi="Times New Roman" w:cs="Times New Roman"/>
                <w:color w:val="000000"/>
                <w:sz w:val="24"/>
                <w:szCs w:val="24"/>
              </w:rPr>
              <w:t>Документ</w:t>
            </w:r>
            <w:r>
              <w:rPr>
                <w:rFonts w:ascii="Times New Roman" w:hAnsi="Times New Roman" w:cs="Times New Roman"/>
                <w:color w:val="000000"/>
                <w:sz w:val="24"/>
                <w:szCs w:val="24"/>
              </w:rPr>
              <w:t xml:space="preserve"> </w:t>
            </w:r>
            <w:r w:rsidRPr="009513BD">
              <w:rPr>
                <w:rFonts w:ascii="Times New Roman" w:hAnsi="Times New Roman" w:cs="Times New Roman"/>
                <w:color w:val="000000"/>
                <w:sz w:val="24"/>
                <w:szCs w:val="24"/>
              </w:rPr>
              <w:t xml:space="preserve">- основание  </w:t>
            </w:r>
          </w:p>
        </w:tc>
      </w:tr>
      <w:tr w:rsidR="00317A55" w:rsidRPr="009513BD" w:rsidTr="002C2118">
        <w:tc>
          <w:tcPr>
            <w:tcW w:w="3757" w:type="dxa"/>
          </w:tcPr>
          <w:p w:rsidR="00317A55" w:rsidRPr="009513BD" w:rsidRDefault="00317A55" w:rsidP="009513BD">
            <w:pPr>
              <w:jc w:val="both"/>
              <w:rPr>
                <w:rFonts w:ascii="Times New Roman" w:hAnsi="Times New Roman" w:cs="Times New Roman"/>
                <w:color w:val="000000"/>
                <w:sz w:val="24"/>
                <w:szCs w:val="24"/>
              </w:rPr>
            </w:pPr>
            <w:r w:rsidRPr="009513BD">
              <w:rPr>
                <w:rFonts w:ascii="Times New Roman" w:hAnsi="Times New Roman" w:cs="Times New Roman"/>
                <w:sz w:val="24"/>
                <w:szCs w:val="24"/>
              </w:rPr>
              <w:t>Доходы от штрафов, пеней, неустоек, возмещения ущерба</w:t>
            </w:r>
            <w:r>
              <w:rPr>
                <w:rFonts w:ascii="Times New Roman" w:hAnsi="Times New Roman" w:cs="Times New Roman"/>
                <w:sz w:val="24"/>
                <w:szCs w:val="24"/>
              </w:rPr>
              <w:t xml:space="preserve">, вытекающие из условий </w:t>
            </w:r>
            <w:r w:rsidRPr="009513BD">
              <w:rPr>
                <w:rFonts w:ascii="Times New Roman" w:hAnsi="Times New Roman" w:cs="Times New Roman"/>
                <w:sz w:val="24"/>
                <w:szCs w:val="24"/>
              </w:rPr>
              <w:t>контрактов (договоров, соглашений)</w:t>
            </w:r>
          </w:p>
        </w:tc>
        <w:tc>
          <w:tcPr>
            <w:tcW w:w="3624" w:type="dxa"/>
          </w:tcPr>
          <w:p w:rsidR="00317A55" w:rsidRPr="00317A55" w:rsidRDefault="00317A55" w:rsidP="00195692">
            <w:pPr>
              <w:jc w:val="both"/>
              <w:rPr>
                <w:rFonts w:ascii="Times New Roman" w:hAnsi="Times New Roman" w:cs="Times New Roman"/>
                <w:sz w:val="24"/>
                <w:szCs w:val="24"/>
              </w:rPr>
            </w:pPr>
            <w:r w:rsidRPr="00317A55">
              <w:rPr>
                <w:rFonts w:ascii="Times New Roman" w:hAnsi="Times New Roman" w:cs="Times New Roman"/>
                <w:sz w:val="24"/>
                <w:szCs w:val="24"/>
              </w:rPr>
              <w:t>Дата признания должником</w:t>
            </w:r>
            <w:r w:rsidR="002C2118">
              <w:rPr>
                <w:rFonts w:ascii="Times New Roman" w:hAnsi="Times New Roman" w:cs="Times New Roman"/>
                <w:sz w:val="24"/>
                <w:szCs w:val="24"/>
              </w:rPr>
              <w:t>,</w:t>
            </w:r>
            <w:r w:rsidRPr="00317A55">
              <w:rPr>
                <w:rFonts w:ascii="Times New Roman" w:hAnsi="Times New Roman" w:cs="Times New Roman"/>
                <w:sz w:val="24"/>
                <w:szCs w:val="24"/>
              </w:rPr>
              <w:t xml:space="preserve"> либо дата вступления в законную силу решения суда </w:t>
            </w:r>
          </w:p>
          <w:p w:rsidR="00317A55" w:rsidRPr="001526F5" w:rsidRDefault="00317A55" w:rsidP="00195692">
            <w:pPr>
              <w:ind w:firstLine="709"/>
              <w:jc w:val="both"/>
              <w:rPr>
                <w:rFonts w:ascii="Times New Roman" w:hAnsi="Times New Roman" w:cs="Times New Roman"/>
                <w:sz w:val="28"/>
                <w:szCs w:val="28"/>
              </w:rPr>
            </w:pPr>
          </w:p>
        </w:tc>
        <w:tc>
          <w:tcPr>
            <w:tcW w:w="2365" w:type="dxa"/>
          </w:tcPr>
          <w:p w:rsidR="00317A55" w:rsidRPr="00692F6F" w:rsidRDefault="00317A55" w:rsidP="00317A55">
            <w:pPr>
              <w:jc w:val="both"/>
              <w:rPr>
                <w:rFonts w:ascii="Times New Roman" w:hAnsi="Times New Roman" w:cs="Times New Roman"/>
                <w:sz w:val="24"/>
                <w:szCs w:val="24"/>
              </w:rPr>
            </w:pPr>
            <w:r w:rsidRPr="00692F6F">
              <w:rPr>
                <w:rFonts w:ascii="Times New Roman" w:hAnsi="Times New Roman" w:cs="Times New Roman"/>
                <w:sz w:val="24"/>
                <w:szCs w:val="24"/>
              </w:rPr>
              <w:t>Претензия согласованная должником, решение суда</w:t>
            </w:r>
            <w:r w:rsidR="00692F6F" w:rsidRPr="00692F6F">
              <w:rPr>
                <w:rFonts w:ascii="Times New Roman" w:hAnsi="Times New Roman" w:cs="Times New Roman"/>
                <w:sz w:val="24"/>
                <w:szCs w:val="24"/>
              </w:rPr>
              <w:t>, Бухгалтерская справка ф.</w:t>
            </w:r>
            <w:r w:rsidR="00692F6F" w:rsidRPr="00692F6F">
              <w:rPr>
                <w:rFonts w:ascii="Courier New" w:hAnsi="Courier New" w:cs="Courier New"/>
                <w:b/>
                <w:bCs/>
                <w:sz w:val="20"/>
                <w:szCs w:val="20"/>
              </w:rPr>
              <w:t xml:space="preserve">                                                                  </w:t>
            </w:r>
            <w:r w:rsidR="00692F6F" w:rsidRPr="00692F6F">
              <w:rPr>
                <w:rFonts w:ascii="Times New Roman" w:hAnsi="Times New Roman" w:cs="Times New Roman"/>
                <w:sz w:val="24"/>
                <w:szCs w:val="24"/>
              </w:rPr>
              <w:t>0504833</w:t>
            </w:r>
          </w:p>
        </w:tc>
      </w:tr>
      <w:tr w:rsidR="009513BD" w:rsidRPr="009513BD" w:rsidTr="002C2118">
        <w:tc>
          <w:tcPr>
            <w:tcW w:w="3757" w:type="dxa"/>
          </w:tcPr>
          <w:p w:rsidR="009513BD" w:rsidRPr="00317A55" w:rsidRDefault="00317A55" w:rsidP="00317A55">
            <w:pPr>
              <w:jc w:val="both"/>
              <w:rPr>
                <w:rFonts w:ascii="Times New Roman" w:hAnsi="Times New Roman" w:cs="Times New Roman"/>
                <w:sz w:val="24"/>
                <w:szCs w:val="24"/>
              </w:rPr>
            </w:pPr>
            <w:r>
              <w:rPr>
                <w:rFonts w:ascii="Times New Roman" w:hAnsi="Times New Roman" w:cs="Times New Roman"/>
                <w:sz w:val="24"/>
                <w:szCs w:val="24"/>
              </w:rPr>
              <w:t>Д</w:t>
            </w:r>
            <w:r w:rsidRPr="00317A55">
              <w:rPr>
                <w:rFonts w:ascii="Times New Roman" w:hAnsi="Times New Roman" w:cs="Times New Roman"/>
                <w:sz w:val="24"/>
                <w:szCs w:val="24"/>
              </w:rPr>
              <w:t>оход</w:t>
            </w:r>
            <w:r>
              <w:rPr>
                <w:rFonts w:ascii="Times New Roman" w:hAnsi="Times New Roman" w:cs="Times New Roman"/>
                <w:sz w:val="24"/>
                <w:szCs w:val="24"/>
              </w:rPr>
              <w:t>ы</w:t>
            </w:r>
            <w:r w:rsidRPr="00317A55">
              <w:rPr>
                <w:rFonts w:ascii="Times New Roman" w:hAnsi="Times New Roman" w:cs="Times New Roman"/>
                <w:sz w:val="24"/>
                <w:szCs w:val="24"/>
              </w:rPr>
              <w:t xml:space="preserve"> от услуг в сфере платного образования по краткосрочным курсам (до трех месяцев) </w:t>
            </w:r>
          </w:p>
        </w:tc>
        <w:tc>
          <w:tcPr>
            <w:tcW w:w="3624" w:type="dxa"/>
          </w:tcPr>
          <w:p w:rsidR="009513BD" w:rsidRPr="00A46E2B" w:rsidRDefault="00317A55" w:rsidP="009513BD">
            <w:pPr>
              <w:jc w:val="both"/>
              <w:rPr>
                <w:rFonts w:ascii="Times New Roman" w:hAnsi="Times New Roman" w:cs="Times New Roman"/>
                <w:sz w:val="24"/>
                <w:szCs w:val="24"/>
              </w:rPr>
            </w:pPr>
            <w:r w:rsidRPr="00A46E2B">
              <w:rPr>
                <w:rFonts w:ascii="Times New Roman" w:hAnsi="Times New Roman" w:cs="Times New Roman"/>
                <w:sz w:val="24"/>
                <w:szCs w:val="24"/>
              </w:rPr>
              <w:t>Признаются доходы, начисленные по окончании курсов</w:t>
            </w:r>
          </w:p>
        </w:tc>
        <w:tc>
          <w:tcPr>
            <w:tcW w:w="2365" w:type="dxa"/>
          </w:tcPr>
          <w:p w:rsidR="009513BD" w:rsidRPr="00A46E2B" w:rsidRDefault="00317A55" w:rsidP="009513BD">
            <w:pPr>
              <w:jc w:val="both"/>
              <w:rPr>
                <w:rFonts w:ascii="Times New Roman" w:hAnsi="Times New Roman" w:cs="Times New Roman"/>
                <w:sz w:val="24"/>
                <w:szCs w:val="24"/>
              </w:rPr>
            </w:pPr>
            <w:r w:rsidRPr="00A46E2B">
              <w:rPr>
                <w:rFonts w:ascii="Times New Roman" w:hAnsi="Times New Roman" w:cs="Times New Roman"/>
                <w:sz w:val="24"/>
                <w:szCs w:val="24"/>
              </w:rPr>
              <w:t>Договор, акт выполненных работ</w:t>
            </w:r>
          </w:p>
        </w:tc>
      </w:tr>
      <w:tr w:rsidR="009513BD" w:rsidRPr="009513BD" w:rsidTr="002C2118">
        <w:tc>
          <w:tcPr>
            <w:tcW w:w="3757" w:type="dxa"/>
          </w:tcPr>
          <w:p w:rsidR="009513BD" w:rsidRPr="00317A55" w:rsidRDefault="00317A55" w:rsidP="00DC4B5F">
            <w:pPr>
              <w:jc w:val="both"/>
              <w:rPr>
                <w:rFonts w:ascii="Times New Roman" w:hAnsi="Times New Roman" w:cs="Times New Roman"/>
                <w:sz w:val="24"/>
                <w:szCs w:val="24"/>
              </w:rPr>
            </w:pPr>
            <w:r w:rsidRPr="00317A55">
              <w:rPr>
                <w:rFonts w:ascii="Times New Roman" w:hAnsi="Times New Roman" w:cs="Times New Roman"/>
                <w:sz w:val="24"/>
                <w:szCs w:val="24"/>
              </w:rPr>
              <w:t xml:space="preserve">Начисление платы за проживание в общежитии </w:t>
            </w:r>
          </w:p>
        </w:tc>
        <w:tc>
          <w:tcPr>
            <w:tcW w:w="3624" w:type="dxa"/>
          </w:tcPr>
          <w:p w:rsidR="009513BD" w:rsidRPr="00DC4B5F" w:rsidRDefault="00317A55" w:rsidP="002C2118">
            <w:pPr>
              <w:jc w:val="both"/>
              <w:rPr>
                <w:rFonts w:ascii="Times New Roman" w:hAnsi="Times New Roman" w:cs="Times New Roman"/>
                <w:sz w:val="24"/>
                <w:szCs w:val="24"/>
              </w:rPr>
            </w:pPr>
            <w:r w:rsidRPr="00DC4B5F">
              <w:rPr>
                <w:rFonts w:ascii="Times New Roman" w:hAnsi="Times New Roman" w:cs="Times New Roman"/>
                <w:sz w:val="24"/>
                <w:szCs w:val="24"/>
              </w:rPr>
              <w:t xml:space="preserve">Ежемесячно по ценам, рассчитанным </w:t>
            </w:r>
            <w:r w:rsidR="002C2118">
              <w:rPr>
                <w:rFonts w:ascii="Times New Roman" w:hAnsi="Times New Roman" w:cs="Times New Roman"/>
                <w:sz w:val="24"/>
                <w:szCs w:val="24"/>
              </w:rPr>
              <w:t xml:space="preserve">по </w:t>
            </w:r>
            <w:r w:rsidRPr="00DC4B5F">
              <w:rPr>
                <w:rFonts w:ascii="Times New Roman" w:hAnsi="Times New Roman" w:cs="Times New Roman"/>
                <w:sz w:val="24"/>
                <w:szCs w:val="24"/>
              </w:rPr>
              <w:t>норматив</w:t>
            </w:r>
            <w:r w:rsidR="002C2118">
              <w:rPr>
                <w:rFonts w:ascii="Times New Roman" w:hAnsi="Times New Roman" w:cs="Times New Roman"/>
                <w:sz w:val="24"/>
                <w:szCs w:val="24"/>
              </w:rPr>
              <w:t>ам</w:t>
            </w:r>
            <w:r w:rsidRPr="00DC4B5F">
              <w:rPr>
                <w:rFonts w:ascii="Times New Roman" w:hAnsi="Times New Roman" w:cs="Times New Roman"/>
                <w:sz w:val="24"/>
                <w:szCs w:val="24"/>
              </w:rPr>
              <w:t>, установленны</w:t>
            </w:r>
            <w:r w:rsidR="002C2118">
              <w:rPr>
                <w:rFonts w:ascii="Times New Roman" w:hAnsi="Times New Roman" w:cs="Times New Roman"/>
                <w:sz w:val="24"/>
                <w:szCs w:val="24"/>
              </w:rPr>
              <w:t>м</w:t>
            </w:r>
            <w:r w:rsidRPr="00DC4B5F">
              <w:rPr>
                <w:rFonts w:ascii="Times New Roman" w:hAnsi="Times New Roman" w:cs="Times New Roman"/>
                <w:sz w:val="24"/>
                <w:szCs w:val="24"/>
              </w:rPr>
              <w:t xml:space="preserve"> законодательством РФ и утвержденны</w:t>
            </w:r>
            <w:r w:rsidR="002C2118">
              <w:rPr>
                <w:rFonts w:ascii="Times New Roman" w:hAnsi="Times New Roman" w:cs="Times New Roman"/>
                <w:sz w:val="24"/>
                <w:szCs w:val="24"/>
              </w:rPr>
              <w:t>м</w:t>
            </w:r>
            <w:r w:rsidRPr="00DC4B5F">
              <w:rPr>
                <w:rFonts w:ascii="Times New Roman" w:hAnsi="Times New Roman" w:cs="Times New Roman"/>
                <w:sz w:val="24"/>
                <w:szCs w:val="24"/>
              </w:rPr>
              <w:t xml:space="preserve"> приказом </w:t>
            </w:r>
            <w:r w:rsidR="002C2118">
              <w:rPr>
                <w:rFonts w:ascii="Times New Roman" w:hAnsi="Times New Roman" w:cs="Times New Roman"/>
                <w:sz w:val="24"/>
                <w:szCs w:val="24"/>
              </w:rPr>
              <w:t>Университета</w:t>
            </w:r>
          </w:p>
        </w:tc>
        <w:tc>
          <w:tcPr>
            <w:tcW w:w="2365" w:type="dxa"/>
          </w:tcPr>
          <w:p w:rsidR="009513BD" w:rsidRPr="00DC4B5F" w:rsidRDefault="00317A55" w:rsidP="009513BD">
            <w:pPr>
              <w:jc w:val="both"/>
              <w:rPr>
                <w:rFonts w:ascii="Times New Roman" w:hAnsi="Times New Roman" w:cs="Times New Roman"/>
                <w:sz w:val="24"/>
                <w:szCs w:val="24"/>
              </w:rPr>
            </w:pPr>
            <w:r w:rsidRPr="00DC4B5F">
              <w:rPr>
                <w:rFonts w:ascii="Times New Roman" w:hAnsi="Times New Roman" w:cs="Times New Roman"/>
                <w:sz w:val="24"/>
                <w:szCs w:val="24"/>
              </w:rPr>
              <w:t>Приказы о заселении в общежитие</w:t>
            </w:r>
          </w:p>
        </w:tc>
      </w:tr>
      <w:tr w:rsidR="009513BD" w:rsidRPr="009513BD" w:rsidTr="002C2118">
        <w:tc>
          <w:tcPr>
            <w:tcW w:w="3757" w:type="dxa"/>
          </w:tcPr>
          <w:p w:rsidR="009513BD" w:rsidRPr="005E1470" w:rsidRDefault="005E1470" w:rsidP="005E1470">
            <w:pPr>
              <w:jc w:val="both"/>
              <w:rPr>
                <w:rFonts w:ascii="Times New Roman" w:hAnsi="Times New Roman" w:cs="Times New Roman"/>
                <w:sz w:val="24"/>
                <w:szCs w:val="24"/>
              </w:rPr>
            </w:pPr>
            <w:r w:rsidRPr="005E1470">
              <w:rPr>
                <w:rFonts w:ascii="Times New Roman" w:hAnsi="Times New Roman" w:cs="Times New Roman"/>
                <w:sz w:val="24"/>
                <w:szCs w:val="24"/>
              </w:rPr>
              <w:t xml:space="preserve">Доходов от выполнения научно-исследовательских работ </w:t>
            </w:r>
          </w:p>
        </w:tc>
        <w:tc>
          <w:tcPr>
            <w:tcW w:w="3624" w:type="dxa"/>
          </w:tcPr>
          <w:p w:rsidR="009513BD" w:rsidRPr="00A46E2B" w:rsidRDefault="00651ABF" w:rsidP="00662D6B">
            <w:pPr>
              <w:jc w:val="both"/>
              <w:rPr>
                <w:rFonts w:ascii="Times New Roman" w:hAnsi="Times New Roman" w:cs="Times New Roman"/>
                <w:sz w:val="24"/>
                <w:szCs w:val="24"/>
              </w:rPr>
            </w:pPr>
            <w:r>
              <w:rPr>
                <w:rFonts w:ascii="Times New Roman" w:hAnsi="Times New Roman" w:cs="Times New Roman"/>
                <w:sz w:val="24"/>
                <w:szCs w:val="24"/>
              </w:rPr>
              <w:t>Поэтапно,</w:t>
            </w:r>
            <w:r w:rsidR="005E1470" w:rsidRPr="00A46E2B">
              <w:rPr>
                <w:rFonts w:ascii="Times New Roman" w:hAnsi="Times New Roman" w:cs="Times New Roman"/>
                <w:sz w:val="24"/>
                <w:szCs w:val="24"/>
              </w:rPr>
              <w:t xml:space="preserve"> согласно подписанных актов</w:t>
            </w:r>
            <w:r w:rsidR="00A46E2B" w:rsidRPr="00A46E2B">
              <w:rPr>
                <w:rFonts w:ascii="Times New Roman" w:hAnsi="Times New Roman" w:cs="Times New Roman"/>
                <w:sz w:val="24"/>
                <w:szCs w:val="24"/>
              </w:rPr>
              <w:t xml:space="preserve"> выполненных работ </w:t>
            </w:r>
            <w:r w:rsidR="005E1470" w:rsidRPr="00A46E2B">
              <w:rPr>
                <w:rFonts w:ascii="Times New Roman" w:hAnsi="Times New Roman" w:cs="Times New Roman"/>
                <w:sz w:val="24"/>
                <w:szCs w:val="24"/>
              </w:rPr>
              <w:t xml:space="preserve"> </w:t>
            </w:r>
          </w:p>
        </w:tc>
        <w:tc>
          <w:tcPr>
            <w:tcW w:w="2365" w:type="dxa"/>
          </w:tcPr>
          <w:p w:rsidR="009513BD" w:rsidRPr="00A46E2B" w:rsidRDefault="005E1470" w:rsidP="009513BD">
            <w:pPr>
              <w:jc w:val="both"/>
              <w:rPr>
                <w:rFonts w:ascii="Times New Roman" w:hAnsi="Times New Roman" w:cs="Times New Roman"/>
                <w:sz w:val="24"/>
                <w:szCs w:val="24"/>
              </w:rPr>
            </w:pPr>
            <w:r w:rsidRPr="00A46E2B">
              <w:rPr>
                <w:rFonts w:ascii="Times New Roman" w:hAnsi="Times New Roman" w:cs="Times New Roman"/>
                <w:sz w:val="24"/>
                <w:szCs w:val="24"/>
              </w:rPr>
              <w:t>Акт выполненных работ</w:t>
            </w:r>
          </w:p>
        </w:tc>
      </w:tr>
      <w:tr w:rsidR="005E1470" w:rsidRPr="009513BD" w:rsidTr="002C2118">
        <w:tc>
          <w:tcPr>
            <w:tcW w:w="3757" w:type="dxa"/>
          </w:tcPr>
          <w:p w:rsidR="005E1470" w:rsidRPr="005E1470" w:rsidRDefault="005E1470" w:rsidP="005E1470">
            <w:pPr>
              <w:jc w:val="both"/>
              <w:rPr>
                <w:rFonts w:ascii="Times New Roman" w:hAnsi="Times New Roman" w:cs="Times New Roman"/>
                <w:sz w:val="24"/>
                <w:szCs w:val="24"/>
              </w:rPr>
            </w:pPr>
            <w:r>
              <w:rPr>
                <w:rFonts w:ascii="Times New Roman" w:hAnsi="Times New Roman" w:cs="Times New Roman"/>
                <w:sz w:val="24"/>
                <w:szCs w:val="24"/>
              </w:rPr>
              <w:t>Д</w:t>
            </w:r>
            <w:r w:rsidRPr="005E1470">
              <w:rPr>
                <w:rFonts w:ascii="Times New Roman" w:hAnsi="Times New Roman" w:cs="Times New Roman"/>
                <w:sz w:val="24"/>
                <w:szCs w:val="24"/>
              </w:rPr>
              <w:t>оход</w:t>
            </w:r>
            <w:r>
              <w:rPr>
                <w:rFonts w:ascii="Times New Roman" w:hAnsi="Times New Roman" w:cs="Times New Roman"/>
                <w:sz w:val="24"/>
                <w:szCs w:val="24"/>
              </w:rPr>
              <w:t>ы</w:t>
            </w:r>
            <w:r w:rsidRPr="005E1470">
              <w:rPr>
                <w:rFonts w:ascii="Times New Roman" w:hAnsi="Times New Roman" w:cs="Times New Roman"/>
                <w:sz w:val="24"/>
                <w:szCs w:val="24"/>
              </w:rPr>
              <w:t xml:space="preserve"> от реализации покупных товаров, товаров собственного производства и прочего имущества </w:t>
            </w:r>
          </w:p>
        </w:tc>
        <w:tc>
          <w:tcPr>
            <w:tcW w:w="3624" w:type="dxa"/>
          </w:tcPr>
          <w:p w:rsidR="005E1470" w:rsidRPr="00322F77" w:rsidRDefault="005E1470" w:rsidP="005E1470">
            <w:pPr>
              <w:jc w:val="both"/>
              <w:rPr>
                <w:rFonts w:ascii="Times New Roman" w:hAnsi="Times New Roman" w:cs="Times New Roman"/>
                <w:sz w:val="24"/>
                <w:szCs w:val="24"/>
              </w:rPr>
            </w:pPr>
            <w:r w:rsidRPr="00322F77">
              <w:rPr>
                <w:rFonts w:ascii="Times New Roman" w:hAnsi="Times New Roman" w:cs="Times New Roman"/>
                <w:sz w:val="24"/>
                <w:szCs w:val="24"/>
              </w:rPr>
              <w:t>Ежедневно на момент их реализации</w:t>
            </w:r>
          </w:p>
        </w:tc>
        <w:tc>
          <w:tcPr>
            <w:tcW w:w="2365" w:type="dxa"/>
          </w:tcPr>
          <w:p w:rsidR="005E1470" w:rsidRPr="00322F77" w:rsidRDefault="00195692" w:rsidP="009513BD">
            <w:pPr>
              <w:jc w:val="both"/>
              <w:rPr>
                <w:rFonts w:ascii="Times New Roman" w:hAnsi="Times New Roman" w:cs="Times New Roman"/>
                <w:sz w:val="24"/>
                <w:szCs w:val="24"/>
              </w:rPr>
            </w:pPr>
            <w:r w:rsidRPr="00322F77">
              <w:rPr>
                <w:rFonts w:ascii="Times New Roman" w:hAnsi="Times New Roman" w:cs="Times New Roman"/>
                <w:sz w:val="24"/>
              </w:rPr>
              <w:t>Накладная на отпуск материалов (материальных ценностей) на сторону (ф.</w:t>
            </w:r>
            <w:hyperlink dor:id="rId43" w:history="1">
              <w:r w:rsidRPr="00322F77">
                <w:rPr>
                  <w:rFonts w:ascii="Times New Roman" w:hAnsi="Times New Roman" w:cs="Times New Roman"/>
                  <w:sz w:val="24"/>
                </w:rPr>
                <w:t>0504205</w:t>
              </w:r>
            </w:hyperlink>
            <w:r w:rsidRPr="00322F77">
              <w:rPr>
                <w:rFonts w:ascii="Times New Roman" w:hAnsi="Times New Roman" w:cs="Times New Roman"/>
                <w:sz w:val="24"/>
              </w:rPr>
              <w:t>)</w:t>
            </w:r>
          </w:p>
        </w:tc>
      </w:tr>
      <w:tr w:rsidR="00195692" w:rsidRPr="009513BD" w:rsidTr="002C2118">
        <w:tc>
          <w:tcPr>
            <w:tcW w:w="3757" w:type="dxa"/>
          </w:tcPr>
          <w:p w:rsidR="00195692" w:rsidRDefault="00195692" w:rsidP="005E1470">
            <w:pPr>
              <w:jc w:val="both"/>
              <w:rPr>
                <w:rFonts w:ascii="Times New Roman" w:hAnsi="Times New Roman" w:cs="Times New Roman"/>
                <w:sz w:val="24"/>
                <w:szCs w:val="24"/>
              </w:rPr>
            </w:pPr>
            <w:r>
              <w:rPr>
                <w:rFonts w:ascii="Times New Roman" w:hAnsi="Times New Roman" w:cs="Times New Roman"/>
                <w:sz w:val="24"/>
                <w:szCs w:val="24"/>
              </w:rPr>
              <w:t xml:space="preserve">Доходы от реализации нефинансовых активов </w:t>
            </w:r>
          </w:p>
        </w:tc>
        <w:tc>
          <w:tcPr>
            <w:tcW w:w="3624" w:type="dxa"/>
          </w:tcPr>
          <w:p w:rsidR="00195692" w:rsidRPr="00195692" w:rsidRDefault="00195692" w:rsidP="005E1470">
            <w:pPr>
              <w:jc w:val="both"/>
              <w:rPr>
                <w:rFonts w:ascii="Times New Roman" w:hAnsi="Times New Roman" w:cs="Times New Roman"/>
                <w:sz w:val="24"/>
                <w:szCs w:val="24"/>
              </w:rPr>
            </w:pPr>
            <w:r w:rsidRPr="00195692">
              <w:rPr>
                <w:rFonts w:ascii="Times New Roman" w:hAnsi="Times New Roman" w:cs="Times New Roman"/>
                <w:sz w:val="24"/>
                <w:szCs w:val="24"/>
              </w:rPr>
              <w:t>Признаются на дату их реализации</w:t>
            </w:r>
          </w:p>
        </w:tc>
        <w:tc>
          <w:tcPr>
            <w:tcW w:w="2365" w:type="dxa"/>
          </w:tcPr>
          <w:p w:rsidR="00195692" w:rsidRPr="005E1470" w:rsidRDefault="00195692" w:rsidP="009513BD">
            <w:pPr>
              <w:jc w:val="both"/>
              <w:rPr>
                <w:rFonts w:ascii="Times New Roman" w:hAnsi="Times New Roman" w:cs="Times New Roman"/>
                <w:color w:val="FF0000"/>
                <w:sz w:val="24"/>
                <w:szCs w:val="24"/>
              </w:rPr>
            </w:pPr>
            <w:r>
              <w:rPr>
                <w:rFonts w:ascii="Times New Roman" w:hAnsi="Times New Roman" w:cs="Times New Roman"/>
                <w:sz w:val="24"/>
              </w:rPr>
              <w:t>Н</w:t>
            </w:r>
            <w:r w:rsidRPr="0014121B">
              <w:rPr>
                <w:rFonts w:ascii="Times New Roman" w:hAnsi="Times New Roman" w:cs="Times New Roman"/>
                <w:sz w:val="24"/>
              </w:rPr>
              <w:t>акладная на отпуск материалов (материальных ценностей) на сторону (ф.</w:t>
            </w:r>
            <w:hyperlink dor:id="rId44" w:history="1">
              <w:r w:rsidRPr="0014121B">
                <w:rPr>
                  <w:rFonts w:ascii="Times New Roman" w:hAnsi="Times New Roman" w:cs="Times New Roman"/>
                  <w:sz w:val="24"/>
                </w:rPr>
                <w:t>0504205</w:t>
              </w:r>
            </w:hyperlink>
            <w:r w:rsidRPr="0014121B">
              <w:rPr>
                <w:rFonts w:ascii="Times New Roman" w:hAnsi="Times New Roman" w:cs="Times New Roman"/>
                <w:sz w:val="24"/>
              </w:rPr>
              <w:t>)</w:t>
            </w:r>
            <w:r>
              <w:rPr>
                <w:rFonts w:ascii="Times New Roman" w:hAnsi="Times New Roman" w:cs="Times New Roman"/>
                <w:sz w:val="24"/>
              </w:rPr>
              <w:t xml:space="preserve">, </w:t>
            </w:r>
            <w:r w:rsidRPr="0014121B">
              <w:rPr>
                <w:rFonts w:ascii="Times New Roman" w:hAnsi="Times New Roman" w:cs="Times New Roman"/>
                <w:sz w:val="24"/>
              </w:rPr>
              <w:t xml:space="preserve">Акт о приеме-передаче объектов нефинансовых активов (ф. </w:t>
            </w:r>
            <w:hyperlink dor:id="rId45" w:history="1">
              <w:r w:rsidRPr="0014121B">
                <w:rPr>
                  <w:rFonts w:ascii="Times New Roman" w:hAnsi="Times New Roman" w:cs="Times New Roman"/>
                  <w:sz w:val="24"/>
                </w:rPr>
                <w:t xml:space="preserve">0504101); </w:t>
              </w:r>
            </w:hyperlink>
          </w:p>
        </w:tc>
      </w:tr>
      <w:tr w:rsidR="005E1470" w:rsidRPr="009513BD" w:rsidTr="002C2118">
        <w:tc>
          <w:tcPr>
            <w:tcW w:w="3757" w:type="dxa"/>
          </w:tcPr>
          <w:p w:rsidR="005E1470" w:rsidRDefault="00662D6B" w:rsidP="005E1470">
            <w:pPr>
              <w:jc w:val="both"/>
              <w:rPr>
                <w:rFonts w:ascii="Times New Roman" w:hAnsi="Times New Roman" w:cs="Times New Roman"/>
                <w:sz w:val="24"/>
                <w:szCs w:val="24"/>
              </w:rPr>
            </w:pPr>
            <w:r w:rsidRPr="00662D6B">
              <w:rPr>
                <w:rFonts w:ascii="Times New Roman" w:hAnsi="Times New Roman" w:cs="Times New Roman"/>
                <w:sz w:val="24"/>
                <w:szCs w:val="24"/>
              </w:rPr>
              <w:t>Стоимость полученных материалов или иного имущества при демонтаже, разборке или ликвидации выводимых из эксплуатации ОС</w:t>
            </w:r>
          </w:p>
        </w:tc>
        <w:tc>
          <w:tcPr>
            <w:tcW w:w="3624" w:type="dxa"/>
          </w:tcPr>
          <w:p w:rsidR="00662D6B" w:rsidRPr="00090DC3" w:rsidRDefault="00662D6B" w:rsidP="00662D6B">
            <w:pPr>
              <w:jc w:val="both"/>
              <w:rPr>
                <w:rFonts w:ascii="Times New Roman" w:hAnsi="Times New Roman" w:cs="Times New Roman"/>
                <w:sz w:val="24"/>
                <w:szCs w:val="24"/>
              </w:rPr>
            </w:pPr>
            <w:r w:rsidRPr="00090DC3">
              <w:rPr>
                <w:rFonts w:ascii="Times New Roman" w:hAnsi="Times New Roman" w:cs="Times New Roman"/>
                <w:sz w:val="24"/>
                <w:szCs w:val="24"/>
              </w:rPr>
              <w:t xml:space="preserve">Дата составления акта о ликвидации амортизируемого имущества </w:t>
            </w:r>
          </w:p>
          <w:p w:rsidR="005E1470" w:rsidRPr="00090DC3" w:rsidRDefault="005E1470" w:rsidP="005E1470">
            <w:pPr>
              <w:jc w:val="both"/>
              <w:rPr>
                <w:rFonts w:ascii="Times New Roman" w:hAnsi="Times New Roman" w:cs="Times New Roman"/>
                <w:sz w:val="24"/>
                <w:szCs w:val="24"/>
              </w:rPr>
            </w:pPr>
          </w:p>
        </w:tc>
        <w:tc>
          <w:tcPr>
            <w:tcW w:w="2365" w:type="dxa"/>
          </w:tcPr>
          <w:p w:rsidR="00662D6B" w:rsidRPr="00090DC3" w:rsidRDefault="00662D6B" w:rsidP="00662D6B">
            <w:pPr>
              <w:jc w:val="both"/>
              <w:rPr>
                <w:rFonts w:ascii="Times New Roman" w:hAnsi="Times New Roman" w:cs="Times New Roman"/>
                <w:sz w:val="24"/>
                <w:szCs w:val="24"/>
              </w:rPr>
            </w:pPr>
            <w:r w:rsidRPr="00090DC3">
              <w:rPr>
                <w:rFonts w:ascii="Times New Roman" w:hAnsi="Times New Roman" w:cs="Times New Roman"/>
                <w:sz w:val="24"/>
                <w:szCs w:val="24"/>
              </w:rPr>
              <w:t>Акт о ликвидации амортизируемого имущества</w:t>
            </w:r>
            <w:r w:rsidR="00090DC3" w:rsidRPr="00090DC3">
              <w:rPr>
                <w:rFonts w:ascii="Times New Roman" w:hAnsi="Times New Roman" w:cs="Times New Roman"/>
                <w:sz w:val="24"/>
                <w:szCs w:val="24"/>
              </w:rPr>
              <w:t xml:space="preserve"> (акт о ликвидации основного средства) </w:t>
            </w:r>
            <w:r w:rsidRPr="00090DC3">
              <w:rPr>
                <w:rFonts w:ascii="Times New Roman" w:hAnsi="Times New Roman" w:cs="Times New Roman"/>
                <w:sz w:val="24"/>
                <w:szCs w:val="24"/>
              </w:rPr>
              <w:t xml:space="preserve"> </w:t>
            </w:r>
          </w:p>
          <w:p w:rsidR="005E1470" w:rsidRPr="00090DC3" w:rsidRDefault="005E1470" w:rsidP="009513BD">
            <w:pPr>
              <w:jc w:val="both"/>
              <w:rPr>
                <w:rFonts w:ascii="Times New Roman" w:hAnsi="Times New Roman" w:cs="Times New Roman"/>
                <w:sz w:val="24"/>
                <w:szCs w:val="24"/>
              </w:rPr>
            </w:pPr>
          </w:p>
        </w:tc>
      </w:tr>
      <w:tr w:rsidR="00662D6B" w:rsidRPr="009513BD" w:rsidTr="002C2118">
        <w:tc>
          <w:tcPr>
            <w:tcW w:w="3757" w:type="dxa"/>
          </w:tcPr>
          <w:p w:rsidR="00662D6B" w:rsidRPr="00662D6B" w:rsidRDefault="00662D6B" w:rsidP="00195692">
            <w:pPr>
              <w:jc w:val="both"/>
              <w:rPr>
                <w:rFonts w:ascii="Times New Roman" w:hAnsi="Times New Roman" w:cs="Times New Roman"/>
                <w:sz w:val="24"/>
                <w:szCs w:val="24"/>
              </w:rPr>
            </w:pPr>
            <w:r w:rsidRPr="00662D6B">
              <w:rPr>
                <w:rFonts w:ascii="Times New Roman" w:hAnsi="Times New Roman" w:cs="Times New Roman"/>
                <w:sz w:val="24"/>
                <w:szCs w:val="24"/>
              </w:rPr>
              <w:lastRenderedPageBreak/>
              <w:t>Стоимость излишков материальных ценностей, выявленных в результате инвентаризации</w:t>
            </w:r>
          </w:p>
        </w:tc>
        <w:tc>
          <w:tcPr>
            <w:tcW w:w="3624" w:type="dxa"/>
          </w:tcPr>
          <w:p w:rsidR="00662D6B" w:rsidRPr="00090DC3" w:rsidRDefault="00662D6B" w:rsidP="00651ABF">
            <w:pPr>
              <w:jc w:val="both"/>
              <w:rPr>
                <w:rFonts w:ascii="Times New Roman" w:hAnsi="Times New Roman" w:cs="Times New Roman"/>
                <w:sz w:val="24"/>
                <w:szCs w:val="24"/>
              </w:rPr>
            </w:pPr>
            <w:r w:rsidRPr="00090DC3">
              <w:rPr>
                <w:rFonts w:ascii="Times New Roman" w:hAnsi="Times New Roman" w:cs="Times New Roman"/>
                <w:sz w:val="24"/>
                <w:szCs w:val="24"/>
              </w:rPr>
              <w:t xml:space="preserve">Дата утверждения </w:t>
            </w:r>
            <w:r w:rsidR="00EF22F6" w:rsidRPr="00090DC3">
              <w:rPr>
                <w:rFonts w:ascii="Times New Roman" w:hAnsi="Times New Roman" w:cs="Times New Roman"/>
                <w:sz w:val="24"/>
                <w:szCs w:val="24"/>
              </w:rPr>
              <w:t xml:space="preserve">ректором </w:t>
            </w:r>
            <w:r w:rsidR="00651ABF">
              <w:rPr>
                <w:rFonts w:ascii="Times New Roman" w:hAnsi="Times New Roman" w:cs="Times New Roman"/>
                <w:sz w:val="24"/>
                <w:szCs w:val="24"/>
              </w:rPr>
              <w:t>Университета</w:t>
            </w:r>
            <w:r w:rsidRPr="00090DC3">
              <w:rPr>
                <w:rFonts w:ascii="Times New Roman" w:hAnsi="Times New Roman" w:cs="Times New Roman"/>
                <w:sz w:val="24"/>
                <w:szCs w:val="24"/>
              </w:rPr>
              <w:t xml:space="preserve"> итогов инвентаризации</w:t>
            </w:r>
            <w:r w:rsidR="00EF22F6" w:rsidRPr="00090DC3">
              <w:rPr>
                <w:rFonts w:ascii="Times New Roman" w:hAnsi="Times New Roman" w:cs="Times New Roman"/>
                <w:sz w:val="24"/>
                <w:szCs w:val="24"/>
              </w:rPr>
              <w:t xml:space="preserve"> и протокола заседания постоянно действующей комиссии </w:t>
            </w:r>
            <w:r w:rsidR="00090DC3" w:rsidRPr="00090DC3">
              <w:rPr>
                <w:rFonts w:ascii="Times New Roman" w:hAnsi="Times New Roman" w:cs="Times New Roman"/>
                <w:sz w:val="24"/>
                <w:szCs w:val="24"/>
              </w:rPr>
              <w:t>по поступлению и выбытию активов</w:t>
            </w:r>
          </w:p>
        </w:tc>
        <w:tc>
          <w:tcPr>
            <w:tcW w:w="2365" w:type="dxa"/>
          </w:tcPr>
          <w:p w:rsidR="00662D6B" w:rsidRPr="00090DC3" w:rsidRDefault="00662D6B" w:rsidP="009513BD">
            <w:pPr>
              <w:jc w:val="both"/>
              <w:rPr>
                <w:rFonts w:ascii="Times New Roman" w:hAnsi="Times New Roman" w:cs="Times New Roman"/>
                <w:sz w:val="24"/>
                <w:szCs w:val="24"/>
              </w:rPr>
            </w:pPr>
            <w:r w:rsidRPr="00090DC3">
              <w:rPr>
                <w:rFonts w:ascii="Times New Roman" w:hAnsi="Times New Roman" w:cs="Times New Roman"/>
                <w:sz w:val="24"/>
                <w:szCs w:val="24"/>
              </w:rPr>
              <w:t xml:space="preserve">Протокол заседания инвентаризационной комиссии </w:t>
            </w:r>
          </w:p>
        </w:tc>
      </w:tr>
      <w:tr w:rsidR="00662D6B" w:rsidRPr="009513BD" w:rsidTr="002C2118">
        <w:tc>
          <w:tcPr>
            <w:tcW w:w="3757" w:type="dxa"/>
          </w:tcPr>
          <w:p w:rsidR="00662D6B" w:rsidRPr="00662D6B" w:rsidRDefault="00662D6B" w:rsidP="00195692">
            <w:pPr>
              <w:jc w:val="both"/>
              <w:rPr>
                <w:rFonts w:ascii="Times New Roman" w:hAnsi="Times New Roman" w:cs="Times New Roman"/>
                <w:sz w:val="24"/>
                <w:szCs w:val="24"/>
              </w:rPr>
            </w:pPr>
            <w:r w:rsidRPr="00662D6B">
              <w:rPr>
                <w:rFonts w:ascii="Times New Roman" w:hAnsi="Times New Roman" w:cs="Times New Roman"/>
                <w:sz w:val="24"/>
                <w:szCs w:val="24"/>
              </w:rPr>
              <w:t>Доходы прошлых лет, выявленные в отчетном (налоговом) периоде</w:t>
            </w:r>
          </w:p>
        </w:tc>
        <w:tc>
          <w:tcPr>
            <w:tcW w:w="3624" w:type="dxa"/>
          </w:tcPr>
          <w:p w:rsidR="00662D6B" w:rsidRPr="00662D6B" w:rsidRDefault="00662D6B" w:rsidP="00195692">
            <w:pPr>
              <w:jc w:val="both"/>
              <w:rPr>
                <w:rFonts w:ascii="Times New Roman" w:hAnsi="Times New Roman" w:cs="Times New Roman"/>
                <w:sz w:val="24"/>
                <w:szCs w:val="24"/>
              </w:rPr>
            </w:pPr>
            <w:r w:rsidRPr="00662D6B">
              <w:rPr>
                <w:rFonts w:ascii="Times New Roman" w:hAnsi="Times New Roman" w:cs="Times New Roman"/>
                <w:sz w:val="24"/>
                <w:szCs w:val="24"/>
              </w:rPr>
              <w:t xml:space="preserve">Дата выявления дохода (получения и (или) обнаружения документов, подтверждающих наличие дохода) </w:t>
            </w:r>
          </w:p>
          <w:p w:rsidR="00662D6B" w:rsidRPr="00662D6B" w:rsidRDefault="00662D6B" w:rsidP="00195692">
            <w:pPr>
              <w:jc w:val="both"/>
              <w:rPr>
                <w:rFonts w:ascii="Times New Roman" w:hAnsi="Times New Roman" w:cs="Times New Roman"/>
                <w:sz w:val="24"/>
                <w:szCs w:val="24"/>
              </w:rPr>
            </w:pPr>
          </w:p>
        </w:tc>
        <w:tc>
          <w:tcPr>
            <w:tcW w:w="2365" w:type="dxa"/>
          </w:tcPr>
          <w:p w:rsidR="00662D6B" w:rsidRPr="0055291A" w:rsidRDefault="00662D6B" w:rsidP="00662D6B">
            <w:pPr>
              <w:pStyle w:val="1"/>
              <w:keepNext w:val="0"/>
              <w:keepLines w:val="0"/>
              <w:autoSpaceDE w:val="0"/>
              <w:autoSpaceDN w:val="0"/>
              <w:adjustRightInd w:val="0"/>
              <w:spacing w:before="0"/>
              <w:jc w:val="both"/>
              <w:outlineLvl w:val="0"/>
              <w:rPr>
                <w:rFonts w:ascii="Times New Roman" w:hAnsi="Times New Roman" w:cs="Times New Roman"/>
                <w:color w:val="auto"/>
                <w:sz w:val="24"/>
                <w:szCs w:val="24"/>
              </w:rPr>
            </w:pPr>
            <w:r w:rsidRPr="0055291A">
              <w:rPr>
                <w:rFonts w:ascii="Times New Roman" w:hAnsi="Times New Roman" w:cs="Times New Roman"/>
                <w:color w:val="auto"/>
                <w:sz w:val="24"/>
                <w:szCs w:val="24"/>
              </w:rPr>
              <w:t>Бухгалтерская справка ф.</w:t>
            </w:r>
            <w:r w:rsidRPr="0055291A">
              <w:rPr>
                <w:rFonts w:ascii="Courier New" w:eastAsiaTheme="minorHAnsi" w:hAnsi="Courier New" w:cs="Courier New"/>
                <w:b/>
                <w:bCs/>
                <w:color w:val="auto"/>
                <w:sz w:val="20"/>
                <w:szCs w:val="20"/>
              </w:rPr>
              <w:t xml:space="preserve">                                                                  </w:t>
            </w:r>
            <w:r w:rsidRPr="0055291A">
              <w:rPr>
                <w:rFonts w:ascii="Times New Roman" w:hAnsi="Times New Roman" w:cs="Times New Roman"/>
                <w:color w:val="auto"/>
                <w:sz w:val="24"/>
                <w:szCs w:val="24"/>
              </w:rPr>
              <w:t>0504833</w:t>
            </w:r>
          </w:p>
          <w:p w:rsidR="00662D6B" w:rsidRPr="0055291A" w:rsidRDefault="00662D6B" w:rsidP="009513BD">
            <w:pPr>
              <w:jc w:val="both"/>
              <w:rPr>
                <w:rFonts w:ascii="Times New Roman" w:hAnsi="Times New Roman" w:cs="Times New Roman"/>
                <w:sz w:val="24"/>
                <w:szCs w:val="24"/>
              </w:rPr>
            </w:pPr>
          </w:p>
        </w:tc>
      </w:tr>
      <w:tr w:rsidR="006F7D8D" w:rsidRPr="009513BD" w:rsidTr="002C2118">
        <w:tc>
          <w:tcPr>
            <w:tcW w:w="3757" w:type="dxa"/>
          </w:tcPr>
          <w:p w:rsidR="006F7D8D" w:rsidRPr="00692F6F" w:rsidRDefault="006F7D8D" w:rsidP="006F7D8D">
            <w:pPr>
              <w:jc w:val="both"/>
              <w:rPr>
                <w:rFonts w:ascii="Times New Roman" w:hAnsi="Times New Roman" w:cs="Times New Roman"/>
                <w:sz w:val="24"/>
                <w:szCs w:val="24"/>
              </w:rPr>
            </w:pPr>
            <w:r w:rsidRPr="00692F6F">
              <w:rPr>
                <w:rFonts w:ascii="Times New Roman" w:hAnsi="Times New Roman" w:cs="Times New Roman"/>
                <w:sz w:val="24"/>
                <w:szCs w:val="24"/>
              </w:rPr>
              <w:t xml:space="preserve">Доходы, полученные в рамках целевых поступлений, целевого финансирования (субсидии на выполнение гос. задания и субсидии на иные цели) </w:t>
            </w:r>
          </w:p>
        </w:tc>
        <w:tc>
          <w:tcPr>
            <w:tcW w:w="3624" w:type="dxa"/>
          </w:tcPr>
          <w:p w:rsidR="006F7D8D" w:rsidRPr="00692F6F" w:rsidRDefault="006F7D8D" w:rsidP="006F7D8D">
            <w:pPr>
              <w:jc w:val="both"/>
              <w:rPr>
                <w:rFonts w:ascii="Times New Roman" w:hAnsi="Times New Roman" w:cs="Times New Roman"/>
                <w:sz w:val="24"/>
                <w:szCs w:val="24"/>
              </w:rPr>
            </w:pPr>
            <w:r w:rsidRPr="00692F6F">
              <w:rPr>
                <w:rFonts w:ascii="Times New Roman" w:hAnsi="Times New Roman" w:cs="Times New Roman"/>
                <w:sz w:val="24"/>
                <w:szCs w:val="24"/>
              </w:rPr>
              <w:t xml:space="preserve">На дату подписания соглашения </w:t>
            </w:r>
          </w:p>
        </w:tc>
        <w:tc>
          <w:tcPr>
            <w:tcW w:w="2365" w:type="dxa"/>
          </w:tcPr>
          <w:p w:rsidR="006F7D8D" w:rsidRPr="00692F6F" w:rsidRDefault="006F7D8D" w:rsidP="00662D6B">
            <w:pPr>
              <w:pStyle w:val="1"/>
              <w:keepNext w:val="0"/>
              <w:keepLines w:val="0"/>
              <w:autoSpaceDE w:val="0"/>
              <w:autoSpaceDN w:val="0"/>
              <w:adjustRightInd w:val="0"/>
              <w:spacing w:before="0"/>
              <w:jc w:val="both"/>
              <w:outlineLvl w:val="0"/>
              <w:rPr>
                <w:rFonts w:ascii="Times New Roman" w:hAnsi="Times New Roman" w:cs="Times New Roman"/>
                <w:color w:val="auto"/>
                <w:sz w:val="24"/>
                <w:szCs w:val="24"/>
              </w:rPr>
            </w:pPr>
            <w:r w:rsidRPr="00692F6F">
              <w:rPr>
                <w:rFonts w:ascii="Times New Roman" w:hAnsi="Times New Roman" w:cs="Times New Roman"/>
                <w:color w:val="auto"/>
                <w:sz w:val="24"/>
                <w:szCs w:val="24"/>
              </w:rPr>
              <w:t>Соглашение</w:t>
            </w:r>
            <w:r w:rsidR="00692F6F" w:rsidRPr="00692F6F">
              <w:rPr>
                <w:rFonts w:ascii="Times New Roman" w:hAnsi="Times New Roman" w:cs="Times New Roman"/>
                <w:color w:val="auto"/>
                <w:sz w:val="24"/>
                <w:szCs w:val="24"/>
              </w:rPr>
              <w:t>, Бухгалтерская справка ф.</w:t>
            </w:r>
            <w:r w:rsidR="00692F6F" w:rsidRPr="00692F6F">
              <w:rPr>
                <w:rFonts w:ascii="Courier New" w:eastAsiaTheme="minorHAnsi" w:hAnsi="Courier New" w:cs="Courier New"/>
                <w:b/>
                <w:bCs/>
                <w:color w:val="auto"/>
                <w:sz w:val="20"/>
                <w:szCs w:val="20"/>
              </w:rPr>
              <w:t xml:space="preserve">                                                                  </w:t>
            </w:r>
            <w:r w:rsidR="00692F6F" w:rsidRPr="00692F6F">
              <w:rPr>
                <w:rFonts w:ascii="Times New Roman" w:hAnsi="Times New Roman" w:cs="Times New Roman"/>
                <w:color w:val="auto"/>
                <w:sz w:val="24"/>
                <w:szCs w:val="24"/>
              </w:rPr>
              <w:t>0504833</w:t>
            </w:r>
          </w:p>
        </w:tc>
      </w:tr>
      <w:tr w:rsidR="00692F6F" w:rsidRPr="009513BD" w:rsidTr="002C2118">
        <w:trPr>
          <w:trHeight w:val="1609"/>
        </w:trPr>
        <w:tc>
          <w:tcPr>
            <w:tcW w:w="3757" w:type="dxa"/>
          </w:tcPr>
          <w:p w:rsidR="00692F6F" w:rsidRPr="00692F6F" w:rsidRDefault="00692F6F" w:rsidP="006F7D8D">
            <w:pPr>
              <w:jc w:val="both"/>
              <w:rPr>
                <w:rFonts w:ascii="Times New Roman" w:hAnsi="Times New Roman" w:cs="Times New Roman"/>
                <w:sz w:val="24"/>
                <w:szCs w:val="24"/>
              </w:rPr>
            </w:pPr>
            <w:r w:rsidRPr="00692F6F">
              <w:rPr>
                <w:rFonts w:ascii="Times New Roman" w:hAnsi="Times New Roman" w:cs="Times New Roman"/>
                <w:sz w:val="24"/>
                <w:szCs w:val="24"/>
              </w:rPr>
              <w:t xml:space="preserve">Доходы, полученные в рамках пожертвований в виде денежных средств </w:t>
            </w:r>
          </w:p>
        </w:tc>
        <w:tc>
          <w:tcPr>
            <w:tcW w:w="3624" w:type="dxa"/>
          </w:tcPr>
          <w:p w:rsidR="00692F6F" w:rsidRPr="00692F6F" w:rsidRDefault="00692F6F" w:rsidP="00BA3744">
            <w:pPr>
              <w:jc w:val="both"/>
              <w:rPr>
                <w:rFonts w:ascii="Times New Roman" w:hAnsi="Times New Roman" w:cs="Times New Roman"/>
                <w:sz w:val="24"/>
                <w:szCs w:val="24"/>
              </w:rPr>
            </w:pPr>
            <w:r w:rsidRPr="00692F6F">
              <w:rPr>
                <w:rFonts w:ascii="Times New Roman" w:hAnsi="Times New Roman" w:cs="Times New Roman"/>
                <w:sz w:val="24"/>
                <w:szCs w:val="24"/>
              </w:rPr>
              <w:t xml:space="preserve">На дату подписания договора пожертвования </w:t>
            </w:r>
          </w:p>
        </w:tc>
        <w:tc>
          <w:tcPr>
            <w:tcW w:w="2365" w:type="dxa"/>
          </w:tcPr>
          <w:p w:rsidR="00692F6F" w:rsidRPr="00692F6F" w:rsidRDefault="00692F6F" w:rsidP="00692F6F">
            <w:pPr>
              <w:pStyle w:val="1"/>
              <w:keepNext w:val="0"/>
              <w:keepLines w:val="0"/>
              <w:autoSpaceDE w:val="0"/>
              <w:autoSpaceDN w:val="0"/>
              <w:adjustRightInd w:val="0"/>
              <w:spacing w:before="0"/>
              <w:jc w:val="both"/>
              <w:outlineLvl w:val="0"/>
              <w:rPr>
                <w:rFonts w:ascii="Times New Roman" w:hAnsi="Times New Roman" w:cs="Times New Roman"/>
                <w:color w:val="auto"/>
                <w:sz w:val="24"/>
                <w:szCs w:val="24"/>
              </w:rPr>
            </w:pPr>
            <w:r w:rsidRPr="00692F6F">
              <w:rPr>
                <w:rFonts w:ascii="Times New Roman" w:hAnsi="Times New Roman" w:cs="Times New Roman"/>
                <w:color w:val="auto"/>
                <w:sz w:val="24"/>
                <w:szCs w:val="24"/>
              </w:rPr>
              <w:t>Договор пожертвования, Бухгалтерская справка ф.</w:t>
            </w:r>
            <w:r w:rsidRPr="00692F6F">
              <w:rPr>
                <w:rFonts w:ascii="Courier New" w:eastAsiaTheme="minorHAnsi" w:hAnsi="Courier New" w:cs="Courier New"/>
                <w:b/>
                <w:bCs/>
                <w:color w:val="auto"/>
                <w:sz w:val="20"/>
                <w:szCs w:val="20"/>
              </w:rPr>
              <w:t xml:space="preserve">                                                                  </w:t>
            </w:r>
            <w:r w:rsidRPr="00692F6F">
              <w:rPr>
                <w:rFonts w:ascii="Times New Roman" w:hAnsi="Times New Roman" w:cs="Times New Roman"/>
                <w:color w:val="auto"/>
                <w:sz w:val="24"/>
                <w:szCs w:val="24"/>
              </w:rPr>
              <w:t>0504833</w:t>
            </w:r>
          </w:p>
        </w:tc>
      </w:tr>
      <w:tr w:rsidR="00692F6F" w:rsidRPr="009513BD" w:rsidTr="002C2118">
        <w:tc>
          <w:tcPr>
            <w:tcW w:w="3757" w:type="dxa"/>
          </w:tcPr>
          <w:p w:rsidR="00692F6F" w:rsidRPr="00692F6F" w:rsidRDefault="00692F6F" w:rsidP="00BA3744">
            <w:pPr>
              <w:jc w:val="both"/>
              <w:rPr>
                <w:rFonts w:ascii="Times New Roman" w:hAnsi="Times New Roman" w:cs="Times New Roman"/>
                <w:sz w:val="24"/>
                <w:szCs w:val="24"/>
              </w:rPr>
            </w:pPr>
            <w:r w:rsidRPr="00692F6F">
              <w:rPr>
                <w:rFonts w:ascii="Times New Roman" w:hAnsi="Times New Roman" w:cs="Times New Roman"/>
                <w:sz w:val="24"/>
                <w:szCs w:val="24"/>
              </w:rPr>
              <w:t xml:space="preserve">Доходы, полученные в рамках пожертвований в виде материальных ценностей </w:t>
            </w:r>
          </w:p>
        </w:tc>
        <w:tc>
          <w:tcPr>
            <w:tcW w:w="3624" w:type="dxa"/>
          </w:tcPr>
          <w:p w:rsidR="00692F6F" w:rsidRPr="00692F6F" w:rsidRDefault="00692F6F" w:rsidP="00692F6F">
            <w:pPr>
              <w:jc w:val="both"/>
              <w:rPr>
                <w:rFonts w:ascii="Times New Roman" w:hAnsi="Times New Roman" w:cs="Times New Roman"/>
                <w:sz w:val="24"/>
                <w:szCs w:val="24"/>
              </w:rPr>
            </w:pPr>
            <w:r w:rsidRPr="00692F6F">
              <w:rPr>
                <w:rFonts w:ascii="Times New Roman" w:hAnsi="Times New Roman" w:cs="Times New Roman"/>
                <w:sz w:val="24"/>
                <w:szCs w:val="24"/>
              </w:rPr>
              <w:t xml:space="preserve">На дату подписания договора пожертвования </w:t>
            </w:r>
          </w:p>
        </w:tc>
        <w:tc>
          <w:tcPr>
            <w:tcW w:w="2365" w:type="dxa"/>
          </w:tcPr>
          <w:p w:rsidR="00692F6F" w:rsidRPr="00692F6F" w:rsidRDefault="00692F6F" w:rsidP="00692F6F">
            <w:pPr>
              <w:pStyle w:val="1"/>
              <w:keepNext w:val="0"/>
              <w:keepLines w:val="0"/>
              <w:autoSpaceDE w:val="0"/>
              <w:autoSpaceDN w:val="0"/>
              <w:adjustRightInd w:val="0"/>
              <w:spacing w:before="0"/>
              <w:jc w:val="both"/>
              <w:outlineLvl w:val="0"/>
              <w:rPr>
                <w:rFonts w:ascii="Times New Roman" w:hAnsi="Times New Roman" w:cs="Times New Roman"/>
                <w:color w:val="auto"/>
                <w:sz w:val="24"/>
                <w:szCs w:val="24"/>
              </w:rPr>
            </w:pPr>
            <w:r w:rsidRPr="00692F6F">
              <w:rPr>
                <w:rFonts w:ascii="Times New Roman" w:hAnsi="Times New Roman" w:cs="Times New Roman"/>
                <w:color w:val="auto"/>
                <w:sz w:val="24"/>
                <w:szCs w:val="24"/>
              </w:rPr>
              <w:t>Договор пожертвования, акт приема-передачи, Бухгалтерская справка ф.</w:t>
            </w:r>
            <w:r w:rsidRPr="00692F6F">
              <w:rPr>
                <w:rFonts w:ascii="Courier New" w:eastAsiaTheme="minorHAnsi" w:hAnsi="Courier New" w:cs="Courier New"/>
                <w:b/>
                <w:bCs/>
                <w:color w:val="auto"/>
                <w:sz w:val="20"/>
                <w:szCs w:val="20"/>
              </w:rPr>
              <w:t xml:space="preserve">                                                                  </w:t>
            </w:r>
            <w:r w:rsidRPr="00692F6F">
              <w:rPr>
                <w:rFonts w:ascii="Times New Roman" w:hAnsi="Times New Roman" w:cs="Times New Roman"/>
                <w:color w:val="auto"/>
                <w:sz w:val="24"/>
                <w:szCs w:val="24"/>
              </w:rPr>
              <w:t xml:space="preserve">0504833 </w:t>
            </w:r>
          </w:p>
        </w:tc>
      </w:tr>
      <w:tr w:rsidR="00692F6F" w:rsidRPr="009513BD" w:rsidTr="002C2118">
        <w:tc>
          <w:tcPr>
            <w:tcW w:w="3757" w:type="dxa"/>
          </w:tcPr>
          <w:p w:rsidR="00692F6F" w:rsidRPr="00692F6F" w:rsidRDefault="00692F6F" w:rsidP="00A46E2B">
            <w:pPr>
              <w:jc w:val="both"/>
              <w:rPr>
                <w:rFonts w:ascii="Times New Roman" w:hAnsi="Times New Roman" w:cs="Times New Roman"/>
                <w:sz w:val="24"/>
                <w:szCs w:val="24"/>
              </w:rPr>
            </w:pPr>
            <w:r w:rsidRPr="00692F6F">
              <w:rPr>
                <w:rFonts w:ascii="Times New Roman" w:hAnsi="Times New Roman" w:cs="Times New Roman"/>
                <w:sz w:val="24"/>
                <w:szCs w:val="24"/>
              </w:rPr>
              <w:t xml:space="preserve">Доходы в виде грантов </w:t>
            </w:r>
          </w:p>
        </w:tc>
        <w:tc>
          <w:tcPr>
            <w:tcW w:w="3624" w:type="dxa"/>
          </w:tcPr>
          <w:p w:rsidR="00692F6F" w:rsidRPr="00692F6F" w:rsidRDefault="00692F6F" w:rsidP="00195692">
            <w:pPr>
              <w:jc w:val="both"/>
              <w:rPr>
                <w:rFonts w:ascii="Times New Roman" w:hAnsi="Times New Roman" w:cs="Times New Roman"/>
                <w:sz w:val="24"/>
                <w:szCs w:val="24"/>
              </w:rPr>
            </w:pPr>
            <w:r w:rsidRPr="00692F6F">
              <w:rPr>
                <w:rFonts w:ascii="Times New Roman" w:hAnsi="Times New Roman" w:cs="Times New Roman"/>
                <w:sz w:val="24"/>
                <w:szCs w:val="24"/>
              </w:rPr>
              <w:t xml:space="preserve">На дату подписания договора, соглашения </w:t>
            </w:r>
          </w:p>
        </w:tc>
        <w:tc>
          <w:tcPr>
            <w:tcW w:w="2365" w:type="dxa"/>
          </w:tcPr>
          <w:p w:rsidR="00692F6F" w:rsidRPr="00692F6F" w:rsidRDefault="00692F6F" w:rsidP="00662D6B">
            <w:pPr>
              <w:pStyle w:val="1"/>
              <w:keepNext w:val="0"/>
              <w:keepLines w:val="0"/>
              <w:autoSpaceDE w:val="0"/>
              <w:autoSpaceDN w:val="0"/>
              <w:adjustRightInd w:val="0"/>
              <w:spacing w:before="0"/>
              <w:jc w:val="both"/>
              <w:outlineLvl w:val="0"/>
              <w:rPr>
                <w:rFonts w:ascii="Times New Roman" w:hAnsi="Times New Roman" w:cs="Times New Roman"/>
                <w:color w:val="auto"/>
                <w:sz w:val="24"/>
                <w:szCs w:val="24"/>
              </w:rPr>
            </w:pPr>
            <w:r w:rsidRPr="00692F6F">
              <w:rPr>
                <w:rFonts w:ascii="Times New Roman" w:hAnsi="Times New Roman" w:cs="Times New Roman"/>
                <w:color w:val="auto"/>
                <w:sz w:val="24"/>
                <w:szCs w:val="24"/>
              </w:rPr>
              <w:t>Договор (соглашение), Бухгалтерская справка ф.</w:t>
            </w:r>
            <w:r w:rsidRPr="00692F6F">
              <w:rPr>
                <w:rFonts w:ascii="Courier New" w:eastAsiaTheme="minorHAnsi" w:hAnsi="Courier New" w:cs="Courier New"/>
                <w:b/>
                <w:bCs/>
                <w:color w:val="auto"/>
                <w:sz w:val="20"/>
                <w:szCs w:val="20"/>
              </w:rPr>
              <w:t xml:space="preserve">                                                                  </w:t>
            </w:r>
            <w:r w:rsidRPr="00692F6F">
              <w:rPr>
                <w:rFonts w:ascii="Times New Roman" w:hAnsi="Times New Roman" w:cs="Times New Roman"/>
                <w:color w:val="auto"/>
                <w:sz w:val="24"/>
                <w:szCs w:val="24"/>
              </w:rPr>
              <w:t>0504833</w:t>
            </w:r>
          </w:p>
        </w:tc>
      </w:tr>
      <w:tr w:rsidR="00692F6F" w:rsidRPr="009513BD" w:rsidTr="002C2118">
        <w:tc>
          <w:tcPr>
            <w:tcW w:w="3757" w:type="dxa"/>
          </w:tcPr>
          <w:p w:rsidR="00692F6F" w:rsidRPr="00662D6B" w:rsidRDefault="00692F6F" w:rsidP="00195692">
            <w:pPr>
              <w:jc w:val="both"/>
              <w:rPr>
                <w:rFonts w:ascii="Times New Roman" w:hAnsi="Times New Roman" w:cs="Times New Roman"/>
                <w:sz w:val="24"/>
                <w:szCs w:val="24"/>
              </w:rPr>
            </w:pPr>
            <w:r w:rsidRPr="00662D6B">
              <w:rPr>
                <w:rFonts w:ascii="Times New Roman" w:hAnsi="Times New Roman" w:cs="Times New Roman"/>
                <w:sz w:val="24"/>
                <w:szCs w:val="24"/>
              </w:rPr>
              <w:t>Доходы от списания сумм кредиторской задолженности (обязательств перед кредиторами) в связи с истечением срока исковой давности или по другим основаниям</w:t>
            </w:r>
          </w:p>
        </w:tc>
        <w:tc>
          <w:tcPr>
            <w:tcW w:w="3624" w:type="dxa"/>
          </w:tcPr>
          <w:p w:rsidR="00692F6F" w:rsidRPr="00651ABF" w:rsidRDefault="00692F6F" w:rsidP="00651ABF">
            <w:pPr>
              <w:jc w:val="both"/>
              <w:rPr>
                <w:rFonts w:ascii="Times New Roman" w:hAnsi="Times New Roman" w:cs="Times New Roman"/>
                <w:sz w:val="24"/>
                <w:szCs w:val="24"/>
              </w:rPr>
            </w:pPr>
            <w:r w:rsidRPr="00651ABF">
              <w:rPr>
                <w:rFonts w:ascii="Times New Roman" w:hAnsi="Times New Roman" w:cs="Times New Roman"/>
                <w:sz w:val="24"/>
                <w:szCs w:val="24"/>
              </w:rPr>
              <w:t xml:space="preserve">Датой признания доходов является дата утверждения </w:t>
            </w:r>
            <w:r w:rsidR="00651ABF" w:rsidRPr="00651ABF">
              <w:rPr>
                <w:rFonts w:ascii="Times New Roman" w:hAnsi="Times New Roman" w:cs="Times New Roman"/>
                <w:sz w:val="24"/>
                <w:szCs w:val="24"/>
              </w:rPr>
              <w:t xml:space="preserve">решения о списании задолженности, не востребованной кредиторами </w:t>
            </w:r>
          </w:p>
        </w:tc>
        <w:tc>
          <w:tcPr>
            <w:tcW w:w="2365" w:type="dxa"/>
          </w:tcPr>
          <w:p w:rsidR="00692F6F" w:rsidRPr="0055291A" w:rsidRDefault="00692F6F" w:rsidP="0055291A">
            <w:pPr>
              <w:pStyle w:val="1"/>
              <w:keepNext w:val="0"/>
              <w:keepLines w:val="0"/>
              <w:autoSpaceDE w:val="0"/>
              <w:autoSpaceDN w:val="0"/>
              <w:adjustRightInd w:val="0"/>
              <w:spacing w:before="0"/>
              <w:jc w:val="both"/>
              <w:outlineLvl w:val="0"/>
              <w:rPr>
                <w:rFonts w:ascii="Times New Roman" w:hAnsi="Times New Roman" w:cs="Times New Roman"/>
                <w:color w:val="auto"/>
                <w:sz w:val="24"/>
                <w:szCs w:val="24"/>
              </w:rPr>
            </w:pPr>
            <w:r w:rsidRPr="0055291A">
              <w:rPr>
                <w:rFonts w:ascii="Times New Roman" w:hAnsi="Times New Roman" w:cs="Times New Roman"/>
                <w:color w:val="auto"/>
                <w:sz w:val="24"/>
                <w:szCs w:val="24"/>
              </w:rPr>
              <w:t>Протокол заседания комиссии по поступлению и выбытию активов, Бухгалтерская справка ф.</w:t>
            </w:r>
            <w:r w:rsidRPr="0055291A">
              <w:rPr>
                <w:rFonts w:ascii="Courier New" w:eastAsiaTheme="minorHAnsi" w:hAnsi="Courier New" w:cs="Courier New"/>
                <w:b/>
                <w:bCs/>
                <w:color w:val="auto"/>
                <w:sz w:val="20"/>
                <w:szCs w:val="20"/>
              </w:rPr>
              <w:t xml:space="preserve">                                                                  </w:t>
            </w:r>
            <w:r w:rsidRPr="0055291A">
              <w:rPr>
                <w:rFonts w:ascii="Times New Roman" w:hAnsi="Times New Roman" w:cs="Times New Roman"/>
                <w:color w:val="auto"/>
                <w:sz w:val="24"/>
                <w:szCs w:val="24"/>
              </w:rPr>
              <w:t>0504833</w:t>
            </w:r>
          </w:p>
        </w:tc>
      </w:tr>
      <w:tr w:rsidR="00692F6F" w:rsidRPr="009513BD" w:rsidTr="002C2118">
        <w:tc>
          <w:tcPr>
            <w:tcW w:w="3757" w:type="dxa"/>
          </w:tcPr>
          <w:p w:rsidR="00692F6F" w:rsidRPr="0055291A" w:rsidRDefault="00692F6F" w:rsidP="00195692">
            <w:pPr>
              <w:jc w:val="both"/>
              <w:rPr>
                <w:rFonts w:ascii="Times New Roman" w:eastAsia="Times New Roman" w:hAnsi="Times New Roman" w:cs="Times New Roman"/>
                <w:sz w:val="24"/>
                <w:szCs w:val="24"/>
                <w:lang w:eastAsia="ru-RU"/>
              </w:rPr>
            </w:pPr>
            <w:r w:rsidRPr="0055291A">
              <w:rPr>
                <w:rFonts w:ascii="Times New Roman" w:eastAsia="Times New Roman" w:hAnsi="Times New Roman" w:cs="Times New Roman"/>
                <w:sz w:val="24"/>
                <w:szCs w:val="24"/>
                <w:lang w:eastAsia="ru-RU"/>
              </w:rPr>
              <w:t>Доходы в виде возмещения коммунальных и эксплуатационных услуг</w:t>
            </w:r>
          </w:p>
          <w:p w:rsidR="00692F6F" w:rsidRPr="0055291A" w:rsidRDefault="00692F6F" w:rsidP="00195692">
            <w:pPr>
              <w:jc w:val="both"/>
              <w:rPr>
                <w:rFonts w:ascii="Times New Roman" w:hAnsi="Times New Roman" w:cs="Times New Roman"/>
                <w:sz w:val="24"/>
                <w:szCs w:val="24"/>
              </w:rPr>
            </w:pPr>
          </w:p>
        </w:tc>
        <w:tc>
          <w:tcPr>
            <w:tcW w:w="3624" w:type="dxa"/>
          </w:tcPr>
          <w:p w:rsidR="00692F6F" w:rsidRPr="0055291A" w:rsidRDefault="00692F6F" w:rsidP="00195692">
            <w:pPr>
              <w:jc w:val="both"/>
              <w:rPr>
                <w:rFonts w:ascii="Times New Roman" w:hAnsi="Times New Roman" w:cs="Times New Roman"/>
                <w:sz w:val="24"/>
                <w:szCs w:val="24"/>
              </w:rPr>
            </w:pPr>
            <w:r w:rsidRPr="0055291A">
              <w:rPr>
                <w:rFonts w:ascii="Times New Roman" w:hAnsi="Times New Roman" w:cs="Times New Roman"/>
                <w:sz w:val="24"/>
                <w:szCs w:val="24"/>
              </w:rPr>
              <w:t xml:space="preserve">Датой признания доходов является </w:t>
            </w:r>
            <w:r w:rsidRPr="0055291A">
              <w:rPr>
                <w:rFonts w:ascii="Times New Roman" w:eastAsia="Times New Roman" w:hAnsi="Times New Roman" w:cs="Times New Roman"/>
                <w:sz w:val="24"/>
                <w:szCs w:val="24"/>
                <w:lang w:eastAsia="ru-RU"/>
              </w:rPr>
              <w:t xml:space="preserve">последний день месяца </w:t>
            </w:r>
          </w:p>
        </w:tc>
        <w:tc>
          <w:tcPr>
            <w:tcW w:w="2365" w:type="dxa"/>
          </w:tcPr>
          <w:p w:rsidR="00692F6F" w:rsidRPr="0055291A" w:rsidRDefault="00692F6F" w:rsidP="0055291A">
            <w:pPr>
              <w:pStyle w:val="1"/>
              <w:keepNext w:val="0"/>
              <w:keepLines w:val="0"/>
              <w:autoSpaceDE w:val="0"/>
              <w:autoSpaceDN w:val="0"/>
              <w:adjustRightInd w:val="0"/>
              <w:spacing w:before="0"/>
              <w:jc w:val="both"/>
              <w:outlineLvl w:val="0"/>
              <w:rPr>
                <w:rFonts w:ascii="Times New Roman" w:hAnsi="Times New Roman" w:cs="Times New Roman"/>
                <w:color w:val="auto"/>
                <w:sz w:val="24"/>
                <w:szCs w:val="24"/>
              </w:rPr>
            </w:pPr>
            <w:r>
              <w:rPr>
                <w:rFonts w:ascii="Times New Roman" w:hAnsi="Times New Roman" w:cs="Times New Roman"/>
                <w:color w:val="auto"/>
                <w:sz w:val="24"/>
                <w:szCs w:val="24"/>
              </w:rPr>
              <w:t>Акт об оказании услуг</w:t>
            </w:r>
          </w:p>
        </w:tc>
      </w:tr>
      <w:tr w:rsidR="00692F6F" w:rsidRPr="009513BD" w:rsidTr="002C2118">
        <w:tc>
          <w:tcPr>
            <w:tcW w:w="3757" w:type="dxa"/>
          </w:tcPr>
          <w:p w:rsidR="00692F6F" w:rsidRPr="0055291A" w:rsidRDefault="00692F6F" w:rsidP="00195692">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Суммы ущерба от недостач (хищений) материальных ценностей, определенных из справедливой стоимости </w:t>
            </w:r>
          </w:p>
        </w:tc>
        <w:tc>
          <w:tcPr>
            <w:tcW w:w="3624" w:type="dxa"/>
          </w:tcPr>
          <w:p w:rsidR="00692F6F" w:rsidRPr="00662D6B" w:rsidRDefault="00692F6F" w:rsidP="00195692">
            <w:pPr>
              <w:jc w:val="both"/>
              <w:rPr>
                <w:rFonts w:ascii="Times New Roman" w:hAnsi="Times New Roman" w:cs="Times New Roman"/>
                <w:sz w:val="24"/>
                <w:szCs w:val="24"/>
              </w:rPr>
            </w:pPr>
            <w:r w:rsidRPr="00662D6B">
              <w:rPr>
                <w:rFonts w:ascii="Times New Roman" w:hAnsi="Times New Roman" w:cs="Times New Roman"/>
                <w:sz w:val="24"/>
                <w:szCs w:val="24"/>
              </w:rPr>
              <w:t xml:space="preserve">Датой признания доходов является </w:t>
            </w:r>
            <w:r>
              <w:rPr>
                <w:rFonts w:ascii="Times New Roman" w:hAnsi="Times New Roman" w:cs="Times New Roman"/>
                <w:sz w:val="24"/>
                <w:szCs w:val="24"/>
              </w:rPr>
              <w:t xml:space="preserve">дата утверждения протокола заседания комиссии по поступлению и выбытию активов </w:t>
            </w:r>
          </w:p>
          <w:p w:rsidR="00692F6F" w:rsidRPr="00662D6B" w:rsidRDefault="00692F6F" w:rsidP="00195692">
            <w:pPr>
              <w:ind w:firstLine="709"/>
              <w:jc w:val="both"/>
              <w:rPr>
                <w:rFonts w:ascii="Times New Roman" w:hAnsi="Times New Roman" w:cs="Times New Roman"/>
                <w:sz w:val="24"/>
                <w:szCs w:val="24"/>
              </w:rPr>
            </w:pPr>
          </w:p>
        </w:tc>
        <w:tc>
          <w:tcPr>
            <w:tcW w:w="2365" w:type="dxa"/>
          </w:tcPr>
          <w:p w:rsidR="00692F6F" w:rsidRPr="0055291A" w:rsidRDefault="00692F6F" w:rsidP="00195692">
            <w:pPr>
              <w:pStyle w:val="1"/>
              <w:keepNext w:val="0"/>
              <w:keepLines w:val="0"/>
              <w:autoSpaceDE w:val="0"/>
              <w:autoSpaceDN w:val="0"/>
              <w:adjustRightInd w:val="0"/>
              <w:spacing w:before="0"/>
              <w:jc w:val="both"/>
              <w:outlineLvl w:val="0"/>
              <w:rPr>
                <w:rFonts w:ascii="Times New Roman" w:hAnsi="Times New Roman" w:cs="Times New Roman"/>
                <w:color w:val="auto"/>
                <w:sz w:val="24"/>
                <w:szCs w:val="24"/>
              </w:rPr>
            </w:pPr>
            <w:r w:rsidRPr="0055291A">
              <w:rPr>
                <w:rFonts w:ascii="Times New Roman" w:hAnsi="Times New Roman" w:cs="Times New Roman"/>
                <w:color w:val="auto"/>
                <w:sz w:val="24"/>
                <w:szCs w:val="24"/>
              </w:rPr>
              <w:t>Протокол заседания комиссии по поступлению и выбытию активов, Бухгалтерская справка ф.</w:t>
            </w:r>
            <w:r w:rsidRPr="0055291A">
              <w:rPr>
                <w:rFonts w:ascii="Courier New" w:eastAsiaTheme="minorHAnsi" w:hAnsi="Courier New" w:cs="Courier New"/>
                <w:b/>
                <w:bCs/>
                <w:color w:val="auto"/>
                <w:sz w:val="20"/>
                <w:szCs w:val="20"/>
              </w:rPr>
              <w:t xml:space="preserve">                                                                  </w:t>
            </w:r>
            <w:r w:rsidRPr="0055291A">
              <w:rPr>
                <w:rFonts w:ascii="Times New Roman" w:hAnsi="Times New Roman" w:cs="Times New Roman"/>
                <w:color w:val="auto"/>
                <w:sz w:val="24"/>
                <w:szCs w:val="24"/>
              </w:rPr>
              <w:t>0504833</w:t>
            </w:r>
          </w:p>
        </w:tc>
      </w:tr>
      <w:tr w:rsidR="00692F6F" w:rsidRPr="009513BD" w:rsidTr="002C2118">
        <w:tc>
          <w:tcPr>
            <w:tcW w:w="3757" w:type="dxa"/>
          </w:tcPr>
          <w:p w:rsidR="00692F6F" w:rsidRDefault="00692F6F" w:rsidP="005E1470">
            <w:pPr>
              <w:jc w:val="both"/>
              <w:rPr>
                <w:rFonts w:ascii="Times New Roman" w:hAnsi="Times New Roman" w:cs="Times New Roman"/>
                <w:sz w:val="24"/>
                <w:szCs w:val="24"/>
              </w:rPr>
            </w:pPr>
            <w:r w:rsidRPr="00662D6B">
              <w:rPr>
                <w:rFonts w:ascii="Times New Roman" w:hAnsi="Times New Roman" w:cs="Times New Roman"/>
                <w:sz w:val="24"/>
                <w:szCs w:val="24"/>
              </w:rPr>
              <w:t xml:space="preserve">Доходы по прочим услугам и </w:t>
            </w:r>
            <w:r w:rsidRPr="00662D6B">
              <w:rPr>
                <w:rFonts w:ascii="Times New Roman" w:hAnsi="Times New Roman" w:cs="Times New Roman"/>
                <w:sz w:val="24"/>
                <w:szCs w:val="24"/>
              </w:rPr>
              <w:lastRenderedPageBreak/>
              <w:t xml:space="preserve">выполненным работам </w:t>
            </w:r>
          </w:p>
        </w:tc>
        <w:tc>
          <w:tcPr>
            <w:tcW w:w="3624" w:type="dxa"/>
          </w:tcPr>
          <w:p w:rsidR="00692F6F" w:rsidRPr="00662D6B" w:rsidRDefault="00692F6F" w:rsidP="005E1470">
            <w:pPr>
              <w:jc w:val="both"/>
              <w:rPr>
                <w:rFonts w:ascii="Times New Roman" w:hAnsi="Times New Roman" w:cs="Times New Roman"/>
                <w:sz w:val="24"/>
                <w:szCs w:val="24"/>
              </w:rPr>
            </w:pPr>
            <w:r w:rsidRPr="00662D6B">
              <w:rPr>
                <w:rFonts w:ascii="Times New Roman" w:hAnsi="Times New Roman" w:cs="Times New Roman"/>
                <w:sz w:val="24"/>
                <w:szCs w:val="24"/>
              </w:rPr>
              <w:lastRenderedPageBreak/>
              <w:t xml:space="preserve">На момент подписания акта </w:t>
            </w:r>
            <w:r w:rsidRPr="00662D6B">
              <w:rPr>
                <w:rFonts w:ascii="Times New Roman" w:hAnsi="Times New Roman" w:cs="Times New Roman"/>
                <w:sz w:val="24"/>
                <w:szCs w:val="24"/>
              </w:rPr>
              <w:lastRenderedPageBreak/>
              <w:t>выполненных работ и оказанных услуг</w:t>
            </w:r>
          </w:p>
        </w:tc>
        <w:tc>
          <w:tcPr>
            <w:tcW w:w="2365" w:type="dxa"/>
          </w:tcPr>
          <w:p w:rsidR="00692F6F" w:rsidRPr="00662D6B" w:rsidRDefault="00692F6F" w:rsidP="009513B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Акт выполненных </w:t>
            </w:r>
            <w:r>
              <w:rPr>
                <w:rFonts w:ascii="Times New Roman" w:hAnsi="Times New Roman" w:cs="Times New Roman"/>
                <w:sz w:val="24"/>
                <w:szCs w:val="24"/>
              </w:rPr>
              <w:lastRenderedPageBreak/>
              <w:t>работ, услуг</w:t>
            </w:r>
          </w:p>
        </w:tc>
      </w:tr>
    </w:tbl>
    <w:p w:rsidR="008B298E" w:rsidRDefault="008B298E" w:rsidP="00B74B4C">
      <w:pPr>
        <w:spacing w:after="0"/>
        <w:jc w:val="both"/>
        <w:rPr>
          <w:rFonts w:ascii="Times New Roman" w:hAnsi="Times New Roman" w:cs="Times New Roman"/>
          <w:b/>
          <w:color w:val="000000"/>
          <w:sz w:val="28"/>
          <w:szCs w:val="28"/>
        </w:rPr>
      </w:pPr>
    </w:p>
    <w:p w:rsidR="00642013" w:rsidRPr="00890688" w:rsidRDefault="008B298E" w:rsidP="00642013">
      <w:pPr>
        <w:spacing w:after="0"/>
        <w:ind w:firstLine="567"/>
        <w:jc w:val="both"/>
        <w:rPr>
          <w:rFonts w:ascii="Times New Roman" w:hAnsi="Times New Roman" w:cs="Times New Roman"/>
          <w:color w:val="000000"/>
          <w:sz w:val="28"/>
          <w:szCs w:val="28"/>
        </w:rPr>
      </w:pPr>
      <w:r w:rsidRPr="00890688">
        <w:rPr>
          <w:rFonts w:ascii="Times New Roman" w:hAnsi="Times New Roman" w:cs="Times New Roman"/>
          <w:color w:val="000000"/>
          <w:sz w:val="28"/>
          <w:szCs w:val="28"/>
        </w:rPr>
        <w:t>1</w:t>
      </w:r>
      <w:r w:rsidR="00270581" w:rsidRPr="00890688">
        <w:rPr>
          <w:rFonts w:ascii="Times New Roman" w:hAnsi="Times New Roman" w:cs="Times New Roman"/>
          <w:color w:val="000000"/>
          <w:sz w:val="28"/>
          <w:szCs w:val="28"/>
        </w:rPr>
        <w:t>32</w:t>
      </w:r>
      <w:r w:rsidR="00A61082" w:rsidRPr="00890688">
        <w:rPr>
          <w:rFonts w:ascii="Times New Roman" w:hAnsi="Times New Roman" w:cs="Times New Roman"/>
          <w:color w:val="000000"/>
          <w:sz w:val="28"/>
          <w:szCs w:val="28"/>
        </w:rPr>
        <w:t xml:space="preserve">. </w:t>
      </w:r>
      <w:r w:rsidR="00AC44EA" w:rsidRPr="00890688">
        <w:rPr>
          <w:rFonts w:ascii="Times New Roman" w:hAnsi="Times New Roman" w:cs="Times New Roman"/>
          <w:color w:val="000000"/>
          <w:sz w:val="28"/>
          <w:szCs w:val="28"/>
        </w:rPr>
        <w:t>Расходы</w:t>
      </w:r>
    </w:p>
    <w:p w:rsidR="00367B5F" w:rsidRPr="00642013" w:rsidRDefault="008B298E" w:rsidP="00642013">
      <w:pPr>
        <w:spacing w:after="0"/>
        <w:ind w:firstLine="567"/>
        <w:jc w:val="both"/>
        <w:rPr>
          <w:rFonts w:ascii="Times New Roman" w:hAnsi="Times New Roman" w:cs="Times New Roman"/>
          <w:b/>
          <w:color w:val="000000"/>
          <w:sz w:val="28"/>
          <w:szCs w:val="28"/>
        </w:rPr>
      </w:pPr>
      <w:r>
        <w:rPr>
          <w:rFonts w:ascii="Times New Roman" w:hAnsi="Times New Roman" w:cs="Times New Roman"/>
          <w:sz w:val="28"/>
          <w:szCs w:val="28"/>
        </w:rPr>
        <w:t>1</w:t>
      </w:r>
      <w:r w:rsidR="00270581">
        <w:rPr>
          <w:rFonts w:ascii="Times New Roman" w:hAnsi="Times New Roman" w:cs="Times New Roman"/>
          <w:sz w:val="28"/>
          <w:szCs w:val="28"/>
        </w:rPr>
        <w:t>32</w:t>
      </w:r>
      <w:r>
        <w:rPr>
          <w:rFonts w:ascii="Times New Roman" w:hAnsi="Times New Roman" w:cs="Times New Roman"/>
          <w:sz w:val="28"/>
          <w:szCs w:val="28"/>
        </w:rPr>
        <w:t>.1</w:t>
      </w:r>
      <w:r w:rsidR="00367B5F" w:rsidRPr="00AF66AA">
        <w:rPr>
          <w:rFonts w:ascii="Times New Roman" w:hAnsi="Times New Roman" w:cs="Times New Roman"/>
          <w:sz w:val="28"/>
          <w:szCs w:val="28"/>
        </w:rPr>
        <w:t xml:space="preserve">. </w:t>
      </w:r>
      <w:r w:rsidR="00651ABF">
        <w:rPr>
          <w:rFonts w:ascii="Times New Roman" w:hAnsi="Times New Roman" w:cs="Times New Roman"/>
          <w:sz w:val="28"/>
          <w:szCs w:val="28"/>
        </w:rPr>
        <w:t>Р</w:t>
      </w:r>
      <w:r w:rsidR="00367B5F" w:rsidRPr="00AF66AA">
        <w:rPr>
          <w:rFonts w:ascii="Times New Roman" w:hAnsi="Times New Roman" w:cs="Times New Roman"/>
          <w:sz w:val="28"/>
          <w:szCs w:val="28"/>
        </w:rPr>
        <w:t xml:space="preserve">асходы </w:t>
      </w:r>
      <w:r w:rsidR="00651ABF">
        <w:rPr>
          <w:rFonts w:ascii="Times New Roman" w:hAnsi="Times New Roman" w:cs="Times New Roman"/>
          <w:sz w:val="28"/>
          <w:szCs w:val="28"/>
        </w:rPr>
        <w:t xml:space="preserve">осуществляются </w:t>
      </w:r>
      <w:r w:rsidR="00651ABF" w:rsidRPr="00AF66AA">
        <w:rPr>
          <w:rFonts w:ascii="Times New Roman" w:hAnsi="Times New Roman" w:cs="Times New Roman"/>
          <w:sz w:val="28"/>
          <w:szCs w:val="28"/>
        </w:rPr>
        <w:t xml:space="preserve">по фактическим расходам </w:t>
      </w:r>
      <w:r w:rsidR="00367B5F" w:rsidRPr="00AF66AA">
        <w:rPr>
          <w:rFonts w:ascii="Times New Roman" w:hAnsi="Times New Roman" w:cs="Times New Roman"/>
          <w:sz w:val="28"/>
          <w:szCs w:val="28"/>
        </w:rPr>
        <w:t>в пределах установленных норм</w:t>
      </w:r>
      <w:r w:rsidR="00526281" w:rsidRPr="00AF66AA">
        <w:rPr>
          <w:rFonts w:ascii="Times New Roman" w:hAnsi="Times New Roman" w:cs="Times New Roman"/>
          <w:sz w:val="28"/>
          <w:szCs w:val="28"/>
        </w:rPr>
        <w:t xml:space="preserve"> </w:t>
      </w:r>
      <w:r w:rsidR="00367B5F" w:rsidRPr="00AF66AA">
        <w:rPr>
          <w:rFonts w:ascii="Times New Roman" w:hAnsi="Times New Roman" w:cs="Times New Roman"/>
          <w:sz w:val="28"/>
          <w:szCs w:val="28"/>
        </w:rPr>
        <w:t>и утвержденного на текущий год плана финан</w:t>
      </w:r>
      <w:r w:rsidR="00526281" w:rsidRPr="00AF66AA">
        <w:rPr>
          <w:rFonts w:ascii="Times New Roman" w:hAnsi="Times New Roman" w:cs="Times New Roman"/>
          <w:sz w:val="28"/>
          <w:szCs w:val="28"/>
        </w:rPr>
        <w:t xml:space="preserve">сово-хозяйственной деятельности. </w:t>
      </w:r>
    </w:p>
    <w:p w:rsidR="008F615E" w:rsidRDefault="008B298E" w:rsidP="00C34A1D">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32</w:t>
      </w:r>
      <w:r>
        <w:rPr>
          <w:rFonts w:ascii="Times New Roman" w:hAnsi="Times New Roman" w:cs="Times New Roman"/>
          <w:color w:val="000000"/>
          <w:sz w:val="28"/>
          <w:szCs w:val="28"/>
        </w:rPr>
        <w:t>.2</w:t>
      </w:r>
      <w:r w:rsidR="00367B5F" w:rsidRPr="00807FFE">
        <w:rPr>
          <w:rFonts w:ascii="Times New Roman" w:hAnsi="Times New Roman" w:cs="Times New Roman"/>
          <w:color w:val="000000"/>
          <w:sz w:val="28"/>
          <w:szCs w:val="28"/>
        </w:rPr>
        <w:t>. В составе расходов будущих периодов на счете КБК Х.401.50.000 «Расходы будущих периодов» отражаются:</w:t>
      </w:r>
    </w:p>
    <w:p w:rsidR="008F615E" w:rsidRDefault="008F615E" w:rsidP="00C34A1D">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32728">
        <w:rPr>
          <w:rFonts w:ascii="Times New Roman" w:hAnsi="Times New Roman" w:cs="Times New Roman"/>
          <w:color w:val="000000"/>
          <w:sz w:val="28"/>
          <w:szCs w:val="28"/>
        </w:rPr>
        <w:t>Р</w:t>
      </w:r>
      <w:r w:rsidR="00367B5F" w:rsidRPr="00807FFE">
        <w:rPr>
          <w:rFonts w:ascii="Times New Roman" w:hAnsi="Times New Roman" w:cs="Times New Roman"/>
          <w:color w:val="000000"/>
          <w:sz w:val="28"/>
          <w:szCs w:val="28"/>
        </w:rPr>
        <w:t>асходы на страхование имущества, гражданской ответственности</w:t>
      </w:r>
      <w:r w:rsidR="007407A5">
        <w:rPr>
          <w:rFonts w:ascii="Times New Roman" w:hAnsi="Times New Roman" w:cs="Times New Roman"/>
          <w:color w:val="000000"/>
          <w:sz w:val="28"/>
          <w:szCs w:val="28"/>
        </w:rPr>
        <w:t xml:space="preserve">. </w:t>
      </w:r>
      <w:r w:rsidR="00D0629A">
        <w:rPr>
          <w:rFonts w:ascii="Times New Roman" w:hAnsi="Times New Roman" w:cs="Times New Roman"/>
          <w:color w:val="000000"/>
          <w:sz w:val="28"/>
          <w:szCs w:val="28"/>
        </w:rPr>
        <w:t>С</w:t>
      </w:r>
      <w:r w:rsidR="00D0629A" w:rsidRPr="00807FFE">
        <w:rPr>
          <w:rFonts w:ascii="Times New Roman" w:hAnsi="Times New Roman" w:cs="Times New Roman"/>
          <w:color w:val="000000"/>
          <w:sz w:val="28"/>
          <w:szCs w:val="28"/>
        </w:rPr>
        <w:t>писываются на финансовый результат</w:t>
      </w:r>
      <w:r w:rsidR="00D0629A">
        <w:rPr>
          <w:rFonts w:ascii="Times New Roman" w:hAnsi="Times New Roman" w:cs="Times New Roman"/>
          <w:color w:val="000000"/>
          <w:sz w:val="28"/>
          <w:szCs w:val="28"/>
        </w:rPr>
        <w:t xml:space="preserve"> (затраты) </w:t>
      </w:r>
      <w:r w:rsidR="00D0629A" w:rsidRPr="00807FFE">
        <w:rPr>
          <w:rFonts w:ascii="Times New Roman" w:hAnsi="Times New Roman" w:cs="Times New Roman"/>
          <w:color w:val="000000"/>
          <w:sz w:val="28"/>
          <w:szCs w:val="28"/>
        </w:rPr>
        <w:t xml:space="preserve">текущего финансового года </w:t>
      </w:r>
      <w:r w:rsidR="00D0629A" w:rsidRPr="00D0629A">
        <w:rPr>
          <w:rFonts w:ascii="Times New Roman" w:hAnsi="Times New Roman" w:cs="Times New Roman"/>
          <w:color w:val="000000"/>
          <w:sz w:val="28"/>
          <w:szCs w:val="28"/>
        </w:rPr>
        <w:t xml:space="preserve">ежемесячно </w:t>
      </w:r>
      <w:r w:rsidR="00D0629A" w:rsidRPr="00807FFE">
        <w:rPr>
          <w:rFonts w:ascii="Times New Roman" w:hAnsi="Times New Roman" w:cs="Times New Roman"/>
          <w:color w:val="000000"/>
          <w:sz w:val="28"/>
          <w:szCs w:val="28"/>
        </w:rPr>
        <w:t>равномерно</w:t>
      </w:r>
      <w:r w:rsidR="00D0629A" w:rsidRPr="00D0629A">
        <w:rPr>
          <w:rFonts w:ascii="Times New Roman" w:hAnsi="Times New Roman" w:cs="Times New Roman"/>
          <w:color w:val="000000"/>
          <w:sz w:val="28"/>
          <w:szCs w:val="28"/>
        </w:rPr>
        <w:t xml:space="preserve"> в течение срока действия страхования в сумме, рассчитанной пропорционально количеству месяцев срока действия страхования</w:t>
      </w:r>
      <w:r w:rsidR="00367B5F" w:rsidRPr="00807FFE">
        <w:rPr>
          <w:rFonts w:ascii="Times New Roman" w:hAnsi="Times New Roman" w:cs="Times New Roman"/>
          <w:color w:val="000000"/>
          <w:sz w:val="28"/>
          <w:szCs w:val="28"/>
        </w:rPr>
        <w:t>;</w:t>
      </w:r>
    </w:p>
    <w:p w:rsidR="008F615E" w:rsidRPr="00F43DA8" w:rsidRDefault="008F615E" w:rsidP="00F43DA8">
      <w:pPr>
        <w:spacing w:after="0"/>
        <w:ind w:firstLine="567"/>
        <w:jc w:val="both"/>
        <w:rPr>
          <w:rFonts w:ascii="Times New Roman" w:hAnsi="Times New Roman"/>
          <w:sz w:val="28"/>
          <w:szCs w:val="28"/>
        </w:rPr>
      </w:pPr>
      <w:r w:rsidRPr="00415700">
        <w:rPr>
          <w:rFonts w:ascii="Times New Roman" w:hAnsi="Times New Roman" w:cs="Times New Roman"/>
          <w:sz w:val="28"/>
          <w:szCs w:val="28"/>
        </w:rPr>
        <w:t xml:space="preserve">- </w:t>
      </w:r>
      <w:r w:rsidR="00F32728" w:rsidRPr="004C780E">
        <w:rPr>
          <w:rFonts w:ascii="Times New Roman" w:hAnsi="Times New Roman" w:cs="Times New Roman"/>
          <w:sz w:val="28"/>
          <w:szCs w:val="28"/>
        </w:rPr>
        <w:t>О</w:t>
      </w:r>
      <w:r w:rsidR="00367B5F" w:rsidRPr="004C780E">
        <w:rPr>
          <w:rFonts w:ascii="Times New Roman" w:hAnsi="Times New Roman" w:cs="Times New Roman"/>
          <w:sz w:val="28"/>
          <w:szCs w:val="28"/>
        </w:rPr>
        <w:t xml:space="preserve">тпускные, если </w:t>
      </w:r>
      <w:r w:rsidRPr="004C780E">
        <w:rPr>
          <w:rFonts w:ascii="Times New Roman" w:hAnsi="Times New Roman" w:cs="Times New Roman"/>
          <w:sz w:val="28"/>
          <w:szCs w:val="28"/>
        </w:rPr>
        <w:t>работник</w:t>
      </w:r>
      <w:r w:rsidR="00367B5F" w:rsidRPr="004C780E">
        <w:rPr>
          <w:rFonts w:ascii="Times New Roman" w:hAnsi="Times New Roman" w:cs="Times New Roman"/>
          <w:sz w:val="28"/>
          <w:szCs w:val="28"/>
        </w:rPr>
        <w:t xml:space="preserve"> не отработал период, за который предоставили отпуск</w:t>
      </w:r>
      <w:r w:rsidRPr="004C780E">
        <w:rPr>
          <w:rFonts w:ascii="Times New Roman" w:hAnsi="Times New Roman" w:cs="Times New Roman"/>
          <w:sz w:val="28"/>
          <w:szCs w:val="28"/>
        </w:rPr>
        <w:t xml:space="preserve"> и страховые взносы, начисленные на фонд этих отпускных</w:t>
      </w:r>
      <w:r w:rsidR="00415700" w:rsidRPr="004C780E">
        <w:rPr>
          <w:rFonts w:ascii="Times New Roman" w:hAnsi="Times New Roman" w:cs="Times New Roman"/>
          <w:sz w:val="28"/>
          <w:szCs w:val="28"/>
        </w:rPr>
        <w:t>. Списываются</w:t>
      </w:r>
      <w:r w:rsidR="00455DAC" w:rsidRPr="004C780E">
        <w:rPr>
          <w:rFonts w:ascii="Times New Roman" w:hAnsi="Times New Roman" w:cs="Times New Roman"/>
          <w:sz w:val="28"/>
          <w:szCs w:val="28"/>
        </w:rPr>
        <w:t xml:space="preserve"> ежемесячно</w:t>
      </w:r>
      <w:r w:rsidR="007407A5">
        <w:rPr>
          <w:rFonts w:ascii="Times New Roman" w:hAnsi="Times New Roman" w:cs="Times New Roman"/>
          <w:sz w:val="28"/>
          <w:szCs w:val="28"/>
        </w:rPr>
        <w:t xml:space="preserve"> (в последний день календарного месяца)</w:t>
      </w:r>
      <w:r w:rsidR="00455DAC" w:rsidRPr="004C780E">
        <w:rPr>
          <w:rFonts w:ascii="Times New Roman" w:hAnsi="Times New Roman" w:cs="Times New Roman"/>
          <w:sz w:val="28"/>
          <w:szCs w:val="28"/>
        </w:rPr>
        <w:t xml:space="preserve"> </w:t>
      </w:r>
      <w:r w:rsidR="00F43DA8" w:rsidRPr="004C780E">
        <w:rPr>
          <w:rFonts w:ascii="Times New Roman" w:hAnsi="Times New Roman" w:cs="Times New Roman"/>
          <w:sz w:val="28"/>
          <w:szCs w:val="28"/>
        </w:rPr>
        <w:t>из расчета суммы, рассчитанной пропорционально количеству дней отпуска, право на который в течение текущего месяца заработал работник, с отражением операции на протяжении периода, который должен быть отработан соответствующим работником.</w:t>
      </w:r>
      <w:r w:rsidR="004C780E" w:rsidRPr="004C780E">
        <w:rPr>
          <w:rFonts w:ascii="Times New Roman" w:hAnsi="Times New Roman" w:cs="Times New Roman"/>
          <w:sz w:val="28"/>
          <w:szCs w:val="28"/>
        </w:rPr>
        <w:t xml:space="preserve"> </w:t>
      </w:r>
      <w:r w:rsidR="00F43DA8" w:rsidRPr="004C780E">
        <w:rPr>
          <w:rFonts w:ascii="Times New Roman" w:hAnsi="Times New Roman"/>
          <w:sz w:val="28"/>
          <w:szCs w:val="28"/>
        </w:rPr>
        <w:t xml:space="preserve">Ежемесячный показатель рассчитывается путем деления на 12 месяцев работникам, которым отпуск предоставляется: в количестве 56 дней (56/12=4,67); в количестве 30 </w:t>
      </w:r>
      <w:r w:rsidR="004C780E" w:rsidRPr="004C780E">
        <w:rPr>
          <w:rFonts w:ascii="Times New Roman" w:hAnsi="Times New Roman"/>
          <w:sz w:val="28"/>
          <w:szCs w:val="28"/>
        </w:rPr>
        <w:t>дней (30/12=2,5); в количестве 28 (28/12=2,33).</w:t>
      </w:r>
      <w:r w:rsidR="007407A5">
        <w:rPr>
          <w:rFonts w:ascii="Times New Roman" w:hAnsi="Times New Roman"/>
          <w:sz w:val="28"/>
          <w:szCs w:val="28"/>
        </w:rPr>
        <w:t xml:space="preserve"> </w:t>
      </w:r>
    </w:p>
    <w:p w:rsidR="00C34A1D" w:rsidRDefault="00C34A1D" w:rsidP="00C34A1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32728">
        <w:rPr>
          <w:rFonts w:ascii="Times New Roman" w:hAnsi="Times New Roman" w:cs="Times New Roman"/>
          <w:sz w:val="28"/>
          <w:szCs w:val="28"/>
        </w:rPr>
        <w:t>П</w:t>
      </w:r>
      <w:r>
        <w:rPr>
          <w:rFonts w:ascii="Times New Roman" w:hAnsi="Times New Roman" w:cs="Times New Roman"/>
          <w:sz w:val="28"/>
          <w:szCs w:val="28"/>
        </w:rPr>
        <w:t>рава пользования нематериальными активами, срок полезного использования которых составляет не более 12 месяцев, но переходит за пределы года их приобретения (создания)</w:t>
      </w:r>
      <w:r w:rsidR="00D0629A">
        <w:rPr>
          <w:rFonts w:ascii="Times New Roman" w:hAnsi="Times New Roman" w:cs="Times New Roman"/>
          <w:sz w:val="28"/>
          <w:szCs w:val="28"/>
        </w:rPr>
        <w:t xml:space="preserve">. </w:t>
      </w:r>
      <w:r w:rsidR="00D0629A">
        <w:rPr>
          <w:rFonts w:ascii="Times New Roman" w:hAnsi="Times New Roman" w:cs="Times New Roman"/>
          <w:color w:val="000000"/>
          <w:sz w:val="28"/>
          <w:szCs w:val="28"/>
        </w:rPr>
        <w:t>С</w:t>
      </w:r>
      <w:r w:rsidR="00D0629A" w:rsidRPr="00807FFE">
        <w:rPr>
          <w:rFonts w:ascii="Times New Roman" w:hAnsi="Times New Roman" w:cs="Times New Roman"/>
          <w:color w:val="000000"/>
          <w:sz w:val="28"/>
          <w:szCs w:val="28"/>
        </w:rPr>
        <w:t>писываются на финансовый результат</w:t>
      </w:r>
      <w:r w:rsidR="00D0629A">
        <w:rPr>
          <w:rFonts w:ascii="Times New Roman" w:hAnsi="Times New Roman" w:cs="Times New Roman"/>
          <w:color w:val="000000"/>
          <w:sz w:val="28"/>
          <w:szCs w:val="28"/>
        </w:rPr>
        <w:t xml:space="preserve"> (затраты) </w:t>
      </w:r>
      <w:r w:rsidR="00D0629A" w:rsidRPr="00807FFE">
        <w:rPr>
          <w:rFonts w:ascii="Times New Roman" w:hAnsi="Times New Roman" w:cs="Times New Roman"/>
          <w:color w:val="000000"/>
          <w:sz w:val="28"/>
          <w:szCs w:val="28"/>
        </w:rPr>
        <w:t>текущего финансового года равномерно по 1/12 за месяц в течение периода, к которому они относятся</w:t>
      </w:r>
      <w:r>
        <w:rPr>
          <w:rFonts w:ascii="Times New Roman" w:hAnsi="Times New Roman" w:cs="Times New Roman"/>
          <w:sz w:val="28"/>
          <w:szCs w:val="28"/>
        </w:rPr>
        <w:t>;</w:t>
      </w:r>
    </w:p>
    <w:p w:rsidR="00A57371" w:rsidRDefault="00035A9B" w:rsidP="00A5737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32728">
        <w:rPr>
          <w:rFonts w:ascii="Times New Roman" w:hAnsi="Times New Roman" w:cs="Times New Roman"/>
          <w:sz w:val="28"/>
          <w:szCs w:val="28"/>
        </w:rPr>
        <w:t>П</w:t>
      </w:r>
      <w:r>
        <w:rPr>
          <w:rFonts w:ascii="Times New Roman" w:hAnsi="Times New Roman" w:cs="Times New Roman"/>
          <w:sz w:val="28"/>
          <w:szCs w:val="28"/>
        </w:rPr>
        <w:t>риобретение периодических изданий, если договор заключен на длительный срок (в течение нескольких отчетных периодов) с условием предоплаты на 100%. Списываются на финансовый результат (затраты) текущего года ежемесячно в равных суммах в течение срока действия договора.</w:t>
      </w:r>
    </w:p>
    <w:p w:rsidR="00465FFE" w:rsidRPr="009B1AE5" w:rsidRDefault="00465FFE" w:rsidP="00465FFE">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Аналитический учет расходов будущих периодов осуществляется в разрезе видов расходов (</w:t>
      </w:r>
      <w:r w:rsidRPr="009B1AE5">
        <w:rPr>
          <w:rFonts w:ascii="Times New Roman" w:hAnsi="Times New Roman" w:cs="Times New Roman"/>
          <w:color w:val="000000"/>
          <w:sz w:val="28"/>
          <w:szCs w:val="28"/>
        </w:rPr>
        <w:t xml:space="preserve">выплат). </w:t>
      </w:r>
    </w:p>
    <w:p w:rsidR="00465FFE" w:rsidRPr="009B1AE5" w:rsidRDefault="009226E2" w:rsidP="008B298E">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w:t>
      </w:r>
      <w:r w:rsidR="00367B5F" w:rsidRPr="009B1AE5">
        <w:rPr>
          <w:rFonts w:ascii="Times New Roman" w:hAnsi="Times New Roman" w:cs="Times New Roman"/>
          <w:color w:val="000000"/>
          <w:sz w:val="28"/>
          <w:szCs w:val="28"/>
        </w:rPr>
        <w:t>Основание: пункт</w:t>
      </w:r>
      <w:r w:rsidRPr="009B1AE5">
        <w:rPr>
          <w:rFonts w:ascii="Times New Roman" w:hAnsi="Times New Roman" w:cs="Times New Roman"/>
          <w:color w:val="000000"/>
          <w:sz w:val="28"/>
          <w:szCs w:val="28"/>
        </w:rPr>
        <w:t xml:space="preserve"> 302 Инструкции</w:t>
      </w:r>
      <w:r w:rsidR="00367B5F" w:rsidRPr="009B1AE5">
        <w:rPr>
          <w:rFonts w:ascii="Times New Roman" w:hAnsi="Times New Roman" w:cs="Times New Roman"/>
          <w:color w:val="000000"/>
          <w:sz w:val="28"/>
          <w:szCs w:val="28"/>
        </w:rPr>
        <w:t xml:space="preserve"> № 157н</w:t>
      </w:r>
      <w:r w:rsidRPr="009B1AE5">
        <w:rPr>
          <w:rFonts w:ascii="Times New Roman" w:hAnsi="Times New Roman" w:cs="Times New Roman"/>
          <w:color w:val="000000"/>
          <w:sz w:val="28"/>
          <w:szCs w:val="28"/>
        </w:rPr>
        <w:t>)</w:t>
      </w:r>
      <w:r w:rsidR="00367B5F" w:rsidRPr="009B1AE5">
        <w:rPr>
          <w:rFonts w:ascii="Times New Roman" w:hAnsi="Times New Roman" w:cs="Times New Roman"/>
          <w:color w:val="000000"/>
          <w:sz w:val="28"/>
          <w:szCs w:val="28"/>
        </w:rPr>
        <w:t>.</w:t>
      </w:r>
    </w:p>
    <w:p w:rsidR="00AF66AA" w:rsidRPr="009B1AE5" w:rsidRDefault="008B298E" w:rsidP="00421BCA">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1</w:t>
      </w:r>
      <w:r w:rsidR="00270581" w:rsidRPr="009B1AE5">
        <w:rPr>
          <w:rFonts w:ascii="Times New Roman" w:hAnsi="Times New Roman" w:cs="Times New Roman"/>
          <w:color w:val="000000"/>
          <w:sz w:val="28"/>
          <w:szCs w:val="28"/>
        </w:rPr>
        <w:t>32</w:t>
      </w:r>
      <w:r w:rsidRPr="009B1AE5">
        <w:rPr>
          <w:rFonts w:ascii="Times New Roman" w:hAnsi="Times New Roman" w:cs="Times New Roman"/>
          <w:color w:val="000000"/>
          <w:sz w:val="28"/>
          <w:szCs w:val="28"/>
        </w:rPr>
        <w:t>.3</w:t>
      </w:r>
      <w:r w:rsidR="00367B5F" w:rsidRPr="009B1AE5">
        <w:rPr>
          <w:rFonts w:ascii="Times New Roman" w:hAnsi="Times New Roman" w:cs="Times New Roman"/>
          <w:color w:val="000000"/>
          <w:sz w:val="28"/>
          <w:szCs w:val="28"/>
        </w:rPr>
        <w:t xml:space="preserve">. В </w:t>
      </w:r>
      <w:r w:rsidR="00766579" w:rsidRPr="009B1AE5">
        <w:rPr>
          <w:rFonts w:ascii="Times New Roman" w:hAnsi="Times New Roman" w:cs="Times New Roman"/>
          <w:color w:val="000000"/>
          <w:sz w:val="28"/>
          <w:szCs w:val="28"/>
        </w:rPr>
        <w:t>Университете</w:t>
      </w:r>
      <w:r w:rsidR="00367B5F" w:rsidRPr="009B1AE5">
        <w:rPr>
          <w:rFonts w:ascii="Times New Roman" w:hAnsi="Times New Roman" w:cs="Times New Roman"/>
          <w:color w:val="000000"/>
          <w:sz w:val="28"/>
          <w:szCs w:val="28"/>
        </w:rPr>
        <w:t xml:space="preserve"> создаются</w:t>
      </w:r>
      <w:r w:rsidR="00766579" w:rsidRPr="009B1AE5">
        <w:rPr>
          <w:rFonts w:ascii="Times New Roman" w:hAnsi="Times New Roman" w:cs="Times New Roman"/>
          <w:color w:val="000000"/>
          <w:sz w:val="28"/>
          <w:szCs w:val="28"/>
        </w:rPr>
        <w:t xml:space="preserve"> резервы</w:t>
      </w:r>
      <w:r w:rsidR="00367B5F" w:rsidRPr="009B1AE5">
        <w:rPr>
          <w:rFonts w:ascii="Times New Roman" w:hAnsi="Times New Roman" w:cs="Times New Roman"/>
          <w:color w:val="000000"/>
          <w:sz w:val="28"/>
          <w:szCs w:val="28"/>
        </w:rPr>
        <w:t>:</w:t>
      </w:r>
    </w:p>
    <w:p w:rsidR="00AF66AA" w:rsidRPr="009B1AE5" w:rsidRDefault="00AF66AA" w:rsidP="00421BCA">
      <w:pPr>
        <w:spacing w:after="0"/>
        <w:ind w:firstLine="567"/>
        <w:jc w:val="both"/>
        <w:rPr>
          <w:rFonts w:ascii="Times New Roman" w:hAnsi="Times New Roman" w:cs="Times New Roman"/>
          <w:sz w:val="28"/>
          <w:szCs w:val="28"/>
        </w:rPr>
      </w:pPr>
      <w:r w:rsidRPr="009B1AE5">
        <w:rPr>
          <w:rFonts w:ascii="Times New Roman" w:hAnsi="Times New Roman" w:cs="Times New Roman"/>
          <w:color w:val="000000"/>
          <w:sz w:val="28"/>
          <w:szCs w:val="28"/>
        </w:rPr>
        <w:t xml:space="preserve">- </w:t>
      </w:r>
      <w:r w:rsidR="007A6D8D" w:rsidRPr="009B1AE5">
        <w:rPr>
          <w:rFonts w:ascii="Times New Roman" w:hAnsi="Times New Roman" w:cs="Times New Roman"/>
          <w:color w:val="000000"/>
          <w:sz w:val="28"/>
          <w:szCs w:val="28"/>
        </w:rPr>
        <w:t xml:space="preserve">предстоящих </w:t>
      </w:r>
      <w:r w:rsidR="00367B5F" w:rsidRPr="009B1AE5">
        <w:rPr>
          <w:rFonts w:ascii="Times New Roman" w:hAnsi="Times New Roman" w:cs="Times New Roman"/>
          <w:color w:val="000000"/>
          <w:sz w:val="28"/>
          <w:szCs w:val="28"/>
        </w:rPr>
        <w:t xml:space="preserve">расходов по выплатам персоналу. Порядок расчета резерва приведен </w:t>
      </w:r>
      <w:r w:rsidR="00367B5F" w:rsidRPr="009B1AE5">
        <w:rPr>
          <w:rFonts w:ascii="Times New Roman" w:hAnsi="Times New Roman" w:cs="Times New Roman"/>
          <w:sz w:val="28"/>
          <w:szCs w:val="28"/>
        </w:rPr>
        <w:t xml:space="preserve">в приложении </w:t>
      </w:r>
      <w:r w:rsidR="00762FD2" w:rsidRPr="009B1AE5">
        <w:rPr>
          <w:rFonts w:ascii="Times New Roman" w:hAnsi="Times New Roman" w:cs="Times New Roman"/>
          <w:sz w:val="28"/>
          <w:szCs w:val="28"/>
        </w:rPr>
        <w:t>20</w:t>
      </w:r>
      <w:r w:rsidR="00367B5F" w:rsidRPr="009B1AE5">
        <w:rPr>
          <w:rFonts w:ascii="Times New Roman" w:hAnsi="Times New Roman" w:cs="Times New Roman"/>
          <w:sz w:val="28"/>
          <w:szCs w:val="28"/>
        </w:rPr>
        <w:t>;</w:t>
      </w:r>
    </w:p>
    <w:p w:rsidR="00766579" w:rsidRPr="00577936" w:rsidRDefault="00766579" w:rsidP="00421BCA">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 xml:space="preserve">- по обязательствам, возникающим при поступлении товаров, работ, услуг, по которым дата приемки отличается от даты подписания документа о приемке Порядок создания резерва приведен </w:t>
      </w:r>
      <w:r w:rsidRPr="009B1AE5">
        <w:rPr>
          <w:rFonts w:ascii="Times New Roman" w:hAnsi="Times New Roman" w:cs="Times New Roman"/>
          <w:sz w:val="28"/>
          <w:szCs w:val="28"/>
        </w:rPr>
        <w:t xml:space="preserve">в приложении </w:t>
      </w:r>
      <w:r w:rsidR="00762FD2" w:rsidRPr="009B1AE5">
        <w:rPr>
          <w:rFonts w:ascii="Times New Roman" w:hAnsi="Times New Roman" w:cs="Times New Roman"/>
          <w:sz w:val="28"/>
          <w:szCs w:val="28"/>
        </w:rPr>
        <w:t>21</w:t>
      </w:r>
      <w:r w:rsidRPr="009B1AE5">
        <w:rPr>
          <w:rFonts w:ascii="Times New Roman" w:hAnsi="Times New Roman" w:cs="Times New Roman"/>
          <w:sz w:val="28"/>
          <w:szCs w:val="28"/>
        </w:rPr>
        <w:t>;</w:t>
      </w:r>
      <w:r>
        <w:rPr>
          <w:rFonts w:ascii="Times New Roman" w:hAnsi="Times New Roman" w:cs="Times New Roman"/>
          <w:color w:val="000000"/>
          <w:sz w:val="28"/>
          <w:szCs w:val="28"/>
        </w:rPr>
        <w:t xml:space="preserve">  </w:t>
      </w:r>
    </w:p>
    <w:p w:rsidR="00367B5F" w:rsidRDefault="00AF66AA" w:rsidP="00AF66AA">
      <w:pPr>
        <w:spacing w:after="0"/>
        <w:ind w:firstLine="567"/>
        <w:jc w:val="both"/>
        <w:rPr>
          <w:rFonts w:ascii="Times New Roman" w:hAnsi="Times New Roman" w:cs="Times New Roman"/>
          <w:color w:val="000000"/>
          <w:sz w:val="28"/>
          <w:szCs w:val="28"/>
        </w:rPr>
      </w:pPr>
      <w:r w:rsidRPr="00577936">
        <w:rPr>
          <w:rFonts w:ascii="Times New Roman" w:hAnsi="Times New Roman" w:cs="Times New Roman"/>
          <w:color w:val="000000"/>
          <w:sz w:val="28"/>
          <w:szCs w:val="28"/>
        </w:rPr>
        <w:lastRenderedPageBreak/>
        <w:t xml:space="preserve">- </w:t>
      </w:r>
      <w:r w:rsidR="00367B5F" w:rsidRPr="00577936">
        <w:rPr>
          <w:rFonts w:ascii="Times New Roman" w:hAnsi="Times New Roman" w:cs="Times New Roman"/>
          <w:color w:val="000000"/>
          <w:sz w:val="28"/>
          <w:szCs w:val="28"/>
        </w:rPr>
        <w:t>по искам, претензионным</w:t>
      </w:r>
      <w:r w:rsidR="00367B5F" w:rsidRPr="00807FFE">
        <w:rPr>
          <w:rFonts w:ascii="Times New Roman" w:hAnsi="Times New Roman" w:cs="Times New Roman"/>
          <w:color w:val="000000"/>
          <w:sz w:val="28"/>
          <w:szCs w:val="28"/>
        </w:rPr>
        <w:t xml:space="preserve"> требованиям – в случае</w:t>
      </w:r>
      <w:r w:rsidR="00AC0CD5">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когда </w:t>
      </w:r>
      <w:r w:rsidR="008640FE">
        <w:rPr>
          <w:rFonts w:ascii="Times New Roman" w:hAnsi="Times New Roman" w:cs="Times New Roman"/>
          <w:color w:val="000000"/>
          <w:sz w:val="28"/>
          <w:szCs w:val="28"/>
        </w:rPr>
        <w:t>Университет</w:t>
      </w:r>
      <w:r w:rsidR="00367B5F" w:rsidRPr="00807FFE">
        <w:rPr>
          <w:rFonts w:ascii="Times New Roman" w:hAnsi="Times New Roman" w:cs="Times New Roman"/>
          <w:color w:val="000000"/>
          <w:sz w:val="28"/>
          <w:szCs w:val="28"/>
        </w:rPr>
        <w:t xml:space="preserve"> является стороной судебного разбирательства. Величина резерва устанавливается в размере претензии, предъявленной </w:t>
      </w:r>
      <w:r w:rsidR="008640FE">
        <w:rPr>
          <w:rFonts w:ascii="Times New Roman" w:hAnsi="Times New Roman" w:cs="Times New Roman"/>
          <w:color w:val="000000"/>
          <w:sz w:val="28"/>
          <w:szCs w:val="28"/>
        </w:rPr>
        <w:t>Университету</w:t>
      </w:r>
      <w:r w:rsidR="00367B5F" w:rsidRPr="00807FFE">
        <w:rPr>
          <w:rFonts w:ascii="Times New Roman" w:hAnsi="Times New Roman" w:cs="Times New Roman"/>
          <w:color w:val="000000"/>
          <w:sz w:val="28"/>
          <w:szCs w:val="28"/>
        </w:rPr>
        <w:t xml:space="preserve">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w:t>
      </w:r>
      <w:r>
        <w:rPr>
          <w:rFonts w:ascii="Times New Roman" w:hAnsi="Times New Roman" w:cs="Times New Roman"/>
          <w:color w:val="000000"/>
          <w:sz w:val="28"/>
          <w:szCs w:val="28"/>
        </w:rPr>
        <w:t xml:space="preserve"> учета методом «красное сторно». </w:t>
      </w:r>
    </w:p>
    <w:p w:rsidR="00465FFE" w:rsidRPr="00807FFE" w:rsidRDefault="007407A5"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33</w:t>
      </w:r>
      <w:r>
        <w:rPr>
          <w:rFonts w:ascii="Times New Roman" w:hAnsi="Times New Roman" w:cs="Times New Roman"/>
          <w:color w:val="000000"/>
          <w:sz w:val="28"/>
          <w:szCs w:val="28"/>
        </w:rPr>
        <w:t xml:space="preserve">. </w:t>
      </w:r>
      <w:r w:rsidR="00465FFE">
        <w:rPr>
          <w:rFonts w:ascii="Times New Roman" w:hAnsi="Times New Roman" w:cs="Times New Roman"/>
          <w:color w:val="000000"/>
          <w:sz w:val="28"/>
          <w:szCs w:val="28"/>
        </w:rPr>
        <w:t xml:space="preserve">Аналитический учет резервов предстоящих расходов осуществляется в разрезе видов резервов. </w:t>
      </w:r>
    </w:p>
    <w:p w:rsidR="00367B5F" w:rsidRPr="00807FFE" w:rsidRDefault="00AF66AA"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Основание: пункты 302, 302.1 Инструкции к Единому плану счетов № 157н, пункты 7, 21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«Резервы», пункт 10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«Выплаты персоналу»</w:t>
      </w:r>
      <w:r>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w:t>
      </w:r>
    </w:p>
    <w:p w:rsidR="008B298E" w:rsidRDefault="008B298E" w:rsidP="00AF66AA">
      <w:pPr>
        <w:spacing w:after="0"/>
        <w:ind w:firstLine="567"/>
        <w:jc w:val="both"/>
        <w:rPr>
          <w:rFonts w:ascii="Times New Roman" w:hAnsi="Times New Roman" w:cs="Times New Roman"/>
          <w:b/>
          <w:bCs/>
          <w:color w:val="000000"/>
          <w:sz w:val="28"/>
          <w:szCs w:val="28"/>
        </w:rPr>
      </w:pPr>
    </w:p>
    <w:p w:rsidR="00367B5F" w:rsidRPr="009B1AE5" w:rsidRDefault="00367B5F" w:rsidP="00AF66AA">
      <w:pPr>
        <w:spacing w:after="0"/>
        <w:ind w:firstLine="567"/>
        <w:jc w:val="both"/>
        <w:rPr>
          <w:rFonts w:ascii="Times New Roman" w:hAnsi="Times New Roman" w:cs="Times New Roman"/>
          <w:b/>
          <w:bCs/>
          <w:color w:val="000000"/>
          <w:sz w:val="28"/>
          <w:szCs w:val="28"/>
        </w:rPr>
      </w:pPr>
      <w:r w:rsidRPr="009B1AE5">
        <w:rPr>
          <w:rFonts w:ascii="Times New Roman" w:hAnsi="Times New Roman" w:cs="Times New Roman"/>
          <w:b/>
          <w:bCs/>
          <w:color w:val="000000"/>
          <w:sz w:val="28"/>
          <w:szCs w:val="28"/>
        </w:rPr>
        <w:t>1</w:t>
      </w:r>
      <w:r w:rsidR="00642013" w:rsidRPr="009B1AE5">
        <w:rPr>
          <w:rFonts w:ascii="Times New Roman" w:hAnsi="Times New Roman" w:cs="Times New Roman"/>
          <w:b/>
          <w:bCs/>
          <w:color w:val="000000"/>
          <w:sz w:val="28"/>
          <w:szCs w:val="28"/>
        </w:rPr>
        <w:t>7</w:t>
      </w:r>
      <w:r w:rsidRPr="009B1AE5">
        <w:rPr>
          <w:rFonts w:ascii="Times New Roman" w:hAnsi="Times New Roman" w:cs="Times New Roman"/>
          <w:b/>
          <w:bCs/>
          <w:color w:val="000000"/>
          <w:sz w:val="28"/>
          <w:szCs w:val="28"/>
        </w:rPr>
        <w:t>. Санкционирование расходов</w:t>
      </w:r>
    </w:p>
    <w:p w:rsidR="00367B5F" w:rsidRPr="009B1AE5" w:rsidRDefault="00270581" w:rsidP="00AF66AA">
      <w:pPr>
        <w:ind w:firstLine="567"/>
        <w:jc w:val="both"/>
        <w:rPr>
          <w:rFonts w:ascii="Times New Roman" w:hAnsi="Times New Roman" w:cs="Times New Roman"/>
          <w:sz w:val="28"/>
          <w:szCs w:val="28"/>
        </w:rPr>
      </w:pPr>
      <w:r w:rsidRPr="009B1AE5">
        <w:rPr>
          <w:rFonts w:ascii="Times New Roman" w:hAnsi="Times New Roman" w:cs="Times New Roman"/>
          <w:color w:val="000000"/>
          <w:sz w:val="28"/>
          <w:szCs w:val="28"/>
        </w:rPr>
        <w:t>134</w:t>
      </w:r>
      <w:r w:rsidR="007407A5" w:rsidRPr="009B1AE5">
        <w:rPr>
          <w:rFonts w:ascii="Times New Roman" w:hAnsi="Times New Roman" w:cs="Times New Roman"/>
          <w:color w:val="000000"/>
          <w:sz w:val="28"/>
          <w:szCs w:val="28"/>
        </w:rPr>
        <w:t xml:space="preserve">. </w:t>
      </w:r>
      <w:r w:rsidR="00367B5F" w:rsidRPr="009B1AE5">
        <w:rPr>
          <w:rFonts w:ascii="Times New Roman" w:hAnsi="Times New Roman" w:cs="Times New Roman"/>
          <w:color w:val="000000"/>
          <w:sz w:val="28"/>
          <w:szCs w:val="28"/>
        </w:rPr>
        <w:t xml:space="preserve">Принятие к учету обязательств (денежных обязательств) осуществляется в порядке, </w:t>
      </w:r>
      <w:r w:rsidR="00367B5F" w:rsidRPr="009B1AE5">
        <w:rPr>
          <w:rFonts w:ascii="Times New Roman" w:hAnsi="Times New Roman" w:cs="Times New Roman"/>
          <w:sz w:val="28"/>
          <w:szCs w:val="28"/>
        </w:rPr>
        <w:t xml:space="preserve">приведенном в приложении </w:t>
      </w:r>
      <w:r w:rsidR="00762FD2" w:rsidRPr="009B1AE5">
        <w:rPr>
          <w:rFonts w:ascii="Times New Roman" w:hAnsi="Times New Roman" w:cs="Times New Roman"/>
          <w:sz w:val="28"/>
          <w:szCs w:val="28"/>
        </w:rPr>
        <w:t>22</w:t>
      </w:r>
      <w:r w:rsidR="00367B5F" w:rsidRPr="009B1AE5">
        <w:rPr>
          <w:rFonts w:ascii="Times New Roman" w:hAnsi="Times New Roman" w:cs="Times New Roman"/>
          <w:sz w:val="28"/>
          <w:szCs w:val="28"/>
        </w:rPr>
        <w:t>.</w:t>
      </w:r>
    </w:p>
    <w:p w:rsidR="00642013" w:rsidRPr="009B1AE5" w:rsidRDefault="00367B5F" w:rsidP="00642013">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b/>
          <w:bCs/>
          <w:color w:val="000000"/>
          <w:sz w:val="28"/>
          <w:szCs w:val="28"/>
        </w:rPr>
        <w:t>1</w:t>
      </w:r>
      <w:r w:rsidR="00642013" w:rsidRPr="009B1AE5">
        <w:rPr>
          <w:rFonts w:ascii="Times New Roman" w:hAnsi="Times New Roman" w:cs="Times New Roman"/>
          <w:b/>
          <w:bCs/>
          <w:color w:val="000000"/>
          <w:sz w:val="28"/>
          <w:szCs w:val="28"/>
        </w:rPr>
        <w:t>8</w:t>
      </w:r>
      <w:r w:rsidRPr="009B1AE5">
        <w:rPr>
          <w:rFonts w:ascii="Times New Roman" w:hAnsi="Times New Roman" w:cs="Times New Roman"/>
          <w:b/>
          <w:bCs/>
          <w:color w:val="000000"/>
          <w:sz w:val="28"/>
          <w:szCs w:val="28"/>
        </w:rPr>
        <w:t>. События после отчетной даты</w:t>
      </w:r>
    </w:p>
    <w:p w:rsidR="00367B5F" w:rsidRPr="009B1AE5" w:rsidRDefault="00270581" w:rsidP="00642013">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135</w:t>
      </w:r>
      <w:r w:rsidR="007407A5" w:rsidRPr="009B1AE5">
        <w:rPr>
          <w:rFonts w:ascii="Times New Roman" w:hAnsi="Times New Roman" w:cs="Times New Roman"/>
          <w:color w:val="000000"/>
          <w:sz w:val="28"/>
          <w:szCs w:val="28"/>
        </w:rPr>
        <w:t xml:space="preserve">. </w:t>
      </w:r>
      <w:r w:rsidR="00367B5F" w:rsidRPr="009B1AE5">
        <w:rPr>
          <w:rFonts w:ascii="Times New Roman" w:hAnsi="Times New Roman" w:cs="Times New Roman"/>
          <w:color w:val="000000"/>
          <w:sz w:val="28"/>
          <w:szCs w:val="28"/>
        </w:rPr>
        <w:t xml:space="preserve">Признание в учете и раскрытие в бухгалтерской отчетности событий после отчетной даты осуществляется в порядке, приведенном </w:t>
      </w:r>
      <w:r w:rsidR="00367B5F" w:rsidRPr="009B1AE5">
        <w:rPr>
          <w:rFonts w:ascii="Times New Roman" w:hAnsi="Times New Roman" w:cs="Times New Roman"/>
          <w:sz w:val="28"/>
          <w:szCs w:val="28"/>
        </w:rPr>
        <w:t xml:space="preserve">в приложении </w:t>
      </w:r>
      <w:r w:rsidR="00762FD2" w:rsidRPr="009B1AE5">
        <w:rPr>
          <w:rFonts w:ascii="Times New Roman" w:hAnsi="Times New Roman" w:cs="Times New Roman"/>
          <w:sz w:val="28"/>
          <w:szCs w:val="28"/>
        </w:rPr>
        <w:t>23</w:t>
      </w:r>
      <w:r w:rsidR="00367B5F" w:rsidRPr="009B1AE5">
        <w:rPr>
          <w:rFonts w:ascii="Times New Roman" w:hAnsi="Times New Roman" w:cs="Times New Roman"/>
          <w:color w:val="FF0000"/>
          <w:sz w:val="28"/>
          <w:szCs w:val="28"/>
        </w:rPr>
        <w:t>.</w:t>
      </w:r>
    </w:p>
    <w:p w:rsidR="00642013" w:rsidRPr="009B1AE5" w:rsidRDefault="00642013" w:rsidP="00AC44EA">
      <w:pPr>
        <w:spacing w:after="0"/>
        <w:ind w:firstLine="567"/>
        <w:jc w:val="both"/>
        <w:rPr>
          <w:rFonts w:ascii="Times New Roman" w:hAnsi="Times New Roman" w:cs="Times New Roman"/>
          <w:b/>
          <w:color w:val="000000"/>
          <w:sz w:val="28"/>
          <w:szCs w:val="28"/>
        </w:rPr>
      </w:pPr>
    </w:p>
    <w:p w:rsidR="00AC44EA" w:rsidRPr="009B1AE5" w:rsidRDefault="00AC44EA" w:rsidP="00AC44EA">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b/>
          <w:color w:val="000000"/>
          <w:sz w:val="28"/>
          <w:szCs w:val="28"/>
        </w:rPr>
        <w:t>1</w:t>
      </w:r>
      <w:r w:rsidR="00642013" w:rsidRPr="009B1AE5">
        <w:rPr>
          <w:rFonts w:ascii="Times New Roman" w:hAnsi="Times New Roman" w:cs="Times New Roman"/>
          <w:b/>
          <w:color w:val="000000"/>
          <w:sz w:val="28"/>
          <w:szCs w:val="28"/>
        </w:rPr>
        <w:t>9</w:t>
      </w:r>
      <w:r w:rsidRPr="009B1AE5">
        <w:rPr>
          <w:rFonts w:ascii="Times New Roman" w:hAnsi="Times New Roman" w:cs="Times New Roman"/>
          <w:b/>
          <w:color w:val="000000"/>
          <w:sz w:val="28"/>
          <w:szCs w:val="28"/>
        </w:rPr>
        <w:t>. Обесценение активов</w:t>
      </w:r>
    </w:p>
    <w:p w:rsidR="00AC44EA" w:rsidRPr="009B1AE5" w:rsidRDefault="00270581" w:rsidP="00AC44EA">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sz w:val="28"/>
          <w:szCs w:val="28"/>
        </w:rPr>
        <w:t>136</w:t>
      </w:r>
      <w:r w:rsidR="007407A5" w:rsidRPr="009B1AE5">
        <w:rPr>
          <w:rFonts w:ascii="Times New Roman" w:hAnsi="Times New Roman" w:cs="Times New Roman"/>
          <w:sz w:val="28"/>
          <w:szCs w:val="28"/>
        </w:rPr>
        <w:t xml:space="preserve">. </w:t>
      </w:r>
      <w:r w:rsidR="00AC44EA" w:rsidRPr="009B1AE5">
        <w:rPr>
          <w:rFonts w:ascii="Times New Roman" w:hAnsi="Times New Roman" w:cs="Times New Roman"/>
          <w:sz w:val="28"/>
          <w:szCs w:val="28"/>
        </w:rPr>
        <w:t xml:space="preserve">В целях применения </w:t>
      </w:r>
      <w:hyperlink dor:id="rId46" w:history="1">
        <w:r w:rsidR="00AC44EA" w:rsidRPr="009B1AE5">
          <w:rPr>
            <w:rFonts w:ascii="Times New Roman" w:hAnsi="Times New Roman" w:cs="Times New Roman"/>
            <w:sz w:val="28"/>
            <w:szCs w:val="28"/>
          </w:rPr>
          <w:t>ФСБУ</w:t>
        </w:r>
      </w:hyperlink>
      <w:r w:rsidR="00AC44EA" w:rsidRPr="009B1AE5">
        <w:rPr>
          <w:rFonts w:ascii="Times New Roman" w:hAnsi="Times New Roman" w:cs="Times New Roman"/>
          <w:sz w:val="28"/>
          <w:szCs w:val="28"/>
        </w:rPr>
        <w:t xml:space="preserve"> «Обесценение активов» процедура обесценения активов</w:t>
      </w:r>
      <w:r w:rsidR="00AC44EA" w:rsidRPr="009B1AE5">
        <w:rPr>
          <w:rFonts w:ascii="Times New Roman" w:hAnsi="Times New Roman" w:cs="Times New Roman"/>
          <w:color w:val="000000"/>
          <w:sz w:val="28"/>
          <w:szCs w:val="28"/>
        </w:rPr>
        <w:t xml:space="preserve"> приведена </w:t>
      </w:r>
      <w:r w:rsidR="00AC44EA" w:rsidRPr="009B1AE5">
        <w:rPr>
          <w:rFonts w:ascii="Times New Roman" w:hAnsi="Times New Roman" w:cs="Times New Roman"/>
          <w:sz w:val="28"/>
          <w:szCs w:val="28"/>
        </w:rPr>
        <w:t xml:space="preserve">в приложении </w:t>
      </w:r>
      <w:r w:rsidR="00762FD2" w:rsidRPr="009B1AE5">
        <w:rPr>
          <w:rFonts w:ascii="Times New Roman" w:hAnsi="Times New Roman" w:cs="Times New Roman"/>
          <w:sz w:val="28"/>
          <w:szCs w:val="28"/>
        </w:rPr>
        <w:t>24</w:t>
      </w:r>
      <w:r w:rsidR="00AC44EA" w:rsidRPr="009B1AE5">
        <w:rPr>
          <w:rFonts w:ascii="Times New Roman" w:hAnsi="Times New Roman" w:cs="Times New Roman"/>
          <w:color w:val="000000"/>
          <w:sz w:val="28"/>
          <w:szCs w:val="28"/>
        </w:rPr>
        <w:t xml:space="preserve">. </w:t>
      </w:r>
    </w:p>
    <w:p w:rsidR="00AC44EA" w:rsidRPr="009B1AE5" w:rsidRDefault="00AC44EA" w:rsidP="00AC44EA">
      <w:pPr>
        <w:spacing w:after="0"/>
        <w:ind w:firstLine="567"/>
        <w:jc w:val="both"/>
        <w:rPr>
          <w:rFonts w:ascii="Times New Roman" w:hAnsi="Times New Roman" w:cs="Times New Roman"/>
          <w:b/>
          <w:bCs/>
          <w:color w:val="000000"/>
          <w:sz w:val="28"/>
          <w:szCs w:val="28"/>
        </w:rPr>
      </w:pPr>
    </w:p>
    <w:p w:rsidR="00367B5F" w:rsidRPr="00807FFE" w:rsidRDefault="00642013" w:rsidP="00AC44EA">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b/>
          <w:bCs/>
          <w:color w:val="000000"/>
          <w:sz w:val="28"/>
          <w:szCs w:val="28"/>
        </w:rPr>
        <w:t>20</w:t>
      </w:r>
      <w:r w:rsidR="00367B5F" w:rsidRPr="009B1AE5">
        <w:rPr>
          <w:rFonts w:ascii="Times New Roman" w:hAnsi="Times New Roman" w:cs="Times New Roman"/>
          <w:b/>
          <w:bCs/>
          <w:color w:val="000000"/>
          <w:sz w:val="28"/>
          <w:szCs w:val="28"/>
        </w:rPr>
        <w:t>. Представительские расходы</w:t>
      </w:r>
    </w:p>
    <w:p w:rsidR="00AF66AA" w:rsidRDefault="00270581"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137</w:t>
      </w:r>
      <w:r w:rsidR="00367B5F" w:rsidRPr="00807FFE">
        <w:rPr>
          <w:rFonts w:ascii="Times New Roman" w:hAnsi="Times New Roman" w:cs="Times New Roman"/>
          <w:color w:val="000000"/>
          <w:sz w:val="28"/>
          <w:szCs w:val="28"/>
        </w:rPr>
        <w:t>. К представительским расходам относятся расходы, связанные с официальным приемом и обслуживанием представителей других организаций, участвующих в переговорах в целях установления и поддержания сотрудничества, обмена опытом</w:t>
      </w:r>
      <w:r w:rsidR="00577936">
        <w:rPr>
          <w:rFonts w:ascii="Times New Roman" w:hAnsi="Times New Roman" w:cs="Times New Roman"/>
          <w:color w:val="000000"/>
          <w:sz w:val="28"/>
          <w:szCs w:val="28"/>
        </w:rPr>
        <w:t>,</w:t>
      </w:r>
      <w:r w:rsidR="00367B5F" w:rsidRPr="00807FFE">
        <w:rPr>
          <w:rFonts w:ascii="Times New Roman" w:hAnsi="Times New Roman" w:cs="Times New Roman"/>
          <w:color w:val="000000"/>
          <w:sz w:val="28"/>
          <w:szCs w:val="28"/>
        </w:rPr>
        <w:t xml:space="preserve"> </w:t>
      </w:r>
      <w:r w:rsidR="00577936">
        <w:rPr>
          <w:rFonts w:ascii="Times New Roman" w:hAnsi="Times New Roman" w:cs="Times New Roman"/>
          <w:color w:val="000000"/>
          <w:sz w:val="28"/>
          <w:szCs w:val="28"/>
        </w:rPr>
        <w:t>а</w:t>
      </w:r>
      <w:r w:rsidR="00367B5F" w:rsidRPr="00807FFE">
        <w:rPr>
          <w:rFonts w:ascii="Times New Roman" w:hAnsi="Times New Roman" w:cs="Times New Roman"/>
          <w:color w:val="000000"/>
          <w:sz w:val="28"/>
          <w:szCs w:val="28"/>
        </w:rPr>
        <w:t xml:space="preserve"> именно расходы:</w:t>
      </w:r>
    </w:p>
    <w:p w:rsidR="00AF66AA" w:rsidRDefault="00AF66AA"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на официальный прием или обслуживание: завтрак, обед или иное аналогичное мероприятие для участников мероприятия;</w:t>
      </w:r>
    </w:p>
    <w:p w:rsidR="00AF66AA" w:rsidRDefault="00AF66AA"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буфетное обслуживание во время мероприятия, в том числе обеспечение питьевой водой, напитками;</w:t>
      </w:r>
    </w:p>
    <w:p w:rsidR="00AF66AA" w:rsidRDefault="00AF66AA"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обеспечение участников канцелярскими принадлежностями;</w:t>
      </w:r>
    </w:p>
    <w:p w:rsidR="00367B5F" w:rsidRPr="00807FFE" w:rsidRDefault="00AF66AA"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транспортное обеспечение доставки участников к месту мероприятия и обратно.</w:t>
      </w:r>
    </w:p>
    <w:p w:rsidR="00AF66AA" w:rsidRDefault="007407A5"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13</w:t>
      </w:r>
      <w:r w:rsidR="00270581">
        <w:rPr>
          <w:rFonts w:ascii="Times New Roman" w:hAnsi="Times New Roman" w:cs="Times New Roman"/>
          <w:color w:val="000000"/>
          <w:sz w:val="28"/>
          <w:szCs w:val="28"/>
        </w:rPr>
        <w:t>8</w:t>
      </w:r>
      <w:r w:rsidR="00367B5F" w:rsidRPr="00807FFE">
        <w:rPr>
          <w:rFonts w:ascii="Times New Roman" w:hAnsi="Times New Roman" w:cs="Times New Roman"/>
          <w:color w:val="000000"/>
          <w:sz w:val="28"/>
          <w:szCs w:val="28"/>
        </w:rPr>
        <w:t>. Документами, подтверждающими обоснованность представительских расходов, являются:</w:t>
      </w:r>
    </w:p>
    <w:p w:rsidR="00AF66AA" w:rsidRDefault="00AF66AA"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приказ </w:t>
      </w:r>
      <w:r w:rsidR="00A534AB">
        <w:rPr>
          <w:rFonts w:ascii="Times New Roman" w:hAnsi="Times New Roman" w:cs="Times New Roman"/>
          <w:color w:val="000000"/>
          <w:sz w:val="28"/>
          <w:szCs w:val="28"/>
        </w:rPr>
        <w:t xml:space="preserve">ректора </w:t>
      </w:r>
      <w:r w:rsidR="00766579">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 xml:space="preserve"> о проведении мероприятия и назначении ответственного за него;</w:t>
      </w:r>
    </w:p>
    <w:p w:rsidR="00AF66AA" w:rsidRDefault="00AF66AA"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смета предстоящих расходов на мероприятие;</w:t>
      </w:r>
    </w:p>
    <w:p w:rsidR="00AF66AA" w:rsidRDefault="00AF66AA" w:rsidP="00AF66A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отчет о представительских расходах, составленный </w:t>
      </w:r>
      <w:r w:rsidR="003A02D7">
        <w:rPr>
          <w:rFonts w:ascii="Times New Roman" w:hAnsi="Times New Roman" w:cs="Times New Roman"/>
          <w:color w:val="000000"/>
          <w:sz w:val="28"/>
          <w:szCs w:val="28"/>
        </w:rPr>
        <w:t>работником</w:t>
      </w:r>
      <w:r w:rsidR="00367B5F" w:rsidRPr="00807FFE">
        <w:rPr>
          <w:rFonts w:ascii="Times New Roman" w:hAnsi="Times New Roman" w:cs="Times New Roman"/>
          <w:color w:val="000000"/>
          <w:sz w:val="28"/>
          <w:szCs w:val="28"/>
        </w:rPr>
        <w:t>, ответственным за мероприятие;</w:t>
      </w:r>
    </w:p>
    <w:p w:rsidR="009B3640" w:rsidRDefault="00AF66AA" w:rsidP="006B69EF">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первичные документы о произведенных расходах.</w:t>
      </w:r>
    </w:p>
    <w:p w:rsidR="006B69EF" w:rsidRDefault="006B69EF" w:rsidP="006B69EF">
      <w:pPr>
        <w:spacing w:after="0"/>
        <w:ind w:firstLine="567"/>
        <w:jc w:val="both"/>
        <w:rPr>
          <w:rFonts w:ascii="Times New Roman" w:hAnsi="Times New Roman" w:cs="Times New Roman"/>
          <w:color w:val="000000"/>
          <w:sz w:val="28"/>
          <w:szCs w:val="28"/>
        </w:rPr>
      </w:pPr>
    </w:p>
    <w:p w:rsidR="009B3640" w:rsidRDefault="009B3640" w:rsidP="009B3640">
      <w:pPr>
        <w:ind w:firstLine="567"/>
        <w:jc w:val="both"/>
        <w:rPr>
          <w:rFonts w:ascii="Times New Roman" w:hAnsi="Times New Roman" w:cs="Times New Roman"/>
          <w:b/>
          <w:color w:val="000000"/>
          <w:sz w:val="28"/>
          <w:szCs w:val="28"/>
        </w:rPr>
      </w:pPr>
      <w:r w:rsidRPr="009B3640">
        <w:rPr>
          <w:rFonts w:ascii="Times New Roman" w:hAnsi="Times New Roman" w:cs="Times New Roman"/>
          <w:b/>
          <w:color w:val="000000"/>
          <w:sz w:val="28"/>
          <w:szCs w:val="28"/>
        </w:rPr>
        <w:t>2</w:t>
      </w:r>
      <w:r w:rsidR="00642013">
        <w:rPr>
          <w:rFonts w:ascii="Times New Roman" w:hAnsi="Times New Roman" w:cs="Times New Roman"/>
          <w:b/>
          <w:color w:val="000000"/>
          <w:sz w:val="28"/>
          <w:szCs w:val="28"/>
        </w:rPr>
        <w:t>1</w:t>
      </w:r>
      <w:r w:rsidRPr="009B3640">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t>Биологические активы</w:t>
      </w:r>
    </w:p>
    <w:p w:rsidR="006B69EF" w:rsidRPr="00270581" w:rsidRDefault="009B3640" w:rsidP="006B69EF">
      <w:pPr>
        <w:spacing w:after="0"/>
        <w:ind w:firstLine="567"/>
        <w:jc w:val="both"/>
        <w:rPr>
          <w:rFonts w:ascii="Times New Roman" w:hAnsi="Times New Roman" w:cs="Times New Roman"/>
          <w:sz w:val="28"/>
          <w:szCs w:val="28"/>
        </w:rPr>
      </w:pPr>
      <w:r w:rsidRPr="00270581">
        <w:rPr>
          <w:rFonts w:ascii="Times New Roman" w:hAnsi="Times New Roman" w:cs="Times New Roman"/>
          <w:sz w:val="28"/>
          <w:szCs w:val="28"/>
        </w:rPr>
        <w:t>13</w:t>
      </w:r>
      <w:r w:rsidR="00270581" w:rsidRPr="00270581">
        <w:rPr>
          <w:rFonts w:ascii="Times New Roman" w:hAnsi="Times New Roman" w:cs="Times New Roman"/>
          <w:sz w:val="28"/>
          <w:szCs w:val="28"/>
        </w:rPr>
        <w:t>9</w:t>
      </w:r>
      <w:r w:rsidRPr="00270581">
        <w:rPr>
          <w:rFonts w:ascii="Times New Roman" w:hAnsi="Times New Roman" w:cs="Times New Roman"/>
          <w:sz w:val="28"/>
          <w:szCs w:val="28"/>
        </w:rPr>
        <w:t>. Единицей бухгалтерского учета объектов биологических активов является номенклатурная (реестровая) единица. (Основание</w:t>
      </w:r>
      <w:r w:rsidR="007F7DF2" w:rsidRPr="00270581">
        <w:rPr>
          <w:rFonts w:ascii="Times New Roman" w:hAnsi="Times New Roman" w:cs="Times New Roman"/>
          <w:sz w:val="28"/>
          <w:szCs w:val="28"/>
        </w:rPr>
        <w:t>:</w:t>
      </w:r>
      <w:r w:rsidRPr="00270581">
        <w:rPr>
          <w:rFonts w:ascii="Times New Roman" w:hAnsi="Times New Roman" w:cs="Times New Roman"/>
          <w:sz w:val="28"/>
          <w:szCs w:val="28"/>
        </w:rPr>
        <w:t xml:space="preserve"> пункт 8</w:t>
      </w:r>
      <w:r w:rsidR="006B69EF" w:rsidRPr="00270581">
        <w:rPr>
          <w:rFonts w:ascii="Times New Roman" w:hAnsi="Times New Roman" w:cs="Times New Roman"/>
          <w:sz w:val="28"/>
          <w:szCs w:val="28"/>
        </w:rPr>
        <w:t xml:space="preserve"> ФСБУ «Биологические активы»</w:t>
      </w:r>
      <w:r w:rsidR="007F7DF2" w:rsidRPr="00270581">
        <w:rPr>
          <w:rFonts w:ascii="Times New Roman" w:hAnsi="Times New Roman" w:cs="Times New Roman"/>
          <w:sz w:val="28"/>
          <w:szCs w:val="28"/>
        </w:rPr>
        <w:t>)</w:t>
      </w:r>
      <w:r w:rsidR="006B69EF" w:rsidRPr="00270581">
        <w:rPr>
          <w:rFonts w:ascii="Times New Roman" w:hAnsi="Times New Roman" w:cs="Times New Roman"/>
          <w:sz w:val="28"/>
          <w:szCs w:val="28"/>
        </w:rPr>
        <w:t xml:space="preserve">. </w:t>
      </w:r>
    </w:p>
    <w:p w:rsidR="00711023" w:rsidRDefault="006B69EF" w:rsidP="006B69EF">
      <w:pPr>
        <w:spacing w:after="0"/>
        <w:ind w:firstLine="567"/>
        <w:jc w:val="both"/>
        <w:rPr>
          <w:rFonts w:ascii="Times New Roman" w:hAnsi="Times New Roman" w:cs="Times New Roman"/>
          <w:color w:val="000000"/>
          <w:sz w:val="28"/>
          <w:szCs w:val="28"/>
        </w:rPr>
      </w:pPr>
      <w:r w:rsidRPr="00270581">
        <w:rPr>
          <w:rFonts w:ascii="Times New Roman" w:hAnsi="Times New Roman" w:cs="Times New Roman"/>
          <w:sz w:val="28"/>
          <w:szCs w:val="28"/>
        </w:rPr>
        <w:t>1</w:t>
      </w:r>
      <w:r w:rsidR="00270581" w:rsidRPr="00270581">
        <w:rPr>
          <w:rFonts w:ascii="Times New Roman" w:hAnsi="Times New Roman" w:cs="Times New Roman"/>
          <w:sz w:val="28"/>
          <w:szCs w:val="28"/>
        </w:rPr>
        <w:t>40</w:t>
      </w:r>
      <w:r w:rsidRPr="00270581">
        <w:rPr>
          <w:rFonts w:ascii="Times New Roman" w:hAnsi="Times New Roman" w:cs="Times New Roman"/>
          <w:sz w:val="28"/>
          <w:szCs w:val="28"/>
        </w:rPr>
        <w:t xml:space="preserve">. </w:t>
      </w:r>
      <w:r w:rsidR="007F7DF2" w:rsidRPr="00270581">
        <w:rPr>
          <w:rFonts w:ascii="Times New Roman" w:hAnsi="Times New Roman" w:cs="Times New Roman"/>
          <w:sz w:val="28"/>
          <w:szCs w:val="28"/>
        </w:rPr>
        <w:t>Стоимость б</w:t>
      </w:r>
      <w:r w:rsidRPr="00270581">
        <w:rPr>
          <w:rFonts w:ascii="Times New Roman" w:hAnsi="Times New Roman" w:cs="Times New Roman"/>
          <w:sz w:val="28"/>
          <w:szCs w:val="28"/>
        </w:rPr>
        <w:t>иологически</w:t>
      </w:r>
      <w:r w:rsidR="007F7DF2" w:rsidRPr="00270581">
        <w:rPr>
          <w:rFonts w:ascii="Times New Roman" w:hAnsi="Times New Roman" w:cs="Times New Roman"/>
          <w:sz w:val="28"/>
          <w:szCs w:val="28"/>
        </w:rPr>
        <w:t>х</w:t>
      </w:r>
      <w:r w:rsidRPr="00270581">
        <w:rPr>
          <w:rFonts w:ascii="Times New Roman" w:hAnsi="Times New Roman" w:cs="Times New Roman"/>
          <w:sz w:val="28"/>
          <w:szCs w:val="28"/>
        </w:rPr>
        <w:t xml:space="preserve"> актив</w:t>
      </w:r>
      <w:r w:rsidR="007F7DF2" w:rsidRPr="00270581">
        <w:rPr>
          <w:rFonts w:ascii="Times New Roman" w:hAnsi="Times New Roman" w:cs="Times New Roman"/>
          <w:sz w:val="28"/>
          <w:szCs w:val="28"/>
        </w:rPr>
        <w:t>ов</w:t>
      </w:r>
      <w:r w:rsidRPr="00270581">
        <w:rPr>
          <w:rFonts w:ascii="Times New Roman" w:hAnsi="Times New Roman" w:cs="Times New Roman"/>
          <w:sz w:val="28"/>
          <w:szCs w:val="28"/>
        </w:rPr>
        <w:t xml:space="preserve"> приобретенны</w:t>
      </w:r>
      <w:r w:rsidR="007F7DF2" w:rsidRPr="00270581">
        <w:rPr>
          <w:rFonts w:ascii="Times New Roman" w:hAnsi="Times New Roman" w:cs="Times New Roman"/>
          <w:sz w:val="28"/>
          <w:szCs w:val="28"/>
        </w:rPr>
        <w:t>х</w:t>
      </w:r>
      <w:r w:rsidRPr="00270581">
        <w:rPr>
          <w:rFonts w:ascii="Times New Roman" w:hAnsi="Times New Roman" w:cs="Times New Roman"/>
          <w:sz w:val="28"/>
          <w:szCs w:val="28"/>
        </w:rPr>
        <w:t xml:space="preserve">, </w:t>
      </w:r>
      <w:r w:rsidR="007F7DF2" w:rsidRPr="00270581">
        <w:rPr>
          <w:rFonts w:ascii="Times New Roman" w:hAnsi="Times New Roman" w:cs="Times New Roman"/>
          <w:sz w:val="28"/>
          <w:szCs w:val="28"/>
        </w:rPr>
        <w:t>но находящихся в пути, в последующем уточняется, включается в эту стоимость затраты на доставку и хранение. (Основание: пункт 15 ФСБУ «Биологические активы»).</w:t>
      </w:r>
      <w:r w:rsidR="007F7DF2">
        <w:rPr>
          <w:rFonts w:ascii="Times New Roman" w:hAnsi="Times New Roman" w:cs="Times New Roman"/>
          <w:color w:val="000000"/>
          <w:sz w:val="28"/>
          <w:szCs w:val="28"/>
        </w:rPr>
        <w:t xml:space="preserve"> </w:t>
      </w:r>
    </w:p>
    <w:p w:rsidR="00711023" w:rsidRDefault="00711023" w:rsidP="006B69EF">
      <w:pPr>
        <w:spacing w:after="0"/>
        <w:ind w:firstLine="567"/>
        <w:jc w:val="both"/>
        <w:rPr>
          <w:rFonts w:ascii="Times New Roman" w:hAnsi="Times New Roman" w:cs="Times New Roman"/>
          <w:color w:val="000000"/>
          <w:sz w:val="28"/>
          <w:szCs w:val="28"/>
        </w:rPr>
      </w:pPr>
    </w:p>
    <w:p w:rsidR="00711023" w:rsidRDefault="00711023" w:rsidP="006B69EF">
      <w:pPr>
        <w:spacing w:after="0"/>
        <w:ind w:firstLine="567"/>
        <w:jc w:val="both"/>
        <w:rPr>
          <w:rFonts w:ascii="Times New Roman" w:hAnsi="Times New Roman" w:cs="Times New Roman"/>
          <w:color w:val="000000"/>
          <w:sz w:val="28"/>
          <w:szCs w:val="28"/>
        </w:rPr>
      </w:pPr>
      <w:r w:rsidRPr="00711023">
        <w:rPr>
          <w:rFonts w:ascii="Times New Roman" w:hAnsi="Times New Roman" w:cs="Times New Roman"/>
          <w:b/>
          <w:color w:val="000000"/>
          <w:sz w:val="28"/>
          <w:szCs w:val="28"/>
        </w:rPr>
        <w:t>2</w:t>
      </w:r>
      <w:r w:rsidR="00642013">
        <w:rPr>
          <w:rFonts w:ascii="Times New Roman" w:hAnsi="Times New Roman" w:cs="Times New Roman"/>
          <w:b/>
          <w:color w:val="000000"/>
          <w:sz w:val="28"/>
          <w:szCs w:val="28"/>
        </w:rPr>
        <w:t>2</w:t>
      </w:r>
      <w:r w:rsidRPr="00711023">
        <w:rPr>
          <w:rFonts w:ascii="Times New Roman" w:hAnsi="Times New Roman" w:cs="Times New Roman"/>
          <w:b/>
          <w:color w:val="000000"/>
          <w:sz w:val="28"/>
          <w:szCs w:val="28"/>
        </w:rPr>
        <w:t xml:space="preserve">. Целевые средства </w:t>
      </w:r>
      <w:r w:rsidR="007F7DF2" w:rsidRPr="00711023">
        <w:rPr>
          <w:rFonts w:ascii="Times New Roman" w:hAnsi="Times New Roman" w:cs="Times New Roman"/>
          <w:b/>
          <w:color w:val="000000"/>
          <w:sz w:val="28"/>
          <w:szCs w:val="28"/>
        </w:rPr>
        <w:t xml:space="preserve">  </w:t>
      </w:r>
    </w:p>
    <w:p w:rsidR="009B3640" w:rsidRPr="00711023" w:rsidRDefault="005B384C" w:rsidP="006B69EF">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41</w:t>
      </w:r>
      <w:r>
        <w:rPr>
          <w:rFonts w:ascii="Times New Roman" w:hAnsi="Times New Roman" w:cs="Times New Roman"/>
          <w:color w:val="000000"/>
          <w:sz w:val="28"/>
          <w:szCs w:val="28"/>
        </w:rPr>
        <w:t xml:space="preserve">. Расчеты с целевыми поступлениями на забалансовом счете 17 и целевыми выбытиями на забалансовом счете 18 ведется в разрезе лицевых счетов, КФО, КПС, КОСГУ. </w:t>
      </w:r>
      <w:r w:rsidR="006B69EF" w:rsidRPr="00711023">
        <w:rPr>
          <w:rFonts w:ascii="Times New Roman" w:hAnsi="Times New Roman" w:cs="Times New Roman"/>
          <w:color w:val="000000"/>
          <w:sz w:val="28"/>
          <w:szCs w:val="28"/>
        </w:rPr>
        <w:t xml:space="preserve"> </w:t>
      </w:r>
      <w:r w:rsidR="009B3640" w:rsidRPr="00711023">
        <w:rPr>
          <w:rFonts w:ascii="Times New Roman" w:hAnsi="Times New Roman" w:cs="Times New Roman"/>
          <w:color w:val="000000"/>
          <w:sz w:val="28"/>
          <w:szCs w:val="28"/>
        </w:rPr>
        <w:t xml:space="preserve">  </w:t>
      </w:r>
    </w:p>
    <w:p w:rsidR="006B69EF" w:rsidRPr="009B3640" w:rsidRDefault="006B69EF" w:rsidP="006B69EF">
      <w:pPr>
        <w:spacing w:after="0"/>
        <w:ind w:firstLine="567"/>
        <w:jc w:val="both"/>
        <w:rPr>
          <w:rFonts w:ascii="Times New Roman" w:hAnsi="Times New Roman" w:cs="Times New Roman"/>
          <w:color w:val="000000"/>
          <w:sz w:val="28"/>
          <w:szCs w:val="28"/>
        </w:rPr>
      </w:pPr>
    </w:p>
    <w:p w:rsidR="00367B5F" w:rsidRDefault="00367B5F" w:rsidP="006B69EF">
      <w:pPr>
        <w:spacing w:after="0"/>
        <w:ind w:firstLine="567"/>
        <w:jc w:val="both"/>
        <w:rPr>
          <w:rFonts w:ascii="Times New Roman" w:hAnsi="Times New Roman" w:cs="Times New Roman"/>
          <w:b/>
          <w:bCs/>
          <w:color w:val="000000"/>
          <w:sz w:val="28"/>
          <w:szCs w:val="28"/>
        </w:rPr>
      </w:pPr>
      <w:r w:rsidRPr="00807FFE">
        <w:rPr>
          <w:rFonts w:ascii="Times New Roman" w:hAnsi="Times New Roman" w:cs="Times New Roman"/>
          <w:b/>
          <w:bCs/>
          <w:color w:val="000000"/>
          <w:sz w:val="28"/>
          <w:szCs w:val="28"/>
        </w:rPr>
        <w:t>VI. Инвентаризация имущества и обязательств</w:t>
      </w:r>
    </w:p>
    <w:p w:rsidR="002B781A" w:rsidRPr="00807FFE" w:rsidRDefault="002B781A" w:rsidP="006B69EF">
      <w:pPr>
        <w:spacing w:after="0"/>
        <w:ind w:firstLine="567"/>
        <w:jc w:val="both"/>
        <w:rPr>
          <w:rFonts w:ascii="Times New Roman" w:hAnsi="Times New Roman" w:cs="Times New Roman"/>
          <w:color w:val="000000"/>
          <w:sz w:val="28"/>
          <w:szCs w:val="28"/>
        </w:rPr>
      </w:pPr>
    </w:p>
    <w:p w:rsidR="00E10187" w:rsidRPr="009B1AE5" w:rsidRDefault="007407A5" w:rsidP="00E10187">
      <w:pPr>
        <w:spacing w:after="0"/>
        <w:ind w:firstLine="567"/>
        <w:jc w:val="both"/>
        <w:rPr>
          <w:rFonts w:ascii="Times New Roman" w:hAnsi="Times New Roman" w:cs="Times New Roman"/>
          <w:color w:val="FF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42</w:t>
      </w:r>
      <w:r w:rsidR="00367B5F" w:rsidRPr="00807FFE">
        <w:rPr>
          <w:rFonts w:ascii="Times New Roman" w:hAnsi="Times New Roman" w:cs="Times New Roman"/>
          <w:color w:val="000000"/>
          <w:sz w:val="28"/>
          <w:szCs w:val="28"/>
        </w:rPr>
        <w:t xml:space="preserve">. Инвентаризацию </w:t>
      </w:r>
      <w:r w:rsidR="00367B5F" w:rsidRPr="009B1AE5">
        <w:rPr>
          <w:rFonts w:ascii="Times New Roman" w:hAnsi="Times New Roman" w:cs="Times New Roman"/>
          <w:sz w:val="28"/>
          <w:szCs w:val="28"/>
        </w:rPr>
        <w:t>имущества и обязательств (в том числе числящихся на забалансовых счетах), а также финансовых ре</w:t>
      </w:r>
      <w:r w:rsidR="00AF0083" w:rsidRPr="009B1AE5">
        <w:rPr>
          <w:rFonts w:ascii="Times New Roman" w:hAnsi="Times New Roman" w:cs="Times New Roman"/>
          <w:sz w:val="28"/>
          <w:szCs w:val="28"/>
        </w:rPr>
        <w:t xml:space="preserve">зультатов (в том числе расходов </w:t>
      </w:r>
      <w:r w:rsidR="00367B5F" w:rsidRPr="009B1AE5">
        <w:rPr>
          <w:rFonts w:ascii="Times New Roman" w:hAnsi="Times New Roman" w:cs="Times New Roman"/>
          <w:sz w:val="28"/>
          <w:szCs w:val="28"/>
        </w:rPr>
        <w:t>будущих периодов и резервов) провод</w:t>
      </w:r>
      <w:r w:rsidR="007F75C8" w:rsidRPr="009B1AE5">
        <w:rPr>
          <w:rFonts w:ascii="Times New Roman" w:hAnsi="Times New Roman" w:cs="Times New Roman"/>
          <w:sz w:val="28"/>
          <w:szCs w:val="28"/>
        </w:rPr>
        <w:t>я</w:t>
      </w:r>
      <w:r w:rsidR="00367B5F" w:rsidRPr="009B1AE5">
        <w:rPr>
          <w:rFonts w:ascii="Times New Roman" w:hAnsi="Times New Roman" w:cs="Times New Roman"/>
          <w:sz w:val="28"/>
          <w:szCs w:val="28"/>
        </w:rPr>
        <w:t xml:space="preserve">т </w:t>
      </w:r>
      <w:r w:rsidR="00421BCA" w:rsidRPr="009B1AE5">
        <w:rPr>
          <w:rFonts w:ascii="Times New Roman" w:hAnsi="Times New Roman" w:cs="Times New Roman"/>
          <w:sz w:val="28"/>
          <w:szCs w:val="28"/>
        </w:rPr>
        <w:t xml:space="preserve">комиссии по проведению </w:t>
      </w:r>
      <w:r w:rsidR="00367B5F" w:rsidRPr="009B1AE5">
        <w:rPr>
          <w:rFonts w:ascii="Times New Roman" w:hAnsi="Times New Roman" w:cs="Times New Roman"/>
          <w:sz w:val="28"/>
          <w:szCs w:val="28"/>
        </w:rPr>
        <w:t>инвентаризаци</w:t>
      </w:r>
      <w:r w:rsidR="00421BCA" w:rsidRPr="009B1AE5">
        <w:rPr>
          <w:rFonts w:ascii="Times New Roman" w:hAnsi="Times New Roman" w:cs="Times New Roman"/>
          <w:sz w:val="28"/>
          <w:szCs w:val="28"/>
        </w:rPr>
        <w:t>и активов и обязательств</w:t>
      </w:r>
      <w:r w:rsidR="00AF0083" w:rsidRPr="009B1AE5">
        <w:rPr>
          <w:rFonts w:ascii="Times New Roman" w:hAnsi="Times New Roman" w:cs="Times New Roman"/>
          <w:sz w:val="28"/>
          <w:szCs w:val="28"/>
        </w:rPr>
        <w:t>, которые создаются и утверждаются ректором до проведения инвентаризации</w:t>
      </w:r>
      <w:r w:rsidR="00367B5F" w:rsidRPr="009B1AE5">
        <w:rPr>
          <w:rFonts w:ascii="Times New Roman" w:hAnsi="Times New Roman" w:cs="Times New Roman"/>
          <w:sz w:val="28"/>
          <w:szCs w:val="28"/>
        </w:rPr>
        <w:t>. Порядок</w:t>
      </w:r>
      <w:r w:rsidR="00367B5F" w:rsidRPr="009B1AE5">
        <w:rPr>
          <w:rFonts w:ascii="Times New Roman" w:hAnsi="Times New Roman" w:cs="Times New Roman"/>
          <w:color w:val="000000"/>
          <w:sz w:val="28"/>
          <w:szCs w:val="28"/>
        </w:rPr>
        <w:t xml:space="preserve"> и график проведения инвентаризации приведены в </w:t>
      </w:r>
      <w:r w:rsidR="00367B5F" w:rsidRPr="009B1AE5">
        <w:rPr>
          <w:rFonts w:ascii="Times New Roman" w:hAnsi="Times New Roman" w:cs="Times New Roman"/>
          <w:sz w:val="28"/>
          <w:szCs w:val="28"/>
        </w:rPr>
        <w:t xml:space="preserve">приложении </w:t>
      </w:r>
      <w:r w:rsidR="00240947" w:rsidRPr="009B1AE5">
        <w:rPr>
          <w:rFonts w:ascii="Times New Roman" w:hAnsi="Times New Roman" w:cs="Times New Roman"/>
          <w:sz w:val="28"/>
          <w:szCs w:val="28"/>
        </w:rPr>
        <w:t>25</w:t>
      </w:r>
      <w:r w:rsidR="00367B5F" w:rsidRPr="009B1AE5">
        <w:rPr>
          <w:rFonts w:ascii="Times New Roman" w:hAnsi="Times New Roman" w:cs="Times New Roman"/>
          <w:sz w:val="28"/>
          <w:szCs w:val="28"/>
        </w:rPr>
        <w:t>.</w:t>
      </w:r>
    </w:p>
    <w:p w:rsidR="00AF0083" w:rsidRPr="00807FFE" w:rsidRDefault="007F75C8" w:rsidP="00AF0083">
      <w:pPr>
        <w:spacing w:after="0"/>
        <w:ind w:firstLine="708"/>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П</w:t>
      </w:r>
      <w:r w:rsidR="00367B5F" w:rsidRPr="009B1AE5">
        <w:rPr>
          <w:rFonts w:ascii="Times New Roman" w:hAnsi="Times New Roman" w:cs="Times New Roman"/>
          <w:color w:val="000000"/>
          <w:sz w:val="28"/>
          <w:szCs w:val="28"/>
        </w:rPr>
        <w:t>ри смене материально ответственных лиц, выявлении фактов хищения, стихийных бедствиях и т. д. инвентаризацию проводит специально созданная рабочая комиссия, состав которой утверждается приказом</w:t>
      </w:r>
      <w:r w:rsidR="00367B5F" w:rsidRPr="00807FFE">
        <w:rPr>
          <w:rFonts w:ascii="Times New Roman" w:hAnsi="Times New Roman" w:cs="Times New Roman"/>
          <w:color w:val="000000"/>
          <w:sz w:val="28"/>
          <w:szCs w:val="28"/>
        </w:rPr>
        <w:t xml:space="preserve"> </w:t>
      </w:r>
      <w:r w:rsidR="00AF0083">
        <w:rPr>
          <w:rFonts w:ascii="Times New Roman" w:hAnsi="Times New Roman" w:cs="Times New Roman"/>
          <w:color w:val="000000"/>
          <w:sz w:val="28"/>
          <w:szCs w:val="28"/>
        </w:rPr>
        <w:t>ректора</w:t>
      </w:r>
      <w:r w:rsidR="00367B5F" w:rsidRPr="00807FFE">
        <w:rPr>
          <w:rFonts w:ascii="Times New Roman" w:hAnsi="Times New Roman" w:cs="Times New Roman"/>
          <w:color w:val="000000"/>
          <w:sz w:val="28"/>
          <w:szCs w:val="28"/>
        </w:rPr>
        <w:t>.</w:t>
      </w:r>
      <w:r w:rsidR="00E10187">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Основание: статья 11 Закона от 06.12.2011 № 402-ФЗ, раздел VIII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«Концептуальные основы бухучета и отчетности».</w:t>
      </w:r>
    </w:p>
    <w:p w:rsidR="00E10187" w:rsidRDefault="007407A5" w:rsidP="002F659B">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43</w:t>
      </w:r>
      <w:r w:rsidR="00367B5F" w:rsidRPr="00807FFE">
        <w:rPr>
          <w:rFonts w:ascii="Times New Roman" w:hAnsi="Times New Roman" w:cs="Times New Roman"/>
          <w:color w:val="000000"/>
          <w:sz w:val="28"/>
          <w:szCs w:val="28"/>
        </w:rPr>
        <w:t>. Состав комиссии для проведения внезапной ревизии кассы</w:t>
      </w:r>
      <w:r w:rsidR="00E10187">
        <w:rPr>
          <w:rFonts w:ascii="Times New Roman" w:hAnsi="Times New Roman" w:cs="Times New Roman"/>
          <w:color w:val="000000"/>
          <w:sz w:val="28"/>
          <w:szCs w:val="28"/>
        </w:rPr>
        <w:t xml:space="preserve">, мест хранения материальных ценностей утверждается отдельным приказом ректора </w:t>
      </w:r>
      <w:r w:rsidR="008640FE">
        <w:rPr>
          <w:rFonts w:ascii="Times New Roman" w:hAnsi="Times New Roman" w:cs="Times New Roman"/>
          <w:color w:val="000000"/>
          <w:sz w:val="28"/>
          <w:szCs w:val="28"/>
        </w:rPr>
        <w:t>Университета</w:t>
      </w:r>
      <w:r w:rsidR="00E10187">
        <w:rPr>
          <w:rFonts w:ascii="Times New Roman" w:hAnsi="Times New Roman" w:cs="Times New Roman"/>
          <w:color w:val="000000"/>
          <w:sz w:val="28"/>
          <w:szCs w:val="28"/>
        </w:rPr>
        <w:t>.</w:t>
      </w:r>
    </w:p>
    <w:p w:rsidR="00421BCA" w:rsidRPr="00421BCA" w:rsidRDefault="00421BCA" w:rsidP="00421BCA">
      <w:pPr>
        <w:spacing w:after="0"/>
        <w:ind w:firstLine="708"/>
        <w:jc w:val="both"/>
        <w:rPr>
          <w:rFonts w:ascii="Times New Roman" w:hAnsi="Times New Roman" w:cs="Times New Roman"/>
          <w:color w:val="FF0000"/>
          <w:sz w:val="28"/>
          <w:szCs w:val="28"/>
        </w:rPr>
      </w:pPr>
    </w:p>
    <w:p w:rsidR="00367B5F" w:rsidRPr="00807FFE" w:rsidRDefault="00367B5F" w:rsidP="002F659B">
      <w:pPr>
        <w:ind w:firstLine="567"/>
        <w:jc w:val="both"/>
        <w:rPr>
          <w:rFonts w:ascii="Times New Roman" w:hAnsi="Times New Roman" w:cs="Times New Roman"/>
          <w:color w:val="000000"/>
          <w:sz w:val="28"/>
          <w:szCs w:val="28"/>
        </w:rPr>
      </w:pPr>
      <w:r w:rsidRPr="00807FFE">
        <w:rPr>
          <w:rFonts w:ascii="Times New Roman" w:hAnsi="Times New Roman" w:cs="Times New Roman"/>
          <w:b/>
          <w:bCs/>
          <w:color w:val="000000"/>
          <w:sz w:val="28"/>
          <w:szCs w:val="28"/>
        </w:rPr>
        <w:t>VII. Порядок организации и обеспечения внутреннего финансового контроля</w:t>
      </w:r>
    </w:p>
    <w:p w:rsidR="00E10187" w:rsidRDefault="007407A5" w:rsidP="00421BC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44</w:t>
      </w:r>
      <w:r w:rsidR="00367B5F" w:rsidRPr="00807FFE">
        <w:rPr>
          <w:rFonts w:ascii="Times New Roman" w:hAnsi="Times New Roman" w:cs="Times New Roman"/>
          <w:color w:val="000000"/>
          <w:sz w:val="28"/>
          <w:szCs w:val="28"/>
        </w:rPr>
        <w:t xml:space="preserve">. Внутренний финансовый контроль в </w:t>
      </w:r>
      <w:r w:rsidR="00AF0083">
        <w:rPr>
          <w:rFonts w:ascii="Times New Roman" w:hAnsi="Times New Roman" w:cs="Times New Roman"/>
          <w:color w:val="000000"/>
          <w:sz w:val="28"/>
          <w:szCs w:val="28"/>
        </w:rPr>
        <w:t>Университете</w:t>
      </w:r>
      <w:r w:rsidR="00367B5F" w:rsidRPr="00807FFE">
        <w:rPr>
          <w:rFonts w:ascii="Times New Roman" w:hAnsi="Times New Roman" w:cs="Times New Roman"/>
          <w:color w:val="000000"/>
          <w:sz w:val="28"/>
          <w:szCs w:val="28"/>
        </w:rPr>
        <w:t xml:space="preserve"> осуществля</w:t>
      </w:r>
      <w:r w:rsidR="00AF0083">
        <w:rPr>
          <w:rFonts w:ascii="Times New Roman" w:hAnsi="Times New Roman" w:cs="Times New Roman"/>
          <w:color w:val="000000"/>
          <w:sz w:val="28"/>
          <w:szCs w:val="28"/>
        </w:rPr>
        <w:t>ю</w:t>
      </w:r>
      <w:r w:rsidR="00367B5F" w:rsidRPr="00807FFE">
        <w:rPr>
          <w:rFonts w:ascii="Times New Roman" w:hAnsi="Times New Roman" w:cs="Times New Roman"/>
          <w:color w:val="000000"/>
          <w:sz w:val="28"/>
          <w:szCs w:val="28"/>
        </w:rPr>
        <w:t>т комисси</w:t>
      </w:r>
      <w:r w:rsidR="00AF0083">
        <w:rPr>
          <w:rFonts w:ascii="Times New Roman" w:hAnsi="Times New Roman" w:cs="Times New Roman"/>
          <w:color w:val="000000"/>
          <w:sz w:val="28"/>
          <w:szCs w:val="28"/>
        </w:rPr>
        <w:t>и</w:t>
      </w:r>
      <w:r w:rsidR="00367B5F" w:rsidRPr="00807FFE">
        <w:rPr>
          <w:rFonts w:ascii="Times New Roman" w:hAnsi="Times New Roman" w:cs="Times New Roman"/>
          <w:color w:val="000000"/>
          <w:sz w:val="28"/>
          <w:szCs w:val="28"/>
        </w:rPr>
        <w:t>. Помимо комисси</w:t>
      </w:r>
      <w:r w:rsidR="00AF0083">
        <w:rPr>
          <w:rFonts w:ascii="Times New Roman" w:hAnsi="Times New Roman" w:cs="Times New Roman"/>
          <w:color w:val="000000"/>
          <w:sz w:val="28"/>
          <w:szCs w:val="28"/>
        </w:rPr>
        <w:t>й</w:t>
      </w:r>
      <w:r w:rsidR="00367B5F" w:rsidRPr="00807FFE">
        <w:rPr>
          <w:rFonts w:ascii="Times New Roman" w:hAnsi="Times New Roman" w:cs="Times New Roman"/>
          <w:color w:val="000000"/>
          <w:sz w:val="28"/>
          <w:szCs w:val="28"/>
        </w:rPr>
        <w:t>, постоянный текущий контроль в ходе своей деятельности осуществляют в рамках своих полномочий:</w:t>
      </w:r>
    </w:p>
    <w:p w:rsidR="00E10187" w:rsidRDefault="00E10187" w:rsidP="00421BC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470AB">
        <w:rPr>
          <w:rFonts w:ascii="Times New Roman" w:hAnsi="Times New Roman" w:cs="Times New Roman"/>
          <w:color w:val="000000"/>
          <w:sz w:val="28"/>
          <w:szCs w:val="28"/>
        </w:rPr>
        <w:t>р</w:t>
      </w:r>
      <w:r>
        <w:rPr>
          <w:rFonts w:ascii="Times New Roman" w:hAnsi="Times New Roman" w:cs="Times New Roman"/>
          <w:color w:val="000000"/>
          <w:sz w:val="28"/>
          <w:szCs w:val="28"/>
        </w:rPr>
        <w:t xml:space="preserve">ектор </w:t>
      </w:r>
      <w:r w:rsidR="00AF0083">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w:t>
      </w:r>
    </w:p>
    <w:p w:rsidR="00AF0083" w:rsidRDefault="00E10187" w:rsidP="00AF0083">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A470AB">
        <w:rPr>
          <w:rFonts w:ascii="Times New Roman" w:hAnsi="Times New Roman" w:cs="Times New Roman"/>
          <w:color w:val="000000"/>
          <w:sz w:val="28"/>
          <w:szCs w:val="28"/>
        </w:rPr>
        <w:t>проректоры</w:t>
      </w:r>
      <w:r w:rsidR="00AF0083">
        <w:rPr>
          <w:rFonts w:ascii="Times New Roman" w:hAnsi="Times New Roman" w:cs="Times New Roman"/>
          <w:color w:val="000000"/>
          <w:sz w:val="28"/>
          <w:szCs w:val="28"/>
        </w:rPr>
        <w:t>, директоры по направлениям деятельности;</w:t>
      </w:r>
    </w:p>
    <w:p w:rsidR="00E10187" w:rsidRDefault="00E10187" w:rsidP="00E10187">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главный бухгалтер, </w:t>
      </w:r>
      <w:r>
        <w:rPr>
          <w:rFonts w:ascii="Times New Roman" w:hAnsi="Times New Roman" w:cs="Times New Roman"/>
          <w:color w:val="000000"/>
          <w:sz w:val="28"/>
          <w:szCs w:val="28"/>
        </w:rPr>
        <w:t>его заместител</w:t>
      </w:r>
      <w:r w:rsidR="000257AA">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работники </w:t>
      </w:r>
      <w:r w:rsidR="00367B5F" w:rsidRPr="00807FFE">
        <w:rPr>
          <w:rFonts w:ascii="Times New Roman" w:hAnsi="Times New Roman" w:cs="Times New Roman"/>
          <w:color w:val="000000"/>
          <w:sz w:val="28"/>
          <w:szCs w:val="28"/>
        </w:rPr>
        <w:t>бухгалтерии;</w:t>
      </w:r>
    </w:p>
    <w:p w:rsidR="00A470AB" w:rsidRDefault="00E10187" w:rsidP="00A470AB">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планово-экономическо</w:t>
      </w:r>
      <w:r w:rsidR="000257AA">
        <w:rPr>
          <w:rFonts w:ascii="Times New Roman" w:hAnsi="Times New Roman" w:cs="Times New Roman"/>
          <w:color w:val="000000"/>
          <w:sz w:val="28"/>
          <w:szCs w:val="28"/>
        </w:rPr>
        <w:t>е</w:t>
      </w:r>
      <w:r w:rsidR="00367B5F" w:rsidRPr="00807FFE">
        <w:rPr>
          <w:rFonts w:ascii="Times New Roman" w:hAnsi="Times New Roman" w:cs="Times New Roman"/>
          <w:color w:val="000000"/>
          <w:sz w:val="28"/>
          <w:szCs w:val="28"/>
        </w:rPr>
        <w:t xml:space="preserve"> </w:t>
      </w:r>
      <w:r>
        <w:rPr>
          <w:rFonts w:ascii="Times New Roman" w:hAnsi="Times New Roman" w:cs="Times New Roman"/>
          <w:color w:val="000000"/>
          <w:sz w:val="28"/>
          <w:szCs w:val="28"/>
        </w:rPr>
        <w:t>управлени</w:t>
      </w:r>
      <w:r w:rsidR="000257AA">
        <w:rPr>
          <w:rFonts w:ascii="Times New Roman" w:hAnsi="Times New Roman" w:cs="Times New Roman"/>
          <w:color w:val="000000"/>
          <w:sz w:val="28"/>
          <w:szCs w:val="28"/>
        </w:rPr>
        <w:t>е</w:t>
      </w:r>
      <w:r w:rsidR="00367B5F" w:rsidRPr="00807FFE">
        <w:rPr>
          <w:rFonts w:ascii="Times New Roman" w:hAnsi="Times New Roman" w:cs="Times New Roman"/>
          <w:color w:val="000000"/>
          <w:sz w:val="28"/>
          <w:szCs w:val="28"/>
        </w:rPr>
        <w:t>;</w:t>
      </w:r>
    </w:p>
    <w:p w:rsidR="00A470AB" w:rsidRDefault="00A470AB" w:rsidP="00A470AB">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257AA">
        <w:rPr>
          <w:rFonts w:ascii="Times New Roman" w:hAnsi="Times New Roman" w:cs="Times New Roman"/>
          <w:color w:val="000000"/>
          <w:sz w:val="28"/>
          <w:szCs w:val="28"/>
        </w:rPr>
        <w:t>правовое</w:t>
      </w:r>
      <w:r>
        <w:rPr>
          <w:rFonts w:ascii="Times New Roman" w:hAnsi="Times New Roman" w:cs="Times New Roman"/>
          <w:color w:val="000000"/>
          <w:sz w:val="28"/>
          <w:szCs w:val="28"/>
        </w:rPr>
        <w:t xml:space="preserve"> управлени</w:t>
      </w:r>
      <w:r w:rsidR="000257AA">
        <w:rPr>
          <w:rFonts w:ascii="Times New Roman" w:hAnsi="Times New Roman" w:cs="Times New Roman"/>
          <w:color w:val="000000"/>
          <w:sz w:val="28"/>
          <w:szCs w:val="28"/>
        </w:rPr>
        <w:t>е</w:t>
      </w:r>
      <w:r w:rsidR="00367B5F" w:rsidRPr="00807FFE">
        <w:rPr>
          <w:rFonts w:ascii="Times New Roman" w:hAnsi="Times New Roman" w:cs="Times New Roman"/>
          <w:color w:val="000000"/>
          <w:sz w:val="28"/>
          <w:szCs w:val="28"/>
        </w:rPr>
        <w:t>;</w:t>
      </w:r>
    </w:p>
    <w:p w:rsidR="000257AA" w:rsidRDefault="000257AA" w:rsidP="00A470AB">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отдел оплаты труда;</w:t>
      </w:r>
    </w:p>
    <w:p w:rsidR="00367B5F" w:rsidRPr="009B1AE5" w:rsidRDefault="00A470AB" w:rsidP="00A470AB">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иные </w:t>
      </w:r>
      <w:r w:rsidR="00367B5F" w:rsidRPr="009B1AE5">
        <w:rPr>
          <w:rFonts w:ascii="Times New Roman" w:hAnsi="Times New Roman" w:cs="Times New Roman"/>
          <w:color w:val="000000"/>
          <w:sz w:val="28"/>
          <w:szCs w:val="28"/>
        </w:rPr>
        <w:t xml:space="preserve">должностные лица </w:t>
      </w:r>
      <w:r w:rsidR="000257AA" w:rsidRPr="009B1AE5">
        <w:rPr>
          <w:rFonts w:ascii="Times New Roman" w:hAnsi="Times New Roman" w:cs="Times New Roman"/>
          <w:color w:val="000000"/>
          <w:sz w:val="28"/>
          <w:szCs w:val="28"/>
        </w:rPr>
        <w:t>Университета</w:t>
      </w:r>
      <w:r w:rsidR="00367B5F" w:rsidRPr="009B1AE5">
        <w:rPr>
          <w:rFonts w:ascii="Times New Roman" w:hAnsi="Times New Roman" w:cs="Times New Roman"/>
          <w:color w:val="000000"/>
          <w:sz w:val="28"/>
          <w:szCs w:val="28"/>
        </w:rPr>
        <w:t xml:space="preserve"> в соответствии со своими обязанностями.</w:t>
      </w:r>
    </w:p>
    <w:p w:rsidR="00367B5F" w:rsidRPr="00807FFE" w:rsidRDefault="007407A5" w:rsidP="00B74B4C">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1</w:t>
      </w:r>
      <w:r w:rsidR="00270581" w:rsidRPr="009B1AE5">
        <w:rPr>
          <w:rFonts w:ascii="Times New Roman" w:hAnsi="Times New Roman" w:cs="Times New Roman"/>
          <w:color w:val="000000"/>
          <w:sz w:val="28"/>
          <w:szCs w:val="28"/>
        </w:rPr>
        <w:t>45</w:t>
      </w:r>
      <w:r w:rsidR="00367B5F" w:rsidRPr="009B1AE5">
        <w:rPr>
          <w:rFonts w:ascii="Times New Roman" w:hAnsi="Times New Roman" w:cs="Times New Roman"/>
          <w:color w:val="000000"/>
          <w:sz w:val="28"/>
          <w:szCs w:val="28"/>
        </w:rPr>
        <w:t xml:space="preserve">. Положение о внутреннем финансовом контроле и график проведения внутренних проверок финансово-хозяйственной деятельности приведен в </w:t>
      </w:r>
      <w:r w:rsidR="00367B5F" w:rsidRPr="009B1AE5">
        <w:rPr>
          <w:rFonts w:ascii="Times New Roman" w:hAnsi="Times New Roman" w:cs="Times New Roman"/>
          <w:sz w:val="28"/>
          <w:szCs w:val="28"/>
        </w:rPr>
        <w:t xml:space="preserve">приложении </w:t>
      </w:r>
      <w:r w:rsidR="00762FD2" w:rsidRPr="009B1AE5">
        <w:rPr>
          <w:rFonts w:ascii="Times New Roman" w:hAnsi="Times New Roman" w:cs="Times New Roman"/>
          <w:sz w:val="28"/>
          <w:szCs w:val="28"/>
        </w:rPr>
        <w:t>1</w:t>
      </w:r>
      <w:r w:rsidR="00240947" w:rsidRPr="009B1AE5">
        <w:rPr>
          <w:rFonts w:ascii="Times New Roman" w:hAnsi="Times New Roman" w:cs="Times New Roman"/>
          <w:sz w:val="28"/>
          <w:szCs w:val="28"/>
        </w:rPr>
        <w:t>2</w:t>
      </w:r>
      <w:r w:rsidR="00367B5F" w:rsidRPr="009B1AE5">
        <w:rPr>
          <w:rFonts w:ascii="Times New Roman" w:hAnsi="Times New Roman" w:cs="Times New Roman"/>
          <w:color w:val="000000"/>
          <w:sz w:val="28"/>
          <w:szCs w:val="28"/>
        </w:rPr>
        <w:t>.</w:t>
      </w:r>
      <w:r w:rsidR="00A470AB" w:rsidRPr="009B1AE5">
        <w:rPr>
          <w:rFonts w:ascii="Times New Roman" w:hAnsi="Times New Roman" w:cs="Times New Roman"/>
          <w:color w:val="000000"/>
          <w:sz w:val="28"/>
          <w:szCs w:val="28"/>
        </w:rPr>
        <w:t xml:space="preserve"> </w:t>
      </w:r>
      <w:r w:rsidR="00367B5F" w:rsidRPr="009B1AE5">
        <w:rPr>
          <w:rFonts w:ascii="Times New Roman" w:hAnsi="Times New Roman" w:cs="Times New Roman"/>
          <w:color w:val="000000"/>
          <w:sz w:val="28"/>
          <w:szCs w:val="28"/>
        </w:rPr>
        <w:t xml:space="preserve">Основание: пункт 6 Инструкции к Единому плану счетов </w:t>
      </w:r>
      <w:r w:rsidR="000257AA" w:rsidRPr="009B1AE5">
        <w:rPr>
          <w:rFonts w:ascii="Times New Roman" w:hAnsi="Times New Roman" w:cs="Times New Roman"/>
          <w:color w:val="000000"/>
          <w:sz w:val="28"/>
          <w:szCs w:val="28"/>
        </w:rPr>
        <w:t xml:space="preserve">                </w:t>
      </w:r>
      <w:r w:rsidR="00367B5F" w:rsidRPr="009B1AE5">
        <w:rPr>
          <w:rFonts w:ascii="Times New Roman" w:hAnsi="Times New Roman" w:cs="Times New Roman"/>
          <w:color w:val="000000"/>
          <w:sz w:val="28"/>
          <w:szCs w:val="28"/>
        </w:rPr>
        <w:t>№ 157н.</w:t>
      </w:r>
    </w:p>
    <w:p w:rsidR="003B6B2B" w:rsidRDefault="003B6B2B" w:rsidP="00A470AB">
      <w:pPr>
        <w:spacing w:after="0"/>
        <w:jc w:val="both"/>
        <w:rPr>
          <w:rFonts w:ascii="Times New Roman" w:hAnsi="Times New Roman" w:cs="Times New Roman"/>
          <w:b/>
          <w:bCs/>
          <w:color w:val="000000"/>
          <w:sz w:val="28"/>
          <w:szCs w:val="28"/>
        </w:rPr>
      </w:pPr>
    </w:p>
    <w:p w:rsidR="00367B5F" w:rsidRDefault="00367B5F" w:rsidP="00A470AB">
      <w:pPr>
        <w:spacing w:after="0"/>
        <w:ind w:firstLine="567"/>
        <w:jc w:val="both"/>
        <w:rPr>
          <w:rFonts w:ascii="Times New Roman" w:hAnsi="Times New Roman" w:cs="Times New Roman"/>
          <w:b/>
          <w:bCs/>
          <w:color w:val="000000"/>
          <w:sz w:val="28"/>
          <w:szCs w:val="28"/>
        </w:rPr>
      </w:pPr>
      <w:r w:rsidRPr="00807FFE">
        <w:rPr>
          <w:rFonts w:ascii="Times New Roman" w:hAnsi="Times New Roman" w:cs="Times New Roman"/>
          <w:b/>
          <w:bCs/>
          <w:color w:val="000000"/>
          <w:sz w:val="28"/>
          <w:szCs w:val="28"/>
        </w:rPr>
        <w:t>VIII. Бухгалтерская (финансовая) отчетность</w:t>
      </w:r>
    </w:p>
    <w:p w:rsidR="002B781A" w:rsidRPr="00807FFE" w:rsidRDefault="002B781A" w:rsidP="00A470AB">
      <w:pPr>
        <w:spacing w:after="0"/>
        <w:ind w:firstLine="567"/>
        <w:jc w:val="both"/>
        <w:rPr>
          <w:rFonts w:ascii="Times New Roman" w:hAnsi="Times New Roman" w:cs="Times New Roman"/>
          <w:color w:val="000000"/>
          <w:sz w:val="28"/>
          <w:szCs w:val="28"/>
        </w:rPr>
      </w:pPr>
    </w:p>
    <w:p w:rsidR="00367B5F" w:rsidRPr="00270581" w:rsidRDefault="007407A5" w:rsidP="00E23449">
      <w:pPr>
        <w:spacing w:after="0"/>
        <w:ind w:firstLine="567"/>
        <w:jc w:val="both"/>
        <w:rPr>
          <w:rFonts w:ascii="Times New Roman" w:hAnsi="Times New Roman" w:cs="Times New Roman"/>
          <w:sz w:val="28"/>
          <w:szCs w:val="28"/>
        </w:rPr>
      </w:pPr>
      <w:r w:rsidRPr="00270581">
        <w:rPr>
          <w:rFonts w:ascii="Times New Roman" w:hAnsi="Times New Roman" w:cs="Times New Roman"/>
          <w:sz w:val="28"/>
          <w:szCs w:val="28"/>
        </w:rPr>
        <w:t>1</w:t>
      </w:r>
      <w:r w:rsidR="00270581" w:rsidRPr="00270581">
        <w:rPr>
          <w:rFonts w:ascii="Times New Roman" w:hAnsi="Times New Roman" w:cs="Times New Roman"/>
          <w:sz w:val="28"/>
          <w:szCs w:val="28"/>
        </w:rPr>
        <w:t>46</w:t>
      </w:r>
      <w:r w:rsidR="00367B5F" w:rsidRPr="00270581">
        <w:rPr>
          <w:rFonts w:ascii="Times New Roman" w:hAnsi="Times New Roman" w:cs="Times New Roman"/>
          <w:sz w:val="28"/>
          <w:szCs w:val="28"/>
        </w:rPr>
        <w:t xml:space="preserve">. </w:t>
      </w:r>
      <w:r w:rsidR="00E23449" w:rsidRPr="00270581">
        <w:rPr>
          <w:rFonts w:ascii="Times New Roman" w:hAnsi="Times New Roman" w:cs="Times New Roman"/>
          <w:sz w:val="28"/>
          <w:szCs w:val="28"/>
        </w:rPr>
        <w:t>Квартальная и годовая бухгалтерская отчетность представляется</w:t>
      </w:r>
      <w:r w:rsidR="00CF0EDE" w:rsidRPr="00270581">
        <w:rPr>
          <w:rFonts w:ascii="Times New Roman" w:hAnsi="Times New Roman" w:cs="Times New Roman"/>
          <w:sz w:val="28"/>
          <w:szCs w:val="28"/>
        </w:rPr>
        <w:t xml:space="preserve"> МСХ РФ и размещается в подсистемах учета и отчетности Государственной интегрированной информационной системы управления общественными финансами «Электронный бюджет» </w:t>
      </w:r>
      <w:r w:rsidR="00E23449" w:rsidRPr="00270581">
        <w:rPr>
          <w:rFonts w:ascii="Times New Roman" w:hAnsi="Times New Roman" w:cs="Times New Roman"/>
          <w:sz w:val="28"/>
          <w:szCs w:val="28"/>
        </w:rPr>
        <w:t xml:space="preserve">в сроки утвержденные приказом МСХ РФ. </w:t>
      </w:r>
    </w:p>
    <w:p w:rsidR="00367B5F" w:rsidRPr="00807FFE" w:rsidRDefault="007407A5" w:rsidP="00E2344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47</w:t>
      </w:r>
      <w:r w:rsidR="00367B5F" w:rsidRPr="00807FFE">
        <w:rPr>
          <w:rFonts w:ascii="Times New Roman" w:hAnsi="Times New Roman" w:cs="Times New Roman"/>
          <w:color w:val="000000"/>
          <w:sz w:val="28"/>
          <w:szCs w:val="28"/>
        </w:rPr>
        <w:t xml:space="preserve">.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w:t>
      </w:r>
      <w:r w:rsidR="000257AA">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 xml:space="preserve"> от всех видов деятельности и их оттоками.</w:t>
      </w:r>
      <w:r w:rsidR="00A470AB">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Основание: пункт 19 </w:t>
      </w:r>
      <w:r w:rsidR="0053128C">
        <w:rPr>
          <w:rFonts w:ascii="Times New Roman" w:hAnsi="Times New Roman" w:cs="Times New Roman"/>
          <w:color w:val="000000"/>
          <w:sz w:val="28"/>
          <w:szCs w:val="28"/>
        </w:rPr>
        <w:t>ФСБУ</w:t>
      </w:r>
      <w:r w:rsidR="00367B5F" w:rsidRPr="00807FFE">
        <w:rPr>
          <w:rFonts w:ascii="Times New Roman" w:hAnsi="Times New Roman" w:cs="Times New Roman"/>
          <w:color w:val="000000"/>
          <w:sz w:val="28"/>
          <w:szCs w:val="28"/>
        </w:rPr>
        <w:t xml:space="preserve"> «Отчет о движении денежных средств».</w:t>
      </w:r>
    </w:p>
    <w:p w:rsidR="00367B5F" w:rsidRDefault="007407A5" w:rsidP="00E23449">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48</w:t>
      </w:r>
      <w:r w:rsidR="00367B5F" w:rsidRPr="00807FFE">
        <w:rPr>
          <w:rFonts w:ascii="Times New Roman" w:hAnsi="Times New Roman" w:cs="Times New Roman"/>
          <w:color w:val="000000"/>
          <w:sz w:val="28"/>
          <w:szCs w:val="28"/>
        </w:rPr>
        <w:t>. Бухгалтерская отчетность формируется и хранится в виде электронного документа в информационной системе «Бюджет». Бумажная копия комплекта отчетности хранится у главного бухгалтера.</w:t>
      </w:r>
      <w:r w:rsidR="00E23449">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Основание: часть 7.1 статьи 13 Закона от 06.12.2011 № 402-ФЗ.</w:t>
      </w:r>
    </w:p>
    <w:p w:rsidR="00E23449" w:rsidRPr="009B1AE5" w:rsidRDefault="007407A5" w:rsidP="00421BCA">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F659B">
        <w:rPr>
          <w:rFonts w:ascii="Times New Roman" w:hAnsi="Times New Roman" w:cs="Times New Roman"/>
          <w:color w:val="000000"/>
          <w:sz w:val="28"/>
          <w:szCs w:val="28"/>
        </w:rPr>
        <w:t>4</w:t>
      </w:r>
      <w:r w:rsidR="00270581">
        <w:rPr>
          <w:rFonts w:ascii="Times New Roman" w:hAnsi="Times New Roman" w:cs="Times New Roman"/>
          <w:color w:val="000000"/>
          <w:sz w:val="28"/>
          <w:szCs w:val="28"/>
        </w:rPr>
        <w:t>9</w:t>
      </w:r>
      <w:r w:rsidR="009C5154">
        <w:rPr>
          <w:rFonts w:ascii="Times New Roman" w:hAnsi="Times New Roman" w:cs="Times New Roman"/>
          <w:color w:val="000000"/>
          <w:sz w:val="28"/>
          <w:szCs w:val="28"/>
        </w:rPr>
        <w:t xml:space="preserve">. </w:t>
      </w:r>
      <w:r w:rsidR="00144824">
        <w:rPr>
          <w:rFonts w:ascii="Times New Roman" w:hAnsi="Times New Roman" w:cs="Times New Roman"/>
          <w:color w:val="000000"/>
          <w:sz w:val="28"/>
          <w:szCs w:val="28"/>
        </w:rPr>
        <w:t xml:space="preserve">Заместитель главного бухгалтера ответственный за составление форм отчетности по приказам </w:t>
      </w:r>
      <w:r w:rsidR="00144824" w:rsidRPr="00144824">
        <w:rPr>
          <w:rFonts w:ascii="Times New Roman" w:hAnsi="Times New Roman" w:cs="Times New Roman"/>
          <w:color w:val="000000"/>
          <w:sz w:val="28"/>
          <w:szCs w:val="28"/>
        </w:rPr>
        <w:t>Минфина России от 25.03.2011 № 33н и от 28.12.2010 № 191н</w:t>
      </w:r>
      <w:r w:rsidR="00144824">
        <w:rPr>
          <w:rFonts w:ascii="Times New Roman" w:hAnsi="Times New Roman" w:cs="Times New Roman"/>
          <w:color w:val="000000"/>
          <w:sz w:val="28"/>
          <w:szCs w:val="28"/>
        </w:rPr>
        <w:t>, контроль за правильн</w:t>
      </w:r>
      <w:r w:rsidR="007C1903">
        <w:rPr>
          <w:rFonts w:ascii="Times New Roman" w:hAnsi="Times New Roman" w:cs="Times New Roman"/>
          <w:color w:val="000000"/>
          <w:sz w:val="28"/>
          <w:szCs w:val="28"/>
        </w:rPr>
        <w:t>ым</w:t>
      </w:r>
      <w:r w:rsidR="00144824">
        <w:rPr>
          <w:rFonts w:ascii="Times New Roman" w:hAnsi="Times New Roman" w:cs="Times New Roman"/>
          <w:color w:val="000000"/>
          <w:sz w:val="28"/>
          <w:szCs w:val="28"/>
        </w:rPr>
        <w:t xml:space="preserve"> и качественн</w:t>
      </w:r>
      <w:r w:rsidR="007C1903">
        <w:rPr>
          <w:rFonts w:ascii="Times New Roman" w:hAnsi="Times New Roman" w:cs="Times New Roman"/>
          <w:color w:val="000000"/>
          <w:sz w:val="28"/>
          <w:szCs w:val="28"/>
        </w:rPr>
        <w:t>ым</w:t>
      </w:r>
      <w:r w:rsidR="00144824">
        <w:rPr>
          <w:rFonts w:ascii="Times New Roman" w:hAnsi="Times New Roman" w:cs="Times New Roman"/>
          <w:color w:val="000000"/>
          <w:sz w:val="28"/>
          <w:szCs w:val="28"/>
        </w:rPr>
        <w:t xml:space="preserve"> </w:t>
      </w:r>
      <w:r w:rsidR="007C1903">
        <w:rPr>
          <w:rFonts w:ascii="Times New Roman" w:hAnsi="Times New Roman" w:cs="Times New Roman"/>
          <w:color w:val="000000"/>
          <w:sz w:val="28"/>
          <w:szCs w:val="28"/>
        </w:rPr>
        <w:t xml:space="preserve">составлением </w:t>
      </w:r>
      <w:r w:rsidR="00144824">
        <w:rPr>
          <w:rFonts w:ascii="Times New Roman" w:hAnsi="Times New Roman" w:cs="Times New Roman"/>
          <w:color w:val="000000"/>
          <w:sz w:val="28"/>
          <w:szCs w:val="28"/>
        </w:rPr>
        <w:t xml:space="preserve">отчета </w:t>
      </w:r>
      <w:r w:rsidR="00144824" w:rsidRPr="009B1AE5">
        <w:rPr>
          <w:rFonts w:ascii="Times New Roman" w:hAnsi="Times New Roman" w:cs="Times New Roman"/>
          <w:color w:val="000000"/>
          <w:sz w:val="28"/>
          <w:szCs w:val="28"/>
        </w:rPr>
        <w:t xml:space="preserve">осуществляется главным бухгалтером. Требования заместителя главного бухгалтера по предоставлению </w:t>
      </w:r>
      <w:r w:rsidR="007C1903" w:rsidRPr="009B1AE5">
        <w:rPr>
          <w:rFonts w:ascii="Times New Roman" w:hAnsi="Times New Roman" w:cs="Times New Roman"/>
          <w:color w:val="000000"/>
          <w:sz w:val="28"/>
          <w:szCs w:val="28"/>
        </w:rPr>
        <w:t>необходимых</w:t>
      </w:r>
      <w:r w:rsidR="00144824" w:rsidRPr="009B1AE5">
        <w:rPr>
          <w:rFonts w:ascii="Times New Roman" w:hAnsi="Times New Roman" w:cs="Times New Roman"/>
          <w:color w:val="000000"/>
          <w:sz w:val="28"/>
          <w:szCs w:val="28"/>
        </w:rPr>
        <w:t xml:space="preserve"> данных для составления бухгалтерской отчетности обязательны для всех </w:t>
      </w:r>
      <w:r w:rsidR="007C1903" w:rsidRPr="009B1AE5">
        <w:rPr>
          <w:rFonts w:ascii="Times New Roman" w:hAnsi="Times New Roman" w:cs="Times New Roman"/>
          <w:color w:val="000000"/>
          <w:sz w:val="28"/>
          <w:szCs w:val="28"/>
        </w:rPr>
        <w:t xml:space="preserve">работников Университета. </w:t>
      </w:r>
      <w:r w:rsidR="00144824" w:rsidRPr="009B1AE5">
        <w:rPr>
          <w:rFonts w:ascii="Times New Roman" w:hAnsi="Times New Roman" w:cs="Times New Roman"/>
          <w:color w:val="000000"/>
          <w:sz w:val="28"/>
          <w:szCs w:val="28"/>
        </w:rPr>
        <w:t xml:space="preserve">   </w:t>
      </w:r>
    </w:p>
    <w:p w:rsidR="00240947" w:rsidRDefault="00240947" w:rsidP="00240947">
      <w:pPr>
        <w:spacing w:after="0"/>
        <w:ind w:firstLine="567"/>
        <w:jc w:val="both"/>
        <w:rPr>
          <w:rFonts w:ascii="Times New Roman" w:hAnsi="Times New Roman" w:cs="Times New Roman"/>
          <w:color w:val="000000"/>
          <w:sz w:val="28"/>
          <w:szCs w:val="28"/>
        </w:rPr>
      </w:pPr>
      <w:r w:rsidRPr="009B1AE5">
        <w:rPr>
          <w:rFonts w:ascii="Times New Roman" w:hAnsi="Times New Roman" w:cs="Times New Roman"/>
          <w:color w:val="000000"/>
          <w:sz w:val="28"/>
          <w:szCs w:val="28"/>
        </w:rPr>
        <w:t>1</w:t>
      </w:r>
      <w:r w:rsidR="00270581" w:rsidRPr="009B1AE5">
        <w:rPr>
          <w:rFonts w:ascii="Times New Roman" w:hAnsi="Times New Roman" w:cs="Times New Roman"/>
          <w:color w:val="000000"/>
          <w:sz w:val="28"/>
          <w:szCs w:val="28"/>
        </w:rPr>
        <w:t>50</w:t>
      </w:r>
      <w:r w:rsidRPr="009B1AE5">
        <w:rPr>
          <w:rFonts w:ascii="Times New Roman" w:hAnsi="Times New Roman" w:cs="Times New Roman"/>
          <w:color w:val="000000"/>
          <w:sz w:val="28"/>
          <w:szCs w:val="28"/>
        </w:rPr>
        <w:t>. Формы отчетности и ответственные за исполнение приведены в приложении 26.</w:t>
      </w:r>
      <w:r>
        <w:rPr>
          <w:rFonts w:ascii="Times New Roman" w:hAnsi="Times New Roman" w:cs="Times New Roman"/>
          <w:color w:val="000000"/>
          <w:sz w:val="28"/>
          <w:szCs w:val="28"/>
        </w:rPr>
        <w:t xml:space="preserve"> </w:t>
      </w:r>
    </w:p>
    <w:p w:rsidR="00421BCA" w:rsidRPr="00421BCA" w:rsidRDefault="00421BCA" w:rsidP="00421BCA">
      <w:pPr>
        <w:spacing w:after="0"/>
        <w:ind w:firstLine="567"/>
        <w:jc w:val="both"/>
        <w:rPr>
          <w:rFonts w:ascii="Times New Roman" w:hAnsi="Times New Roman" w:cs="Times New Roman"/>
          <w:color w:val="000000"/>
          <w:sz w:val="28"/>
          <w:szCs w:val="28"/>
        </w:rPr>
      </w:pPr>
    </w:p>
    <w:p w:rsidR="00367B5F" w:rsidRDefault="00367B5F" w:rsidP="00E23449">
      <w:pPr>
        <w:spacing w:after="0"/>
        <w:ind w:firstLine="567"/>
        <w:jc w:val="both"/>
        <w:rPr>
          <w:rFonts w:ascii="Times New Roman" w:hAnsi="Times New Roman" w:cs="Times New Roman"/>
          <w:b/>
          <w:bCs/>
          <w:color w:val="000000"/>
          <w:sz w:val="28"/>
          <w:szCs w:val="28"/>
        </w:rPr>
      </w:pPr>
      <w:r w:rsidRPr="00807FFE">
        <w:rPr>
          <w:rFonts w:ascii="Times New Roman" w:hAnsi="Times New Roman" w:cs="Times New Roman"/>
          <w:b/>
          <w:bCs/>
          <w:color w:val="000000"/>
          <w:sz w:val="28"/>
          <w:szCs w:val="28"/>
        </w:rPr>
        <w:t>IX. Порядок передачи документов бухгалтерского учета</w:t>
      </w:r>
      <w:r w:rsidRPr="00807FFE">
        <w:rPr>
          <w:rFonts w:ascii="Times New Roman" w:hAnsi="Times New Roman" w:cs="Times New Roman"/>
          <w:sz w:val="28"/>
          <w:szCs w:val="28"/>
        </w:rPr>
        <w:br/>
      </w:r>
      <w:r w:rsidRPr="00807FFE">
        <w:rPr>
          <w:rFonts w:ascii="Times New Roman" w:hAnsi="Times New Roman" w:cs="Times New Roman"/>
          <w:b/>
          <w:bCs/>
          <w:color w:val="000000"/>
          <w:sz w:val="28"/>
          <w:szCs w:val="28"/>
        </w:rPr>
        <w:t xml:space="preserve">при смене </w:t>
      </w:r>
      <w:r w:rsidR="000257AA">
        <w:rPr>
          <w:rFonts w:ascii="Times New Roman" w:hAnsi="Times New Roman" w:cs="Times New Roman"/>
          <w:b/>
          <w:bCs/>
          <w:color w:val="000000"/>
          <w:sz w:val="28"/>
          <w:szCs w:val="28"/>
        </w:rPr>
        <w:t>ректора</w:t>
      </w:r>
      <w:r w:rsidRPr="00807FFE">
        <w:rPr>
          <w:rFonts w:ascii="Times New Roman" w:hAnsi="Times New Roman" w:cs="Times New Roman"/>
          <w:b/>
          <w:bCs/>
          <w:color w:val="000000"/>
          <w:sz w:val="28"/>
          <w:szCs w:val="28"/>
        </w:rPr>
        <w:t xml:space="preserve"> и главного бухгалтера</w:t>
      </w:r>
    </w:p>
    <w:p w:rsidR="002B781A" w:rsidRPr="00807FFE" w:rsidRDefault="002B781A" w:rsidP="00E23449">
      <w:pPr>
        <w:spacing w:after="0"/>
        <w:ind w:firstLine="567"/>
        <w:jc w:val="both"/>
        <w:rPr>
          <w:rFonts w:ascii="Times New Roman" w:hAnsi="Times New Roman" w:cs="Times New Roman"/>
          <w:color w:val="000000"/>
          <w:sz w:val="28"/>
          <w:szCs w:val="28"/>
        </w:rPr>
      </w:pPr>
    </w:p>
    <w:p w:rsidR="00367B5F" w:rsidRPr="00807FFE" w:rsidRDefault="007407A5"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5</w:t>
      </w:r>
      <w:r w:rsidR="002F659B">
        <w:rPr>
          <w:rFonts w:ascii="Times New Roman" w:hAnsi="Times New Roman" w:cs="Times New Roman"/>
          <w:color w:val="000000"/>
          <w:sz w:val="28"/>
          <w:szCs w:val="28"/>
        </w:rPr>
        <w:t>1</w:t>
      </w:r>
      <w:r w:rsidR="00367B5F" w:rsidRPr="00807FFE">
        <w:rPr>
          <w:rFonts w:ascii="Times New Roman" w:hAnsi="Times New Roman" w:cs="Times New Roman"/>
          <w:color w:val="000000"/>
          <w:sz w:val="28"/>
          <w:szCs w:val="28"/>
        </w:rPr>
        <w:t xml:space="preserve">. При смене </w:t>
      </w:r>
      <w:r w:rsidR="009C5154">
        <w:rPr>
          <w:rFonts w:ascii="Times New Roman" w:hAnsi="Times New Roman" w:cs="Times New Roman"/>
          <w:color w:val="000000"/>
          <w:sz w:val="28"/>
          <w:szCs w:val="28"/>
        </w:rPr>
        <w:t xml:space="preserve">ректора </w:t>
      </w:r>
      <w:r w:rsidR="000257AA">
        <w:rPr>
          <w:rFonts w:ascii="Times New Roman" w:hAnsi="Times New Roman" w:cs="Times New Roman"/>
          <w:color w:val="000000"/>
          <w:sz w:val="28"/>
          <w:szCs w:val="28"/>
        </w:rPr>
        <w:t>Университета</w:t>
      </w:r>
      <w:r w:rsidR="00A534AB">
        <w:rPr>
          <w:rFonts w:ascii="Times New Roman" w:hAnsi="Times New Roman" w:cs="Times New Roman"/>
          <w:color w:val="000000"/>
          <w:sz w:val="28"/>
          <w:szCs w:val="28"/>
        </w:rPr>
        <w:t xml:space="preserve"> или главного бухгалтера</w:t>
      </w:r>
      <w:r w:rsidR="00E23449">
        <w:rPr>
          <w:rStyle w:val="af0"/>
          <w:rFonts w:ascii="Times New Roman" w:hAnsi="Times New Roman" w:cs="Times New Roman"/>
          <w:color w:val="000000"/>
          <w:sz w:val="28"/>
          <w:szCs w:val="28"/>
        </w:rPr>
        <w:footnoteReference w:id="30"/>
      </w:r>
      <w:r w:rsidR="00E23449">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они обязаны в рамках передачи дел заместителю, новому должностному лицу, иному уполномоченному должностному лицу </w:t>
      </w:r>
      <w:r w:rsidR="000257AA">
        <w:rPr>
          <w:rFonts w:ascii="Times New Roman" w:hAnsi="Times New Roman" w:cs="Times New Roman"/>
          <w:color w:val="000000"/>
          <w:sz w:val="28"/>
          <w:szCs w:val="28"/>
        </w:rPr>
        <w:t>Университета</w:t>
      </w:r>
      <w:r w:rsidR="00E23449">
        <w:rPr>
          <w:rStyle w:val="af0"/>
          <w:rFonts w:ascii="Times New Roman" w:hAnsi="Times New Roman" w:cs="Times New Roman"/>
          <w:color w:val="000000"/>
          <w:sz w:val="28"/>
          <w:szCs w:val="28"/>
        </w:rPr>
        <w:footnoteReference w:id="31"/>
      </w:r>
      <w:r w:rsidR="00367B5F" w:rsidRPr="00807FFE">
        <w:rPr>
          <w:rFonts w:ascii="Times New Roman" w:hAnsi="Times New Roman" w:cs="Times New Roman"/>
          <w:color w:val="000000"/>
          <w:sz w:val="28"/>
          <w:szCs w:val="28"/>
        </w:rPr>
        <w:t xml:space="preserve"> передать документы бухгалтерского учета, а также печати и штампы, хранящиеся в бухгалтерии.</w:t>
      </w:r>
    </w:p>
    <w:p w:rsidR="000257AA" w:rsidRDefault="007407A5"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w:t>
      </w:r>
      <w:r w:rsidR="00270581">
        <w:rPr>
          <w:rFonts w:ascii="Times New Roman" w:hAnsi="Times New Roman" w:cs="Times New Roman"/>
          <w:color w:val="000000"/>
          <w:sz w:val="28"/>
          <w:szCs w:val="28"/>
        </w:rPr>
        <w:t>5</w:t>
      </w:r>
      <w:r w:rsidR="002F659B">
        <w:rPr>
          <w:rFonts w:ascii="Times New Roman" w:hAnsi="Times New Roman" w:cs="Times New Roman"/>
          <w:color w:val="000000"/>
          <w:sz w:val="28"/>
          <w:szCs w:val="28"/>
        </w:rPr>
        <w:t>2</w:t>
      </w:r>
      <w:r w:rsidR="00367B5F" w:rsidRPr="00807FFE">
        <w:rPr>
          <w:rFonts w:ascii="Times New Roman" w:hAnsi="Times New Roman" w:cs="Times New Roman"/>
          <w:color w:val="000000"/>
          <w:sz w:val="28"/>
          <w:szCs w:val="28"/>
        </w:rPr>
        <w:t xml:space="preserve">. Передача бухгалтерских документов и печатей проводится на основании приказа </w:t>
      </w:r>
      <w:r w:rsidR="009C5154">
        <w:rPr>
          <w:rFonts w:ascii="Times New Roman" w:hAnsi="Times New Roman" w:cs="Times New Roman"/>
          <w:color w:val="000000"/>
          <w:sz w:val="28"/>
          <w:szCs w:val="28"/>
        </w:rPr>
        <w:t xml:space="preserve">ректора </w:t>
      </w:r>
      <w:r w:rsidR="000257AA">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 xml:space="preserve"> </w:t>
      </w:r>
    </w:p>
    <w:p w:rsidR="009C5154" w:rsidRDefault="007407A5"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5</w:t>
      </w:r>
      <w:r w:rsidR="002F659B">
        <w:rPr>
          <w:rFonts w:ascii="Times New Roman" w:hAnsi="Times New Roman" w:cs="Times New Roman"/>
          <w:color w:val="000000"/>
          <w:sz w:val="28"/>
          <w:szCs w:val="28"/>
        </w:rPr>
        <w:t>3</w:t>
      </w:r>
      <w:r w:rsidR="00367B5F" w:rsidRPr="00807FFE">
        <w:rPr>
          <w:rFonts w:ascii="Times New Roman" w:hAnsi="Times New Roman" w:cs="Times New Roman"/>
          <w:color w:val="000000"/>
          <w:sz w:val="28"/>
          <w:szCs w:val="28"/>
        </w:rPr>
        <w:t>. Передача документов бух</w:t>
      </w:r>
      <w:r w:rsidR="009C5154">
        <w:rPr>
          <w:rFonts w:ascii="Times New Roman" w:hAnsi="Times New Roman" w:cs="Times New Roman"/>
          <w:color w:val="000000"/>
          <w:sz w:val="28"/>
          <w:szCs w:val="28"/>
        </w:rPr>
        <w:t xml:space="preserve">галтерского </w:t>
      </w:r>
      <w:r w:rsidR="00367B5F" w:rsidRPr="00807FFE">
        <w:rPr>
          <w:rFonts w:ascii="Times New Roman" w:hAnsi="Times New Roman" w:cs="Times New Roman"/>
          <w:color w:val="000000"/>
          <w:sz w:val="28"/>
          <w:szCs w:val="28"/>
        </w:rPr>
        <w:t xml:space="preserve">учета, печатей и штампов осуществляется при участии комиссии, создаваемой в </w:t>
      </w:r>
      <w:r w:rsidR="000257AA">
        <w:rPr>
          <w:rFonts w:ascii="Times New Roman" w:hAnsi="Times New Roman" w:cs="Times New Roman"/>
          <w:color w:val="000000"/>
          <w:sz w:val="28"/>
          <w:szCs w:val="28"/>
        </w:rPr>
        <w:t>Университете</w:t>
      </w:r>
      <w:r w:rsidR="00367B5F" w:rsidRPr="00807FFE">
        <w:rPr>
          <w:rFonts w:ascii="Times New Roman" w:hAnsi="Times New Roman" w:cs="Times New Roman"/>
          <w:color w:val="000000"/>
          <w:sz w:val="28"/>
          <w:szCs w:val="28"/>
        </w:rPr>
        <w:t>.</w:t>
      </w:r>
      <w:r w:rsidR="009C5154">
        <w:rPr>
          <w:rFonts w:ascii="Times New Roman" w:hAnsi="Times New Roman" w:cs="Times New Roman"/>
          <w:color w:val="000000"/>
          <w:sz w:val="28"/>
          <w:szCs w:val="28"/>
        </w:rPr>
        <w:t xml:space="preserve"> </w:t>
      </w:r>
    </w:p>
    <w:p w:rsidR="009C5154" w:rsidRDefault="00367B5F" w:rsidP="009C5154">
      <w:pPr>
        <w:spacing w:after="0"/>
        <w:ind w:firstLine="567"/>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 xml:space="preserve">Прием-передача бухгалтерских документов оформляется актом приема-передачи бухгалтерских документов. </w:t>
      </w:r>
    </w:p>
    <w:p w:rsidR="009C5154" w:rsidRDefault="00367B5F" w:rsidP="009C5154">
      <w:pPr>
        <w:spacing w:after="0"/>
        <w:ind w:firstLine="567"/>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К акту прилагается перечень передаваемых документов с указанием их количества и типа.</w:t>
      </w:r>
      <w:r w:rsidR="009C5154">
        <w:rPr>
          <w:rFonts w:ascii="Times New Roman" w:hAnsi="Times New Roman" w:cs="Times New Roman"/>
          <w:color w:val="000000"/>
          <w:sz w:val="28"/>
          <w:szCs w:val="28"/>
        </w:rPr>
        <w:t xml:space="preserve"> </w:t>
      </w:r>
    </w:p>
    <w:p w:rsidR="009C5154" w:rsidRDefault="00367B5F" w:rsidP="009C5154">
      <w:pPr>
        <w:spacing w:after="0"/>
        <w:ind w:firstLine="567"/>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Акт приема-передачи дел должен полностью отражать все существенные недостатки и нарушения в организации работы бухгалтерии.</w:t>
      </w:r>
      <w:r w:rsidR="009C5154">
        <w:rPr>
          <w:rFonts w:ascii="Times New Roman" w:hAnsi="Times New Roman" w:cs="Times New Roman"/>
          <w:color w:val="000000"/>
          <w:sz w:val="28"/>
          <w:szCs w:val="28"/>
        </w:rPr>
        <w:t xml:space="preserve"> </w:t>
      </w:r>
    </w:p>
    <w:p w:rsidR="009C5154" w:rsidRDefault="00367B5F" w:rsidP="009C5154">
      <w:pPr>
        <w:spacing w:after="0"/>
        <w:ind w:firstLine="567"/>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Акт приема-передачи подписывается уполномоченным лицом, принимающим дела, и членами комиссии.</w:t>
      </w:r>
    </w:p>
    <w:p w:rsidR="00367B5F" w:rsidRPr="00807FFE" w:rsidRDefault="00367B5F" w:rsidP="009C5154">
      <w:pPr>
        <w:spacing w:after="0"/>
        <w:ind w:firstLine="567"/>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При необходимости члены комиссии включают в акт свои рекомендации и предложения, которые возникли при приеме-передаче дел.</w:t>
      </w:r>
    </w:p>
    <w:p w:rsidR="00367B5F" w:rsidRPr="00807FFE" w:rsidRDefault="007407A5" w:rsidP="009C5154">
      <w:pPr>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5</w:t>
      </w:r>
      <w:r w:rsidR="002F659B">
        <w:rPr>
          <w:rFonts w:ascii="Times New Roman" w:hAnsi="Times New Roman" w:cs="Times New Roman"/>
          <w:color w:val="000000"/>
          <w:sz w:val="28"/>
          <w:szCs w:val="28"/>
        </w:rPr>
        <w:t>4.</w:t>
      </w:r>
      <w:r w:rsidR="009C5154">
        <w:rPr>
          <w:rFonts w:ascii="Times New Roman" w:hAnsi="Times New Roman" w:cs="Times New Roman"/>
          <w:color w:val="000000"/>
          <w:sz w:val="28"/>
          <w:szCs w:val="28"/>
        </w:rPr>
        <w:t xml:space="preserve"> В комиссию </w:t>
      </w:r>
      <w:r w:rsidR="00367B5F" w:rsidRPr="00807FFE">
        <w:rPr>
          <w:rFonts w:ascii="Times New Roman" w:hAnsi="Times New Roman" w:cs="Times New Roman"/>
          <w:color w:val="000000"/>
          <w:sz w:val="28"/>
          <w:szCs w:val="28"/>
        </w:rPr>
        <w:t xml:space="preserve">включаются </w:t>
      </w:r>
      <w:r w:rsidR="009C5154">
        <w:rPr>
          <w:rFonts w:ascii="Times New Roman" w:hAnsi="Times New Roman" w:cs="Times New Roman"/>
          <w:color w:val="000000"/>
          <w:sz w:val="28"/>
          <w:szCs w:val="28"/>
        </w:rPr>
        <w:t xml:space="preserve">работники </w:t>
      </w:r>
      <w:r w:rsidR="000257AA">
        <w:rPr>
          <w:rFonts w:ascii="Times New Roman" w:hAnsi="Times New Roman" w:cs="Times New Roman"/>
          <w:color w:val="000000"/>
          <w:sz w:val="28"/>
          <w:szCs w:val="28"/>
        </w:rPr>
        <w:t>Университета</w:t>
      </w:r>
      <w:r w:rsidR="009C5154">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в соответствии с приказом на передачу бухгалтерских документов.</w:t>
      </w:r>
    </w:p>
    <w:p w:rsidR="00B74B4C" w:rsidRDefault="007407A5" w:rsidP="00B74B4C">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5</w:t>
      </w:r>
      <w:r w:rsidR="002F659B">
        <w:rPr>
          <w:rFonts w:ascii="Times New Roman" w:hAnsi="Times New Roman" w:cs="Times New Roman"/>
          <w:color w:val="000000"/>
          <w:sz w:val="28"/>
          <w:szCs w:val="28"/>
        </w:rPr>
        <w:t>5</w:t>
      </w:r>
      <w:r w:rsidR="00367B5F" w:rsidRPr="00807FFE">
        <w:rPr>
          <w:rFonts w:ascii="Times New Roman" w:hAnsi="Times New Roman" w:cs="Times New Roman"/>
          <w:color w:val="000000"/>
          <w:sz w:val="28"/>
          <w:szCs w:val="28"/>
        </w:rPr>
        <w:t>. Передаются следующие документы:</w:t>
      </w:r>
    </w:p>
    <w:p w:rsidR="009C5154" w:rsidRDefault="009C5154" w:rsidP="00B74B4C">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учетная политика со всеми приложениями;</w:t>
      </w:r>
    </w:p>
    <w:p w:rsidR="009C5154" w:rsidRDefault="009C5154" w:rsidP="00B74B4C">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квартальные и годовые бухгалтерские отчеты и балансы, налоговые декларации;</w:t>
      </w:r>
    </w:p>
    <w:p w:rsidR="009C5154" w:rsidRDefault="009C5154" w:rsidP="00B74B4C">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по планированию, в том числе план финансово-хозяйственной деятельности </w:t>
      </w:r>
      <w:r w:rsidR="000257AA">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 государственное задание, план-график закупок, обоснования к планам;</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бухгалтерские регистры синтетического и аналитического учета: книги, оборотные ведомости, карточки, журналы операций;</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налоговые регистры;</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по реализации: книги покупок и продаж, журналы регистрации счетов-фактур, акты, счета-фактуры, товарные накладные и т. д.;</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о задолженности </w:t>
      </w:r>
      <w:r w:rsidR="000257AA">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 в том числе по уплате налогов;</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о состоянии лицевых и банковских счетов </w:t>
      </w:r>
      <w:r w:rsidR="000257AA">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о выполнении утвержденного государственного задания;</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по учету зарплаты и по персонифицированному учету;</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по кассе: кассовые книги, журналы, расходные и приходные кассовые ордера, денежные документы и т. д.;</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акт о состоянии кассы, составленный на основании ревизии кассы и скрепленный подписью главного бухгалтера;</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об условиях хранения и учета наличных денежных средств;</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учредительные документы и свидетельства: постановка на учет, присвоение номеров, внесение записей в единый реестр, коды и т. п.;</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о недвижимом имуществе, транспортных средствах </w:t>
      </w:r>
      <w:r w:rsidR="000257AA">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 свидетельства о праве собственности, выписки из ЕГРП, паспорта транспортных средств и т. п.;</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 </w:t>
      </w:r>
      <w:r w:rsidR="00367B5F" w:rsidRPr="00807FFE">
        <w:rPr>
          <w:rFonts w:ascii="Times New Roman" w:hAnsi="Times New Roman" w:cs="Times New Roman"/>
          <w:color w:val="000000"/>
          <w:sz w:val="28"/>
          <w:szCs w:val="28"/>
        </w:rPr>
        <w:t>об основных средствах, нематериальных активах и товарно-материальных ценностях;</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акты о результатах полной инвентаризации имущества и финансовых обязательств </w:t>
      </w:r>
      <w:r w:rsidR="000257AA">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 xml:space="preserve"> с приложением инвентаризационных описей, акта проверки кассы </w:t>
      </w:r>
      <w:r w:rsidR="000257AA">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акты ревизий и проверок;</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материалы о недостачах и хищениях, переданных и не переданных в правоохранительные органы;</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договоры с кредитными организациями;</w:t>
      </w:r>
    </w:p>
    <w:p w:rsidR="009C5154"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бланки строгой отчетности;</w:t>
      </w:r>
    </w:p>
    <w:p w:rsidR="00367B5F" w:rsidRPr="00807FFE" w:rsidRDefault="009C5154"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67B5F" w:rsidRPr="00807FFE">
        <w:rPr>
          <w:rFonts w:ascii="Times New Roman" w:hAnsi="Times New Roman" w:cs="Times New Roman"/>
          <w:color w:val="000000"/>
          <w:sz w:val="28"/>
          <w:szCs w:val="28"/>
        </w:rPr>
        <w:t xml:space="preserve">иная бухгалтерская документация, свидетельствующая о деятельности </w:t>
      </w:r>
      <w:r w:rsidR="000257AA">
        <w:rPr>
          <w:rFonts w:ascii="Times New Roman" w:hAnsi="Times New Roman" w:cs="Times New Roman"/>
          <w:color w:val="000000"/>
          <w:sz w:val="28"/>
          <w:szCs w:val="28"/>
        </w:rPr>
        <w:t>Университета</w:t>
      </w:r>
      <w:r w:rsidR="00367B5F" w:rsidRPr="00807FFE">
        <w:rPr>
          <w:rFonts w:ascii="Times New Roman" w:hAnsi="Times New Roman" w:cs="Times New Roman"/>
          <w:color w:val="000000"/>
          <w:sz w:val="28"/>
          <w:szCs w:val="28"/>
        </w:rPr>
        <w:t>.</w:t>
      </w:r>
    </w:p>
    <w:p w:rsidR="009C5154" w:rsidRDefault="007407A5"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5</w:t>
      </w:r>
      <w:r w:rsidR="002F659B">
        <w:rPr>
          <w:rFonts w:ascii="Times New Roman" w:hAnsi="Times New Roman" w:cs="Times New Roman"/>
          <w:color w:val="000000"/>
          <w:sz w:val="28"/>
          <w:szCs w:val="28"/>
        </w:rPr>
        <w:t>6</w:t>
      </w:r>
      <w:r w:rsidR="00367B5F" w:rsidRPr="00807FFE">
        <w:rPr>
          <w:rFonts w:ascii="Times New Roman" w:hAnsi="Times New Roman" w:cs="Times New Roman"/>
          <w:color w:val="000000"/>
          <w:sz w:val="28"/>
          <w:szCs w:val="28"/>
        </w:rPr>
        <w:t xml:space="preserve">. При подписании акта приема-передачи при наличии возражений по пунктам акта </w:t>
      </w:r>
      <w:r w:rsidR="009C5154">
        <w:rPr>
          <w:rFonts w:ascii="Times New Roman" w:hAnsi="Times New Roman" w:cs="Times New Roman"/>
          <w:color w:val="000000"/>
          <w:sz w:val="28"/>
          <w:szCs w:val="28"/>
        </w:rPr>
        <w:t>увольняемое лицо</w:t>
      </w:r>
      <w:r w:rsidR="00367B5F" w:rsidRPr="00807FFE">
        <w:rPr>
          <w:rFonts w:ascii="Times New Roman" w:hAnsi="Times New Roman" w:cs="Times New Roman"/>
          <w:color w:val="000000"/>
          <w:sz w:val="28"/>
          <w:szCs w:val="28"/>
        </w:rPr>
        <w:t xml:space="preserve"> и (или) уполномоченное лицо излагают их в письменной форме в присутствии комиссии.</w:t>
      </w:r>
    </w:p>
    <w:p w:rsidR="00367B5F" w:rsidRPr="00807FFE" w:rsidRDefault="00367B5F" w:rsidP="009C5154">
      <w:pPr>
        <w:spacing w:after="0"/>
        <w:ind w:firstLine="567"/>
        <w:jc w:val="both"/>
        <w:rPr>
          <w:rFonts w:ascii="Times New Roman" w:hAnsi="Times New Roman" w:cs="Times New Roman"/>
          <w:color w:val="000000"/>
          <w:sz w:val="28"/>
          <w:szCs w:val="28"/>
        </w:rPr>
      </w:pPr>
      <w:r w:rsidRPr="00807FFE">
        <w:rPr>
          <w:rFonts w:ascii="Times New Roman" w:hAnsi="Times New Roman" w:cs="Times New Roman"/>
          <w:color w:val="000000"/>
          <w:sz w:val="28"/>
          <w:szCs w:val="28"/>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367B5F" w:rsidRPr="00807FFE" w:rsidRDefault="007407A5"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5</w:t>
      </w:r>
      <w:r w:rsidR="002F659B">
        <w:rPr>
          <w:rFonts w:ascii="Times New Roman" w:hAnsi="Times New Roman" w:cs="Times New Roman"/>
          <w:color w:val="000000"/>
          <w:sz w:val="28"/>
          <w:szCs w:val="28"/>
        </w:rPr>
        <w:t>7</w:t>
      </w:r>
      <w:r w:rsidR="00367B5F" w:rsidRPr="00807FFE">
        <w:rPr>
          <w:rFonts w:ascii="Times New Roman" w:hAnsi="Times New Roman" w:cs="Times New Roman"/>
          <w:color w:val="000000"/>
          <w:sz w:val="28"/>
          <w:szCs w:val="28"/>
        </w:rPr>
        <w:t xml:space="preserve">. Акт приема-передачи оформляется в последний рабочий день увольняемого лица в </w:t>
      </w:r>
      <w:r w:rsidR="000257AA">
        <w:rPr>
          <w:rFonts w:ascii="Times New Roman" w:hAnsi="Times New Roman" w:cs="Times New Roman"/>
          <w:color w:val="000000"/>
          <w:sz w:val="28"/>
          <w:szCs w:val="28"/>
        </w:rPr>
        <w:t>Университете</w:t>
      </w:r>
      <w:r w:rsidR="00367B5F" w:rsidRPr="00807FFE">
        <w:rPr>
          <w:rFonts w:ascii="Times New Roman" w:hAnsi="Times New Roman" w:cs="Times New Roman"/>
          <w:color w:val="000000"/>
          <w:sz w:val="28"/>
          <w:szCs w:val="28"/>
        </w:rPr>
        <w:t>.</w:t>
      </w:r>
    </w:p>
    <w:p w:rsidR="00367B5F" w:rsidRPr="00807FFE" w:rsidRDefault="007407A5" w:rsidP="009C5154">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270581">
        <w:rPr>
          <w:rFonts w:ascii="Times New Roman" w:hAnsi="Times New Roman" w:cs="Times New Roman"/>
          <w:color w:val="000000"/>
          <w:sz w:val="28"/>
          <w:szCs w:val="28"/>
        </w:rPr>
        <w:t>5</w:t>
      </w:r>
      <w:r w:rsidR="002F659B">
        <w:rPr>
          <w:rFonts w:ascii="Times New Roman" w:hAnsi="Times New Roman" w:cs="Times New Roman"/>
          <w:color w:val="000000"/>
          <w:sz w:val="28"/>
          <w:szCs w:val="28"/>
        </w:rPr>
        <w:t>8</w:t>
      </w:r>
      <w:r w:rsidR="00367B5F" w:rsidRPr="00807FFE">
        <w:rPr>
          <w:rFonts w:ascii="Times New Roman" w:hAnsi="Times New Roman" w:cs="Times New Roman"/>
          <w:color w:val="000000"/>
          <w:sz w:val="28"/>
          <w:szCs w:val="28"/>
        </w:rPr>
        <w:t>. Акт приема-передачи дел составляется в трех экземплярах: 1-й экземпляр – учредителю (</w:t>
      </w:r>
      <w:r w:rsidR="00A534AB">
        <w:rPr>
          <w:rFonts w:ascii="Times New Roman" w:hAnsi="Times New Roman" w:cs="Times New Roman"/>
          <w:color w:val="000000"/>
          <w:sz w:val="28"/>
          <w:szCs w:val="28"/>
        </w:rPr>
        <w:t xml:space="preserve">ректору </w:t>
      </w:r>
      <w:r w:rsidR="000257AA">
        <w:rPr>
          <w:rFonts w:ascii="Times New Roman" w:hAnsi="Times New Roman" w:cs="Times New Roman"/>
          <w:color w:val="000000"/>
          <w:sz w:val="28"/>
          <w:szCs w:val="28"/>
        </w:rPr>
        <w:t>Университ</w:t>
      </w:r>
      <w:r w:rsidR="008640FE">
        <w:rPr>
          <w:rFonts w:ascii="Times New Roman" w:hAnsi="Times New Roman" w:cs="Times New Roman"/>
          <w:color w:val="000000"/>
          <w:sz w:val="28"/>
          <w:szCs w:val="28"/>
        </w:rPr>
        <w:t>ета</w:t>
      </w:r>
      <w:r w:rsidR="00367B5F" w:rsidRPr="00807FFE">
        <w:rPr>
          <w:rFonts w:ascii="Times New Roman" w:hAnsi="Times New Roman" w:cs="Times New Roman"/>
          <w:color w:val="000000"/>
          <w:sz w:val="28"/>
          <w:szCs w:val="28"/>
        </w:rPr>
        <w:t>, если увольняется главный бухгалтер), 2-й экземпляр – увольняемому лицу, 3-й экземпляр – уполномоченному лицу, которое принимало дела.</w:t>
      </w:r>
    </w:p>
    <w:p w:rsidR="00367B5F" w:rsidRDefault="00367B5F" w:rsidP="009C5154">
      <w:pPr>
        <w:spacing w:after="0" w:line="240" w:lineRule="auto"/>
        <w:jc w:val="both"/>
        <w:rPr>
          <w:rFonts w:ascii="Times New Roman" w:hAnsi="Times New Roman" w:cs="Times New Roman"/>
          <w:b/>
          <w:sz w:val="28"/>
          <w:szCs w:val="28"/>
        </w:rPr>
      </w:pPr>
    </w:p>
    <w:sectPr w:rsidR="00367B5F" w:rsidSect="0078397B">
      <w:headerReference w:type="default" dor:id="rId47"/>
      <w:headerReference w:type="first" dor:id="rId48"/>
      <w:footerReference w:type="first" dor:id="rId49"/>
      <w:footnotePr>
        <w:numRestart w:val="eachPage"/>
      </w:footnotePr>
      <w:pgSz w:w="11906" w:h="16838" w:code="9"/>
      <w:pgMar w:top="567" w:right="567" w:bottom="851" w:left="1701" w:header="567"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AE1" w:rsidRDefault="002A4AE1" w:rsidP="00360FA8">
      <w:pPr>
        <w:spacing w:after="0" w:line="240" w:lineRule="auto"/>
      </w:pPr>
      <w:r>
        <w:separator/>
      </w:r>
    </w:p>
  </w:endnote>
  <w:endnote w:type="continuationSeparator" w:id="0">
    <w:p w:rsidR="002A4AE1" w:rsidRDefault="002A4AE1" w:rsidP="00360F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Franklin Gothic Heavy">
    <w:altName w:val="Arial Black"/>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5610545"/>
      <w:docPartObj>
        <w:docPartGallery w:val="Page Numbers (Bottom of Page)"/>
        <w:docPartUnique/>
      </w:docPartObj>
    </w:sdtPr>
    <w:sdtContent>
      <w:p w:rsidR="00F771C9" w:rsidRDefault="00CE6207">
        <w:pPr>
          <w:pStyle w:val="af4"/>
          <w:jc w:val="center"/>
        </w:pPr>
        <w:fldSimple w:instr=" PAGE   \* MERGEFORMAT ">
          <w:r w:rsidR="005D04FC">
            <w:rPr>
              <w:noProof/>
            </w:rPr>
            <w:t>1</w:t>
          </w:r>
        </w:fldSimple>
      </w:p>
    </w:sdtContent>
  </w:sdt>
  <w:p w:rsidR="00F771C9" w:rsidRDefault="00F771C9">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AE1" w:rsidRDefault="002A4AE1" w:rsidP="00360FA8">
      <w:pPr>
        <w:spacing w:after="0" w:line="240" w:lineRule="auto"/>
      </w:pPr>
      <w:r>
        <w:separator/>
      </w:r>
    </w:p>
  </w:footnote>
  <w:footnote w:type="continuationSeparator" w:id="0">
    <w:p w:rsidR="002A4AE1" w:rsidRDefault="002A4AE1" w:rsidP="00360FA8">
      <w:pPr>
        <w:spacing w:after="0" w:line="240" w:lineRule="auto"/>
      </w:pPr>
      <w:r>
        <w:continuationSeparator/>
      </w:r>
    </w:p>
  </w:footnote>
  <w:footnote w:id="1">
    <w:p w:rsidR="00F771C9" w:rsidRPr="000F70DA"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 – «</w:t>
      </w:r>
      <w:r>
        <w:rPr>
          <w:rFonts w:ascii="Times New Roman" w:hAnsi="Times New Roman" w:cs="Times New Roman"/>
        </w:rPr>
        <w:t>Университет</w:t>
      </w:r>
      <w:r w:rsidRPr="000F70DA">
        <w:rPr>
          <w:rFonts w:ascii="Times New Roman" w:hAnsi="Times New Roman" w:cs="Times New Roman"/>
        </w:rPr>
        <w:t>».</w:t>
      </w:r>
    </w:p>
  </w:footnote>
  <w:footnote w:id="2">
    <w:p w:rsidR="00F771C9" w:rsidRPr="000F70DA"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 – «Инструкция № 157н».</w:t>
      </w:r>
    </w:p>
  </w:footnote>
  <w:footnote w:id="3">
    <w:p w:rsidR="00F771C9" w:rsidRPr="000F70DA"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 – «Инструкция № 174н».</w:t>
      </w:r>
    </w:p>
  </w:footnote>
  <w:footnote w:id="4">
    <w:p w:rsidR="00F771C9" w:rsidRPr="000F70DA"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 – «приказ № 8</w:t>
      </w:r>
      <w:r>
        <w:rPr>
          <w:rFonts w:ascii="Times New Roman" w:hAnsi="Times New Roman" w:cs="Times New Roman"/>
        </w:rPr>
        <w:t>2</w:t>
      </w:r>
      <w:r w:rsidRPr="000F70DA">
        <w:rPr>
          <w:rFonts w:ascii="Times New Roman" w:hAnsi="Times New Roman" w:cs="Times New Roman"/>
        </w:rPr>
        <w:t>н».</w:t>
      </w:r>
    </w:p>
  </w:footnote>
  <w:footnote w:id="5">
    <w:p w:rsidR="00F771C9" w:rsidRPr="000F70DA"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 – «приказ № 209н». </w:t>
      </w:r>
    </w:p>
  </w:footnote>
  <w:footnote w:id="6">
    <w:p w:rsidR="00F771C9" w:rsidRPr="000F70DA"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 – «приказ 52н». </w:t>
      </w:r>
    </w:p>
  </w:footnote>
  <w:footnote w:id="7">
    <w:p w:rsidR="00F771C9" w:rsidRPr="00EA7E93" w:rsidRDefault="00F771C9">
      <w:pPr>
        <w:pStyle w:val="ae"/>
        <w:rPr>
          <w:rFonts w:ascii="Times New Roman" w:hAnsi="Times New Roman" w:cs="Times New Roman"/>
        </w:rPr>
      </w:pPr>
      <w:r>
        <w:rPr>
          <w:rStyle w:val="af0"/>
        </w:rPr>
        <w:footnoteRef/>
      </w:r>
      <w:r>
        <w:t xml:space="preserve"> </w:t>
      </w:r>
      <w:r w:rsidRPr="00EA7E93">
        <w:rPr>
          <w:rFonts w:ascii="Times New Roman" w:hAnsi="Times New Roman" w:cs="Times New Roman"/>
        </w:rPr>
        <w:t xml:space="preserve">Далее – «приказ 61н». </w:t>
      </w:r>
    </w:p>
  </w:footnote>
  <w:footnote w:id="8">
    <w:p w:rsidR="00F771C9" w:rsidRPr="000F70DA"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 – «</w:t>
      </w:r>
      <w:r>
        <w:rPr>
          <w:rFonts w:ascii="Times New Roman" w:hAnsi="Times New Roman" w:cs="Times New Roman"/>
        </w:rPr>
        <w:t>ФСБУ</w:t>
      </w:r>
      <w:r w:rsidRPr="000F70DA">
        <w:rPr>
          <w:rFonts w:ascii="Times New Roman" w:hAnsi="Times New Roman" w:cs="Times New Roman"/>
        </w:rPr>
        <w:t xml:space="preserve"> «Концептуальные основы бухучета и отчетности»».</w:t>
      </w:r>
    </w:p>
  </w:footnote>
  <w:footnote w:id="9">
    <w:p w:rsidR="00F771C9" w:rsidRPr="000F70DA"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 – «</w:t>
      </w:r>
      <w:r>
        <w:rPr>
          <w:rFonts w:ascii="Times New Roman" w:hAnsi="Times New Roman" w:cs="Times New Roman"/>
        </w:rPr>
        <w:t>ФСБУ</w:t>
      </w:r>
      <w:r w:rsidRPr="000F70DA">
        <w:rPr>
          <w:rFonts w:ascii="Times New Roman" w:hAnsi="Times New Roman" w:cs="Times New Roman"/>
        </w:rPr>
        <w:t xml:space="preserve"> «Основные средства»». </w:t>
      </w:r>
    </w:p>
  </w:footnote>
  <w:footnote w:id="10">
    <w:p w:rsidR="00F771C9" w:rsidRPr="000F70DA"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 – «</w:t>
      </w:r>
      <w:r>
        <w:rPr>
          <w:rFonts w:ascii="Times New Roman" w:hAnsi="Times New Roman" w:cs="Times New Roman"/>
        </w:rPr>
        <w:t>ФСБУ</w:t>
      </w:r>
      <w:r w:rsidRPr="000F70DA">
        <w:rPr>
          <w:rFonts w:ascii="Times New Roman" w:hAnsi="Times New Roman" w:cs="Times New Roman"/>
        </w:rPr>
        <w:t xml:space="preserve"> «Аренда»».</w:t>
      </w:r>
    </w:p>
  </w:footnote>
  <w:footnote w:id="11">
    <w:p w:rsidR="00F771C9" w:rsidRPr="000F70DA"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 – «</w:t>
      </w:r>
      <w:r>
        <w:rPr>
          <w:rFonts w:ascii="Times New Roman" w:hAnsi="Times New Roman" w:cs="Times New Roman"/>
        </w:rPr>
        <w:t>ФСБУ</w:t>
      </w:r>
      <w:r w:rsidRPr="000F70DA">
        <w:rPr>
          <w:rFonts w:ascii="Times New Roman" w:hAnsi="Times New Roman" w:cs="Times New Roman"/>
        </w:rPr>
        <w:t xml:space="preserve"> «Обесценение активов»».</w:t>
      </w:r>
    </w:p>
  </w:footnote>
  <w:footnote w:id="12">
    <w:p w:rsidR="00F771C9" w:rsidRPr="00EA7E93" w:rsidRDefault="00F771C9">
      <w:pPr>
        <w:pStyle w:val="ae"/>
        <w:rPr>
          <w:rFonts w:ascii="Times New Roman" w:hAnsi="Times New Roman" w:cs="Times New Roman"/>
        </w:rPr>
      </w:pPr>
      <w:r w:rsidRPr="000F70DA">
        <w:rPr>
          <w:rStyle w:val="af0"/>
          <w:rFonts w:ascii="Times New Roman" w:hAnsi="Times New Roman" w:cs="Times New Roman"/>
        </w:rPr>
        <w:footnoteRef/>
      </w:r>
      <w:r w:rsidRPr="000F70DA">
        <w:rPr>
          <w:rFonts w:ascii="Times New Roman" w:hAnsi="Times New Roman" w:cs="Times New Roman"/>
        </w:rPr>
        <w:t xml:space="preserve"> Далее</w:t>
      </w:r>
      <w:r w:rsidRPr="0001406E">
        <w:rPr>
          <w:rFonts w:ascii="Times New Roman" w:hAnsi="Times New Roman" w:cs="Times New Roman"/>
        </w:rPr>
        <w:t xml:space="preserve"> – «</w:t>
      </w:r>
      <w:r>
        <w:rPr>
          <w:rFonts w:ascii="Times New Roman" w:hAnsi="Times New Roman" w:cs="Times New Roman"/>
        </w:rPr>
        <w:t>ФСБУ</w:t>
      </w:r>
      <w:r w:rsidRPr="00545676">
        <w:rPr>
          <w:rFonts w:ascii="Times New Roman" w:hAnsi="Times New Roman" w:cs="Times New Roman"/>
        </w:rPr>
        <w:t xml:space="preserve"> «Представление бухгалтерской (финансовой) отчетности</w:t>
      </w:r>
      <w:r>
        <w:rPr>
          <w:rFonts w:ascii="Times New Roman" w:hAnsi="Times New Roman" w:cs="Times New Roman"/>
        </w:rPr>
        <w:t>»».</w:t>
      </w:r>
    </w:p>
  </w:footnote>
  <w:footnote w:id="13">
    <w:p w:rsidR="00F771C9" w:rsidRPr="002E6F36" w:rsidRDefault="00F771C9" w:rsidP="002E6F36">
      <w:pPr>
        <w:pStyle w:val="ae"/>
        <w:rPr>
          <w:rFonts w:ascii="Times New Roman" w:hAnsi="Times New Roman" w:cs="Times New Roman"/>
        </w:rPr>
      </w:pPr>
      <w:r>
        <w:rPr>
          <w:rStyle w:val="af0"/>
        </w:rPr>
        <w:footnoteRef/>
      </w:r>
      <w:r>
        <w:t xml:space="preserve"> </w:t>
      </w:r>
      <w:r w:rsidRPr="0001406E">
        <w:rPr>
          <w:rFonts w:ascii="Times New Roman" w:hAnsi="Times New Roman" w:cs="Times New Roman"/>
        </w:rPr>
        <w:t>Далее – «</w:t>
      </w:r>
      <w:r>
        <w:rPr>
          <w:rFonts w:ascii="Times New Roman" w:hAnsi="Times New Roman" w:cs="Times New Roman"/>
        </w:rPr>
        <w:t>ФСБУ</w:t>
      </w:r>
      <w:r w:rsidRPr="000F70DA">
        <w:rPr>
          <w:rFonts w:ascii="Times New Roman" w:hAnsi="Times New Roman" w:cs="Times New Roman"/>
        </w:rPr>
        <w:t xml:space="preserve"> «Учетная политика, оценочные значения и ошибки»</w:t>
      </w:r>
      <w:r>
        <w:rPr>
          <w:rFonts w:ascii="Times New Roman" w:hAnsi="Times New Roman" w:cs="Times New Roman"/>
        </w:rPr>
        <w:t>».</w:t>
      </w:r>
    </w:p>
  </w:footnote>
  <w:footnote w:id="14">
    <w:p w:rsidR="00F771C9" w:rsidRPr="002E6F36" w:rsidRDefault="00F771C9" w:rsidP="002E6F36">
      <w:pPr>
        <w:pStyle w:val="ae"/>
        <w:rPr>
          <w:rFonts w:ascii="Times New Roman" w:hAnsi="Times New Roman" w:cs="Times New Roman"/>
        </w:rPr>
      </w:pPr>
      <w:r w:rsidRPr="002E6F36">
        <w:rPr>
          <w:rStyle w:val="af0"/>
        </w:rPr>
        <w:footnoteRef/>
      </w:r>
      <w:r w:rsidRPr="002E6F36">
        <w:rPr>
          <w:rFonts w:ascii="Times New Roman" w:hAnsi="Times New Roman" w:cs="Times New Roman"/>
        </w:rP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2E6F36">
        <w:rPr>
          <w:rFonts w:ascii="Times New Roman" w:hAnsi="Times New Roman" w:cs="Times New Roman"/>
        </w:rPr>
        <w:t xml:space="preserve"> «События после отчетной даты»</w:t>
      </w:r>
      <w:r>
        <w:rPr>
          <w:rFonts w:ascii="Times New Roman" w:hAnsi="Times New Roman" w:cs="Times New Roman"/>
        </w:rPr>
        <w:t>».</w:t>
      </w:r>
    </w:p>
  </w:footnote>
  <w:footnote w:id="15">
    <w:p w:rsidR="00F771C9" w:rsidRPr="002E6F36"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2E6F36">
        <w:rPr>
          <w:rFonts w:ascii="Times New Roman" w:hAnsi="Times New Roman" w:cs="Times New Roman"/>
        </w:rPr>
        <w:t xml:space="preserve"> «Информация о связанных сторонах»</w:t>
      </w:r>
      <w:r>
        <w:rPr>
          <w:rFonts w:ascii="Times New Roman" w:hAnsi="Times New Roman" w:cs="Times New Roman"/>
        </w:rPr>
        <w:t>».</w:t>
      </w:r>
    </w:p>
  </w:footnote>
  <w:footnote w:id="16">
    <w:p w:rsidR="00F771C9" w:rsidRPr="002E6F36"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2E6F36">
        <w:rPr>
          <w:rFonts w:ascii="Times New Roman" w:hAnsi="Times New Roman" w:cs="Times New Roman"/>
        </w:rPr>
        <w:t xml:space="preserve"> «Отчет о движении денежных средств»</w:t>
      </w:r>
      <w:r>
        <w:rPr>
          <w:rFonts w:ascii="Times New Roman" w:hAnsi="Times New Roman" w:cs="Times New Roman"/>
        </w:rPr>
        <w:t xml:space="preserve">». </w:t>
      </w:r>
    </w:p>
  </w:footnote>
  <w:footnote w:id="17">
    <w:p w:rsidR="00F771C9" w:rsidRPr="002E6F36"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2E6F36">
        <w:rPr>
          <w:rFonts w:ascii="Times New Roman" w:hAnsi="Times New Roman" w:cs="Times New Roman"/>
        </w:rPr>
        <w:t xml:space="preserve"> «Доходы»</w:t>
      </w:r>
      <w:r>
        <w:rPr>
          <w:rFonts w:ascii="Times New Roman" w:hAnsi="Times New Roman" w:cs="Times New Roman"/>
        </w:rPr>
        <w:t xml:space="preserve">». </w:t>
      </w:r>
    </w:p>
  </w:footnote>
  <w:footnote w:id="18">
    <w:p w:rsidR="00F771C9" w:rsidRPr="002E6F36"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2E6F36">
        <w:rPr>
          <w:rFonts w:ascii="Times New Roman" w:hAnsi="Times New Roman" w:cs="Times New Roman"/>
        </w:rPr>
        <w:t xml:space="preserve"> «Непроизведенные активы»</w:t>
      </w:r>
      <w:r>
        <w:rPr>
          <w:rFonts w:ascii="Times New Roman" w:hAnsi="Times New Roman" w:cs="Times New Roman"/>
        </w:rPr>
        <w:t>».</w:t>
      </w:r>
    </w:p>
  </w:footnote>
  <w:footnote w:id="19">
    <w:p w:rsidR="00F771C9" w:rsidRPr="002E6F36"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2E6F36">
        <w:rPr>
          <w:rFonts w:ascii="Times New Roman" w:hAnsi="Times New Roman" w:cs="Times New Roman"/>
        </w:rPr>
        <w:t xml:space="preserve"> </w:t>
      </w:r>
      <w:r>
        <w:rPr>
          <w:rFonts w:ascii="Times New Roman" w:hAnsi="Times New Roman" w:cs="Times New Roman"/>
        </w:rPr>
        <w:t>«</w:t>
      </w:r>
      <w:r w:rsidRPr="002E6F36">
        <w:rPr>
          <w:rFonts w:ascii="Times New Roman" w:hAnsi="Times New Roman" w:cs="Times New Roman"/>
        </w:rPr>
        <w:t>Влияние изменений курсов иностранных валют»</w:t>
      </w:r>
      <w:r>
        <w:rPr>
          <w:rFonts w:ascii="Times New Roman" w:hAnsi="Times New Roman" w:cs="Times New Roman"/>
        </w:rPr>
        <w:t>».</w:t>
      </w:r>
    </w:p>
  </w:footnote>
  <w:footnote w:id="20">
    <w:p w:rsidR="00F771C9" w:rsidRPr="002E6F36"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2E6F36">
        <w:rPr>
          <w:rFonts w:ascii="Times New Roman" w:hAnsi="Times New Roman" w:cs="Times New Roman"/>
        </w:rPr>
        <w:t xml:space="preserve"> «Резервы»</w:t>
      </w:r>
      <w:r>
        <w:rPr>
          <w:rFonts w:ascii="Times New Roman" w:hAnsi="Times New Roman" w:cs="Times New Roman"/>
        </w:rPr>
        <w:t>».</w:t>
      </w:r>
    </w:p>
  </w:footnote>
  <w:footnote w:id="21">
    <w:p w:rsidR="00F771C9" w:rsidRPr="002E6F36" w:rsidRDefault="00F771C9">
      <w:pPr>
        <w:pStyle w:val="ae"/>
        <w:rPr>
          <w:rFonts w:ascii="Times New Roman" w:hAnsi="Times New Roman" w:cs="Times New Roman"/>
        </w:rPr>
      </w:pPr>
      <w:r w:rsidRPr="002E6F36">
        <w:rPr>
          <w:rStyle w:val="af0"/>
        </w:rPr>
        <w:footnoteRef/>
      </w:r>
      <w:r w:rsidRPr="002E6F36">
        <w:rPr>
          <w:rFonts w:ascii="Times New Roman" w:hAnsi="Times New Roman" w:cs="Times New Roman"/>
        </w:rP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2E6F36">
        <w:rPr>
          <w:rFonts w:ascii="Times New Roman" w:hAnsi="Times New Roman" w:cs="Times New Roman"/>
        </w:rPr>
        <w:t xml:space="preserve"> «Запасы»</w:t>
      </w:r>
      <w:r>
        <w:rPr>
          <w:rFonts w:ascii="Times New Roman" w:hAnsi="Times New Roman" w:cs="Times New Roman"/>
        </w:rPr>
        <w:t>».</w:t>
      </w:r>
    </w:p>
  </w:footnote>
  <w:footnote w:id="22">
    <w:p w:rsidR="00F771C9" w:rsidRPr="002E6F36"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2E6F36">
        <w:rPr>
          <w:rFonts w:ascii="Times New Roman" w:hAnsi="Times New Roman" w:cs="Times New Roman"/>
        </w:rPr>
        <w:t xml:space="preserve"> «Долгосрочные договоры»</w:t>
      </w:r>
      <w:r>
        <w:rPr>
          <w:rFonts w:ascii="Times New Roman" w:hAnsi="Times New Roman" w:cs="Times New Roman"/>
        </w:rPr>
        <w:t>».</w:t>
      </w:r>
    </w:p>
  </w:footnote>
  <w:footnote w:id="23">
    <w:p w:rsidR="00F771C9" w:rsidRPr="00CF25C0"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CF25C0">
        <w:rPr>
          <w:rFonts w:ascii="Times New Roman" w:hAnsi="Times New Roman" w:cs="Times New Roman"/>
        </w:rPr>
        <w:t xml:space="preserve"> «Нематериальные активы»</w:t>
      </w:r>
      <w:r>
        <w:rPr>
          <w:rFonts w:ascii="Times New Roman" w:hAnsi="Times New Roman" w:cs="Times New Roman"/>
        </w:rPr>
        <w:t>».</w:t>
      </w:r>
    </w:p>
  </w:footnote>
  <w:footnote w:id="24">
    <w:p w:rsidR="00F771C9" w:rsidRPr="00CF25C0"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CF25C0">
        <w:rPr>
          <w:rFonts w:ascii="Times New Roman" w:hAnsi="Times New Roman" w:cs="Times New Roman"/>
        </w:rPr>
        <w:t xml:space="preserve"> «Затраты по заимствованиям»</w:t>
      </w:r>
      <w:r>
        <w:rPr>
          <w:rFonts w:ascii="Times New Roman" w:hAnsi="Times New Roman" w:cs="Times New Roman"/>
        </w:rPr>
        <w:t>».</w:t>
      </w:r>
    </w:p>
  </w:footnote>
  <w:footnote w:id="25">
    <w:p w:rsidR="00F771C9" w:rsidRPr="00CF25C0"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CF25C0">
        <w:rPr>
          <w:rFonts w:ascii="Times New Roman" w:hAnsi="Times New Roman" w:cs="Times New Roman"/>
        </w:rPr>
        <w:t xml:space="preserve"> «Выплаты персоналу»</w:t>
      </w:r>
      <w:r>
        <w:rPr>
          <w:rFonts w:ascii="Times New Roman" w:hAnsi="Times New Roman" w:cs="Times New Roman"/>
        </w:rPr>
        <w:t>».</w:t>
      </w:r>
    </w:p>
  </w:footnote>
  <w:footnote w:id="26">
    <w:p w:rsidR="00F771C9" w:rsidRPr="00CF25C0"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«ФСБУ</w:t>
      </w:r>
      <w:r w:rsidRPr="00CF25C0">
        <w:rPr>
          <w:rFonts w:ascii="Times New Roman" w:hAnsi="Times New Roman" w:cs="Times New Roman"/>
        </w:rPr>
        <w:t xml:space="preserve"> «Финансовые инструменты»</w:t>
      </w:r>
      <w:r>
        <w:rPr>
          <w:rFonts w:ascii="Times New Roman" w:hAnsi="Times New Roman" w:cs="Times New Roman"/>
        </w:rPr>
        <w:t>».</w:t>
      </w:r>
    </w:p>
  </w:footnote>
  <w:footnote w:id="27">
    <w:p w:rsidR="00F771C9" w:rsidRPr="009B3640" w:rsidRDefault="00F771C9">
      <w:pPr>
        <w:pStyle w:val="ae"/>
        <w:rPr>
          <w:rFonts w:ascii="Times New Roman" w:hAnsi="Times New Roman" w:cs="Times New Roman"/>
        </w:rPr>
      </w:pPr>
      <w:r>
        <w:rPr>
          <w:rStyle w:val="af0"/>
        </w:rPr>
        <w:footnoteRef/>
      </w:r>
      <w:r>
        <w:t xml:space="preserve"> </w:t>
      </w:r>
      <w:r w:rsidRPr="009B3640">
        <w:rPr>
          <w:rFonts w:ascii="Times New Roman" w:hAnsi="Times New Roman" w:cs="Times New Roman"/>
        </w:rPr>
        <w:t xml:space="preserve">Далее – «ФСБУ «Биологические активы».  </w:t>
      </w:r>
    </w:p>
  </w:footnote>
  <w:footnote w:id="28">
    <w:p w:rsidR="00F771C9" w:rsidRPr="00CF25C0" w:rsidRDefault="00F771C9">
      <w:pPr>
        <w:pStyle w:val="ae"/>
        <w:rPr>
          <w:rFonts w:ascii="Times New Roman" w:hAnsi="Times New Roman" w:cs="Times New Roman"/>
        </w:rPr>
      </w:pPr>
      <w:r>
        <w:rPr>
          <w:rStyle w:val="af0"/>
        </w:rPr>
        <w:footnoteRef/>
      </w:r>
      <w:r>
        <w:t xml:space="preserve"> </w:t>
      </w:r>
      <w:r>
        <w:rPr>
          <w:rFonts w:ascii="Times New Roman" w:hAnsi="Times New Roman" w:cs="Times New Roman"/>
        </w:rPr>
        <w:t xml:space="preserve">Далее </w:t>
      </w:r>
      <w:r w:rsidRPr="0001406E">
        <w:rPr>
          <w:rFonts w:ascii="Times New Roman" w:hAnsi="Times New Roman" w:cs="Times New Roman"/>
        </w:rPr>
        <w:t>–</w:t>
      </w:r>
      <w:r>
        <w:rPr>
          <w:rFonts w:ascii="Times New Roman" w:hAnsi="Times New Roman" w:cs="Times New Roman"/>
        </w:rPr>
        <w:t xml:space="preserve"> «</w:t>
      </w:r>
      <w:r w:rsidRPr="00CF25C0">
        <w:rPr>
          <w:rFonts w:ascii="Times New Roman" w:hAnsi="Times New Roman" w:cs="Times New Roman"/>
        </w:rPr>
        <w:t>Инструкция № 162н</w:t>
      </w:r>
      <w:r>
        <w:rPr>
          <w:rFonts w:ascii="Times New Roman" w:hAnsi="Times New Roman" w:cs="Times New Roman"/>
        </w:rPr>
        <w:t>».</w:t>
      </w:r>
    </w:p>
  </w:footnote>
  <w:footnote w:id="29">
    <w:p w:rsidR="00F771C9" w:rsidRPr="00126F4D" w:rsidRDefault="00F771C9">
      <w:pPr>
        <w:pStyle w:val="ae"/>
        <w:rPr>
          <w:rFonts w:ascii="Times New Roman" w:hAnsi="Times New Roman" w:cs="Times New Roman"/>
          <w:sz w:val="22"/>
          <w:szCs w:val="22"/>
        </w:rPr>
      </w:pPr>
      <w:r>
        <w:rPr>
          <w:rStyle w:val="af0"/>
        </w:rPr>
        <w:footnoteRef/>
      </w:r>
      <w:r>
        <w:t xml:space="preserve"> </w:t>
      </w:r>
      <w:r w:rsidRPr="00126F4D">
        <w:rPr>
          <w:rFonts w:ascii="Times New Roman" w:hAnsi="Times New Roman" w:cs="Times New Roman"/>
          <w:sz w:val="22"/>
          <w:szCs w:val="22"/>
        </w:rPr>
        <w:t>Далее –</w:t>
      </w:r>
      <w:r>
        <w:rPr>
          <w:rFonts w:ascii="Times New Roman" w:hAnsi="Times New Roman" w:cs="Times New Roman"/>
          <w:sz w:val="22"/>
          <w:szCs w:val="22"/>
        </w:rPr>
        <w:t xml:space="preserve"> </w:t>
      </w:r>
      <w:r w:rsidRPr="00126F4D">
        <w:rPr>
          <w:rFonts w:ascii="Times New Roman" w:hAnsi="Times New Roman" w:cs="Times New Roman"/>
          <w:sz w:val="22"/>
          <w:szCs w:val="22"/>
        </w:rPr>
        <w:t xml:space="preserve">«БСО». </w:t>
      </w:r>
    </w:p>
  </w:footnote>
  <w:footnote w:id="30">
    <w:p w:rsidR="00F771C9" w:rsidRPr="00EC1EB1" w:rsidRDefault="00F771C9">
      <w:pPr>
        <w:pStyle w:val="ae"/>
        <w:rPr>
          <w:rFonts w:ascii="Times New Roman" w:hAnsi="Times New Roman" w:cs="Times New Roman"/>
        </w:rPr>
      </w:pPr>
      <w:r>
        <w:rPr>
          <w:rStyle w:val="af0"/>
        </w:rPr>
        <w:footnoteRef/>
      </w:r>
      <w:r>
        <w:t xml:space="preserve"> </w:t>
      </w:r>
      <w:r w:rsidRPr="00EC1EB1">
        <w:rPr>
          <w:rFonts w:ascii="Times New Roman" w:hAnsi="Times New Roman" w:cs="Times New Roman"/>
        </w:rPr>
        <w:t xml:space="preserve">Далее – «Увольняемые лица». </w:t>
      </w:r>
    </w:p>
  </w:footnote>
  <w:footnote w:id="31">
    <w:p w:rsidR="00F771C9" w:rsidRPr="00EC1EB1" w:rsidRDefault="00F771C9">
      <w:pPr>
        <w:pStyle w:val="ae"/>
        <w:rPr>
          <w:rFonts w:ascii="Times New Roman" w:hAnsi="Times New Roman" w:cs="Times New Roman"/>
        </w:rPr>
      </w:pPr>
      <w:r w:rsidRPr="00EC1EB1">
        <w:rPr>
          <w:rStyle w:val="af0"/>
          <w:rFonts w:ascii="Times New Roman" w:hAnsi="Times New Roman" w:cs="Times New Roman"/>
        </w:rPr>
        <w:footnoteRef/>
      </w:r>
      <w:r w:rsidRPr="00EC1EB1">
        <w:rPr>
          <w:rFonts w:ascii="Times New Roman" w:hAnsi="Times New Roman" w:cs="Times New Roman"/>
        </w:rPr>
        <w:t xml:space="preserve"> Далее – «Уполномоченные лица».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6856438"/>
      <w:docPartObj>
        <w:docPartGallery w:val="Page Numbers (Top of Page)"/>
        <w:docPartUnique/>
      </w:docPartObj>
    </w:sdtPr>
    <w:sdtContent>
      <w:p w:rsidR="00F771C9" w:rsidRDefault="00CE6207">
        <w:pPr>
          <w:pStyle w:val="af2"/>
          <w:jc w:val="center"/>
        </w:pPr>
        <w:fldSimple w:instr="PAGE   \* MERGEFORMAT">
          <w:r w:rsidR="005D04FC">
            <w:rPr>
              <w:noProof/>
            </w:rPr>
            <w:t>15</w:t>
          </w:r>
        </w:fldSimple>
      </w:p>
    </w:sdtContent>
  </w:sdt>
  <w:p w:rsidR="00F771C9" w:rsidRDefault="00F771C9">
    <w:pPr>
      <w:pStyle w:val="a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030145"/>
      <w:docPartObj>
        <w:docPartGallery w:val="Page Numbers (Top of Page)"/>
        <w:docPartUnique/>
      </w:docPartObj>
    </w:sdtPr>
    <w:sdtContent>
      <w:p w:rsidR="00F771C9" w:rsidRDefault="00CE6207">
        <w:pPr>
          <w:pStyle w:val="af2"/>
          <w:jc w:val="center"/>
        </w:pPr>
        <w:fldSimple w:instr=" PAGE   \* MERGEFORMAT ">
          <w:r w:rsidR="005D04FC">
            <w:rPr>
              <w:noProof/>
            </w:rPr>
            <w:t>1</w:t>
          </w:r>
        </w:fldSimple>
      </w:p>
    </w:sdtContent>
  </w:sdt>
  <w:p w:rsidR="00F771C9" w:rsidRDefault="00F771C9">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bullet"/>
      <w:lvlText w:val=""/>
      <w:lvlJc w:val="left"/>
      <w:pPr>
        <w:tabs>
          <w:tab w:val="num" w:pos="540"/>
        </w:tabs>
        <w:ind w:left="540" w:hanging="227"/>
      </w:pPr>
      <w:rPr>
        <w:rFonts w:ascii="Symbol" w:hAnsi="Symbol" w:cs="Symbol"/>
      </w:rPr>
    </w:lvl>
  </w:abstractNum>
  <w:abstractNum w:abstractNumId="1">
    <w:nsid w:val="02F35E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3F72A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116BC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FC6E1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FD698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B44E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E35E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4B222D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C163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543ED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617D27"/>
    <w:multiLevelType w:val="hybridMultilevel"/>
    <w:tmpl w:val="D1C04DE8"/>
    <w:lvl w:ilvl="0" w:tplc="168C399E">
      <w:start w:val="1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227817C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5E1A9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AD1B2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C172C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C250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EA39A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85597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14035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E0C24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FAF4D0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23825D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4FD695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59312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AF4393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D7A78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0659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20F51F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65538B7"/>
    <w:multiLevelType w:val="hybridMultilevel"/>
    <w:tmpl w:val="B59E1DEA"/>
    <w:lvl w:ilvl="0" w:tplc="52E6D9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6AC425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A9D70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0A69C9"/>
    <w:multiLevelType w:val="multilevel"/>
    <w:tmpl w:val="02BEA0DA"/>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33">
    <w:nsid w:val="5BD4197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C1842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FC60C9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5C53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39E78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852E8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391BD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F567CE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33A4C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38E5AFB"/>
    <w:multiLevelType w:val="hybridMultilevel"/>
    <w:tmpl w:val="0D96B894"/>
    <w:lvl w:ilvl="0" w:tplc="4C1668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4B0627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502103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50815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5A461DD"/>
    <w:multiLevelType w:val="hybridMultilevel"/>
    <w:tmpl w:val="24007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912776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D1F512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
  </w:num>
  <w:num w:numId="3">
    <w:abstractNumId w:val="12"/>
  </w:num>
  <w:num w:numId="4">
    <w:abstractNumId w:val="4"/>
  </w:num>
  <w:num w:numId="5">
    <w:abstractNumId w:val="33"/>
  </w:num>
  <w:num w:numId="6">
    <w:abstractNumId w:val="39"/>
  </w:num>
  <w:num w:numId="7">
    <w:abstractNumId w:val="20"/>
  </w:num>
  <w:num w:numId="8">
    <w:abstractNumId w:val="27"/>
  </w:num>
  <w:num w:numId="9">
    <w:abstractNumId w:val="35"/>
  </w:num>
  <w:num w:numId="10">
    <w:abstractNumId w:val="40"/>
  </w:num>
  <w:num w:numId="11">
    <w:abstractNumId w:val="10"/>
  </w:num>
  <w:num w:numId="12">
    <w:abstractNumId w:val="8"/>
  </w:num>
  <w:num w:numId="13">
    <w:abstractNumId w:val="15"/>
  </w:num>
  <w:num w:numId="14">
    <w:abstractNumId w:val="1"/>
  </w:num>
  <w:num w:numId="15">
    <w:abstractNumId w:val="7"/>
  </w:num>
  <w:num w:numId="16">
    <w:abstractNumId w:val="6"/>
  </w:num>
  <w:num w:numId="17">
    <w:abstractNumId w:val="26"/>
  </w:num>
  <w:num w:numId="18">
    <w:abstractNumId w:val="44"/>
  </w:num>
  <w:num w:numId="19">
    <w:abstractNumId w:val="38"/>
  </w:num>
  <w:num w:numId="20">
    <w:abstractNumId w:val="19"/>
  </w:num>
  <w:num w:numId="21">
    <w:abstractNumId w:val="14"/>
  </w:num>
  <w:num w:numId="22">
    <w:abstractNumId w:val="43"/>
  </w:num>
  <w:num w:numId="23">
    <w:abstractNumId w:val="45"/>
  </w:num>
  <w:num w:numId="24">
    <w:abstractNumId w:val="28"/>
  </w:num>
  <w:num w:numId="25">
    <w:abstractNumId w:val="31"/>
  </w:num>
  <w:num w:numId="26">
    <w:abstractNumId w:val="22"/>
  </w:num>
  <w:num w:numId="27">
    <w:abstractNumId w:val="5"/>
  </w:num>
  <w:num w:numId="28">
    <w:abstractNumId w:val="18"/>
  </w:num>
  <w:num w:numId="29">
    <w:abstractNumId w:val="2"/>
  </w:num>
  <w:num w:numId="30">
    <w:abstractNumId w:val="9"/>
  </w:num>
  <w:num w:numId="31">
    <w:abstractNumId w:val="25"/>
  </w:num>
  <w:num w:numId="32">
    <w:abstractNumId w:val="47"/>
  </w:num>
  <w:num w:numId="33">
    <w:abstractNumId w:val="23"/>
  </w:num>
  <w:num w:numId="34">
    <w:abstractNumId w:val="41"/>
  </w:num>
  <w:num w:numId="35">
    <w:abstractNumId w:val="34"/>
  </w:num>
  <w:num w:numId="36">
    <w:abstractNumId w:val="13"/>
  </w:num>
  <w:num w:numId="37">
    <w:abstractNumId w:val="24"/>
  </w:num>
  <w:num w:numId="38">
    <w:abstractNumId w:val="17"/>
  </w:num>
  <w:num w:numId="39">
    <w:abstractNumId w:val="36"/>
  </w:num>
  <w:num w:numId="40">
    <w:abstractNumId w:val="21"/>
  </w:num>
  <w:num w:numId="41">
    <w:abstractNumId w:val="29"/>
  </w:num>
  <w:num w:numId="42">
    <w:abstractNumId w:val="0"/>
  </w:num>
  <w:num w:numId="43">
    <w:abstractNumId w:val="46"/>
  </w:num>
  <w:num w:numId="44">
    <w:abstractNumId w:val="32"/>
  </w:num>
  <w:num w:numId="45">
    <w:abstractNumId w:val="48"/>
  </w:num>
  <w:num w:numId="46">
    <w:abstractNumId w:val="30"/>
  </w:num>
  <w:num w:numId="47">
    <w:abstractNumId w:val="37"/>
  </w:num>
  <w:num w:numId="48">
    <w:abstractNumId w:val="42"/>
  </w:num>
  <w:num w:numId="49">
    <w:abstractNumId w:val="11"/>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94210"/>
  </w:hdrShapeDefaults>
  <w:footnotePr>
    <w:numRestart w:val="eachPage"/>
    <w:footnote w:id="-1"/>
    <w:footnote w:id="0"/>
  </w:footnotePr>
  <w:endnotePr>
    <w:endnote w:id="-1"/>
    <w:endnote w:id="0"/>
  </w:endnotePr>
  <w:compat/>
  <w:rsids>
    <w:rsidRoot w:val="00524DBB"/>
    <w:rsid w:val="00000D38"/>
    <w:rsid w:val="00001856"/>
    <w:rsid w:val="00002726"/>
    <w:rsid w:val="00003F97"/>
    <w:rsid w:val="00005C80"/>
    <w:rsid w:val="000062E7"/>
    <w:rsid w:val="00012761"/>
    <w:rsid w:val="0001406E"/>
    <w:rsid w:val="00014C4E"/>
    <w:rsid w:val="000160DF"/>
    <w:rsid w:val="00016A01"/>
    <w:rsid w:val="00020469"/>
    <w:rsid w:val="00021DE6"/>
    <w:rsid w:val="00022ABE"/>
    <w:rsid w:val="00023FA5"/>
    <w:rsid w:val="000257AA"/>
    <w:rsid w:val="00026AEE"/>
    <w:rsid w:val="00027BE9"/>
    <w:rsid w:val="00032E28"/>
    <w:rsid w:val="00035A9B"/>
    <w:rsid w:val="00036F25"/>
    <w:rsid w:val="000375CE"/>
    <w:rsid w:val="00041382"/>
    <w:rsid w:val="00045E97"/>
    <w:rsid w:val="0004629C"/>
    <w:rsid w:val="000478DD"/>
    <w:rsid w:val="00047D11"/>
    <w:rsid w:val="00050F8A"/>
    <w:rsid w:val="0005519E"/>
    <w:rsid w:val="00055519"/>
    <w:rsid w:val="00055E43"/>
    <w:rsid w:val="000568E1"/>
    <w:rsid w:val="00057083"/>
    <w:rsid w:val="00062ABB"/>
    <w:rsid w:val="00062B05"/>
    <w:rsid w:val="000658FB"/>
    <w:rsid w:val="00066373"/>
    <w:rsid w:val="00067FB0"/>
    <w:rsid w:val="00070DC9"/>
    <w:rsid w:val="00072DFF"/>
    <w:rsid w:val="00080A05"/>
    <w:rsid w:val="00081C0B"/>
    <w:rsid w:val="0008454A"/>
    <w:rsid w:val="000871F6"/>
    <w:rsid w:val="00087A33"/>
    <w:rsid w:val="00090DC3"/>
    <w:rsid w:val="000912F8"/>
    <w:rsid w:val="0009154F"/>
    <w:rsid w:val="0009158F"/>
    <w:rsid w:val="00093EDE"/>
    <w:rsid w:val="000956C7"/>
    <w:rsid w:val="00095E9F"/>
    <w:rsid w:val="000974D2"/>
    <w:rsid w:val="000A5354"/>
    <w:rsid w:val="000A556A"/>
    <w:rsid w:val="000A6E37"/>
    <w:rsid w:val="000A71D8"/>
    <w:rsid w:val="000B045A"/>
    <w:rsid w:val="000B42C5"/>
    <w:rsid w:val="000B4C23"/>
    <w:rsid w:val="000B56E3"/>
    <w:rsid w:val="000B6C6F"/>
    <w:rsid w:val="000C11DD"/>
    <w:rsid w:val="000C17CB"/>
    <w:rsid w:val="000C416D"/>
    <w:rsid w:val="000C4454"/>
    <w:rsid w:val="000C5506"/>
    <w:rsid w:val="000C7016"/>
    <w:rsid w:val="000D17B1"/>
    <w:rsid w:val="000D24F0"/>
    <w:rsid w:val="000D251D"/>
    <w:rsid w:val="000E2261"/>
    <w:rsid w:val="000E2F2C"/>
    <w:rsid w:val="000E663A"/>
    <w:rsid w:val="000E73E0"/>
    <w:rsid w:val="000F1357"/>
    <w:rsid w:val="000F1C81"/>
    <w:rsid w:val="000F277A"/>
    <w:rsid w:val="000F2A5A"/>
    <w:rsid w:val="000F2FA9"/>
    <w:rsid w:val="000F3DCD"/>
    <w:rsid w:val="000F443D"/>
    <w:rsid w:val="000F4DA8"/>
    <w:rsid w:val="000F6D29"/>
    <w:rsid w:val="000F70DA"/>
    <w:rsid w:val="0010273F"/>
    <w:rsid w:val="00102E06"/>
    <w:rsid w:val="00112022"/>
    <w:rsid w:val="00113667"/>
    <w:rsid w:val="00113A08"/>
    <w:rsid w:val="00114979"/>
    <w:rsid w:val="00120754"/>
    <w:rsid w:val="00120B5A"/>
    <w:rsid w:val="0012161D"/>
    <w:rsid w:val="00122F8A"/>
    <w:rsid w:val="00123459"/>
    <w:rsid w:val="00123572"/>
    <w:rsid w:val="001239C5"/>
    <w:rsid w:val="001254F6"/>
    <w:rsid w:val="00126F4D"/>
    <w:rsid w:val="0013109D"/>
    <w:rsid w:val="00131989"/>
    <w:rsid w:val="001321BE"/>
    <w:rsid w:val="0013594F"/>
    <w:rsid w:val="00140336"/>
    <w:rsid w:val="001413D7"/>
    <w:rsid w:val="00142603"/>
    <w:rsid w:val="0014387E"/>
    <w:rsid w:val="001444C8"/>
    <w:rsid w:val="00144824"/>
    <w:rsid w:val="00147A74"/>
    <w:rsid w:val="001502E8"/>
    <w:rsid w:val="00150474"/>
    <w:rsid w:val="00153566"/>
    <w:rsid w:val="001655C8"/>
    <w:rsid w:val="00170033"/>
    <w:rsid w:val="00170E01"/>
    <w:rsid w:val="00171C0A"/>
    <w:rsid w:val="001723A7"/>
    <w:rsid w:val="0017278F"/>
    <w:rsid w:val="00172E79"/>
    <w:rsid w:val="00176E35"/>
    <w:rsid w:val="00182AD9"/>
    <w:rsid w:val="00183367"/>
    <w:rsid w:val="00183AF0"/>
    <w:rsid w:val="0018595D"/>
    <w:rsid w:val="00186922"/>
    <w:rsid w:val="00190C2D"/>
    <w:rsid w:val="001918F3"/>
    <w:rsid w:val="00192B22"/>
    <w:rsid w:val="0019334D"/>
    <w:rsid w:val="00194AA4"/>
    <w:rsid w:val="00195692"/>
    <w:rsid w:val="00195752"/>
    <w:rsid w:val="00197291"/>
    <w:rsid w:val="00197FF5"/>
    <w:rsid w:val="001B13B5"/>
    <w:rsid w:val="001B1AE8"/>
    <w:rsid w:val="001B257C"/>
    <w:rsid w:val="001B2ABB"/>
    <w:rsid w:val="001B3C9A"/>
    <w:rsid w:val="001B4704"/>
    <w:rsid w:val="001B589A"/>
    <w:rsid w:val="001B5F9D"/>
    <w:rsid w:val="001B6F65"/>
    <w:rsid w:val="001B6F7A"/>
    <w:rsid w:val="001C09EB"/>
    <w:rsid w:val="001C18A4"/>
    <w:rsid w:val="001C44AA"/>
    <w:rsid w:val="001D14F1"/>
    <w:rsid w:val="001D2F6F"/>
    <w:rsid w:val="001D3A98"/>
    <w:rsid w:val="001D6DDE"/>
    <w:rsid w:val="001D755C"/>
    <w:rsid w:val="001D780C"/>
    <w:rsid w:val="001E11AB"/>
    <w:rsid w:val="001E4795"/>
    <w:rsid w:val="001E738B"/>
    <w:rsid w:val="001F5478"/>
    <w:rsid w:val="00200B7A"/>
    <w:rsid w:val="00201989"/>
    <w:rsid w:val="00202C5E"/>
    <w:rsid w:val="00202FA7"/>
    <w:rsid w:val="002052A4"/>
    <w:rsid w:val="002062C6"/>
    <w:rsid w:val="00207EAA"/>
    <w:rsid w:val="00211EB2"/>
    <w:rsid w:val="00212709"/>
    <w:rsid w:val="002205A3"/>
    <w:rsid w:val="00225048"/>
    <w:rsid w:val="0022529A"/>
    <w:rsid w:val="002314FC"/>
    <w:rsid w:val="00232AB1"/>
    <w:rsid w:val="00232AE6"/>
    <w:rsid w:val="00235296"/>
    <w:rsid w:val="00236034"/>
    <w:rsid w:val="0023607B"/>
    <w:rsid w:val="002369D5"/>
    <w:rsid w:val="00240947"/>
    <w:rsid w:val="00241F84"/>
    <w:rsid w:val="00242DFC"/>
    <w:rsid w:val="00244C3E"/>
    <w:rsid w:val="002459E0"/>
    <w:rsid w:val="00247C51"/>
    <w:rsid w:val="00250679"/>
    <w:rsid w:val="002544AD"/>
    <w:rsid w:val="00254F95"/>
    <w:rsid w:val="00255A80"/>
    <w:rsid w:val="00256BF0"/>
    <w:rsid w:val="00257574"/>
    <w:rsid w:val="00257688"/>
    <w:rsid w:val="00260291"/>
    <w:rsid w:val="0026416C"/>
    <w:rsid w:val="00267510"/>
    <w:rsid w:val="002679C2"/>
    <w:rsid w:val="00270581"/>
    <w:rsid w:val="00273BF6"/>
    <w:rsid w:val="002751C4"/>
    <w:rsid w:val="00275BD4"/>
    <w:rsid w:val="00275DFB"/>
    <w:rsid w:val="00277214"/>
    <w:rsid w:val="00277827"/>
    <w:rsid w:val="0028085C"/>
    <w:rsid w:val="00282643"/>
    <w:rsid w:val="00282675"/>
    <w:rsid w:val="002826AA"/>
    <w:rsid w:val="0028287C"/>
    <w:rsid w:val="00282FFF"/>
    <w:rsid w:val="00283137"/>
    <w:rsid w:val="00284021"/>
    <w:rsid w:val="002847E5"/>
    <w:rsid w:val="00291390"/>
    <w:rsid w:val="00292956"/>
    <w:rsid w:val="00293428"/>
    <w:rsid w:val="00294043"/>
    <w:rsid w:val="002A236D"/>
    <w:rsid w:val="002A27C2"/>
    <w:rsid w:val="002A4AE1"/>
    <w:rsid w:val="002A63A7"/>
    <w:rsid w:val="002B06CB"/>
    <w:rsid w:val="002B781A"/>
    <w:rsid w:val="002B7853"/>
    <w:rsid w:val="002C1F62"/>
    <w:rsid w:val="002C2118"/>
    <w:rsid w:val="002C22A3"/>
    <w:rsid w:val="002C30C0"/>
    <w:rsid w:val="002C4032"/>
    <w:rsid w:val="002C6052"/>
    <w:rsid w:val="002D15FA"/>
    <w:rsid w:val="002D1DDF"/>
    <w:rsid w:val="002D1F5F"/>
    <w:rsid w:val="002D2089"/>
    <w:rsid w:val="002D5830"/>
    <w:rsid w:val="002D717E"/>
    <w:rsid w:val="002D74C6"/>
    <w:rsid w:val="002E3284"/>
    <w:rsid w:val="002E3E7D"/>
    <w:rsid w:val="002E442A"/>
    <w:rsid w:val="002E5586"/>
    <w:rsid w:val="002E6F36"/>
    <w:rsid w:val="002F659B"/>
    <w:rsid w:val="00301632"/>
    <w:rsid w:val="00302DEE"/>
    <w:rsid w:val="00303BE6"/>
    <w:rsid w:val="00316D12"/>
    <w:rsid w:val="00317A55"/>
    <w:rsid w:val="00320602"/>
    <w:rsid w:val="00322F77"/>
    <w:rsid w:val="0032402A"/>
    <w:rsid w:val="0032601E"/>
    <w:rsid w:val="00333AD2"/>
    <w:rsid w:val="00334451"/>
    <w:rsid w:val="00334B85"/>
    <w:rsid w:val="00335AA7"/>
    <w:rsid w:val="00336203"/>
    <w:rsid w:val="003374DA"/>
    <w:rsid w:val="00342F43"/>
    <w:rsid w:val="0034485C"/>
    <w:rsid w:val="00345BEC"/>
    <w:rsid w:val="003468CC"/>
    <w:rsid w:val="00353CD7"/>
    <w:rsid w:val="003550BF"/>
    <w:rsid w:val="00355C73"/>
    <w:rsid w:val="0035759E"/>
    <w:rsid w:val="00357C06"/>
    <w:rsid w:val="00357C5E"/>
    <w:rsid w:val="00360FA8"/>
    <w:rsid w:val="003629F7"/>
    <w:rsid w:val="003633F2"/>
    <w:rsid w:val="003638B0"/>
    <w:rsid w:val="00365299"/>
    <w:rsid w:val="00367B5F"/>
    <w:rsid w:val="00377AE9"/>
    <w:rsid w:val="00381B4B"/>
    <w:rsid w:val="00383A42"/>
    <w:rsid w:val="00393A16"/>
    <w:rsid w:val="00393B33"/>
    <w:rsid w:val="00393BEB"/>
    <w:rsid w:val="0039446F"/>
    <w:rsid w:val="0039544F"/>
    <w:rsid w:val="003957F3"/>
    <w:rsid w:val="003A02D7"/>
    <w:rsid w:val="003A0867"/>
    <w:rsid w:val="003A22F0"/>
    <w:rsid w:val="003A26E8"/>
    <w:rsid w:val="003A40D3"/>
    <w:rsid w:val="003B546A"/>
    <w:rsid w:val="003B6B2B"/>
    <w:rsid w:val="003B6F79"/>
    <w:rsid w:val="003C239E"/>
    <w:rsid w:val="003C66BD"/>
    <w:rsid w:val="003C6ACF"/>
    <w:rsid w:val="003D0BEE"/>
    <w:rsid w:val="003D2F6E"/>
    <w:rsid w:val="003D3640"/>
    <w:rsid w:val="003D4813"/>
    <w:rsid w:val="003D57C9"/>
    <w:rsid w:val="003D710A"/>
    <w:rsid w:val="003D773D"/>
    <w:rsid w:val="003D77A2"/>
    <w:rsid w:val="003E18F2"/>
    <w:rsid w:val="003E5360"/>
    <w:rsid w:val="003E59C9"/>
    <w:rsid w:val="003E7318"/>
    <w:rsid w:val="003F3F10"/>
    <w:rsid w:val="003F420F"/>
    <w:rsid w:val="003F49BD"/>
    <w:rsid w:val="003F7663"/>
    <w:rsid w:val="003F777D"/>
    <w:rsid w:val="00400062"/>
    <w:rsid w:val="004008AE"/>
    <w:rsid w:val="004011E3"/>
    <w:rsid w:val="00402CEA"/>
    <w:rsid w:val="0040341E"/>
    <w:rsid w:val="00404CFE"/>
    <w:rsid w:val="00407F7A"/>
    <w:rsid w:val="004118E3"/>
    <w:rsid w:val="00411E76"/>
    <w:rsid w:val="0041437D"/>
    <w:rsid w:val="00414C36"/>
    <w:rsid w:val="00414FB8"/>
    <w:rsid w:val="0041532C"/>
    <w:rsid w:val="00415700"/>
    <w:rsid w:val="0041733E"/>
    <w:rsid w:val="0041791C"/>
    <w:rsid w:val="00421BCA"/>
    <w:rsid w:val="00423085"/>
    <w:rsid w:val="0042529C"/>
    <w:rsid w:val="00426845"/>
    <w:rsid w:val="00427CE7"/>
    <w:rsid w:val="00434023"/>
    <w:rsid w:val="00435072"/>
    <w:rsid w:val="00436367"/>
    <w:rsid w:val="00437948"/>
    <w:rsid w:val="00442D58"/>
    <w:rsid w:val="00443944"/>
    <w:rsid w:val="004440B7"/>
    <w:rsid w:val="00451AB2"/>
    <w:rsid w:val="0045201C"/>
    <w:rsid w:val="00452BD1"/>
    <w:rsid w:val="00455DAC"/>
    <w:rsid w:val="004568AB"/>
    <w:rsid w:val="004578BE"/>
    <w:rsid w:val="00461E6D"/>
    <w:rsid w:val="00465FFE"/>
    <w:rsid w:val="00473FC4"/>
    <w:rsid w:val="00475844"/>
    <w:rsid w:val="004777BA"/>
    <w:rsid w:val="0048108D"/>
    <w:rsid w:val="00484B93"/>
    <w:rsid w:val="00485642"/>
    <w:rsid w:val="004863A9"/>
    <w:rsid w:val="0048668E"/>
    <w:rsid w:val="004926A9"/>
    <w:rsid w:val="004926E5"/>
    <w:rsid w:val="0049298C"/>
    <w:rsid w:val="00494F54"/>
    <w:rsid w:val="004A03AA"/>
    <w:rsid w:val="004A142D"/>
    <w:rsid w:val="004A23A8"/>
    <w:rsid w:val="004A32E5"/>
    <w:rsid w:val="004A5640"/>
    <w:rsid w:val="004A7C26"/>
    <w:rsid w:val="004B1725"/>
    <w:rsid w:val="004B30B3"/>
    <w:rsid w:val="004B3F97"/>
    <w:rsid w:val="004C22B5"/>
    <w:rsid w:val="004C4965"/>
    <w:rsid w:val="004C6307"/>
    <w:rsid w:val="004C780E"/>
    <w:rsid w:val="004D118F"/>
    <w:rsid w:val="004D25F9"/>
    <w:rsid w:val="004D5053"/>
    <w:rsid w:val="004D5DB7"/>
    <w:rsid w:val="004D65D5"/>
    <w:rsid w:val="004E0E2B"/>
    <w:rsid w:val="004E354C"/>
    <w:rsid w:val="004F04FB"/>
    <w:rsid w:val="004F0559"/>
    <w:rsid w:val="004F0817"/>
    <w:rsid w:val="004F11C1"/>
    <w:rsid w:val="004F127D"/>
    <w:rsid w:val="004F2035"/>
    <w:rsid w:val="004F43D9"/>
    <w:rsid w:val="004F548B"/>
    <w:rsid w:val="004F5831"/>
    <w:rsid w:val="004F77CE"/>
    <w:rsid w:val="004F7E32"/>
    <w:rsid w:val="005048DA"/>
    <w:rsid w:val="00507D08"/>
    <w:rsid w:val="00511751"/>
    <w:rsid w:val="0051193A"/>
    <w:rsid w:val="00511F53"/>
    <w:rsid w:val="00513039"/>
    <w:rsid w:val="005135D2"/>
    <w:rsid w:val="00513F8E"/>
    <w:rsid w:val="00514262"/>
    <w:rsid w:val="00515136"/>
    <w:rsid w:val="00515624"/>
    <w:rsid w:val="005171D2"/>
    <w:rsid w:val="00517B48"/>
    <w:rsid w:val="00517D2F"/>
    <w:rsid w:val="00521DDC"/>
    <w:rsid w:val="00523E03"/>
    <w:rsid w:val="00524DBB"/>
    <w:rsid w:val="0052537D"/>
    <w:rsid w:val="00526281"/>
    <w:rsid w:val="0052782E"/>
    <w:rsid w:val="0053128C"/>
    <w:rsid w:val="00541D15"/>
    <w:rsid w:val="005424B0"/>
    <w:rsid w:val="00545676"/>
    <w:rsid w:val="00545BF6"/>
    <w:rsid w:val="0054678B"/>
    <w:rsid w:val="0055291A"/>
    <w:rsid w:val="005546E9"/>
    <w:rsid w:val="00554A16"/>
    <w:rsid w:val="00554CC1"/>
    <w:rsid w:val="0055581C"/>
    <w:rsid w:val="00557CA4"/>
    <w:rsid w:val="005612A4"/>
    <w:rsid w:val="00561A95"/>
    <w:rsid w:val="00561D95"/>
    <w:rsid w:val="00563D8D"/>
    <w:rsid w:val="00565640"/>
    <w:rsid w:val="00565853"/>
    <w:rsid w:val="005664D2"/>
    <w:rsid w:val="00571217"/>
    <w:rsid w:val="0057597C"/>
    <w:rsid w:val="00577936"/>
    <w:rsid w:val="00585CDD"/>
    <w:rsid w:val="00585E3B"/>
    <w:rsid w:val="00586B19"/>
    <w:rsid w:val="00591AEC"/>
    <w:rsid w:val="0059793C"/>
    <w:rsid w:val="005A19EC"/>
    <w:rsid w:val="005A1CD5"/>
    <w:rsid w:val="005A1DB6"/>
    <w:rsid w:val="005A2AE7"/>
    <w:rsid w:val="005A3A64"/>
    <w:rsid w:val="005A6BB1"/>
    <w:rsid w:val="005B036D"/>
    <w:rsid w:val="005B06F4"/>
    <w:rsid w:val="005B384C"/>
    <w:rsid w:val="005B4050"/>
    <w:rsid w:val="005B53D8"/>
    <w:rsid w:val="005B5DAF"/>
    <w:rsid w:val="005B626A"/>
    <w:rsid w:val="005C0669"/>
    <w:rsid w:val="005C1433"/>
    <w:rsid w:val="005C449C"/>
    <w:rsid w:val="005C5C61"/>
    <w:rsid w:val="005C608A"/>
    <w:rsid w:val="005C75FC"/>
    <w:rsid w:val="005D04FC"/>
    <w:rsid w:val="005D0A85"/>
    <w:rsid w:val="005D15EF"/>
    <w:rsid w:val="005D2391"/>
    <w:rsid w:val="005D3577"/>
    <w:rsid w:val="005D3A30"/>
    <w:rsid w:val="005D601B"/>
    <w:rsid w:val="005D64F2"/>
    <w:rsid w:val="005D7308"/>
    <w:rsid w:val="005E0804"/>
    <w:rsid w:val="005E1470"/>
    <w:rsid w:val="005E23D3"/>
    <w:rsid w:val="005E2A40"/>
    <w:rsid w:val="005E3433"/>
    <w:rsid w:val="005E6416"/>
    <w:rsid w:val="005E69DA"/>
    <w:rsid w:val="005F32E3"/>
    <w:rsid w:val="005F795D"/>
    <w:rsid w:val="006026F4"/>
    <w:rsid w:val="00602E6F"/>
    <w:rsid w:val="00606254"/>
    <w:rsid w:val="00607E5E"/>
    <w:rsid w:val="006119DE"/>
    <w:rsid w:val="00611E1A"/>
    <w:rsid w:val="00612183"/>
    <w:rsid w:val="006134ED"/>
    <w:rsid w:val="00613D93"/>
    <w:rsid w:val="006148F5"/>
    <w:rsid w:val="00615837"/>
    <w:rsid w:val="00616C01"/>
    <w:rsid w:val="00617431"/>
    <w:rsid w:val="00617660"/>
    <w:rsid w:val="0062007E"/>
    <w:rsid w:val="00620D0E"/>
    <w:rsid w:val="0062158E"/>
    <w:rsid w:val="00622E8C"/>
    <w:rsid w:val="006260CA"/>
    <w:rsid w:val="006325EF"/>
    <w:rsid w:val="00633DBC"/>
    <w:rsid w:val="00635C6E"/>
    <w:rsid w:val="006418EE"/>
    <w:rsid w:val="00642013"/>
    <w:rsid w:val="00642F41"/>
    <w:rsid w:val="00643B91"/>
    <w:rsid w:val="00645550"/>
    <w:rsid w:val="006503F0"/>
    <w:rsid w:val="00651ABF"/>
    <w:rsid w:val="00652AAE"/>
    <w:rsid w:val="00656EEE"/>
    <w:rsid w:val="0066001B"/>
    <w:rsid w:val="00660D48"/>
    <w:rsid w:val="00662D6B"/>
    <w:rsid w:val="00663CBC"/>
    <w:rsid w:val="00664ECD"/>
    <w:rsid w:val="006650AC"/>
    <w:rsid w:val="00673078"/>
    <w:rsid w:val="00674437"/>
    <w:rsid w:val="0067527E"/>
    <w:rsid w:val="00680A3E"/>
    <w:rsid w:val="00682547"/>
    <w:rsid w:val="00683D38"/>
    <w:rsid w:val="0068422C"/>
    <w:rsid w:val="0069051A"/>
    <w:rsid w:val="00692A8F"/>
    <w:rsid w:val="00692F6F"/>
    <w:rsid w:val="00695FE3"/>
    <w:rsid w:val="00697EB9"/>
    <w:rsid w:val="006A04DD"/>
    <w:rsid w:val="006A20CC"/>
    <w:rsid w:val="006A34CF"/>
    <w:rsid w:val="006A5009"/>
    <w:rsid w:val="006B024F"/>
    <w:rsid w:val="006B08D1"/>
    <w:rsid w:val="006B464F"/>
    <w:rsid w:val="006B69EF"/>
    <w:rsid w:val="006B7C73"/>
    <w:rsid w:val="006C0300"/>
    <w:rsid w:val="006C66A5"/>
    <w:rsid w:val="006C70E9"/>
    <w:rsid w:val="006D2AE1"/>
    <w:rsid w:val="006D2BC5"/>
    <w:rsid w:val="006D5331"/>
    <w:rsid w:val="006D54F5"/>
    <w:rsid w:val="006D5FB0"/>
    <w:rsid w:val="006E419B"/>
    <w:rsid w:val="006F5259"/>
    <w:rsid w:val="006F5851"/>
    <w:rsid w:val="006F7D8D"/>
    <w:rsid w:val="00700353"/>
    <w:rsid w:val="00700ABF"/>
    <w:rsid w:val="00701028"/>
    <w:rsid w:val="0070484B"/>
    <w:rsid w:val="00706D5E"/>
    <w:rsid w:val="00711023"/>
    <w:rsid w:val="0071297E"/>
    <w:rsid w:val="00714F69"/>
    <w:rsid w:val="007151E7"/>
    <w:rsid w:val="00717714"/>
    <w:rsid w:val="00717E51"/>
    <w:rsid w:val="00725C14"/>
    <w:rsid w:val="00725EED"/>
    <w:rsid w:val="00726DBA"/>
    <w:rsid w:val="00730343"/>
    <w:rsid w:val="00733780"/>
    <w:rsid w:val="007337EB"/>
    <w:rsid w:val="00736543"/>
    <w:rsid w:val="007407A5"/>
    <w:rsid w:val="00742F5A"/>
    <w:rsid w:val="00743EF8"/>
    <w:rsid w:val="00744F6A"/>
    <w:rsid w:val="007450F1"/>
    <w:rsid w:val="00745AFD"/>
    <w:rsid w:val="007462E0"/>
    <w:rsid w:val="00747489"/>
    <w:rsid w:val="0074786A"/>
    <w:rsid w:val="00750188"/>
    <w:rsid w:val="00756EDB"/>
    <w:rsid w:val="00761817"/>
    <w:rsid w:val="00762FD2"/>
    <w:rsid w:val="007632C9"/>
    <w:rsid w:val="007658CE"/>
    <w:rsid w:val="00766579"/>
    <w:rsid w:val="007677B7"/>
    <w:rsid w:val="007706DB"/>
    <w:rsid w:val="007741B6"/>
    <w:rsid w:val="007748CC"/>
    <w:rsid w:val="00774CD6"/>
    <w:rsid w:val="00776A6B"/>
    <w:rsid w:val="007800CD"/>
    <w:rsid w:val="00783778"/>
    <w:rsid w:val="0078397B"/>
    <w:rsid w:val="00784FDA"/>
    <w:rsid w:val="0078654D"/>
    <w:rsid w:val="00790B18"/>
    <w:rsid w:val="00792B17"/>
    <w:rsid w:val="007A34E4"/>
    <w:rsid w:val="007A6D8D"/>
    <w:rsid w:val="007B1B79"/>
    <w:rsid w:val="007B1C36"/>
    <w:rsid w:val="007B1C68"/>
    <w:rsid w:val="007B3F20"/>
    <w:rsid w:val="007B437F"/>
    <w:rsid w:val="007B55E9"/>
    <w:rsid w:val="007B7478"/>
    <w:rsid w:val="007B7595"/>
    <w:rsid w:val="007B7C84"/>
    <w:rsid w:val="007C08F6"/>
    <w:rsid w:val="007C1903"/>
    <w:rsid w:val="007C1CE3"/>
    <w:rsid w:val="007C22D7"/>
    <w:rsid w:val="007C49DC"/>
    <w:rsid w:val="007C5515"/>
    <w:rsid w:val="007C5E70"/>
    <w:rsid w:val="007C6436"/>
    <w:rsid w:val="007D0122"/>
    <w:rsid w:val="007D131B"/>
    <w:rsid w:val="007D1781"/>
    <w:rsid w:val="007D1A24"/>
    <w:rsid w:val="007D334A"/>
    <w:rsid w:val="007D6A85"/>
    <w:rsid w:val="007E065D"/>
    <w:rsid w:val="007E1988"/>
    <w:rsid w:val="007E2A21"/>
    <w:rsid w:val="007E2F59"/>
    <w:rsid w:val="007E5A58"/>
    <w:rsid w:val="007E67AB"/>
    <w:rsid w:val="007E6A75"/>
    <w:rsid w:val="007E6F6F"/>
    <w:rsid w:val="007F1331"/>
    <w:rsid w:val="007F2884"/>
    <w:rsid w:val="007F58A6"/>
    <w:rsid w:val="007F5C21"/>
    <w:rsid w:val="007F75C8"/>
    <w:rsid w:val="007F79F7"/>
    <w:rsid w:val="007F7DF2"/>
    <w:rsid w:val="00801D55"/>
    <w:rsid w:val="0080255E"/>
    <w:rsid w:val="008035B5"/>
    <w:rsid w:val="00803ADA"/>
    <w:rsid w:val="00805092"/>
    <w:rsid w:val="00806B74"/>
    <w:rsid w:val="00807809"/>
    <w:rsid w:val="00807FBB"/>
    <w:rsid w:val="00807FFE"/>
    <w:rsid w:val="00810C72"/>
    <w:rsid w:val="00811051"/>
    <w:rsid w:val="008113CF"/>
    <w:rsid w:val="00813B10"/>
    <w:rsid w:val="008143C7"/>
    <w:rsid w:val="00815AEF"/>
    <w:rsid w:val="008169C5"/>
    <w:rsid w:val="00817334"/>
    <w:rsid w:val="00817AFE"/>
    <w:rsid w:val="00822B52"/>
    <w:rsid w:val="008276DD"/>
    <w:rsid w:val="0082783A"/>
    <w:rsid w:val="008300EC"/>
    <w:rsid w:val="00831C81"/>
    <w:rsid w:val="0083274F"/>
    <w:rsid w:val="0083451E"/>
    <w:rsid w:val="00836F02"/>
    <w:rsid w:val="00841C44"/>
    <w:rsid w:val="00842614"/>
    <w:rsid w:val="00842686"/>
    <w:rsid w:val="008426B1"/>
    <w:rsid w:val="00845615"/>
    <w:rsid w:val="00851F53"/>
    <w:rsid w:val="00853EE0"/>
    <w:rsid w:val="008562CF"/>
    <w:rsid w:val="008600B3"/>
    <w:rsid w:val="00862431"/>
    <w:rsid w:val="008640FE"/>
    <w:rsid w:val="00864433"/>
    <w:rsid w:val="008663A4"/>
    <w:rsid w:val="00872691"/>
    <w:rsid w:val="00874A6B"/>
    <w:rsid w:val="00876066"/>
    <w:rsid w:val="00877782"/>
    <w:rsid w:val="00883C15"/>
    <w:rsid w:val="00890688"/>
    <w:rsid w:val="00895559"/>
    <w:rsid w:val="00896208"/>
    <w:rsid w:val="008A1DEC"/>
    <w:rsid w:val="008B298E"/>
    <w:rsid w:val="008B67BF"/>
    <w:rsid w:val="008C065F"/>
    <w:rsid w:val="008C1601"/>
    <w:rsid w:val="008C253B"/>
    <w:rsid w:val="008C2DB7"/>
    <w:rsid w:val="008C3587"/>
    <w:rsid w:val="008C3728"/>
    <w:rsid w:val="008C6C19"/>
    <w:rsid w:val="008C6D89"/>
    <w:rsid w:val="008C71FA"/>
    <w:rsid w:val="008C7B9B"/>
    <w:rsid w:val="008D144A"/>
    <w:rsid w:val="008D1BB5"/>
    <w:rsid w:val="008D29F3"/>
    <w:rsid w:val="008D3928"/>
    <w:rsid w:val="008D7E9D"/>
    <w:rsid w:val="008E01B0"/>
    <w:rsid w:val="008E1D5D"/>
    <w:rsid w:val="008E32D8"/>
    <w:rsid w:val="008E3D20"/>
    <w:rsid w:val="008E4CE6"/>
    <w:rsid w:val="008E5906"/>
    <w:rsid w:val="008E7A98"/>
    <w:rsid w:val="008E7DCF"/>
    <w:rsid w:val="008F12A2"/>
    <w:rsid w:val="008F358F"/>
    <w:rsid w:val="008F3617"/>
    <w:rsid w:val="008F3EDF"/>
    <w:rsid w:val="008F4A7C"/>
    <w:rsid w:val="008F5CA6"/>
    <w:rsid w:val="008F5FF1"/>
    <w:rsid w:val="008F615E"/>
    <w:rsid w:val="008F6933"/>
    <w:rsid w:val="008F7EA5"/>
    <w:rsid w:val="0090002B"/>
    <w:rsid w:val="009013A8"/>
    <w:rsid w:val="00901CA5"/>
    <w:rsid w:val="009030BD"/>
    <w:rsid w:val="00903CAC"/>
    <w:rsid w:val="009073B4"/>
    <w:rsid w:val="00907A54"/>
    <w:rsid w:val="00910B5E"/>
    <w:rsid w:val="009126ED"/>
    <w:rsid w:val="00912DE3"/>
    <w:rsid w:val="009134B3"/>
    <w:rsid w:val="00913BE7"/>
    <w:rsid w:val="009147F0"/>
    <w:rsid w:val="00916BEA"/>
    <w:rsid w:val="00917AF8"/>
    <w:rsid w:val="00920372"/>
    <w:rsid w:val="00920808"/>
    <w:rsid w:val="009226E2"/>
    <w:rsid w:val="0092353D"/>
    <w:rsid w:val="00923693"/>
    <w:rsid w:val="00924433"/>
    <w:rsid w:val="009246CE"/>
    <w:rsid w:val="00926EFA"/>
    <w:rsid w:val="0093148D"/>
    <w:rsid w:val="00933E45"/>
    <w:rsid w:val="00934DDD"/>
    <w:rsid w:val="009429BD"/>
    <w:rsid w:val="00942DC8"/>
    <w:rsid w:val="00946375"/>
    <w:rsid w:val="0094755D"/>
    <w:rsid w:val="009513BD"/>
    <w:rsid w:val="00951FDC"/>
    <w:rsid w:val="00952493"/>
    <w:rsid w:val="00954D73"/>
    <w:rsid w:val="00955BBF"/>
    <w:rsid w:val="00955F3A"/>
    <w:rsid w:val="0095665A"/>
    <w:rsid w:val="00961B12"/>
    <w:rsid w:val="00967ED4"/>
    <w:rsid w:val="009735FB"/>
    <w:rsid w:val="00976ABE"/>
    <w:rsid w:val="0097716F"/>
    <w:rsid w:val="009772A7"/>
    <w:rsid w:val="00980547"/>
    <w:rsid w:val="00980612"/>
    <w:rsid w:val="0098156D"/>
    <w:rsid w:val="0098270B"/>
    <w:rsid w:val="00983F25"/>
    <w:rsid w:val="0099093E"/>
    <w:rsid w:val="00991416"/>
    <w:rsid w:val="00992698"/>
    <w:rsid w:val="00992A56"/>
    <w:rsid w:val="0099431C"/>
    <w:rsid w:val="00994A36"/>
    <w:rsid w:val="00994A4C"/>
    <w:rsid w:val="009955E5"/>
    <w:rsid w:val="009A2B04"/>
    <w:rsid w:val="009A44DE"/>
    <w:rsid w:val="009A4F8B"/>
    <w:rsid w:val="009A65C4"/>
    <w:rsid w:val="009A7AD0"/>
    <w:rsid w:val="009B1AE5"/>
    <w:rsid w:val="009B1F96"/>
    <w:rsid w:val="009B3640"/>
    <w:rsid w:val="009B3DEE"/>
    <w:rsid w:val="009B6645"/>
    <w:rsid w:val="009C078D"/>
    <w:rsid w:val="009C0EC7"/>
    <w:rsid w:val="009C4DBA"/>
    <w:rsid w:val="009C5070"/>
    <w:rsid w:val="009C5154"/>
    <w:rsid w:val="009C6A77"/>
    <w:rsid w:val="009D49D3"/>
    <w:rsid w:val="009D699B"/>
    <w:rsid w:val="009E00AE"/>
    <w:rsid w:val="009E184B"/>
    <w:rsid w:val="009E26FB"/>
    <w:rsid w:val="009E57D5"/>
    <w:rsid w:val="009E5B4E"/>
    <w:rsid w:val="009E5B87"/>
    <w:rsid w:val="009E6438"/>
    <w:rsid w:val="009E67A5"/>
    <w:rsid w:val="009E7D11"/>
    <w:rsid w:val="009E7D4D"/>
    <w:rsid w:val="009F0F4A"/>
    <w:rsid w:val="009F16AC"/>
    <w:rsid w:val="009F2CF2"/>
    <w:rsid w:val="009F5304"/>
    <w:rsid w:val="00A00083"/>
    <w:rsid w:val="00A00A37"/>
    <w:rsid w:val="00A02028"/>
    <w:rsid w:val="00A02EB9"/>
    <w:rsid w:val="00A07EBD"/>
    <w:rsid w:val="00A07ED6"/>
    <w:rsid w:val="00A13AAC"/>
    <w:rsid w:val="00A13F0C"/>
    <w:rsid w:val="00A13F49"/>
    <w:rsid w:val="00A15DF4"/>
    <w:rsid w:val="00A177D6"/>
    <w:rsid w:val="00A21F05"/>
    <w:rsid w:val="00A233C2"/>
    <w:rsid w:val="00A236D5"/>
    <w:rsid w:val="00A24C7F"/>
    <w:rsid w:val="00A26A51"/>
    <w:rsid w:val="00A3299F"/>
    <w:rsid w:val="00A35F33"/>
    <w:rsid w:val="00A36039"/>
    <w:rsid w:val="00A36062"/>
    <w:rsid w:val="00A3745B"/>
    <w:rsid w:val="00A41236"/>
    <w:rsid w:val="00A42863"/>
    <w:rsid w:val="00A42FA8"/>
    <w:rsid w:val="00A42FB7"/>
    <w:rsid w:val="00A46E2B"/>
    <w:rsid w:val="00A470AB"/>
    <w:rsid w:val="00A477F2"/>
    <w:rsid w:val="00A52276"/>
    <w:rsid w:val="00A52DD5"/>
    <w:rsid w:val="00A534AB"/>
    <w:rsid w:val="00A5610B"/>
    <w:rsid w:val="00A5677C"/>
    <w:rsid w:val="00A56A80"/>
    <w:rsid w:val="00A57371"/>
    <w:rsid w:val="00A61082"/>
    <w:rsid w:val="00A61D02"/>
    <w:rsid w:val="00A6252A"/>
    <w:rsid w:val="00A70ADF"/>
    <w:rsid w:val="00A73522"/>
    <w:rsid w:val="00A73A31"/>
    <w:rsid w:val="00A742BD"/>
    <w:rsid w:val="00A74919"/>
    <w:rsid w:val="00A7534C"/>
    <w:rsid w:val="00A7569E"/>
    <w:rsid w:val="00A80563"/>
    <w:rsid w:val="00A87487"/>
    <w:rsid w:val="00A9386D"/>
    <w:rsid w:val="00A94D69"/>
    <w:rsid w:val="00AA33D8"/>
    <w:rsid w:val="00AA7093"/>
    <w:rsid w:val="00AB32AD"/>
    <w:rsid w:val="00AB43B7"/>
    <w:rsid w:val="00AB5B7E"/>
    <w:rsid w:val="00AB6EE6"/>
    <w:rsid w:val="00AB74D1"/>
    <w:rsid w:val="00AC0644"/>
    <w:rsid w:val="00AC0CD5"/>
    <w:rsid w:val="00AC2ED4"/>
    <w:rsid w:val="00AC3D65"/>
    <w:rsid w:val="00AC44EA"/>
    <w:rsid w:val="00AC659C"/>
    <w:rsid w:val="00AC67F7"/>
    <w:rsid w:val="00AD114E"/>
    <w:rsid w:val="00AD135D"/>
    <w:rsid w:val="00AD23FB"/>
    <w:rsid w:val="00AD45BF"/>
    <w:rsid w:val="00AD46EA"/>
    <w:rsid w:val="00AD6BCE"/>
    <w:rsid w:val="00AE0D81"/>
    <w:rsid w:val="00AE0D89"/>
    <w:rsid w:val="00AE1867"/>
    <w:rsid w:val="00AE18C8"/>
    <w:rsid w:val="00AE24DF"/>
    <w:rsid w:val="00AE3671"/>
    <w:rsid w:val="00AE43C0"/>
    <w:rsid w:val="00AE4752"/>
    <w:rsid w:val="00AF0083"/>
    <w:rsid w:val="00AF1642"/>
    <w:rsid w:val="00AF40B7"/>
    <w:rsid w:val="00AF66AA"/>
    <w:rsid w:val="00B01C49"/>
    <w:rsid w:val="00B0332D"/>
    <w:rsid w:val="00B035CA"/>
    <w:rsid w:val="00B047BF"/>
    <w:rsid w:val="00B07894"/>
    <w:rsid w:val="00B12930"/>
    <w:rsid w:val="00B1311E"/>
    <w:rsid w:val="00B20146"/>
    <w:rsid w:val="00B20E59"/>
    <w:rsid w:val="00B25AF4"/>
    <w:rsid w:val="00B31A7F"/>
    <w:rsid w:val="00B340C3"/>
    <w:rsid w:val="00B3653A"/>
    <w:rsid w:val="00B37F65"/>
    <w:rsid w:val="00B41796"/>
    <w:rsid w:val="00B438BF"/>
    <w:rsid w:val="00B46C7F"/>
    <w:rsid w:val="00B50157"/>
    <w:rsid w:val="00B50529"/>
    <w:rsid w:val="00B5216C"/>
    <w:rsid w:val="00B52961"/>
    <w:rsid w:val="00B551AA"/>
    <w:rsid w:val="00B5538D"/>
    <w:rsid w:val="00B55C18"/>
    <w:rsid w:val="00B56661"/>
    <w:rsid w:val="00B60C74"/>
    <w:rsid w:val="00B61C2C"/>
    <w:rsid w:val="00B6200B"/>
    <w:rsid w:val="00B66F90"/>
    <w:rsid w:val="00B67A36"/>
    <w:rsid w:val="00B7194B"/>
    <w:rsid w:val="00B72AEB"/>
    <w:rsid w:val="00B73E26"/>
    <w:rsid w:val="00B745BE"/>
    <w:rsid w:val="00B748FB"/>
    <w:rsid w:val="00B74B4C"/>
    <w:rsid w:val="00B750AD"/>
    <w:rsid w:val="00B77A72"/>
    <w:rsid w:val="00B77DEA"/>
    <w:rsid w:val="00B80172"/>
    <w:rsid w:val="00B8049E"/>
    <w:rsid w:val="00B82FF5"/>
    <w:rsid w:val="00B844A5"/>
    <w:rsid w:val="00B84EFC"/>
    <w:rsid w:val="00B853E8"/>
    <w:rsid w:val="00B8615E"/>
    <w:rsid w:val="00B868D7"/>
    <w:rsid w:val="00B86914"/>
    <w:rsid w:val="00B87B64"/>
    <w:rsid w:val="00B90943"/>
    <w:rsid w:val="00B9171D"/>
    <w:rsid w:val="00B92E2B"/>
    <w:rsid w:val="00B932FB"/>
    <w:rsid w:val="00B94C3B"/>
    <w:rsid w:val="00B94EBF"/>
    <w:rsid w:val="00B95A40"/>
    <w:rsid w:val="00BA0F4E"/>
    <w:rsid w:val="00BA0FE7"/>
    <w:rsid w:val="00BA2A81"/>
    <w:rsid w:val="00BA31E4"/>
    <w:rsid w:val="00BA3744"/>
    <w:rsid w:val="00BA44BE"/>
    <w:rsid w:val="00BA5E87"/>
    <w:rsid w:val="00BB12D3"/>
    <w:rsid w:val="00BB3643"/>
    <w:rsid w:val="00BB4CA4"/>
    <w:rsid w:val="00BB723A"/>
    <w:rsid w:val="00BC04FC"/>
    <w:rsid w:val="00BC1B7B"/>
    <w:rsid w:val="00BC39B6"/>
    <w:rsid w:val="00BC4983"/>
    <w:rsid w:val="00BC5888"/>
    <w:rsid w:val="00BC5B39"/>
    <w:rsid w:val="00BD27EE"/>
    <w:rsid w:val="00BD703E"/>
    <w:rsid w:val="00BE0264"/>
    <w:rsid w:val="00BE6D36"/>
    <w:rsid w:val="00BE6F76"/>
    <w:rsid w:val="00BF3294"/>
    <w:rsid w:val="00BF4065"/>
    <w:rsid w:val="00BF5E91"/>
    <w:rsid w:val="00BF6DF6"/>
    <w:rsid w:val="00BF7B3E"/>
    <w:rsid w:val="00C00F00"/>
    <w:rsid w:val="00C01C10"/>
    <w:rsid w:val="00C0712B"/>
    <w:rsid w:val="00C0715B"/>
    <w:rsid w:val="00C12EBD"/>
    <w:rsid w:val="00C167E0"/>
    <w:rsid w:val="00C17FC8"/>
    <w:rsid w:val="00C200CF"/>
    <w:rsid w:val="00C20AEF"/>
    <w:rsid w:val="00C223E7"/>
    <w:rsid w:val="00C22E6E"/>
    <w:rsid w:val="00C23AAE"/>
    <w:rsid w:val="00C23EAA"/>
    <w:rsid w:val="00C24095"/>
    <w:rsid w:val="00C256E8"/>
    <w:rsid w:val="00C257A1"/>
    <w:rsid w:val="00C25DB5"/>
    <w:rsid w:val="00C2686D"/>
    <w:rsid w:val="00C27FEE"/>
    <w:rsid w:val="00C300AA"/>
    <w:rsid w:val="00C30657"/>
    <w:rsid w:val="00C325CE"/>
    <w:rsid w:val="00C32675"/>
    <w:rsid w:val="00C3371F"/>
    <w:rsid w:val="00C33B9D"/>
    <w:rsid w:val="00C3435F"/>
    <w:rsid w:val="00C34A1D"/>
    <w:rsid w:val="00C34C58"/>
    <w:rsid w:val="00C3500B"/>
    <w:rsid w:val="00C35610"/>
    <w:rsid w:val="00C36F1D"/>
    <w:rsid w:val="00C37C2E"/>
    <w:rsid w:val="00C40B50"/>
    <w:rsid w:val="00C427EC"/>
    <w:rsid w:val="00C430FB"/>
    <w:rsid w:val="00C44744"/>
    <w:rsid w:val="00C44F0D"/>
    <w:rsid w:val="00C50A6F"/>
    <w:rsid w:val="00C50ACC"/>
    <w:rsid w:val="00C51A35"/>
    <w:rsid w:val="00C5422D"/>
    <w:rsid w:val="00C54E7B"/>
    <w:rsid w:val="00C55E32"/>
    <w:rsid w:val="00C56A27"/>
    <w:rsid w:val="00C570F3"/>
    <w:rsid w:val="00C579D1"/>
    <w:rsid w:val="00C61A1A"/>
    <w:rsid w:val="00C61A5D"/>
    <w:rsid w:val="00C63F96"/>
    <w:rsid w:val="00C6587B"/>
    <w:rsid w:val="00C67F01"/>
    <w:rsid w:val="00C74906"/>
    <w:rsid w:val="00C74B6A"/>
    <w:rsid w:val="00C754AB"/>
    <w:rsid w:val="00C81630"/>
    <w:rsid w:val="00C849D1"/>
    <w:rsid w:val="00C863EF"/>
    <w:rsid w:val="00C87671"/>
    <w:rsid w:val="00C8768C"/>
    <w:rsid w:val="00C87E12"/>
    <w:rsid w:val="00C91C66"/>
    <w:rsid w:val="00C91D65"/>
    <w:rsid w:val="00C92863"/>
    <w:rsid w:val="00C938DC"/>
    <w:rsid w:val="00C93A31"/>
    <w:rsid w:val="00C93FE2"/>
    <w:rsid w:val="00CA26E5"/>
    <w:rsid w:val="00CA2F41"/>
    <w:rsid w:val="00CA4C8B"/>
    <w:rsid w:val="00CA5D78"/>
    <w:rsid w:val="00CA713C"/>
    <w:rsid w:val="00CB0173"/>
    <w:rsid w:val="00CB288A"/>
    <w:rsid w:val="00CB40E8"/>
    <w:rsid w:val="00CB5AA5"/>
    <w:rsid w:val="00CB5CA8"/>
    <w:rsid w:val="00CB758F"/>
    <w:rsid w:val="00CC1677"/>
    <w:rsid w:val="00CC17C3"/>
    <w:rsid w:val="00CC2740"/>
    <w:rsid w:val="00CC4169"/>
    <w:rsid w:val="00CC7378"/>
    <w:rsid w:val="00CD0821"/>
    <w:rsid w:val="00CD59D5"/>
    <w:rsid w:val="00CD6F1E"/>
    <w:rsid w:val="00CE382D"/>
    <w:rsid w:val="00CE3CEC"/>
    <w:rsid w:val="00CE6207"/>
    <w:rsid w:val="00CE7159"/>
    <w:rsid w:val="00CF088D"/>
    <w:rsid w:val="00CF0EDE"/>
    <w:rsid w:val="00CF256F"/>
    <w:rsid w:val="00CF25C0"/>
    <w:rsid w:val="00CF4612"/>
    <w:rsid w:val="00CF5A8D"/>
    <w:rsid w:val="00CF76D4"/>
    <w:rsid w:val="00D00DC5"/>
    <w:rsid w:val="00D01033"/>
    <w:rsid w:val="00D03908"/>
    <w:rsid w:val="00D03FE3"/>
    <w:rsid w:val="00D04099"/>
    <w:rsid w:val="00D0451C"/>
    <w:rsid w:val="00D0629A"/>
    <w:rsid w:val="00D12E57"/>
    <w:rsid w:val="00D1399D"/>
    <w:rsid w:val="00D13F88"/>
    <w:rsid w:val="00D17016"/>
    <w:rsid w:val="00D1703E"/>
    <w:rsid w:val="00D242EE"/>
    <w:rsid w:val="00D24D43"/>
    <w:rsid w:val="00D25830"/>
    <w:rsid w:val="00D33257"/>
    <w:rsid w:val="00D33E59"/>
    <w:rsid w:val="00D40AAF"/>
    <w:rsid w:val="00D433E1"/>
    <w:rsid w:val="00D437F9"/>
    <w:rsid w:val="00D4493F"/>
    <w:rsid w:val="00D45918"/>
    <w:rsid w:val="00D46FC9"/>
    <w:rsid w:val="00D503CE"/>
    <w:rsid w:val="00D5427A"/>
    <w:rsid w:val="00D5512C"/>
    <w:rsid w:val="00D55387"/>
    <w:rsid w:val="00D602E6"/>
    <w:rsid w:val="00D61545"/>
    <w:rsid w:val="00D62BA8"/>
    <w:rsid w:val="00D63022"/>
    <w:rsid w:val="00D67467"/>
    <w:rsid w:val="00D72C2F"/>
    <w:rsid w:val="00D73B43"/>
    <w:rsid w:val="00D74091"/>
    <w:rsid w:val="00D75AD0"/>
    <w:rsid w:val="00D77E67"/>
    <w:rsid w:val="00D92BF4"/>
    <w:rsid w:val="00D93719"/>
    <w:rsid w:val="00D93BE1"/>
    <w:rsid w:val="00D95EDB"/>
    <w:rsid w:val="00D9637F"/>
    <w:rsid w:val="00D97DE2"/>
    <w:rsid w:val="00DA135A"/>
    <w:rsid w:val="00DA3033"/>
    <w:rsid w:val="00DB2451"/>
    <w:rsid w:val="00DC11EC"/>
    <w:rsid w:val="00DC2E43"/>
    <w:rsid w:val="00DC33D9"/>
    <w:rsid w:val="00DC4545"/>
    <w:rsid w:val="00DC4B5F"/>
    <w:rsid w:val="00DC4B6C"/>
    <w:rsid w:val="00DC6E17"/>
    <w:rsid w:val="00DD0720"/>
    <w:rsid w:val="00DD3D41"/>
    <w:rsid w:val="00DD5030"/>
    <w:rsid w:val="00DD5489"/>
    <w:rsid w:val="00DD6796"/>
    <w:rsid w:val="00DD7E10"/>
    <w:rsid w:val="00DE0CD4"/>
    <w:rsid w:val="00DE18E8"/>
    <w:rsid w:val="00DE310E"/>
    <w:rsid w:val="00DE5679"/>
    <w:rsid w:val="00DE7064"/>
    <w:rsid w:val="00DF1DAC"/>
    <w:rsid w:val="00DF3DAB"/>
    <w:rsid w:val="00DF6AE8"/>
    <w:rsid w:val="00DF71DB"/>
    <w:rsid w:val="00DF7BA1"/>
    <w:rsid w:val="00E00C85"/>
    <w:rsid w:val="00E0181F"/>
    <w:rsid w:val="00E0213C"/>
    <w:rsid w:val="00E032E2"/>
    <w:rsid w:val="00E046AF"/>
    <w:rsid w:val="00E05C16"/>
    <w:rsid w:val="00E06119"/>
    <w:rsid w:val="00E0624C"/>
    <w:rsid w:val="00E06CA4"/>
    <w:rsid w:val="00E0735D"/>
    <w:rsid w:val="00E07E39"/>
    <w:rsid w:val="00E10187"/>
    <w:rsid w:val="00E109DC"/>
    <w:rsid w:val="00E10D17"/>
    <w:rsid w:val="00E115C7"/>
    <w:rsid w:val="00E132DD"/>
    <w:rsid w:val="00E15010"/>
    <w:rsid w:val="00E15486"/>
    <w:rsid w:val="00E1645C"/>
    <w:rsid w:val="00E16849"/>
    <w:rsid w:val="00E22500"/>
    <w:rsid w:val="00E23449"/>
    <w:rsid w:val="00E249BA"/>
    <w:rsid w:val="00E30508"/>
    <w:rsid w:val="00E32416"/>
    <w:rsid w:val="00E32F12"/>
    <w:rsid w:val="00E3491E"/>
    <w:rsid w:val="00E34922"/>
    <w:rsid w:val="00E36B4D"/>
    <w:rsid w:val="00E37931"/>
    <w:rsid w:val="00E40E7C"/>
    <w:rsid w:val="00E4374E"/>
    <w:rsid w:val="00E4665E"/>
    <w:rsid w:val="00E5316D"/>
    <w:rsid w:val="00E54522"/>
    <w:rsid w:val="00E56D46"/>
    <w:rsid w:val="00E60E78"/>
    <w:rsid w:val="00E61408"/>
    <w:rsid w:val="00E61841"/>
    <w:rsid w:val="00E65108"/>
    <w:rsid w:val="00E658BB"/>
    <w:rsid w:val="00E71C39"/>
    <w:rsid w:val="00E72225"/>
    <w:rsid w:val="00E72C8B"/>
    <w:rsid w:val="00E731FF"/>
    <w:rsid w:val="00E73623"/>
    <w:rsid w:val="00E7554C"/>
    <w:rsid w:val="00E7739B"/>
    <w:rsid w:val="00E813EB"/>
    <w:rsid w:val="00E81D24"/>
    <w:rsid w:val="00E82798"/>
    <w:rsid w:val="00E8587F"/>
    <w:rsid w:val="00E8669A"/>
    <w:rsid w:val="00E86AA5"/>
    <w:rsid w:val="00E91116"/>
    <w:rsid w:val="00E9173B"/>
    <w:rsid w:val="00E92015"/>
    <w:rsid w:val="00E92621"/>
    <w:rsid w:val="00E92925"/>
    <w:rsid w:val="00EA70AB"/>
    <w:rsid w:val="00EA7309"/>
    <w:rsid w:val="00EA7E93"/>
    <w:rsid w:val="00EB03AF"/>
    <w:rsid w:val="00EB5AB3"/>
    <w:rsid w:val="00EB6462"/>
    <w:rsid w:val="00EB6719"/>
    <w:rsid w:val="00EB7BFE"/>
    <w:rsid w:val="00EC1EB1"/>
    <w:rsid w:val="00EC32D8"/>
    <w:rsid w:val="00EC60DF"/>
    <w:rsid w:val="00EC790E"/>
    <w:rsid w:val="00EC7BA5"/>
    <w:rsid w:val="00ED2D13"/>
    <w:rsid w:val="00ED3E17"/>
    <w:rsid w:val="00ED6CDE"/>
    <w:rsid w:val="00EE0D68"/>
    <w:rsid w:val="00EE0DC4"/>
    <w:rsid w:val="00EE1B7A"/>
    <w:rsid w:val="00EE387A"/>
    <w:rsid w:val="00EE3E28"/>
    <w:rsid w:val="00EE7CC1"/>
    <w:rsid w:val="00EF1890"/>
    <w:rsid w:val="00EF22F6"/>
    <w:rsid w:val="00EF4107"/>
    <w:rsid w:val="00EF56C7"/>
    <w:rsid w:val="00F00FD8"/>
    <w:rsid w:val="00F0182D"/>
    <w:rsid w:val="00F01D32"/>
    <w:rsid w:val="00F02208"/>
    <w:rsid w:val="00F056FC"/>
    <w:rsid w:val="00F118DD"/>
    <w:rsid w:val="00F1229C"/>
    <w:rsid w:val="00F131FA"/>
    <w:rsid w:val="00F13563"/>
    <w:rsid w:val="00F1368C"/>
    <w:rsid w:val="00F1374D"/>
    <w:rsid w:val="00F1405C"/>
    <w:rsid w:val="00F1406C"/>
    <w:rsid w:val="00F167C5"/>
    <w:rsid w:val="00F17C78"/>
    <w:rsid w:val="00F23FFA"/>
    <w:rsid w:val="00F2502B"/>
    <w:rsid w:val="00F26DC4"/>
    <w:rsid w:val="00F318DE"/>
    <w:rsid w:val="00F32728"/>
    <w:rsid w:val="00F32D76"/>
    <w:rsid w:val="00F3347E"/>
    <w:rsid w:val="00F34B59"/>
    <w:rsid w:val="00F34C5D"/>
    <w:rsid w:val="00F37575"/>
    <w:rsid w:val="00F40A5B"/>
    <w:rsid w:val="00F4123D"/>
    <w:rsid w:val="00F427A4"/>
    <w:rsid w:val="00F43DA8"/>
    <w:rsid w:val="00F4546B"/>
    <w:rsid w:val="00F4572E"/>
    <w:rsid w:val="00F45FE3"/>
    <w:rsid w:val="00F460AA"/>
    <w:rsid w:val="00F46956"/>
    <w:rsid w:val="00F50D4C"/>
    <w:rsid w:val="00F52FC3"/>
    <w:rsid w:val="00F533A1"/>
    <w:rsid w:val="00F5401D"/>
    <w:rsid w:val="00F5532B"/>
    <w:rsid w:val="00F561D5"/>
    <w:rsid w:val="00F60309"/>
    <w:rsid w:val="00F6193F"/>
    <w:rsid w:val="00F61AA3"/>
    <w:rsid w:val="00F64D1B"/>
    <w:rsid w:val="00F64F2E"/>
    <w:rsid w:val="00F66A4E"/>
    <w:rsid w:val="00F74679"/>
    <w:rsid w:val="00F757B2"/>
    <w:rsid w:val="00F771C9"/>
    <w:rsid w:val="00F77DD5"/>
    <w:rsid w:val="00F813CB"/>
    <w:rsid w:val="00F81607"/>
    <w:rsid w:val="00F81793"/>
    <w:rsid w:val="00F8211B"/>
    <w:rsid w:val="00F82C31"/>
    <w:rsid w:val="00F851E3"/>
    <w:rsid w:val="00F92066"/>
    <w:rsid w:val="00F92170"/>
    <w:rsid w:val="00F93A5C"/>
    <w:rsid w:val="00F951FB"/>
    <w:rsid w:val="00F960CB"/>
    <w:rsid w:val="00F9691E"/>
    <w:rsid w:val="00FA30CA"/>
    <w:rsid w:val="00FA323A"/>
    <w:rsid w:val="00FA4EF0"/>
    <w:rsid w:val="00FA50CF"/>
    <w:rsid w:val="00FA5685"/>
    <w:rsid w:val="00FA6894"/>
    <w:rsid w:val="00FB2464"/>
    <w:rsid w:val="00FB3ADB"/>
    <w:rsid w:val="00FB3E41"/>
    <w:rsid w:val="00FC2A65"/>
    <w:rsid w:val="00FC48F1"/>
    <w:rsid w:val="00FC5CB7"/>
    <w:rsid w:val="00FC5D94"/>
    <w:rsid w:val="00FD0492"/>
    <w:rsid w:val="00FD0819"/>
    <w:rsid w:val="00FD630F"/>
    <w:rsid w:val="00FD72F7"/>
    <w:rsid w:val="00FE2362"/>
    <w:rsid w:val="00FE4E7F"/>
    <w:rsid w:val="00FE59D2"/>
    <w:rsid w:val="00FE7BE6"/>
    <w:rsid w:val="00FF0292"/>
    <w:rsid w:val="00FF0C73"/>
    <w:rsid w:val="00FF0CDD"/>
    <w:rsid w:val="00FF20A1"/>
    <w:rsid w:val="00FF6652"/>
    <w:rsid w:val="00FF74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A7C"/>
  </w:style>
  <w:style w:type="paragraph" w:styleId="1">
    <w:name w:val="heading 1"/>
    <w:basedOn w:val="a"/>
    <w:next w:val="a"/>
    <w:link w:val="10"/>
    <w:uiPriority w:val="9"/>
    <w:qFormat/>
    <w:rsid w:val="00563D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190C2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563D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360FA8"/>
    <w:rPr>
      <w:sz w:val="16"/>
      <w:szCs w:val="16"/>
    </w:rPr>
  </w:style>
  <w:style w:type="paragraph" w:styleId="a4">
    <w:name w:val="annotation text"/>
    <w:basedOn w:val="a"/>
    <w:link w:val="a5"/>
    <w:uiPriority w:val="99"/>
    <w:semiHidden/>
    <w:unhideWhenUsed/>
    <w:rsid w:val="00360FA8"/>
    <w:pPr>
      <w:spacing w:line="240" w:lineRule="auto"/>
    </w:pPr>
    <w:rPr>
      <w:sz w:val="20"/>
      <w:szCs w:val="20"/>
    </w:rPr>
  </w:style>
  <w:style w:type="character" w:customStyle="1" w:styleId="a5">
    <w:name w:val="Текст примечания Знак"/>
    <w:basedOn w:val="a0"/>
    <w:link w:val="a4"/>
    <w:uiPriority w:val="99"/>
    <w:semiHidden/>
    <w:rsid w:val="00360FA8"/>
    <w:rPr>
      <w:sz w:val="20"/>
      <w:szCs w:val="20"/>
    </w:rPr>
  </w:style>
  <w:style w:type="paragraph" w:styleId="a6">
    <w:name w:val="annotation subject"/>
    <w:basedOn w:val="a4"/>
    <w:next w:val="a4"/>
    <w:link w:val="a7"/>
    <w:uiPriority w:val="99"/>
    <w:semiHidden/>
    <w:unhideWhenUsed/>
    <w:rsid w:val="00360FA8"/>
    <w:rPr>
      <w:b/>
      <w:bCs/>
    </w:rPr>
  </w:style>
  <w:style w:type="character" w:customStyle="1" w:styleId="a7">
    <w:name w:val="Тема примечания Знак"/>
    <w:basedOn w:val="a5"/>
    <w:link w:val="a6"/>
    <w:uiPriority w:val="99"/>
    <w:semiHidden/>
    <w:rsid w:val="00360FA8"/>
    <w:rPr>
      <w:b/>
      <w:bCs/>
      <w:sz w:val="20"/>
      <w:szCs w:val="20"/>
    </w:rPr>
  </w:style>
  <w:style w:type="paragraph" w:styleId="a8">
    <w:name w:val="Balloon Text"/>
    <w:basedOn w:val="a"/>
    <w:link w:val="a9"/>
    <w:uiPriority w:val="99"/>
    <w:semiHidden/>
    <w:unhideWhenUsed/>
    <w:rsid w:val="00360FA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60FA8"/>
    <w:rPr>
      <w:rFonts w:ascii="Segoe UI" w:hAnsi="Segoe UI" w:cs="Segoe UI"/>
      <w:sz w:val="18"/>
      <w:szCs w:val="18"/>
    </w:rPr>
  </w:style>
  <w:style w:type="paragraph" w:styleId="aa">
    <w:name w:val="endnote text"/>
    <w:basedOn w:val="a"/>
    <w:link w:val="ab"/>
    <w:uiPriority w:val="99"/>
    <w:semiHidden/>
    <w:unhideWhenUsed/>
    <w:rsid w:val="00360FA8"/>
    <w:pPr>
      <w:spacing w:after="0" w:line="240" w:lineRule="auto"/>
    </w:pPr>
    <w:rPr>
      <w:sz w:val="20"/>
      <w:szCs w:val="20"/>
    </w:rPr>
  </w:style>
  <w:style w:type="character" w:customStyle="1" w:styleId="ab">
    <w:name w:val="Текст концевой сноски Знак"/>
    <w:basedOn w:val="a0"/>
    <w:link w:val="aa"/>
    <w:uiPriority w:val="99"/>
    <w:semiHidden/>
    <w:rsid w:val="00360FA8"/>
    <w:rPr>
      <w:sz w:val="20"/>
      <w:szCs w:val="20"/>
    </w:rPr>
  </w:style>
  <w:style w:type="character" w:styleId="ac">
    <w:name w:val="endnote reference"/>
    <w:basedOn w:val="a0"/>
    <w:uiPriority w:val="99"/>
    <w:semiHidden/>
    <w:unhideWhenUsed/>
    <w:rsid w:val="00360FA8"/>
    <w:rPr>
      <w:vertAlign w:val="superscript"/>
    </w:rPr>
  </w:style>
  <w:style w:type="character" w:customStyle="1" w:styleId="10">
    <w:name w:val="Заголовок 1 Знак"/>
    <w:basedOn w:val="a0"/>
    <w:link w:val="1"/>
    <w:uiPriority w:val="9"/>
    <w:rsid w:val="00563D8D"/>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563D8D"/>
    <w:rPr>
      <w:rFonts w:asciiTheme="majorHAnsi" w:eastAsiaTheme="majorEastAsia" w:hAnsiTheme="majorHAnsi" w:cstheme="majorBidi"/>
      <w:color w:val="1F4D78" w:themeColor="accent1" w:themeShade="7F"/>
      <w:sz w:val="24"/>
      <w:szCs w:val="24"/>
    </w:rPr>
  </w:style>
  <w:style w:type="paragraph" w:styleId="ad">
    <w:name w:val="Revision"/>
    <w:hidden/>
    <w:uiPriority w:val="99"/>
    <w:semiHidden/>
    <w:rsid w:val="00563D8D"/>
    <w:pPr>
      <w:spacing w:after="0" w:line="240" w:lineRule="auto"/>
    </w:pPr>
  </w:style>
  <w:style w:type="paragraph" w:styleId="ae">
    <w:name w:val="footnote text"/>
    <w:basedOn w:val="a"/>
    <w:link w:val="af"/>
    <w:uiPriority w:val="99"/>
    <w:unhideWhenUsed/>
    <w:rsid w:val="00563D8D"/>
    <w:pPr>
      <w:spacing w:after="0" w:line="240" w:lineRule="auto"/>
    </w:pPr>
    <w:rPr>
      <w:sz w:val="20"/>
      <w:szCs w:val="20"/>
    </w:rPr>
  </w:style>
  <w:style w:type="character" w:customStyle="1" w:styleId="af">
    <w:name w:val="Текст сноски Знак"/>
    <w:basedOn w:val="a0"/>
    <w:link w:val="ae"/>
    <w:uiPriority w:val="99"/>
    <w:rsid w:val="00563D8D"/>
    <w:rPr>
      <w:sz w:val="20"/>
      <w:szCs w:val="20"/>
    </w:rPr>
  </w:style>
  <w:style w:type="character" w:styleId="af0">
    <w:name w:val="footnote reference"/>
    <w:basedOn w:val="a0"/>
    <w:uiPriority w:val="99"/>
    <w:semiHidden/>
    <w:unhideWhenUsed/>
    <w:rsid w:val="00563D8D"/>
    <w:rPr>
      <w:vertAlign w:val="superscript"/>
    </w:rPr>
  </w:style>
  <w:style w:type="character" w:styleId="af1">
    <w:name w:val="Placeholder Text"/>
    <w:basedOn w:val="a0"/>
    <w:uiPriority w:val="99"/>
    <w:semiHidden/>
    <w:rsid w:val="00AE1867"/>
    <w:rPr>
      <w:color w:val="808080"/>
    </w:rPr>
  </w:style>
  <w:style w:type="paragraph" w:styleId="af2">
    <w:name w:val="header"/>
    <w:basedOn w:val="a"/>
    <w:link w:val="af3"/>
    <w:uiPriority w:val="99"/>
    <w:unhideWhenUsed/>
    <w:rsid w:val="00992A56"/>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992A56"/>
  </w:style>
  <w:style w:type="paragraph" w:styleId="af4">
    <w:name w:val="footer"/>
    <w:basedOn w:val="a"/>
    <w:link w:val="af5"/>
    <w:uiPriority w:val="99"/>
    <w:unhideWhenUsed/>
    <w:rsid w:val="00992A56"/>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992A56"/>
  </w:style>
  <w:style w:type="table" w:styleId="af6">
    <w:name w:val="Table Grid"/>
    <w:basedOn w:val="a1"/>
    <w:uiPriority w:val="59"/>
    <w:rsid w:val="00B0789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7">
    <w:name w:val="List Paragraph"/>
    <w:basedOn w:val="a"/>
    <w:uiPriority w:val="34"/>
    <w:qFormat/>
    <w:rsid w:val="00DA3033"/>
    <w:pPr>
      <w:ind w:left="720"/>
      <w:contextualSpacing/>
    </w:pPr>
  </w:style>
  <w:style w:type="character" w:styleId="af8">
    <w:name w:val="Strong"/>
    <w:basedOn w:val="a0"/>
    <w:uiPriority w:val="22"/>
    <w:qFormat/>
    <w:rsid w:val="008035B5"/>
    <w:rPr>
      <w:b/>
      <w:bCs/>
    </w:rPr>
  </w:style>
  <w:style w:type="paragraph" w:customStyle="1" w:styleId="ConsPlusNormal">
    <w:name w:val="ConsPlusNormal"/>
    <w:rsid w:val="009013A8"/>
    <w:pPr>
      <w:widowControl w:val="0"/>
      <w:suppressAutoHyphens/>
      <w:autoSpaceDE w:val="0"/>
      <w:spacing w:after="0" w:line="240" w:lineRule="auto"/>
      <w:ind w:firstLine="720"/>
    </w:pPr>
    <w:rPr>
      <w:rFonts w:ascii="Arial" w:eastAsia="Times New Roman" w:hAnsi="Arial" w:cs="Arial"/>
      <w:sz w:val="20"/>
      <w:szCs w:val="20"/>
      <w:lang w:eastAsia="zh-CN"/>
    </w:rPr>
  </w:style>
  <w:style w:type="character" w:customStyle="1" w:styleId="20">
    <w:name w:val="Заголовок 2 Знак"/>
    <w:basedOn w:val="a0"/>
    <w:link w:val="2"/>
    <w:uiPriority w:val="9"/>
    <w:semiHidden/>
    <w:rsid w:val="00190C2D"/>
    <w:rPr>
      <w:rFonts w:asciiTheme="majorHAnsi" w:eastAsiaTheme="majorEastAsia" w:hAnsiTheme="majorHAnsi" w:cstheme="majorBidi"/>
      <w:color w:val="2E74B5" w:themeColor="accent1" w:themeShade="BF"/>
      <w:sz w:val="26"/>
      <w:szCs w:val="26"/>
    </w:rPr>
  </w:style>
  <w:style w:type="character" w:styleId="af9">
    <w:name w:val="Hyperlink"/>
    <w:uiPriority w:val="99"/>
    <w:unhideWhenUsed/>
    <w:rsid w:val="002E5586"/>
    <w:rPr>
      <w:color w:val="0000FF"/>
      <w:u w:val="single"/>
    </w:rPr>
  </w:style>
  <w:style w:type="paragraph" w:styleId="afa">
    <w:name w:val="Normal (Web)"/>
    <w:basedOn w:val="a"/>
    <w:uiPriority w:val="99"/>
    <w:unhideWhenUsed/>
    <w:rsid w:val="002E55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Body Text"/>
    <w:basedOn w:val="a"/>
    <w:link w:val="afc"/>
    <w:uiPriority w:val="99"/>
    <w:semiHidden/>
    <w:unhideWhenUsed/>
    <w:rsid w:val="008C3587"/>
    <w:pPr>
      <w:spacing w:after="0" w:line="240" w:lineRule="auto"/>
      <w:jc w:val="center"/>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uiPriority w:val="99"/>
    <w:semiHidden/>
    <w:rsid w:val="008C3587"/>
    <w:rPr>
      <w:rFonts w:ascii="Times New Roman" w:eastAsia="Times New Roman" w:hAnsi="Times New Roman" w:cs="Times New Roman"/>
      <w:sz w:val="28"/>
      <w:szCs w:val="24"/>
      <w:lang w:eastAsia="ru-RU"/>
    </w:rPr>
  </w:style>
  <w:style w:type="paragraph" w:styleId="afd">
    <w:name w:val="Body Text Indent"/>
    <w:basedOn w:val="a"/>
    <w:link w:val="afe"/>
    <w:uiPriority w:val="99"/>
    <w:unhideWhenUsed/>
    <w:rsid w:val="008C3587"/>
    <w:pPr>
      <w:spacing w:after="0" w:line="240" w:lineRule="auto"/>
      <w:ind w:firstLine="1134"/>
      <w:jc w:val="both"/>
    </w:pPr>
    <w:rPr>
      <w:rFonts w:ascii="Bookman Old Style" w:eastAsia="Times New Roman" w:hAnsi="Bookman Old Style" w:cs="Times New Roman"/>
      <w:sz w:val="24"/>
      <w:szCs w:val="20"/>
      <w:lang w:eastAsia="ru-RU"/>
    </w:rPr>
  </w:style>
  <w:style w:type="character" w:customStyle="1" w:styleId="afe">
    <w:name w:val="Основной текст с отступом Знак"/>
    <w:basedOn w:val="a0"/>
    <w:link w:val="afd"/>
    <w:uiPriority w:val="99"/>
    <w:rsid w:val="008C3587"/>
    <w:rPr>
      <w:rFonts w:ascii="Bookman Old Style" w:eastAsia="Times New Roman" w:hAnsi="Bookman Old Style" w:cs="Times New Roman"/>
      <w:sz w:val="24"/>
      <w:szCs w:val="20"/>
      <w:lang w:eastAsia="ru-RU"/>
    </w:rPr>
  </w:style>
  <w:style w:type="character" w:customStyle="1" w:styleId="aff">
    <w:name w:val="Основной текст_"/>
    <w:basedOn w:val="a0"/>
    <w:link w:val="11"/>
    <w:rsid w:val="00A13F49"/>
    <w:rPr>
      <w:rFonts w:ascii="Franklin Gothic Heavy" w:eastAsia="Franklin Gothic Heavy" w:hAnsi="Franklin Gothic Heavy" w:cs="Franklin Gothic Heavy"/>
      <w:spacing w:val="7"/>
      <w:sz w:val="14"/>
      <w:szCs w:val="14"/>
      <w:shd w:val="clear" w:color="auto" w:fill="FFFFFF"/>
    </w:rPr>
  </w:style>
  <w:style w:type="paragraph" w:customStyle="1" w:styleId="11">
    <w:name w:val="Основной текст1"/>
    <w:basedOn w:val="a"/>
    <w:link w:val="aff"/>
    <w:rsid w:val="00A13F49"/>
    <w:pPr>
      <w:widowControl w:val="0"/>
      <w:shd w:val="clear" w:color="auto" w:fill="FFFFFF"/>
      <w:spacing w:before="360" w:after="60" w:line="235" w:lineRule="exact"/>
      <w:jc w:val="both"/>
    </w:pPr>
    <w:rPr>
      <w:rFonts w:ascii="Franklin Gothic Heavy" w:eastAsia="Franklin Gothic Heavy" w:hAnsi="Franklin Gothic Heavy" w:cs="Franklin Gothic Heavy"/>
      <w:spacing w:val="7"/>
      <w:sz w:val="14"/>
      <w:szCs w:val="14"/>
    </w:rPr>
  </w:style>
  <w:style w:type="character" w:customStyle="1" w:styleId="aff0">
    <w:name w:val="Мой абзац Знак"/>
    <w:basedOn w:val="a0"/>
    <w:link w:val="aff1"/>
    <w:rsid w:val="00C20AEF"/>
    <w:rPr>
      <w:rFonts w:ascii="Calibri" w:eastAsia="Times New Roman" w:hAnsi="Calibri" w:cs="Times New Roman"/>
    </w:rPr>
  </w:style>
  <w:style w:type="paragraph" w:customStyle="1" w:styleId="aff1">
    <w:name w:val="Мой абзац"/>
    <w:basedOn w:val="a"/>
    <w:link w:val="aff0"/>
    <w:rsid w:val="00C20AEF"/>
    <w:pPr>
      <w:spacing w:after="0" w:line="240" w:lineRule="auto"/>
      <w:ind w:firstLine="284"/>
      <w:jc w:val="both"/>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712464120">
      <w:bodyDiv w:val="1"/>
      <w:marLeft w:val="0"/>
      <w:marRight w:val="0"/>
      <w:marTop w:val="0"/>
      <w:marBottom w:val="0"/>
      <w:divBdr>
        <w:top w:val="none" w:sz="0" w:space="0" w:color="auto"/>
        <w:left w:val="none" w:sz="0" w:space="0" w:color="auto"/>
        <w:bottom w:val="none" w:sz="0" w:space="0" w:color="auto"/>
        <w:right w:val="none" w:sz="0" w:space="0" w:color="auto"/>
      </w:divBdr>
      <w:divsChild>
        <w:div w:id="2049600961">
          <w:marLeft w:val="0"/>
          <w:marRight w:val="0"/>
          <w:marTop w:val="0"/>
          <w:marBottom w:val="0"/>
          <w:divBdr>
            <w:top w:val="none" w:sz="0" w:space="0" w:color="auto"/>
            <w:left w:val="none" w:sz="0" w:space="0" w:color="auto"/>
            <w:bottom w:val="none" w:sz="0" w:space="0" w:color="auto"/>
            <w:right w:val="none" w:sz="0" w:space="0" w:color="auto"/>
          </w:divBdr>
        </w:div>
      </w:divsChild>
    </w:div>
    <w:div w:id="1433623646">
      <w:bodyDiv w:val="1"/>
      <w:marLeft w:val="0"/>
      <w:marRight w:val="0"/>
      <w:marTop w:val="0"/>
      <w:marBottom w:val="0"/>
      <w:divBdr>
        <w:top w:val="none" w:sz="0" w:space="0" w:color="auto"/>
        <w:left w:val="none" w:sz="0" w:space="0" w:color="auto"/>
        <w:bottom w:val="none" w:sz="0" w:space="0" w:color="auto"/>
        <w:right w:val="none" w:sz="0" w:space="0" w:color="auto"/>
      </w:divBdr>
    </w:div>
    <w:div w:id="1453984008">
      <w:bodyDiv w:val="1"/>
      <w:marLeft w:val="0"/>
      <w:marRight w:val="0"/>
      <w:marTop w:val="0"/>
      <w:marBottom w:val="0"/>
      <w:divBdr>
        <w:top w:val="none" w:sz="0" w:space="0" w:color="auto"/>
        <w:left w:val="none" w:sz="0" w:space="0" w:color="auto"/>
        <w:bottom w:val="none" w:sz="0" w:space="0" w:color="auto"/>
        <w:right w:val="none" w:sz="0" w:space="0" w:color="auto"/>
      </w:divBdr>
    </w:div>
    <w:div w:id="1520970814">
      <w:bodyDiv w:val="1"/>
      <w:marLeft w:val="0"/>
      <w:marRight w:val="0"/>
      <w:marTop w:val="0"/>
      <w:marBottom w:val="0"/>
      <w:divBdr>
        <w:top w:val="none" w:sz="0" w:space="0" w:color="auto"/>
        <w:left w:val="none" w:sz="0" w:space="0" w:color="auto"/>
        <w:bottom w:val="none" w:sz="0" w:space="0" w:color="auto"/>
        <w:right w:val="none" w:sz="0" w:space="0" w:color="auto"/>
      </w:divBdr>
    </w:div>
    <w:div w:id="2035299405">
      <w:bodyDiv w:val="1"/>
      <w:marLeft w:val="0"/>
      <w:marRight w:val="0"/>
      <w:marTop w:val="0"/>
      <w:marBottom w:val="0"/>
      <w:divBdr>
        <w:top w:val="none" w:sz="0" w:space="0" w:color="auto"/>
        <w:left w:val="none" w:sz="0" w:space="0" w:color="auto"/>
        <w:bottom w:val="none" w:sz="0" w:space="0" w:color="auto"/>
        <w:right w:val="none" w:sz="0" w:space="0" w:color="auto"/>
      </w:divBdr>
      <w:divsChild>
        <w:div w:id="230308443">
          <w:marLeft w:val="0"/>
          <w:marRight w:val="0"/>
          <w:marTop w:val="0"/>
          <w:marBottom w:val="0"/>
          <w:divBdr>
            <w:top w:val="none" w:sz="0" w:space="0" w:color="auto"/>
            <w:left w:val="none" w:sz="0" w:space="0" w:color="auto"/>
            <w:bottom w:val="none" w:sz="0" w:space="0" w:color="auto"/>
            <w:right w:val="none" w:sz="0" w:space="0" w:color="auto"/>
          </w:divBdr>
        </w:div>
        <w:div w:id="1547906317">
          <w:marLeft w:val="0"/>
          <w:marRight w:val="0"/>
          <w:marTop w:val="0"/>
          <w:marBottom w:val="0"/>
          <w:divBdr>
            <w:top w:val="none" w:sz="0" w:space="0" w:color="auto"/>
            <w:left w:val="none" w:sz="0" w:space="0" w:color="auto"/>
            <w:bottom w:val="none" w:sz="0" w:space="0" w:color="auto"/>
            <w:right w:val="none" w:sz="0" w:space="0" w:color="auto"/>
          </w:divBdr>
          <w:divsChild>
            <w:div w:id="1772160790">
              <w:marLeft w:val="0"/>
              <w:marRight w:val="0"/>
              <w:marTop w:val="0"/>
              <w:marBottom w:val="0"/>
              <w:divBdr>
                <w:top w:val="none" w:sz="0" w:space="0" w:color="auto"/>
                <w:left w:val="none" w:sz="0" w:space="0" w:color="auto"/>
                <w:bottom w:val="none" w:sz="0" w:space="0" w:color="auto"/>
                <w:right w:val="none" w:sz="0" w:space="0" w:color="auto"/>
              </w:divBdr>
              <w:divsChild>
                <w:div w:id="697657481">
                  <w:marLeft w:val="0"/>
                  <w:marRight w:val="0"/>
                  <w:marTop w:val="0"/>
                  <w:marBottom w:val="0"/>
                  <w:divBdr>
                    <w:top w:val="none" w:sz="0" w:space="0" w:color="auto"/>
                    <w:left w:val="none" w:sz="0" w:space="0" w:color="auto"/>
                    <w:bottom w:val="none" w:sz="0" w:space="0" w:color="auto"/>
                    <w:right w:val="none" w:sz="0" w:space="0" w:color="auto"/>
                  </w:divBdr>
                  <w:divsChild>
                    <w:div w:id="80238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618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Relationships xmlns="http://schemas.openxmlformats.org/package/2006/relationships">
	<Relationship Id="rId13" Type="http://schemas.openxmlformats.org/officeDocument/2006/relationships/hyperlink" Target="consultantplus://offline/ref=5EE1E29632B8A3B52D3F6DA919591BC6DFECAB3513AE57E8B7401341A090A6F34C5B195D6C2922E9BA892704FD09DFAF1161FD9967322923g6R3F" TargetMode="External"/>
	<Relationship Id="rId18" Type="http://schemas.openxmlformats.org/officeDocument/2006/relationships/hyperlink" Target="consultantplus://offline/ref=350D3F4E3409AFCC30C4DC50B860A1C4AC6AE9319F0C758DADF13EB239632841D2A7CC1269E43867C66D327A9016873F2857CBDB12EC4647g6h0G" TargetMode="External"/>
	<Relationship Id="rId26" Type="http://schemas.openxmlformats.org/officeDocument/2006/relationships/hyperlink" Target="consultantplus://offline/ref=AB28D0ADF06AE599A5D8772434492EF0B14196348E3CC1FD60076CFBCD421803EBD7B5242094A6354AF15FD916B9B30C6D45F3C804RCP7L" TargetMode="External"/>
	<Relationship Id="rId39" Type="http://schemas.openxmlformats.org/officeDocument/2006/relationships/hyperlink" Target="consultantplus://offline/ref=7FAE35359DAB5CB58F0AD6544A3B383A0332AAE0A8E3C84533DEBF5404021A9904B2AE6519FAD18CEDA41BEF4F6CFA4D20BD60E2DA2904a4R7L" TargetMode="External"/>
	<Relationship Id="rId3" Type="http://schemas.openxmlformats.org/officeDocument/2006/relationships/styles" Target="styles.xml"/>
	<Relationship Id="rId21" Type="http://schemas.openxmlformats.org/officeDocument/2006/relationships/hyperlink" Target="consultantplus://offline/ref=EDBE4C5273538C15C5B0BA9E29B7E43A576B99447E6629D912877D16EE165AD5A2A390D360DDF311F1C9C42F2EGAU7F" TargetMode="External"/>
	<Relationship Id="rId34" Type="http://schemas.openxmlformats.org/officeDocument/2006/relationships/hyperlink" Target="consultantplus://offline/ref=7FAE35359DAB5CB58F0AD6544A3B383A0332AAE0A9E4C84533DEBF5404021A9904B2AE651DFDD887EDA41BEF4F6CFA4D20BD60E2DA2904a4R7L" TargetMode="External"/>
	<Relationship Id="rId42" Type="http://schemas.openxmlformats.org/officeDocument/2006/relationships/hyperlink" Target="consultantplus://offline/ref=7FAE35359DAB5CB58F0ACB465F4F6D690D34A2E1ADE3C84533DEBF5404021A9904B2AE651AFAD984E3FB1EFA5E34F54C3DA260FDC62B0644a5R6L" TargetMode="External"/>
	<Relationship Id="rId47" Type="http://schemas.openxmlformats.org/officeDocument/2006/relationships/header" Target="header1.xml"/>
	<Relationship Id="rId50" Type="http://schemas.openxmlformats.org/officeDocument/2006/relationships/fontTable" Target="fontTable.xml"/>
	<Relationship Id="rId7" Type="http://schemas.openxmlformats.org/officeDocument/2006/relationships/endnotes" Target="endnotes.xml"/>
	<Relationship Id="rId12" Type="http://schemas.openxmlformats.org/officeDocument/2006/relationships/hyperlink" Target="consultantplus://offline/ref=5EE1E29632B8A3B52D3F6DA919591BC6DFECAB3513AE57E8B7401341A090A6F34C5B195D6C2922EAB1892704FD09DFAF1161FD9967322923g6R3F" TargetMode="External"/>
	<Relationship Id="rId17" Type="http://schemas.openxmlformats.org/officeDocument/2006/relationships/hyperlink" Target="consultantplus://offline/ref=3001200949EB02330C7CD608E505EA6FFEF6DC15FB9113371A8B3AB78A42594FB7955C464AA692F285CDA6C554F80F87DCD697A594B011E9m6v2F" TargetMode="External"/>
	<Relationship Id="rId25" Type="http://schemas.openxmlformats.org/officeDocument/2006/relationships/hyperlink" Target="consultantplus://offline/ref=F46519E5755E496365D09B239DF27E95EF74EED5DBF154638C6AF8787316ADCE55FFF524341889A2C8A800D79C6B6FC2A49A3B6B0F68y8J" TargetMode="External"/>
	<Relationship Id="rId33" Type="http://schemas.openxmlformats.org/officeDocument/2006/relationships/hyperlink" Target="consultantplus://offline/ref=7FAE35359DAB5CB58F0AD6544A3B383A0331AFE2ADE5C84533DEBF5404021A9904B2AE651AFAD885E0FB1EFA5E34F54C3DA260FDC62B0644a5R6L" TargetMode="External"/>
	<Relationship Id="rId38" Type="http://schemas.openxmlformats.org/officeDocument/2006/relationships/hyperlink" Target="consultantplus://offline/ref=7FAE35359DAB5CB58F0AD6544A3B383A0332AAE0A8E3C84533DEBF5404021A9904B2AE6213FFDF8EB2A10EFE1763FB503FBD7FFED82Ba0R7L" TargetMode="External"/>
	<Relationship Id="rId46" Type="http://schemas.openxmlformats.org/officeDocument/2006/relationships/hyperlink" Target="consultantplus://offline/ref=AD95D75038767DFA1333DC9D518CB1EC312C966E2F2D97DAFF2B33F99A78A7057EF3DFCF225A612B7FB79198647557937BD3FE6BD3BB165Bi73CG" TargetMode="External"/>
	<Relationship Id="rId2" Type="http://schemas.openxmlformats.org/officeDocument/2006/relationships/numbering" Target="numbering.xml"/>
	<Relationship Id="rId16" Type="http://schemas.openxmlformats.org/officeDocument/2006/relationships/hyperlink" Target="consultantplus://offline/ref=5EE1E29632B8A3B52D3F6DA919591BC6DFECAB3513AE57E8B7401341A090A6F34C5B195D6C2922E8B9892704FD09DFAF1161FD9967322923g6R3F" TargetMode="External"/>
	<Relationship Id="rId20" Type="http://schemas.openxmlformats.org/officeDocument/2006/relationships/hyperlink" Target="consultantplus://offline/ref=EB62EA00B6B4C6F5E9BDA5CD26191245B63BEFD8D2D379911C4C774B451106ABF991027B85B76561E4FBED8B8A7B6BCEF4B8DDF98DEC1ACAZFh3L" TargetMode="External"/>
	<Relationship Id="rId29" Type="http://schemas.openxmlformats.org/officeDocument/2006/relationships/hyperlink" Target="consultantplus://offline/ref=AB28D0ADF06AE599A5D8772434492EF0B1409333853BC1FD60076CFBCD421803EBD7B5212295A56910E15B9041B7AF0E725AF0D604C689R5PAL" TargetMode="External"/>
	<Relationship Id="rId41" Type="http://schemas.openxmlformats.org/officeDocument/2006/relationships/hyperlink" Target="consultantplus://offline/ref=7FAE35359DAB5CB58F0ACB465F4F6D690D34A2E0A3E8C84533DEBF5404021A9916B2F66918F9C784E7EE48AB18a6R0L" TargetMode="Externa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consultantplus://offline/ref=5EE1E29632B8A3B52D3F6DA919591BC6DFECAB3513AE57E8B7401341A090A6F34C5B195D6C2922EABB892704FD09DFAF1161FD9967322923g6R3F" TargetMode="External"/>
	<Relationship Id="rId24" Type="http://schemas.openxmlformats.org/officeDocument/2006/relationships/hyperlink" Target="consultantplus://offline/ref=F46519E5755E496365D09B239DF27E95EF74EED5DBF154638C6AF8787316ADCE55FFF524341E89A2C8A800D79C6B6FC2A49A3B6B0F68y8J" TargetMode="External"/>
	<Relationship Id="rId32" Type="http://schemas.openxmlformats.org/officeDocument/2006/relationships/hyperlink" Target="consultantplus://offline/ref=7FAE35359DAB5CB58F0AD6544A3B383A0333AFE7A3E4C84533DEBF5404021A9904B2AE601BF8D2D1B7B41FA61862E64F3FA263FCDAa2R8L" TargetMode="External"/>
	<Relationship Id="rId37" Type="http://schemas.openxmlformats.org/officeDocument/2006/relationships/hyperlink" Target="consultantplus://offline/ref=7FAE35359DAB5CB58F0AD6544A3B383A0332AAE0A8E3C84533DEBF5404021A9904B2AE6212F8D18EB2A10EFE1763FB503FBD7FFED82Ba0R7L" TargetMode="External"/>
	<Relationship Id="rId40" Type="http://schemas.openxmlformats.org/officeDocument/2006/relationships/hyperlink" Target="consultantplus://offline/ref=7FAE35359DAB5CB58F0AD6544A3B383A0331AFE4A9E7C84533DEBF5404021A9904B2AE651AFAD984E5FB1EFA5E34F54C3DA260FDC62B0644a5R6L" TargetMode="External"/>
	<Relationship Id="rId45" Type="http://schemas.openxmlformats.org/officeDocument/2006/relationships/hyperlink" Target="consultantplus://offline/ref=8C0AE44C81872CC356D11635C986C290F3E695111F42EAC5484B3A84458A1886AC51D9EB08DD276D87A6D3325EE93F8C5483C78390B0800EM3F6K" TargetMode="External"/>
	<Relationship Id="rId5" Type="http://schemas.openxmlformats.org/officeDocument/2006/relationships/webSettings" Target="webSettings.xml"/>
	<Relationship Id="rId15" Type="http://schemas.openxmlformats.org/officeDocument/2006/relationships/hyperlink" Target="consultantplus://offline/ref=5EE1E29632B8A3B52D3F6DA919591BC6DFECAB3513AE57E8B7401341A090A6F34C5B195D6C2922E9B0892704FD09DFAF1161FD9967322923g6R3F" TargetMode="External"/>
	<Relationship Id="rId23" Type="http://schemas.openxmlformats.org/officeDocument/2006/relationships/hyperlink" Target="consultantplus://offline/ref=9E800E0FA661173DA5A7BFAA91022EC8CB79D0515F31C22D7DAE715619C3E153CA0DD36364F982590DFE1CE114EECE07E2D2DE9EDDECA52BsBr3L" TargetMode="External"/>
	<Relationship Id="rId28" Type="http://schemas.openxmlformats.org/officeDocument/2006/relationships/hyperlink" Target="consultantplus://offline/ref=AB28D0ADF06AE599A5D8772434492EF0B1409333843CC1FD60076CFBCD421803EBD7B5222096A46310E15B9041B7AF0E725AF0D604C689R5PAL" TargetMode="External"/>
	<Relationship Id="rId36" Type="http://schemas.openxmlformats.org/officeDocument/2006/relationships/hyperlink" Target="consultantplus://offline/ref=7FAE35359DAB5CB58F0AD6544A3B383A0332AAE0A9E4C84533DEBF5404021A9904B2AE661BF9D081EDA41BEF4F6CFA4D20BD60E2DA2904a4R7L" TargetMode="External"/>
	<Relationship Id="rId49" Type="http://schemas.openxmlformats.org/officeDocument/2006/relationships/footer" Target="footer1.xml"/>
	<Relationship Id="rId10" Type="http://schemas.openxmlformats.org/officeDocument/2006/relationships/hyperlink" Target="consultantplus://offline/ref=5EE1E29632B8A3B52D3F6DA919591BC6DFECAB3513AE57E8B7401341A090A6F34C5B195D6C2922EAB8892704FD09DFAF1161FD9967322923g6R3F" TargetMode="External"/>
	<Relationship Id="rId19" Type="http://schemas.openxmlformats.org/officeDocument/2006/relationships/hyperlink" Target="consultantplus://offline/ref=02EE57FE28483AEFFD0C2682CA8F33429186F0B715E8F33FFC19FAC342D2EAEC362D7E9E9F320C496837F6BD5AAD5E090DDAD16DEC7C7093X9z1E" TargetMode="External"/>
	<Relationship Id="rId31" Type="http://schemas.openxmlformats.org/officeDocument/2006/relationships/hyperlink" Target="consultantplus://offline/ref=AB28D0ADF06AE599A5D8772434492EF0B1439637843FC1FD60076CFBCD421803EBD7B5212195AD601BBE5E8550EFA00F6F45F0C918C48B59R5P2L" TargetMode="External"/>
	<Relationship Id="rId44" Type="http://schemas.openxmlformats.org/officeDocument/2006/relationships/hyperlink" Target="consultantplus://offline/ref=45DC93572877B16E72CFFD1287AB3DD3AB3EB66AD8E85863546B01EBF475A0457EDEB3B0D0D766CE8D679477AB42D7952623F8204FFC2A91w3G2K" TargetMode="External"/>
	<Relationship Id="rId4" Type="http://schemas.openxmlformats.org/officeDocument/2006/relationships/settings" Target="settings.xml"/>
	<Relationship Id="rId9" Type="http://schemas.openxmlformats.org/officeDocument/2006/relationships/hyperlink" Target="consultantplus://offline/ref=5EE1E29632B8A3B52D3F6DA919591BC6DFECAB3513AE57E8B7401341A090A6F34C5B195D6C2922EBBF892704FD09DFAF1161FD9967322923g6R3F" TargetMode="External"/>
	<Relationship Id="rId14" Type="http://schemas.openxmlformats.org/officeDocument/2006/relationships/hyperlink" Target="consultantplus://offline/ref=5EE1E29632B8A3B52D3F6DA919591BC6DFECAB3513AE57E8B7401341A090A6F34C5B195D6C2922E9BD892704FD09DFAF1161FD9967322923g6R3F" TargetMode="External"/>
	<Relationship Id="rId22" Type="http://schemas.openxmlformats.org/officeDocument/2006/relationships/hyperlink" Target="consultantplus://offline/ref=54EBDEFE781591A6FA3A2B179E2575D45D420AC8708E89BE4A5550B20E1F142B0A7F87C170EA67D7F677261CAF9359254ABA1D20B63Am2c2N" TargetMode="External"/>
	<Relationship Id="rId27" Type="http://schemas.openxmlformats.org/officeDocument/2006/relationships/hyperlink" Target="consultantplus://offline/ref=AB28D0ADF06AE599A5D8772434492EF0B1439631803DC1FD60076CFBCD421803EBD7B5212195AC621EBE5E8550EFA00F6F45F0C918C48B59R5P2L" TargetMode="External"/>
	<Relationship Id="rId30" Type="http://schemas.openxmlformats.org/officeDocument/2006/relationships/hyperlink" Target="consultantplus://offline/ref=AB28D0ADF06AE599A5D86A36213D7BA3BF459032873CC1FD60076CFBCD421803EBD7B5212195AD601ABE5E8550EFA00F6F45F0C918C48B59R5P2L" TargetMode="External"/>
	<Relationship Id="rId35" Type="http://schemas.openxmlformats.org/officeDocument/2006/relationships/hyperlink" Target="consultantplus://offline/ref=7FAE35359DAB5CB58F0AD6544A3B383A0332AAE0A9E4C84533DEBF5404021A9904B2AE651DF2D98DEDA41BEF4F6CFA4D20BD60E2DA2904a4R7L" TargetMode="External"/>
	<Relationship Id="rId43" Type="http://schemas.openxmlformats.org/officeDocument/2006/relationships/hyperlink" Target="consultantplus://offline/ref=45DC93572877B16E72CFFD1287AB3DD3AB3EB66AD8E85863546B01EBF475A0457EDEB3B0D0D766CE8D679477AB42D7952623F8204FFC2A91w3G2K" TargetMode="External"/>
	<Relationship Id="rId48" Type="http://schemas.openxmlformats.org/officeDocument/2006/relationships/header" Target="header2.xml"/>
	<Relationship Id="rId8" Type="http://schemas.openxmlformats.org/officeDocument/2006/relationships/hyperlink" Target="https://login.consultant.ru/link/?req=doc&amp;base=LAW&amp;n=460116&amp;dst=31" TargetMode="External"/>
	<Relationship Id="rId51" Type="http://schemas.openxmlformats.org/officeDocument/2006/relationships/theme" Target="theme/theme1.xml"/><Relationship Target="media/Image1.png" Type="http://schemas.openxmlformats.org/officeDocument/2006/relationships/image" Id="rId52"/>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Заполнитель1</b:Tag>
    <b:SourceType>Book</b:SourceType>
    <b:Guid>{793409B5-1332-4BC7-B33E-F73D45FF40D4}</b:Guid>
    <b:RefOrder>1</b:RefOrder>
  </b:Source>
</b:Sources>
</file>

<file path=customXml/itemProps1.xml><?xml version="1.0" encoding="utf-8"?>
<ds:datastoreItem xmlns:ds="http://schemas.openxmlformats.org/officeDocument/2006/customXml" ds:itemID="{074D489E-10E2-47E8-93C6-C3E013C52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2376</TotalTime>
  <Pages>1</Pages>
  <Words>16353</Words>
  <Characters>93216</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zyabliceva</cp:lastModifiedBy>
  <cp:revision>71</cp:revision>
  <cp:lastPrinted>2024-12-03T11:12:00Z</cp:lastPrinted>
  <dcterms:created xsi:type="dcterms:W3CDTF">2022-08-15T12:54:00Z</dcterms:created>
  <dcterms:modified xsi:type="dcterms:W3CDTF">2024-12-19T09:01:00Z</dcterms:modified>
</cp:coreProperties>
</file>