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1609" w:rsidRPr="00C51609" w:rsidRDefault="00DB582B"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4539615" cy="1080000"/>
            <wp:effectExtent l="19050" t="0" r="0" b="0"/>
            <wp:wrapNone/>
            <wp:docPr id="99001" name="Рисунок 9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00" name="Picture 99000"/>
                    <pic:cNvPicPr>
                      <a:picLocks noChangeAspect="1" noChangeArrowheads="1"/>
                    </pic:cNvPicPr>
                  </pic:nvPicPr>
                  <pic:blipFill>
                    <a:blip do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9615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5A026E3" w14:textId="77777777" w:rsidR="002C1795" w:rsidRPr="00683A6B" w:rsidRDefault="002C1795" w:rsidP="00730A18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0" w:name="dfas7c9n1q"/>
      <w:bookmarkEnd w:id="0"/>
      <w:r w:rsidRPr="00683A6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93BCB">
        <w:rPr>
          <w:rFonts w:ascii="Times New Roman" w:hAnsi="Times New Roman" w:cs="Times New Roman"/>
          <w:sz w:val="28"/>
          <w:szCs w:val="28"/>
        </w:rPr>
        <w:t>25</w:t>
      </w:r>
      <w:r w:rsidR="000D250C">
        <w:rPr>
          <w:rFonts w:ascii="Times New Roman" w:hAnsi="Times New Roman" w:cs="Times New Roman"/>
          <w:sz w:val="28"/>
          <w:szCs w:val="28"/>
        </w:rPr>
        <w:t xml:space="preserve"> </w:t>
      </w:r>
      <w:r w:rsidRPr="00683A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2C009C92" w14:textId="77777777" w:rsidR="002C1795" w:rsidRDefault="002C1795" w:rsidP="002C1795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Учетной политике</w:t>
      </w:r>
      <w:r w:rsidR="00730A18">
        <w:rPr>
          <w:rFonts w:ascii="Times New Roman" w:hAnsi="Times New Roman" w:cs="Times New Roman"/>
          <w:sz w:val="28"/>
          <w:szCs w:val="28"/>
        </w:rPr>
        <w:t xml:space="preserve"> для </w:t>
      </w:r>
    </w:p>
    <w:p w14:paraId="2E83592B" w14:textId="77777777" w:rsidR="00730A18" w:rsidRDefault="00730A18" w:rsidP="002C1795">
      <w:pPr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целей бухгалтерского учета </w:t>
      </w:r>
    </w:p>
    <w:p w14:paraId="00008F15" w14:textId="77777777" w:rsidR="00D152CE" w:rsidRPr="00532954" w:rsidRDefault="004E37C9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> </w:t>
      </w:r>
    </w:p>
    <w:p w14:paraId="307DBE8B" w14:textId="77777777" w:rsidR="00D152CE" w:rsidRPr="00532954" w:rsidRDefault="004E37C9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954">
        <w:rPr>
          <w:rFonts w:ascii="Times New Roman" w:hAnsi="Times New Roman" w:cs="Times New Roman"/>
          <w:b/>
          <w:bCs/>
          <w:sz w:val="28"/>
          <w:szCs w:val="28"/>
        </w:rPr>
        <w:t>Порядок проведения инвентаризации активов и обязательств</w:t>
      </w:r>
    </w:p>
    <w:p w14:paraId="6303B0E3" w14:textId="77777777" w:rsidR="00D152CE" w:rsidRPr="00532954" w:rsidRDefault="004E37C9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> </w:t>
      </w:r>
    </w:p>
    <w:p w14:paraId="1FA5ECA7" w14:textId="77777777" w:rsidR="00D152CE" w:rsidRPr="00532954" w:rsidRDefault="00532954" w:rsidP="00532954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следующими документами: </w:t>
      </w:r>
    </w:p>
    <w:p w14:paraId="3B7483A2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AB004C" w:rsidRPr="00532954">
        <w:rPr>
          <w:rFonts w:ascii="Times New Roman" w:hAnsi="Times New Roman" w:cs="Times New Roman"/>
          <w:sz w:val="28"/>
          <w:szCs w:val="28"/>
        </w:rPr>
        <w:t>Законом от 06.12.2011 № 402-ФЗ «О бухгалтерском учете»</w:t>
      </w:r>
      <w:r w:rsidR="004E37C9" w:rsidRPr="00532954">
        <w:rPr>
          <w:rFonts w:ascii="Times New Roman" w:hAnsi="Times New Roman" w:cs="Times New Roman"/>
          <w:sz w:val="28"/>
          <w:szCs w:val="28"/>
        </w:rPr>
        <w:t>;</w:t>
      </w:r>
    </w:p>
    <w:p w14:paraId="7FEAA3D5" w14:textId="77777777" w:rsidR="00E335A5" w:rsidRP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B15A71" w:rsidRPr="00532954">
        <w:rPr>
          <w:rFonts w:ascii="Times New Roman" w:hAnsi="Times New Roman" w:cs="Times New Roman"/>
          <w:sz w:val="28"/>
          <w:szCs w:val="28"/>
        </w:rPr>
        <w:t>Федеральным стандартом</w:t>
      </w:r>
      <w:r w:rsidR="00D8470C" w:rsidRPr="00532954">
        <w:rPr>
          <w:rFonts w:ascii="Times New Roman" w:hAnsi="Times New Roman" w:cs="Times New Roman"/>
          <w:sz w:val="28"/>
          <w:szCs w:val="28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532954">
        <w:rPr>
          <w:rFonts w:ascii="Times New Roman" w:hAnsi="Times New Roman" w:cs="Times New Roman"/>
          <w:sz w:val="28"/>
          <w:szCs w:val="28"/>
        </w:rPr>
        <w:t>, утвержденн</w:t>
      </w:r>
      <w:r w:rsidR="00D8470C" w:rsidRPr="00532954">
        <w:rPr>
          <w:rFonts w:ascii="Times New Roman" w:hAnsi="Times New Roman" w:cs="Times New Roman"/>
          <w:sz w:val="28"/>
          <w:szCs w:val="28"/>
        </w:rPr>
        <w:t>ым</w:t>
      </w:r>
      <w:r w:rsidR="00542038" w:rsidRPr="00532954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EF48FE" w:rsidRPr="00532954">
        <w:rPr>
          <w:rFonts w:ascii="Times New Roman" w:hAnsi="Times New Roman" w:cs="Times New Roman"/>
          <w:sz w:val="28"/>
          <w:szCs w:val="28"/>
        </w:rPr>
        <w:t>Минфина</w:t>
      </w:r>
      <w:r w:rsidR="00542038" w:rsidRPr="00532954">
        <w:rPr>
          <w:rFonts w:ascii="Times New Roman" w:hAnsi="Times New Roman" w:cs="Times New Roman"/>
          <w:sz w:val="28"/>
          <w:szCs w:val="28"/>
        </w:rPr>
        <w:t xml:space="preserve"> от 31</w:t>
      </w:r>
      <w:r w:rsidR="00BF78FA" w:rsidRPr="00532954">
        <w:rPr>
          <w:rFonts w:ascii="Times New Roman" w:hAnsi="Times New Roman" w:cs="Times New Roman"/>
          <w:sz w:val="28"/>
          <w:szCs w:val="28"/>
        </w:rPr>
        <w:t>.12.</w:t>
      </w:r>
      <w:r w:rsidR="00542038" w:rsidRPr="00532954">
        <w:rPr>
          <w:rFonts w:ascii="Times New Roman" w:hAnsi="Times New Roman" w:cs="Times New Roman"/>
          <w:sz w:val="28"/>
          <w:szCs w:val="28"/>
        </w:rPr>
        <w:t>2016 № 256н;</w:t>
      </w:r>
    </w:p>
    <w:p w14:paraId="679C153E" w14:textId="77777777" w:rsidR="008F4E8F" w:rsidRP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E335A5" w:rsidRPr="00532954">
        <w:rPr>
          <w:rFonts w:ascii="Times New Roman" w:hAnsi="Times New Roman" w:cs="Times New Roman"/>
          <w:sz w:val="28"/>
          <w:szCs w:val="28"/>
        </w:rPr>
        <w:t xml:space="preserve"> Федеральным стандартом «Доходы</w:t>
      </w:r>
      <w:r w:rsidR="00C60B19" w:rsidRPr="00532954">
        <w:rPr>
          <w:rFonts w:ascii="Times New Roman" w:hAnsi="Times New Roman" w:cs="Times New Roman"/>
          <w:sz w:val="28"/>
          <w:szCs w:val="28"/>
        </w:rPr>
        <w:t>»</w:t>
      </w:r>
      <w:r w:rsidR="00E335A5" w:rsidRPr="00532954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C60B19" w:rsidRPr="00532954">
        <w:rPr>
          <w:rFonts w:ascii="Times New Roman" w:hAnsi="Times New Roman" w:cs="Times New Roman"/>
          <w:sz w:val="28"/>
          <w:szCs w:val="28"/>
        </w:rPr>
        <w:t xml:space="preserve">приказом Минфина </w:t>
      </w:r>
      <w:r w:rsidR="00E335A5" w:rsidRPr="00532954">
        <w:rPr>
          <w:rFonts w:ascii="Times New Roman" w:hAnsi="Times New Roman" w:cs="Times New Roman"/>
          <w:sz w:val="28"/>
          <w:szCs w:val="28"/>
          <w:shd w:val="clear" w:color="auto" w:fill="FFFFFF"/>
        </w:rPr>
        <w:t>от 27.02.2018 № 32н;</w:t>
      </w:r>
    </w:p>
    <w:p w14:paraId="69E7D6E5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-</w:t>
      </w:r>
      <w:r w:rsidR="008F4E8F" w:rsidRPr="005329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4E8F" w:rsidRPr="00532954">
        <w:rPr>
          <w:rFonts w:ascii="Times New Roman" w:hAnsi="Times New Roman" w:cs="Times New Roman"/>
          <w:sz w:val="28"/>
          <w:szCs w:val="28"/>
        </w:rPr>
        <w:t>Федеральным стандартом «Учетная политика</w:t>
      </w:r>
      <w:r w:rsidR="002E1CDF" w:rsidRPr="00532954">
        <w:rPr>
          <w:rFonts w:ascii="Times New Roman" w:hAnsi="Times New Roman" w:cs="Times New Roman"/>
          <w:sz w:val="28"/>
          <w:szCs w:val="28"/>
        </w:rPr>
        <w:t>, оценочные значения и ошибки</w:t>
      </w:r>
      <w:r w:rsidR="008F4E8F" w:rsidRPr="00532954">
        <w:rPr>
          <w:rFonts w:ascii="Times New Roman" w:hAnsi="Times New Roman" w:cs="Times New Roman"/>
          <w:sz w:val="28"/>
          <w:szCs w:val="28"/>
        </w:rPr>
        <w:t>», утвержденным приказом Минфина</w:t>
      </w:r>
      <w:r w:rsidR="008F4E8F" w:rsidRPr="005329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30.12.2017 </w:t>
      </w:r>
      <w:r w:rsidR="008F4E8F" w:rsidRPr="00532954">
        <w:rPr>
          <w:rFonts w:ascii="Times New Roman" w:hAnsi="Times New Roman" w:cs="Times New Roman"/>
          <w:sz w:val="28"/>
          <w:szCs w:val="28"/>
        </w:rPr>
        <w:t>№ 274н</w:t>
      </w:r>
      <w:r w:rsidR="00FF6D2B" w:rsidRPr="00532954">
        <w:rPr>
          <w:rFonts w:ascii="Times New Roman" w:hAnsi="Times New Roman" w:cs="Times New Roman"/>
          <w:sz w:val="28"/>
          <w:szCs w:val="28"/>
        </w:rPr>
        <w:t>;</w:t>
      </w:r>
    </w:p>
    <w:p w14:paraId="7E2BF431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AB004C" w:rsidRPr="00532954">
        <w:rPr>
          <w:rFonts w:ascii="Times New Roman" w:hAnsi="Times New Roman" w:cs="Times New Roman"/>
          <w:sz w:val="28"/>
          <w:szCs w:val="28"/>
        </w:rPr>
        <w:t>указанием ЦБ от 11.03.2014 № 3210-У «О порядке ведения кассовых операций юридическими лицами...»</w:t>
      </w:r>
      <w:r w:rsidR="004E37C9" w:rsidRPr="00532954">
        <w:rPr>
          <w:rFonts w:ascii="Times New Roman" w:hAnsi="Times New Roman" w:cs="Times New Roman"/>
          <w:sz w:val="28"/>
          <w:szCs w:val="28"/>
        </w:rPr>
        <w:t>;</w:t>
      </w:r>
    </w:p>
    <w:p w14:paraId="7743F64E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AB004C" w:rsidRPr="00532954">
        <w:rPr>
          <w:rFonts w:ascii="Times New Roman" w:hAnsi="Times New Roman" w:cs="Times New Roman"/>
          <w:sz w:val="28"/>
          <w:szCs w:val="28"/>
        </w:rPr>
        <w:t>Методическими указаниями по первичным документам и регистрам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, утвержденными приказом </w:t>
      </w:r>
      <w:r w:rsidR="00EF48FE" w:rsidRPr="00532954">
        <w:rPr>
          <w:rFonts w:ascii="Times New Roman" w:hAnsi="Times New Roman" w:cs="Times New Roman"/>
          <w:sz w:val="28"/>
          <w:szCs w:val="28"/>
        </w:rPr>
        <w:t>Минфина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 от 30</w:t>
      </w:r>
      <w:r w:rsidR="00BF78FA" w:rsidRPr="00532954">
        <w:rPr>
          <w:rFonts w:ascii="Times New Roman" w:hAnsi="Times New Roman" w:cs="Times New Roman"/>
          <w:sz w:val="28"/>
          <w:szCs w:val="28"/>
        </w:rPr>
        <w:t>.03.</w:t>
      </w:r>
      <w:r w:rsidR="004E37C9" w:rsidRPr="00532954">
        <w:rPr>
          <w:rFonts w:ascii="Times New Roman" w:hAnsi="Times New Roman" w:cs="Times New Roman"/>
          <w:sz w:val="28"/>
          <w:szCs w:val="28"/>
        </w:rPr>
        <w:t>2015</w:t>
      </w:r>
      <w:r w:rsidR="006C30EF" w:rsidRPr="00532954">
        <w:rPr>
          <w:rFonts w:ascii="Times New Roman" w:hAnsi="Times New Roman" w:cs="Times New Roman"/>
          <w:sz w:val="28"/>
          <w:szCs w:val="28"/>
        </w:rPr>
        <w:t> № </w:t>
      </w:r>
      <w:r w:rsidR="004E37C9" w:rsidRPr="00532954">
        <w:rPr>
          <w:rFonts w:ascii="Times New Roman" w:hAnsi="Times New Roman" w:cs="Times New Roman"/>
          <w:sz w:val="28"/>
          <w:szCs w:val="28"/>
        </w:rPr>
        <w:t>52н;</w:t>
      </w:r>
    </w:p>
    <w:p w14:paraId="054D0DF1" w14:textId="77777777" w:rsidR="00AD467F" w:rsidRDefault="00AD467F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Pr="00532954">
        <w:rPr>
          <w:rFonts w:ascii="Times New Roman" w:hAnsi="Times New Roman" w:cs="Times New Roman"/>
          <w:sz w:val="28"/>
          <w:szCs w:val="28"/>
        </w:rPr>
        <w:t xml:space="preserve"> Методическими указаниями</w:t>
      </w:r>
      <w:r w:rsidRPr="00AD467F">
        <w:rPr>
          <w:rFonts w:ascii="Times New Roman" w:hAnsi="Times New Roman" w:cs="Times New Roman"/>
          <w:sz w:val="28"/>
          <w:szCs w:val="28"/>
        </w:rPr>
        <w:t xml:space="preserve"> по их формированию и применению унифицированных форм электронных документов </w:t>
      </w:r>
      <w:r>
        <w:rPr>
          <w:rFonts w:ascii="Times New Roman" w:hAnsi="Times New Roman" w:cs="Times New Roman"/>
          <w:sz w:val="28"/>
          <w:szCs w:val="28"/>
        </w:rPr>
        <w:t>утвержденными п</w:t>
      </w:r>
      <w:r w:rsidRPr="00AD467F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D467F">
        <w:rPr>
          <w:rFonts w:ascii="Times New Roman" w:hAnsi="Times New Roman" w:cs="Times New Roman"/>
          <w:sz w:val="28"/>
          <w:szCs w:val="28"/>
        </w:rPr>
        <w:t xml:space="preserve"> Минфина России от 15.04.2021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467F">
        <w:rPr>
          <w:rFonts w:ascii="Times New Roman" w:hAnsi="Times New Roman" w:cs="Times New Roman"/>
          <w:sz w:val="28"/>
          <w:szCs w:val="28"/>
        </w:rPr>
        <w:t xml:space="preserve"> 61н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1C96E9" w14:textId="77777777" w:rsidR="00AD467F" w:rsidRDefault="00532954" w:rsidP="00AD46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4E37C9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AB004C" w:rsidRPr="00532954">
        <w:rPr>
          <w:rFonts w:ascii="Times New Roman" w:hAnsi="Times New Roman" w:cs="Times New Roman"/>
          <w:sz w:val="28"/>
          <w:szCs w:val="28"/>
        </w:rPr>
        <w:t>Правилами учета и хранения драгоценных металлов, камней и изделий</w:t>
      </w:r>
      <w:r w:rsidR="004E37C9" w:rsidRPr="00532954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от 28</w:t>
      </w:r>
      <w:r w:rsidR="00BF78FA" w:rsidRPr="00532954">
        <w:rPr>
          <w:rFonts w:ascii="Times New Roman" w:hAnsi="Times New Roman" w:cs="Times New Roman"/>
          <w:sz w:val="28"/>
          <w:szCs w:val="28"/>
        </w:rPr>
        <w:t>.09.</w:t>
      </w:r>
      <w:r w:rsidR="004E37C9" w:rsidRPr="00532954">
        <w:rPr>
          <w:rFonts w:ascii="Times New Roman" w:hAnsi="Times New Roman" w:cs="Times New Roman"/>
          <w:sz w:val="28"/>
          <w:szCs w:val="28"/>
        </w:rPr>
        <w:t>2000</w:t>
      </w:r>
      <w:r w:rsidR="00BF78FA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6C30EF" w:rsidRPr="00532954">
        <w:rPr>
          <w:rFonts w:ascii="Times New Roman" w:hAnsi="Times New Roman" w:cs="Times New Roman"/>
          <w:sz w:val="28"/>
          <w:szCs w:val="28"/>
        </w:rPr>
        <w:t>№ </w:t>
      </w:r>
      <w:r w:rsidR="004E37C9" w:rsidRPr="00532954">
        <w:rPr>
          <w:rFonts w:ascii="Times New Roman" w:hAnsi="Times New Roman" w:cs="Times New Roman"/>
          <w:sz w:val="28"/>
          <w:szCs w:val="28"/>
        </w:rPr>
        <w:t>731.</w:t>
      </w:r>
    </w:p>
    <w:p w14:paraId="7BD669F8" w14:textId="77777777" w:rsidR="00AD467F" w:rsidRPr="00AD467F" w:rsidRDefault="00AD467F" w:rsidP="00AD46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D467F">
        <w:rPr>
          <w:rFonts w:ascii="Times New Roman" w:hAnsi="Times New Roman" w:cs="Times New Roman"/>
          <w:sz w:val="28"/>
          <w:szCs w:val="28"/>
        </w:rPr>
        <w:t>Письмом Минфина от 01.07.2024 № 02-06-06/61122.</w:t>
      </w:r>
    </w:p>
    <w:p w14:paraId="6BAC3CB6" w14:textId="77777777" w:rsidR="00D152CE" w:rsidRPr="00532954" w:rsidRDefault="00D152CE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A2086E" w14:textId="0DD4BB68" w:rsidR="000A0B61" w:rsidRPr="0049131E" w:rsidRDefault="00532954" w:rsidP="0049131E">
      <w:pPr>
        <w:tabs>
          <w:tab w:val="left" w:pos="567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</w:pPr>
      <w:r w:rsidRPr="00FE0A9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E37C9" w:rsidRPr="00FE0A90">
        <w:rPr>
          <w:rFonts w:ascii="Times New Roman" w:hAnsi="Times New Roman" w:cs="Times New Roman"/>
          <w:b/>
          <w:bCs/>
          <w:sz w:val="28"/>
          <w:szCs w:val="28"/>
        </w:rPr>
        <w:t>1 Общие положения</w:t>
      </w:r>
    </w:p>
    <w:p w14:paraId="682A369B" w14:textId="4F29B36A" w:rsidR="000A0B61" w:rsidRDefault="000A0B61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1.1 Настоящий Порядок устанавливает правила проведения инвентаризации имущества,</w:t>
      </w:r>
      <w:r w:rsid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финансовых активов и обязательств</w:t>
      </w:r>
      <w:r w:rsidR="0020247B">
        <w:rPr>
          <w:rFonts w:ascii="Times New Roman" w:hAnsi="Times New Roman" w:cs="Times New Roman"/>
          <w:sz w:val="28"/>
          <w:szCs w:val="28"/>
        </w:rPr>
        <w:t xml:space="preserve"> ФГБОУ ВО Удмуртский ГАУ (далее –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AD467F">
        <w:rPr>
          <w:rFonts w:ascii="Times New Roman" w:hAnsi="Times New Roman" w:cs="Times New Roman"/>
          <w:sz w:val="28"/>
          <w:szCs w:val="28"/>
        </w:rPr>
        <w:t>Университет</w:t>
      </w:r>
      <w:r w:rsidR="0020247B">
        <w:rPr>
          <w:rFonts w:ascii="Times New Roman" w:hAnsi="Times New Roman" w:cs="Times New Roman"/>
          <w:sz w:val="28"/>
          <w:szCs w:val="28"/>
        </w:rPr>
        <w:t>)</w:t>
      </w:r>
      <w:r w:rsidR="00CF0101" w:rsidRPr="00532954">
        <w:rPr>
          <w:rFonts w:ascii="Times New Roman" w:hAnsi="Times New Roman" w:cs="Times New Roman"/>
          <w:sz w:val="28"/>
          <w:szCs w:val="28"/>
        </w:rPr>
        <w:t>, в том числе на забалансовых счетах,</w:t>
      </w:r>
      <w:r w:rsidR="00532954">
        <w:rPr>
          <w:rFonts w:ascii="Times New Roman" w:hAnsi="Times New Roman" w:cs="Times New Roman"/>
          <w:sz w:val="28"/>
          <w:szCs w:val="28"/>
        </w:rPr>
        <w:t xml:space="preserve"> сроки ее проведения, </w:t>
      </w:r>
      <w:r w:rsidR="00CF0101" w:rsidRPr="00532954">
        <w:rPr>
          <w:rFonts w:ascii="Times New Roman" w:hAnsi="Times New Roman" w:cs="Times New Roman"/>
          <w:sz w:val="28"/>
          <w:szCs w:val="28"/>
        </w:rPr>
        <w:t>перечень активов и обязательств, проверяемых при проведении</w:t>
      </w:r>
      <w:r w:rsid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инвентаризации.</w:t>
      </w:r>
    </w:p>
    <w:p w14:paraId="367DBF90" w14:textId="35264CB7" w:rsidR="00532954" w:rsidRDefault="000A0B61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1.2 Инвентаризации подлежит все имущество </w:t>
      </w:r>
      <w:r w:rsidR="00AD467F">
        <w:rPr>
          <w:rFonts w:ascii="Times New Roman" w:hAnsi="Times New Roman" w:cs="Times New Roman"/>
          <w:sz w:val="28"/>
          <w:szCs w:val="28"/>
        </w:rPr>
        <w:t>Университета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независимо от его</w:t>
      </w:r>
      <w:r w:rsid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местонахождения и все виды финансовых активов и обязательств. Также</w:t>
      </w:r>
      <w:r w:rsid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инвентаризации подлежит </w:t>
      </w:r>
      <w:r w:rsidR="006F07F0">
        <w:rPr>
          <w:rFonts w:ascii="Times New Roman" w:hAnsi="Times New Roman" w:cs="Times New Roman"/>
          <w:sz w:val="28"/>
          <w:szCs w:val="28"/>
        </w:rPr>
        <w:t xml:space="preserve">арендованное имущество,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имущество, находящееся на ответственном хранении </w:t>
      </w:r>
      <w:r w:rsidR="00AD467F">
        <w:rPr>
          <w:rFonts w:ascii="Times New Roman" w:hAnsi="Times New Roman" w:cs="Times New Roman"/>
          <w:sz w:val="28"/>
          <w:szCs w:val="28"/>
        </w:rPr>
        <w:t>Университета</w:t>
      </w:r>
      <w:r w:rsidR="00CF0101" w:rsidRPr="00532954">
        <w:rPr>
          <w:rFonts w:ascii="Times New Roman" w:hAnsi="Times New Roman" w:cs="Times New Roman"/>
          <w:sz w:val="28"/>
          <w:szCs w:val="28"/>
        </w:rPr>
        <w:t>.</w:t>
      </w:r>
    </w:p>
    <w:p w14:paraId="112AB655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Инвентаризацию имущества, переданного в аренду (безвозмездное пользование),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проводит арендатор (ссудополучатель).</w:t>
      </w:r>
    </w:p>
    <w:p w14:paraId="2EA18524" w14:textId="77777777" w:rsidR="000A0B61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Инвентаризация имущества производится по его местонахождению и в разрезе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ответственных (материально ответственных) лиц, далее – ответственные лица.</w:t>
      </w:r>
    </w:p>
    <w:p w14:paraId="057D7AA4" w14:textId="1959CA58" w:rsidR="000A0B61" w:rsidRDefault="000A0B61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1.3 Цель инвентаризации – обеспечить достоверность данных учета и отчетности.</w:t>
      </w:r>
    </w:p>
    <w:p w14:paraId="39D6A0C6" w14:textId="24B45ED9" w:rsidR="00532954" w:rsidRDefault="000A0B61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1.4 Проведение инвентаризации обязательно:</w:t>
      </w:r>
    </w:p>
    <w:p w14:paraId="79E2926F" w14:textId="77777777" w:rsidR="00CF0101" w:rsidRP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передаче имущества в аренду, выкупе, продаже;</w:t>
      </w:r>
    </w:p>
    <w:p w14:paraId="0418A99C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перед составлением годовой отчетности (кроме имущества, инвентаризация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которого проводилась не ранее 1 октября отчетного года);</w:t>
      </w:r>
    </w:p>
    <w:p w14:paraId="412F6DC2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смене ответственных лиц;</w:t>
      </w:r>
    </w:p>
    <w:p w14:paraId="53928C22" w14:textId="77777777" w:rsidR="00CF0101" w:rsidRP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выявлении фактов хищения, злоупотребления или порчи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(немедленно по установлении таких фактов);</w:t>
      </w:r>
    </w:p>
    <w:p w14:paraId="3816DA54" w14:textId="77777777" w:rsidR="00CF0101" w:rsidRP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в случае стихийного бедствия, пожара и других чрезвычайных ситуаций, вызванных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экстремальными условиями (сразу же по окончании пожара или стихийного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бедствия);</w:t>
      </w:r>
    </w:p>
    <w:p w14:paraId="5FC2AA85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реорганизации, изменении типа учреждения или ликвидации учреждения;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4A0A2" w14:textId="77777777" w:rsidR="00FE0A90" w:rsidRDefault="00FE0A90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ежемесячно в кассе Университета; </w:t>
      </w:r>
    </w:p>
    <w:p w14:paraId="14634B69" w14:textId="77777777" w:rsidR="00CF0101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в других случаях, предусмотренных действующим законодательством.</w:t>
      </w:r>
    </w:p>
    <w:p w14:paraId="4050A57B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E92B35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E0A90">
        <w:rPr>
          <w:rFonts w:ascii="Times New Roman" w:hAnsi="Times New Roman" w:cs="Times New Roman"/>
          <w:sz w:val="28"/>
          <w:szCs w:val="28"/>
        </w:rPr>
        <w:t>Ежегодной годовой инвентаризации подлежат:</w:t>
      </w:r>
    </w:p>
    <w:p w14:paraId="3C2B940E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 качественном состоянии дебиторской и кредиторской задолженности (просроченная задолженность с учетом аналитического признака учета - "срок исполнения", сомнительная задолженность по доходам, кредиторская задолженность, не востребованная кредиторами);</w:t>
      </w:r>
    </w:p>
    <w:p w14:paraId="6EDBA40A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 затратах на незавершенное строительство объектов капитального строительства, а также капитальных вложений в объекты незавершенного строительства), их статусов (целевых функций);</w:t>
      </w:r>
    </w:p>
    <w:p w14:paraId="7B31145B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об объектах бухгалтерского учета, в отношении которых по результатам сверок (выверок) данных с другими субъектами учета, организациями, проведенных в течение финансового года, были выявлены расхождения;</w:t>
      </w:r>
    </w:p>
    <w:p w14:paraId="24E6E9A9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объектах учета, стоимостная оценка которых определяет налоговые обязательства;</w:t>
      </w:r>
    </w:p>
    <w:p w14:paraId="499EC2F3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об объектах бухгалтерского учета, формирующих показатели, в отношении которых законодательством Российской Федерации установлены ограничения;</w:t>
      </w:r>
    </w:p>
    <w:p w14:paraId="6AA9B3D9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об особо ценном движимом имуществе (сделках с ним), показатели расчётов по крупным сделкам);</w:t>
      </w:r>
    </w:p>
    <w:p w14:paraId="0B65884B" w14:textId="77777777" w:rsidR="00FE0A90" w:rsidRPr="00FE0A90" w:rsidRDefault="00FE0A90" w:rsidP="00FE0A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FE0A90">
        <w:rPr>
          <w:rFonts w:ascii="Times New Roman" w:hAnsi="Times New Roman" w:cs="Times New Roman"/>
          <w:sz w:val="28"/>
          <w:szCs w:val="28"/>
        </w:rPr>
        <w:t>информация об иных объектах бухгалтерского учета, в отношении которых по результатам осуществления в течение финансового года внутреннего контроля совершаемых фактов хозяйственной жизни и (или) внутреннего финансового аудита выявлены факты и (или) признаки, влияющие на достоверность данных бухгалтерского учета, бухгалтерской (финансовой) отчетности.</w:t>
      </w:r>
    </w:p>
    <w:p w14:paraId="512A4D68" w14:textId="77777777" w:rsidR="00CF0101" w:rsidRPr="00532954" w:rsidRDefault="00532954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EE87668" w14:textId="36A76C3F" w:rsidR="00CF0101" w:rsidRPr="00FE0A90" w:rsidRDefault="00532954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FE0A90">
        <w:rPr>
          <w:rFonts w:ascii="Times New Roman" w:hAnsi="Times New Roman" w:cs="Times New Roman"/>
          <w:b/>
          <w:sz w:val="28"/>
          <w:szCs w:val="28"/>
        </w:rPr>
        <w:t>2 Общий порядок и сроки проведения инвентаризации</w:t>
      </w:r>
    </w:p>
    <w:p w14:paraId="171355A4" w14:textId="4FF07651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2.1 Для проведения инвентаризации в учреждении создается инвентаризационная комиссия.</w:t>
      </w:r>
    </w:p>
    <w:p w14:paraId="5BC93098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При большом объеме работ для одновременного проведения инвентаризации имущества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создаются рабочие инвент</w:t>
      </w:r>
      <w:r>
        <w:rPr>
          <w:rFonts w:ascii="Times New Roman" w:hAnsi="Times New Roman" w:cs="Times New Roman"/>
          <w:sz w:val="28"/>
          <w:szCs w:val="28"/>
        </w:rPr>
        <w:t>аризационные комиссии.</w:t>
      </w:r>
    </w:p>
    <w:p w14:paraId="505A2404" w14:textId="77777777" w:rsidR="00532954" w:rsidRDefault="00532954" w:rsidP="005329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Персональный состав </w:t>
      </w:r>
      <w:r w:rsidR="00FE0A90">
        <w:rPr>
          <w:rFonts w:ascii="Times New Roman" w:hAnsi="Times New Roman" w:cs="Times New Roman"/>
          <w:sz w:val="28"/>
          <w:szCs w:val="28"/>
        </w:rPr>
        <w:t>комиссий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и рабочих инвентаризационных комиссий утверждает </w:t>
      </w:r>
      <w:r>
        <w:rPr>
          <w:rFonts w:ascii="Times New Roman" w:hAnsi="Times New Roman" w:cs="Times New Roman"/>
          <w:sz w:val="28"/>
          <w:szCs w:val="28"/>
        </w:rPr>
        <w:t xml:space="preserve">ректор </w:t>
      </w:r>
      <w:r w:rsidR="00FE0A90">
        <w:rPr>
          <w:rFonts w:ascii="Times New Roman" w:hAnsi="Times New Roman" w:cs="Times New Roman"/>
          <w:sz w:val="28"/>
          <w:szCs w:val="28"/>
        </w:rPr>
        <w:t>Университета до начала инвентаризации</w:t>
      </w:r>
      <w:r w:rsidR="00CF0101" w:rsidRPr="00532954">
        <w:rPr>
          <w:rFonts w:ascii="Times New Roman" w:hAnsi="Times New Roman" w:cs="Times New Roman"/>
          <w:sz w:val="28"/>
          <w:szCs w:val="28"/>
        </w:rPr>
        <w:t>.</w:t>
      </w:r>
    </w:p>
    <w:p w14:paraId="2D247D67" w14:textId="77777777" w:rsidR="00E56A52" w:rsidRDefault="00532954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В состав инвентаризационной комиссии включают </w:t>
      </w:r>
      <w:r w:rsidR="00FE0A90">
        <w:rPr>
          <w:rFonts w:ascii="Times New Roman" w:hAnsi="Times New Roman" w:cs="Times New Roman"/>
          <w:sz w:val="28"/>
          <w:szCs w:val="28"/>
        </w:rPr>
        <w:t>руководителей структурных подразделений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, </w:t>
      </w:r>
      <w:r w:rsidR="00FE0A90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CF0101" w:rsidRPr="00532954">
        <w:rPr>
          <w:rFonts w:ascii="Times New Roman" w:hAnsi="Times New Roman" w:cs="Times New Roman"/>
          <w:sz w:val="28"/>
          <w:szCs w:val="28"/>
        </w:rPr>
        <w:t>бухгалтерии</w:t>
      </w:r>
      <w:r w:rsidR="00FE0A90">
        <w:rPr>
          <w:rFonts w:ascii="Times New Roman" w:hAnsi="Times New Roman" w:cs="Times New Roman"/>
          <w:sz w:val="28"/>
          <w:szCs w:val="28"/>
        </w:rPr>
        <w:t xml:space="preserve"> и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других специалистов.</w:t>
      </w:r>
    </w:p>
    <w:p w14:paraId="6BEBAAFD" w14:textId="56F7DB90" w:rsidR="00CF0101" w:rsidRPr="00532954" w:rsidRDefault="000A0B61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2.2 Инвентаризационная комиссия выполняет следующие функции:</w:t>
      </w:r>
    </w:p>
    <w:p w14:paraId="4B0B8C31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14:paraId="150E1D61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материальных запасов, денежных средств;</w:t>
      </w:r>
    </w:p>
    <w:p w14:paraId="5989C317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определение состояния имущества и его назначения;</w:t>
      </w:r>
    </w:p>
    <w:p w14:paraId="150E33AF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выявление признаков обесценения активов;</w:t>
      </w:r>
    </w:p>
    <w:p w14:paraId="5CE16A62" w14:textId="77777777" w:rsidR="002C1795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14:paraId="4EBB1914" w14:textId="77777777" w:rsidR="002C1795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проверка правильности расчета и обоснованности создания резервов,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достовер</w:t>
      </w:r>
      <w:r>
        <w:rPr>
          <w:rFonts w:ascii="Times New Roman" w:hAnsi="Times New Roman" w:cs="Times New Roman"/>
          <w:sz w:val="28"/>
          <w:szCs w:val="28"/>
        </w:rPr>
        <w:t xml:space="preserve">ности расходов будущих периодов; </w:t>
      </w:r>
    </w:p>
    <w:p w14:paraId="7ABDE82F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проверка документации на активы и обязательства;</w:t>
      </w:r>
    </w:p>
    <w:p w14:paraId="62813DB2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14:paraId="1328C1CA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14:paraId="1D9F19FB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14:paraId="7BB4837A" w14:textId="77777777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составление ведомости по расхождениям, если они обнаружены, а также выявление причин таких отклонений;</w:t>
      </w:r>
    </w:p>
    <w:p w14:paraId="5724E298" w14:textId="77777777" w:rsidR="002C1795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оформление протоколов заседания инвентаризационной комиссии;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15C40D" w14:textId="77777777" w:rsidR="002C1795" w:rsidRDefault="002C1795" w:rsidP="004913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>подготовка предложений по изменению учета и устранению обстоятельств, которые повлекли неточности и ошибки.</w:t>
      </w:r>
    </w:p>
    <w:p w14:paraId="070EF09B" w14:textId="41EF5879" w:rsidR="00CF0101" w:rsidRPr="00532954" w:rsidRDefault="002C1795" w:rsidP="002C1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2.3 Инвентаризации подлежит имущество </w:t>
      </w:r>
      <w:r w:rsidR="00E56A52">
        <w:rPr>
          <w:rFonts w:ascii="Times New Roman" w:hAnsi="Times New Roman" w:cs="Times New Roman"/>
          <w:sz w:val="28"/>
          <w:szCs w:val="28"/>
        </w:rPr>
        <w:t>Университете</w:t>
      </w:r>
      <w:r w:rsidR="00CF0101" w:rsidRPr="00532954">
        <w:rPr>
          <w:rFonts w:ascii="Times New Roman" w:hAnsi="Times New Roman" w:cs="Times New Roman"/>
          <w:sz w:val="28"/>
          <w:szCs w:val="28"/>
        </w:rPr>
        <w:t>, вложения в него на счете 106.00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«Вложения в нефинансовые активы», а также следующие финансовые активы,</w:t>
      </w:r>
    </w:p>
    <w:p w14:paraId="63312187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обязательства и финансовые результаты:</w:t>
      </w:r>
    </w:p>
    <w:p w14:paraId="6EE03339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денежные средства – счет Х.201.00.000;</w:t>
      </w:r>
    </w:p>
    <w:p w14:paraId="2A1A033A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по доходам – счет Х.205.00.000;</w:t>
      </w:r>
    </w:p>
    <w:p w14:paraId="42FA82BD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по выданным авансам – счет Х.206.00.000;</w:t>
      </w:r>
    </w:p>
    <w:p w14:paraId="1F766F1E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с подотчетными лицами – счет Х.208.00.000;</w:t>
      </w:r>
    </w:p>
    <w:p w14:paraId="1D919F4D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по ущербу имуществу и иным доходам – счет Х.209.00.000;</w:t>
      </w:r>
    </w:p>
    <w:p w14:paraId="769918CC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по принятым обязательствам – счет Х.302.00.000;</w:t>
      </w:r>
    </w:p>
    <w:p w14:paraId="6A59436B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расчеты по платежам в бюджеты – счет Х.303.00.000;</w:t>
      </w:r>
    </w:p>
    <w:p w14:paraId="7D7C3CB4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прочие расчеты с кредиторами – счет Х.304.00.000;</w:t>
      </w:r>
    </w:p>
    <w:p w14:paraId="2231C79E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доходы будущих периодов – счет Х.401.40.000;</w:t>
      </w:r>
    </w:p>
    <w:p w14:paraId="6AC3C68C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расходы будущих периодов – счет Х.401.50.000;</w:t>
      </w:r>
    </w:p>
    <w:p w14:paraId="73A4D401" w14:textId="77777777" w:rsidR="00CF0101" w:rsidRPr="00532954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резервы предстоящих расходов – счет Х.401.60.000.</w:t>
      </w:r>
    </w:p>
    <w:p w14:paraId="156620D4" w14:textId="77777777" w:rsidR="000A0B61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A061F3D" w14:textId="162202B6" w:rsidR="0089037C" w:rsidRDefault="000A0B61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2.4 Сроки проведения плановых инвентаризаций установлены в Графике проведения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инвентаризации.</w:t>
      </w:r>
    </w:p>
    <w:p w14:paraId="27E91FCF" w14:textId="77777777" w:rsidR="000A0B61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Кроме плановых инвентаризаций, </w:t>
      </w:r>
      <w:r w:rsidR="00E56A52">
        <w:rPr>
          <w:rFonts w:ascii="Times New Roman" w:hAnsi="Times New Roman" w:cs="Times New Roman"/>
          <w:sz w:val="28"/>
          <w:szCs w:val="28"/>
        </w:rPr>
        <w:t>учреждение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может проводить внеплановые сплошные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инвентаризации </w:t>
      </w:r>
      <w:r>
        <w:rPr>
          <w:rFonts w:ascii="Times New Roman" w:hAnsi="Times New Roman" w:cs="Times New Roman"/>
          <w:sz w:val="28"/>
          <w:szCs w:val="28"/>
        </w:rPr>
        <w:t xml:space="preserve">товарно-материальных ценностей. </w:t>
      </w:r>
      <w:r w:rsidR="00CF0101" w:rsidRPr="00532954">
        <w:rPr>
          <w:rFonts w:ascii="Times New Roman" w:hAnsi="Times New Roman" w:cs="Times New Roman"/>
          <w:sz w:val="28"/>
          <w:szCs w:val="28"/>
        </w:rPr>
        <w:t>Внеплановые инвентаризации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проводятся на основании приказа </w:t>
      </w:r>
      <w:r w:rsidR="00E56A52">
        <w:rPr>
          <w:rFonts w:ascii="Times New Roman" w:hAnsi="Times New Roman" w:cs="Times New Roman"/>
          <w:sz w:val="28"/>
          <w:szCs w:val="28"/>
        </w:rPr>
        <w:t>ректора и решения о проведении инвентаризации ф. 0510439</w:t>
      </w:r>
      <w:r w:rsidR="00CF0101" w:rsidRPr="00532954">
        <w:rPr>
          <w:rFonts w:ascii="Times New Roman" w:hAnsi="Times New Roman" w:cs="Times New Roman"/>
          <w:sz w:val="28"/>
          <w:szCs w:val="28"/>
        </w:rPr>
        <w:t>.</w:t>
      </w:r>
    </w:p>
    <w:p w14:paraId="357607F7" w14:textId="31CEB10C" w:rsidR="0089037C" w:rsidRDefault="000A0B61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2.5 До начала проверки фактического наличия имущества инвентаризационной комиссии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надлежит получить приходные и расходные документы или отчеты о движении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материальных ценностей и денежных средств, не сданные и не учтенные бухгалтерией на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момент проведения инвентаризации.</w:t>
      </w:r>
    </w:p>
    <w:p w14:paraId="0C1C5850" w14:textId="77777777" w:rsidR="000A0B61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Председатель инвентаризационной комиссии визирует все приходные и расходные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документы, приложенные к реестрам (отчетам), с указанием «до инвентаризации на "___"»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(дата). Это служит основанием для определения остатков имущества к началу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инвентаризации по учетным данным.</w:t>
      </w:r>
    </w:p>
    <w:p w14:paraId="3674B6C7" w14:textId="616AE449" w:rsidR="0089037C" w:rsidRDefault="000A0B61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2.6 Ответственные лица дают расписки о том, что к началу инвентаризации все расходные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 приходные документы на имущество сданы в бухгалтерию или переданы комиссии и все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ценности, поступившие на их ответственность, оприходованы, а выбывшие – списаны в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расход. Аналогичные расписки дают сотрудники, имеющие подотчетные суммы на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приобретение или доверенности на получение имущества.</w:t>
      </w:r>
    </w:p>
    <w:p w14:paraId="3694AF3C" w14:textId="77777777" w:rsidR="00C8294A" w:rsidRDefault="00C8294A" w:rsidP="00C829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94A">
        <w:rPr>
          <w:rFonts w:ascii="Times New Roman" w:hAnsi="Times New Roman" w:cs="Times New Roman"/>
          <w:sz w:val="28"/>
          <w:szCs w:val="28"/>
        </w:rPr>
        <w:t>Инвентаризация материальных ценностей, которые хранятся в неповрежденной упаковке с информацией производителя о количестве товара внутри, проводится методом фиксации. Для этого вскрывается и пересчитывается содержимое части упаковок — 10 процентов от общего количества. Остальной подсчет ведется на основании данных производителя.</w:t>
      </w:r>
    </w:p>
    <w:p w14:paraId="01135A75" w14:textId="77777777" w:rsidR="00C8294A" w:rsidRDefault="00C8294A" w:rsidP="00C829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94A">
        <w:rPr>
          <w:rFonts w:ascii="Times New Roman" w:hAnsi="Times New Roman" w:cs="Times New Roman"/>
          <w:sz w:val="28"/>
          <w:szCs w:val="28"/>
        </w:rPr>
        <w:t>Инвентаризация имущества, которое находится вне учреждения, может проходить с помощью видео- и фотофиксации по правилам, установленным в разделе 5 настоящего порядка.</w:t>
      </w:r>
    </w:p>
    <w:p w14:paraId="5E81DCD2" w14:textId="77777777" w:rsidR="00C8294A" w:rsidRDefault="00C8294A" w:rsidP="00C829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94A">
        <w:rPr>
          <w:rFonts w:ascii="Times New Roman" w:hAnsi="Times New Roman" w:cs="Times New Roman"/>
          <w:sz w:val="28"/>
          <w:szCs w:val="28"/>
        </w:rPr>
        <w:t>Инвентаризация камер видеонаблюдения проводится путем фиксации выполнения функций объекта — поступления сигналов и совершения видеозаписей.</w:t>
      </w:r>
    </w:p>
    <w:p w14:paraId="37014579" w14:textId="77777777" w:rsidR="00C8294A" w:rsidRDefault="00C8294A" w:rsidP="004913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294A">
        <w:rPr>
          <w:rFonts w:ascii="Times New Roman" w:hAnsi="Times New Roman" w:cs="Times New Roman"/>
          <w:sz w:val="28"/>
          <w:szCs w:val="28"/>
        </w:rPr>
        <w:t>Инвентаризация дебиторск</w:t>
      </w:r>
      <w:r>
        <w:rPr>
          <w:rFonts w:ascii="Times New Roman" w:hAnsi="Times New Roman" w:cs="Times New Roman"/>
          <w:sz w:val="28"/>
          <w:szCs w:val="28"/>
        </w:rPr>
        <w:t>ой, кредиторской задолженности </w:t>
      </w:r>
      <w:r w:rsidRPr="00C8294A">
        <w:rPr>
          <w:rFonts w:ascii="Times New Roman" w:hAnsi="Times New Roman" w:cs="Times New Roman"/>
          <w:sz w:val="28"/>
          <w:szCs w:val="28"/>
        </w:rPr>
        <w:t xml:space="preserve"> обеспечивается посредством сверки персонифицированных данных </w:t>
      </w:r>
      <w:r>
        <w:rPr>
          <w:rFonts w:ascii="Times New Roman" w:hAnsi="Times New Roman" w:cs="Times New Roman"/>
          <w:sz w:val="28"/>
          <w:szCs w:val="28"/>
        </w:rPr>
        <w:t xml:space="preserve">бухгалтерского </w:t>
      </w:r>
      <w:r w:rsidRPr="00C8294A">
        <w:rPr>
          <w:rFonts w:ascii="Times New Roman" w:hAnsi="Times New Roman" w:cs="Times New Roman"/>
          <w:sz w:val="28"/>
          <w:szCs w:val="28"/>
        </w:rPr>
        <w:t>учета. При этом ответственное за ведение расчетов лицо предоставляет комиссии оборотно-сальдовую ведомость на отчетную дату в разрезе контрагентов. Оборотно-сальдовая ведомость является неотъемлемой частью инвентаризационной описи.</w:t>
      </w:r>
    </w:p>
    <w:p w14:paraId="46D30873" w14:textId="5CC4B6EF" w:rsidR="000A0B61" w:rsidRDefault="0089037C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2.7 Фактическое наличие имущества при инвентаризации определяют путем </w:t>
      </w:r>
      <w:r w:rsidR="00C8294A">
        <w:rPr>
          <w:rFonts w:ascii="Times New Roman" w:hAnsi="Times New Roman" w:cs="Times New Roman"/>
          <w:sz w:val="28"/>
          <w:szCs w:val="28"/>
        </w:rPr>
        <w:t xml:space="preserve">осмотра, </w:t>
      </w:r>
      <w:r w:rsidR="00CF0101" w:rsidRPr="00532954">
        <w:rPr>
          <w:rFonts w:ascii="Times New Roman" w:hAnsi="Times New Roman" w:cs="Times New Roman"/>
          <w:sz w:val="28"/>
          <w:szCs w:val="28"/>
        </w:rPr>
        <w:t>обязательного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подсчета, взвешивания, обмера.</w:t>
      </w:r>
    </w:p>
    <w:p w14:paraId="28F80749" w14:textId="01AAD6AE" w:rsidR="000A0B61" w:rsidRDefault="000A0B61" w:rsidP="008903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2.8 Проверка фактического наличия имущества производится при обязательном участии</w:t>
      </w:r>
      <w:r w:rsidR="008903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ответственных лиц.</w:t>
      </w:r>
    </w:p>
    <w:p w14:paraId="4E3C3763" w14:textId="11FA7B40" w:rsidR="00647721" w:rsidRDefault="000A0B6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2.9 </w:t>
      </w:r>
      <w:r w:rsidR="00AE3427">
        <w:rPr>
          <w:rFonts w:ascii="Times New Roman" w:hAnsi="Times New Roman" w:cs="Times New Roman"/>
          <w:sz w:val="28"/>
          <w:szCs w:val="28"/>
        </w:rPr>
        <w:t xml:space="preserve">Результаты инвентаризации оформляются протоколами заседаний инвентаризационных комиссий и </w:t>
      </w:r>
      <w:r w:rsidR="00647721" w:rsidRPr="00647721">
        <w:rPr>
          <w:rFonts w:ascii="Times New Roman" w:hAnsi="Times New Roman" w:cs="Times New Roman"/>
          <w:sz w:val="28"/>
          <w:szCs w:val="28"/>
        </w:rPr>
        <w:t>форм</w:t>
      </w:r>
      <w:r w:rsidR="00AE3427">
        <w:rPr>
          <w:rFonts w:ascii="Times New Roman" w:hAnsi="Times New Roman" w:cs="Times New Roman"/>
          <w:sz w:val="28"/>
          <w:szCs w:val="28"/>
        </w:rPr>
        <w:t>ами</w:t>
      </w:r>
      <w:r w:rsidR="00647721" w:rsidRPr="00647721">
        <w:rPr>
          <w:rFonts w:ascii="Times New Roman" w:hAnsi="Times New Roman" w:cs="Times New Roman"/>
          <w:sz w:val="28"/>
          <w:szCs w:val="28"/>
        </w:rPr>
        <w:t>,</w:t>
      </w:r>
      <w:r w:rsidR="00AE3427">
        <w:rPr>
          <w:rFonts w:ascii="Times New Roman" w:hAnsi="Times New Roman" w:cs="Times New Roman"/>
          <w:sz w:val="28"/>
          <w:szCs w:val="28"/>
        </w:rPr>
        <w:t xml:space="preserve"> </w:t>
      </w:r>
      <w:r w:rsidR="00647721" w:rsidRPr="00647721">
        <w:rPr>
          <w:rFonts w:ascii="Times New Roman" w:hAnsi="Times New Roman" w:cs="Times New Roman"/>
          <w:sz w:val="28"/>
          <w:szCs w:val="28"/>
        </w:rPr>
        <w:t>утвержденны</w:t>
      </w:r>
      <w:r w:rsidR="00AE3427">
        <w:rPr>
          <w:rFonts w:ascii="Times New Roman" w:hAnsi="Times New Roman" w:cs="Times New Roman"/>
          <w:sz w:val="28"/>
          <w:szCs w:val="28"/>
        </w:rPr>
        <w:t>ми</w:t>
      </w:r>
      <w:r w:rsidR="00647721" w:rsidRPr="00647721">
        <w:rPr>
          <w:rFonts w:ascii="Times New Roman" w:hAnsi="Times New Roman" w:cs="Times New Roman"/>
          <w:sz w:val="28"/>
          <w:szCs w:val="28"/>
        </w:rPr>
        <w:t xml:space="preserve"> приказами Минфина от 30.03.2015 № 52н и от 15.04.2021 № 61н:</w:t>
      </w:r>
    </w:p>
    <w:p w14:paraId="7725AFD2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647721">
        <w:rPr>
          <w:rFonts w:ascii="Times New Roman" w:hAnsi="Times New Roman" w:cs="Times New Roman"/>
          <w:sz w:val="28"/>
          <w:szCs w:val="28"/>
        </w:rPr>
        <w:t>— Решение о проведении инвентаризации (ф. 0510439);</w:t>
      </w:r>
    </w:p>
    <w:p w14:paraId="7BD709D7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изменение Решения о проведении инвентаризации (ф. 0510447);</w:t>
      </w:r>
    </w:p>
    <w:p w14:paraId="03A1755F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остатков на счетах учета денежных средств (ф. 0504082);</w:t>
      </w:r>
    </w:p>
    <w:p w14:paraId="64205F27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(сличительная ведомость) бланков строгой отчетности и денежных документов (ф. 0504086);</w:t>
      </w:r>
    </w:p>
    <w:p w14:paraId="48EF4A5D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(сличительная ведомость) по объектам нефинансовых активов (ф. 0504087). По объектам, переданным в аренду, безвозмездное пользование, а также полученным в аренду, безвозмездное пользование и по другим основаниям, составляются отдельные описи (ф. 0504087);</w:t>
      </w:r>
    </w:p>
    <w:p w14:paraId="1F049A8B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наличны</w:t>
      </w:r>
      <w:r>
        <w:rPr>
          <w:rFonts w:ascii="Times New Roman" w:hAnsi="Times New Roman" w:cs="Times New Roman"/>
          <w:sz w:val="28"/>
          <w:szCs w:val="28"/>
        </w:rPr>
        <w:t xml:space="preserve">х денежных средств (ф. 0504088); </w:t>
      </w:r>
    </w:p>
    <w:p w14:paraId="0EA98849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расчет</w:t>
      </w:r>
      <w:r>
        <w:rPr>
          <w:rFonts w:ascii="Times New Roman" w:hAnsi="Times New Roman" w:cs="Times New Roman"/>
          <w:sz w:val="28"/>
          <w:szCs w:val="28"/>
        </w:rPr>
        <w:t xml:space="preserve">ов с покупателями, поставщиками </w:t>
      </w:r>
      <w:r w:rsidRPr="00647721">
        <w:rPr>
          <w:rFonts w:ascii="Times New Roman" w:hAnsi="Times New Roman" w:cs="Times New Roman"/>
          <w:sz w:val="28"/>
          <w:szCs w:val="28"/>
        </w:rPr>
        <w:t>и прочими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721">
        <w:rPr>
          <w:rFonts w:ascii="Times New Roman" w:hAnsi="Times New Roman" w:cs="Times New Roman"/>
          <w:sz w:val="28"/>
          <w:szCs w:val="28"/>
        </w:rPr>
        <w:t>дебиторами и кредиторами (ф. 0504089);</w:t>
      </w:r>
    </w:p>
    <w:p w14:paraId="18DE1E6E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расчетов по поступлениям (ф. 0504091);</w:t>
      </w:r>
    </w:p>
    <w:p w14:paraId="1C42277F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акт о результатах инвентаризации (ф. 0510463);</w:t>
      </w:r>
    </w:p>
    <w:p w14:paraId="30F1FC31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акт о результатах инвентаризации наличных денежных средств (ф. 0510836);</w:t>
      </w:r>
    </w:p>
    <w:p w14:paraId="4E64C176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решение о прекращении признания активами объектов НФА (ф. 0510440);</w:t>
      </w:r>
    </w:p>
    <w:p w14:paraId="0A5EA7A8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задолженности по кредитам, займам (ссудам) (ф. 0504083);</w:t>
      </w:r>
    </w:p>
    <w:p w14:paraId="6C529F10" w14:textId="77777777" w:rsidR="0064772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>— инвентаризационная опись ценных бумаг (ф. 0504081).</w:t>
      </w:r>
    </w:p>
    <w:p w14:paraId="38AD0A25" w14:textId="77777777" w:rsidR="000A0B61" w:rsidRDefault="00647721" w:rsidP="0064772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47721">
        <w:rPr>
          <w:rFonts w:ascii="Times New Roman" w:hAnsi="Times New Roman" w:cs="Times New Roman"/>
          <w:sz w:val="28"/>
          <w:szCs w:val="28"/>
        </w:rPr>
        <w:t xml:space="preserve">Для результатов инвентаризации </w:t>
      </w:r>
      <w:r w:rsidR="00BB54F6">
        <w:rPr>
          <w:rFonts w:ascii="Times New Roman" w:hAnsi="Times New Roman" w:cs="Times New Roman"/>
          <w:sz w:val="28"/>
          <w:szCs w:val="28"/>
        </w:rPr>
        <w:t xml:space="preserve">доходов будущих периодов, </w:t>
      </w:r>
      <w:r w:rsidRPr="00647721">
        <w:rPr>
          <w:rFonts w:ascii="Times New Roman" w:hAnsi="Times New Roman" w:cs="Times New Roman"/>
          <w:sz w:val="28"/>
          <w:szCs w:val="28"/>
        </w:rPr>
        <w:t>расходов будущих периодов</w:t>
      </w:r>
      <w:r w:rsidR="00BB54F6">
        <w:rPr>
          <w:rFonts w:ascii="Times New Roman" w:hAnsi="Times New Roman" w:cs="Times New Roman"/>
          <w:sz w:val="28"/>
          <w:szCs w:val="28"/>
        </w:rPr>
        <w:t xml:space="preserve">, резервов предстоящих расходов </w:t>
      </w:r>
      <w:r w:rsidRPr="00647721">
        <w:rPr>
          <w:rFonts w:ascii="Times New Roman" w:hAnsi="Times New Roman" w:cs="Times New Roman"/>
          <w:sz w:val="28"/>
          <w:szCs w:val="28"/>
        </w:rPr>
        <w:t>применя</w:t>
      </w:r>
      <w:r w:rsidR="00BB54F6">
        <w:rPr>
          <w:rFonts w:ascii="Times New Roman" w:hAnsi="Times New Roman" w:cs="Times New Roman"/>
          <w:sz w:val="28"/>
          <w:szCs w:val="28"/>
        </w:rPr>
        <w:t>ю</w:t>
      </w:r>
      <w:r w:rsidRPr="00647721">
        <w:rPr>
          <w:rFonts w:ascii="Times New Roman" w:hAnsi="Times New Roman" w:cs="Times New Roman"/>
          <w:sz w:val="28"/>
          <w:szCs w:val="28"/>
        </w:rPr>
        <w:t xml:space="preserve">тся </w:t>
      </w:r>
      <w:r w:rsidR="00BB54F6">
        <w:rPr>
          <w:rFonts w:ascii="Times New Roman" w:hAnsi="Times New Roman" w:cs="Times New Roman"/>
          <w:sz w:val="28"/>
          <w:szCs w:val="28"/>
        </w:rPr>
        <w:t xml:space="preserve">самостоятельно разработанные </w:t>
      </w:r>
      <w:r w:rsidRPr="00647721">
        <w:rPr>
          <w:rFonts w:ascii="Times New Roman" w:hAnsi="Times New Roman" w:cs="Times New Roman"/>
          <w:sz w:val="28"/>
          <w:szCs w:val="28"/>
        </w:rPr>
        <w:t>акт</w:t>
      </w:r>
      <w:r w:rsidR="00BB54F6">
        <w:rPr>
          <w:rFonts w:ascii="Times New Roman" w:hAnsi="Times New Roman" w:cs="Times New Roman"/>
          <w:sz w:val="28"/>
          <w:szCs w:val="28"/>
        </w:rPr>
        <w:t>ы</w:t>
      </w:r>
      <w:r w:rsidRPr="00647721">
        <w:rPr>
          <w:rFonts w:ascii="Times New Roman" w:hAnsi="Times New Roman" w:cs="Times New Roman"/>
          <w:sz w:val="28"/>
          <w:szCs w:val="28"/>
        </w:rPr>
        <w:t xml:space="preserve"> инвентаризаци</w:t>
      </w:r>
      <w:r w:rsidR="00BB54F6">
        <w:rPr>
          <w:rFonts w:ascii="Times New Roman" w:hAnsi="Times New Roman" w:cs="Times New Roman"/>
          <w:sz w:val="28"/>
          <w:szCs w:val="28"/>
        </w:rPr>
        <w:t>й.</w:t>
      </w:r>
      <w:r w:rsidR="00BB54F6">
        <w:rPr>
          <w:rFonts w:ascii="Times New Roman" w:hAnsi="Times New Roman" w:cs="Times New Roman"/>
          <w:sz w:val="28"/>
          <w:szCs w:val="28"/>
        </w:rPr>
        <w:tab/>
      </w:r>
      <w:r w:rsidR="008021E3">
        <w:rPr>
          <w:rFonts w:ascii="Times New Roman" w:hAnsi="Times New Roman" w:cs="Times New Roman"/>
          <w:sz w:val="28"/>
          <w:szCs w:val="28"/>
        </w:rPr>
        <w:tab/>
      </w:r>
    </w:p>
    <w:p w14:paraId="616B057B" w14:textId="5156F5E8" w:rsidR="000A0B61" w:rsidRDefault="000A0B61" w:rsidP="008021E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2.10 Инвентаризационная комиссия обеспечивает полноту и точность внесения в описи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данных о фактических остатках основных средств, нематериальных активов, материальных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запасов и другого имущества, денежных средств, финансовых активов и обязательств,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правильность и своевременность оформления материалов инвентаризации. Также комиссия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обеспечивает внесение в описи обнаруженных признаков обесценения актива.</w:t>
      </w:r>
    </w:p>
    <w:p w14:paraId="61BE29EE" w14:textId="1024A3D8" w:rsidR="000A0B61" w:rsidRDefault="000A0B61" w:rsidP="0081380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2.11 Если инвентаризация проводится в течение нескольких дней, то помещения, где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хранятся материальные ценности, при уходе инвентаризационной комиссии должны быть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опечатаны. Во время перерывов в работе инвентаризационных комиссий (в обеденный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перерыв, в ночное время, по другим причинам) описи должны храниться в ящике (шкафу,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сейфе) в закрытом помещении, где проводится инвентаризация.</w:t>
      </w:r>
    </w:p>
    <w:p w14:paraId="575B7F07" w14:textId="68AE51C9" w:rsidR="00813808" w:rsidRDefault="000A0B61" w:rsidP="0081380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2.12 Если ответственные лица обнаружат после инвентаризации ошибки в описях, они</w:t>
      </w:r>
      <w:r w:rsidR="008021E3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должны немедленно (до открытия склада, кладовой, секции и т. п.) заявить об этом</w:t>
      </w:r>
      <w:r w:rsidR="00813808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председателю инвентаризационной комиссии.</w:t>
      </w:r>
    </w:p>
    <w:p w14:paraId="6C251B23" w14:textId="77777777" w:rsidR="00813808" w:rsidRDefault="00813808" w:rsidP="0081380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Инвентаризационная комиссия осуществляет проверку указанных фактов и в случае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подтверждения производит исправление выявленных ошибок в установленном порядке.</w:t>
      </w:r>
    </w:p>
    <w:p w14:paraId="668F079F" w14:textId="77777777" w:rsidR="00813808" w:rsidRDefault="00813808" w:rsidP="0081380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8244CFC" w14:textId="57F32C02" w:rsidR="000A0B61" w:rsidRPr="0049131E" w:rsidRDefault="00813808" w:rsidP="0081380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49131E">
        <w:rPr>
          <w:rFonts w:ascii="Times New Roman" w:hAnsi="Times New Roman" w:cs="Times New Roman"/>
          <w:b/>
          <w:sz w:val="28"/>
          <w:szCs w:val="28"/>
        </w:rPr>
        <w:t>3 Особенности инвентаризации отдельных видов имущества, финансовых активов,</w:t>
      </w:r>
      <w:r w:rsidRPr="00491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101" w:rsidRPr="0049131E">
        <w:rPr>
          <w:rFonts w:ascii="Times New Roman" w:hAnsi="Times New Roman" w:cs="Times New Roman"/>
          <w:b/>
          <w:sz w:val="28"/>
          <w:szCs w:val="28"/>
        </w:rPr>
        <w:t>обязательств и финансовых результатов</w:t>
      </w:r>
    </w:p>
    <w:p w14:paraId="43AA1A71" w14:textId="02846E54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3.1 Инвентаризация основных средств проводится один раз в год перед составлением</w:t>
      </w:r>
      <w:r w:rsidR="00813808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годовой бухгалтерской отчетности. Исключение – объекты библиотечного фонда,</w:t>
      </w:r>
      <w:r w:rsidR="00813808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сроки и порядок инвентаризации которых изложены в пункте </w:t>
      </w:r>
      <w:r w:rsidR="00CF0101" w:rsidRPr="000A0B61">
        <w:rPr>
          <w:rFonts w:ascii="Times New Roman" w:hAnsi="Times New Roman" w:cs="Times New Roman"/>
          <w:sz w:val="28"/>
          <w:szCs w:val="28"/>
        </w:rPr>
        <w:t>3.2 настоящего</w:t>
      </w:r>
      <w:r w:rsidR="00813808" w:rsidRPr="000A0B61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0A0B61">
        <w:rPr>
          <w:rFonts w:ascii="Times New Roman" w:hAnsi="Times New Roman" w:cs="Times New Roman"/>
          <w:sz w:val="28"/>
          <w:szCs w:val="28"/>
        </w:rPr>
        <w:t>Положения.</w:t>
      </w:r>
    </w:p>
    <w:p w14:paraId="6FC5320C" w14:textId="77777777" w:rsidR="0009013E" w:rsidRDefault="000028AD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Инвентаризации подлежат основные средства на балансовых счетах 101.00 «Основные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CF0101" w:rsidRPr="00532954">
        <w:rPr>
          <w:rFonts w:ascii="Times New Roman" w:hAnsi="Times New Roman" w:cs="Times New Roman"/>
          <w:sz w:val="28"/>
          <w:szCs w:val="28"/>
        </w:rPr>
        <w:t>редства», а также имущество на забалансовых счетах 01 «Имущество, полученное в пользование», 02 «Материальные ценности на хранении».</w:t>
      </w:r>
    </w:p>
    <w:p w14:paraId="7B1DDDC2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Основные средства, которые временно отсутствуют (находятся у подрядчика на ремонте,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сотру</w:t>
      </w:r>
      <w:r>
        <w:rPr>
          <w:rFonts w:ascii="Times New Roman" w:hAnsi="Times New Roman" w:cs="Times New Roman"/>
          <w:sz w:val="28"/>
          <w:szCs w:val="28"/>
        </w:rPr>
        <w:t xml:space="preserve">дников в командировке и т. д.),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инвентаризируются по документам и регистрам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момента выбытия.</w:t>
      </w:r>
    </w:p>
    <w:p w14:paraId="43D14ECB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Перед инвентаризацией комиссия проверяет:</w:t>
      </w:r>
    </w:p>
    <w:p w14:paraId="4FC88A33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есть ли инвентарные карточки, книги и описи на основные средства, как они заполнены;</w:t>
      </w:r>
    </w:p>
    <w:p w14:paraId="5B6AB92B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состояние техпаспортов и других технических документов;</w:t>
      </w:r>
    </w:p>
    <w:p w14:paraId="284E7D04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документы о государственной регистрации объектов;</w:t>
      </w:r>
    </w:p>
    <w:p w14:paraId="661EC67C" w14:textId="77777777" w:rsidR="0009013E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документы на основные средства, которые приняли или сдали на хранение и в аренду.</w:t>
      </w:r>
    </w:p>
    <w:p w14:paraId="45B1808D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При отсутствии документов комиссия должна обеспечить их получение или оформление.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обнаружении расхождений и неточностей в регистрах бухгалтерского учета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технической документации следует внести соответствующие исправления и уточнения.</w:t>
      </w:r>
    </w:p>
    <w:p w14:paraId="459D8494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ходе инвентаризации комиссия проверяет:</w:t>
      </w:r>
    </w:p>
    <w:p w14:paraId="46F3F60F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фактическое наличие объектов основных средств, эксплуатируются ли они по назначению;</w:t>
      </w:r>
    </w:p>
    <w:p w14:paraId="1833848E" w14:textId="77777777" w:rsidR="0009013E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физическое состояние объектов основных средств: рабочее, поломка, износ, порча и т. д.</w:t>
      </w:r>
    </w:p>
    <w:p w14:paraId="0B70ECAB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Данные об эксплуатации и физическом состоянии комиссия указывает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инвентаризационной описи (ф. 0504087). Графы 8 и 9 инвентаризационной описи по НФА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комиссия заполняет следующим образом.</w:t>
      </w:r>
    </w:p>
    <w:p w14:paraId="06340EA0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14:paraId="1621D3F0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11 – в эксплуатации;</w:t>
      </w:r>
    </w:p>
    <w:p w14:paraId="2ACC606D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12 – требуется ремонт;</w:t>
      </w:r>
    </w:p>
    <w:p w14:paraId="7D9BFEF3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13 – находится на консервации;</w:t>
      </w:r>
    </w:p>
    <w:p w14:paraId="6490A9CF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14 – требуется модернизация;</w:t>
      </w:r>
    </w:p>
    <w:p w14:paraId="1CCF5C05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15 – требуется реконструкция;</w:t>
      </w:r>
    </w:p>
    <w:p w14:paraId="5A09DBEB" w14:textId="77777777" w:rsidR="00CF0101" w:rsidRPr="00532954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16 – не соответствует требованиям эксплуатации;</w:t>
      </w:r>
    </w:p>
    <w:p w14:paraId="4746B7BD" w14:textId="77777777" w:rsidR="00CF0101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17 – не введен в эксплуатацию</w:t>
      </w:r>
      <w:r w:rsidR="00CF4A5C">
        <w:rPr>
          <w:rFonts w:ascii="Times New Roman" w:hAnsi="Times New Roman" w:cs="Times New Roman"/>
          <w:sz w:val="28"/>
          <w:szCs w:val="28"/>
        </w:rPr>
        <w:t>;</w:t>
      </w:r>
    </w:p>
    <w:p w14:paraId="7F03A0AD" w14:textId="77777777" w:rsidR="000A0B61" w:rsidRDefault="00CF4A5C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18 – выявлены признаки обесценения. </w:t>
      </w:r>
    </w:p>
    <w:p w14:paraId="493816F1" w14:textId="77777777" w:rsidR="00CF0101" w:rsidRPr="00532954" w:rsidRDefault="000A0B61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14:paraId="07D4EC67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11 – продолжить эксплуатацию;</w:t>
      </w:r>
    </w:p>
    <w:p w14:paraId="0E7DDE86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12 – ремонт;</w:t>
      </w:r>
    </w:p>
    <w:p w14:paraId="0DCE6983" w14:textId="77777777" w:rsidR="00CF0101" w:rsidRPr="00532954" w:rsidRDefault="0009013E" w:rsidP="0009013E">
      <w:pPr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13 – консервация;</w:t>
      </w:r>
    </w:p>
    <w:p w14:paraId="42B28E39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1</w:t>
      </w:r>
      <w:r w:rsidR="00CF0101" w:rsidRPr="00532954">
        <w:rPr>
          <w:rFonts w:ascii="Times New Roman" w:hAnsi="Times New Roman" w:cs="Times New Roman"/>
          <w:sz w:val="28"/>
          <w:szCs w:val="28"/>
        </w:rPr>
        <w:t>4 – модернизация, дооснащение (дооборудование);</w:t>
      </w:r>
    </w:p>
    <w:p w14:paraId="5706ED0F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15 – реконструкция;</w:t>
      </w:r>
    </w:p>
    <w:p w14:paraId="3FC135CF" w14:textId="77777777" w:rsidR="00CF0101" w:rsidRPr="00532954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16 – списание;</w:t>
      </w:r>
    </w:p>
    <w:p w14:paraId="723A2C79" w14:textId="77777777" w:rsidR="00CF0101" w:rsidRDefault="0009013E" w:rsidP="0009013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17 – утилизация</w:t>
      </w:r>
      <w:r w:rsidR="00CF4A5C">
        <w:rPr>
          <w:rFonts w:ascii="Times New Roman" w:hAnsi="Times New Roman" w:cs="Times New Roman"/>
          <w:sz w:val="28"/>
          <w:szCs w:val="28"/>
        </w:rPr>
        <w:t>;</w:t>
      </w:r>
    </w:p>
    <w:p w14:paraId="3CC91BD6" w14:textId="77777777" w:rsidR="000A0B61" w:rsidRDefault="00CF4A5C" w:rsidP="0049131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18 – требуется определение справедливой стоимости (в случае выявления признаков обесценения). </w:t>
      </w:r>
    </w:p>
    <w:p w14:paraId="0A3DC094" w14:textId="2D894BFB" w:rsidR="00CF0101" w:rsidRPr="00532954" w:rsidRDefault="000A0B61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3.2 Инвентаризация библиотечных фондов проводится при смене руководителя</w:t>
      </w:r>
      <w:r w:rsidR="0009013E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библиотеки, а также в следующие сроки:</w:t>
      </w:r>
    </w:p>
    <w:p w14:paraId="7E11AD74" w14:textId="77777777" w:rsidR="0009013E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наиболее ценные фонды, хранящиеся в сейфах, – ежегодно;</w:t>
      </w:r>
    </w:p>
    <w:p w14:paraId="0738241E" w14:textId="77777777" w:rsidR="00CF0101" w:rsidRPr="00941C05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1C05">
        <w:rPr>
          <w:rFonts w:ascii="Times New Roman" w:hAnsi="Times New Roman" w:cs="Times New Roman"/>
          <w:sz w:val="28"/>
          <w:szCs w:val="28"/>
        </w:rPr>
        <w:t>-</w:t>
      </w:r>
      <w:r w:rsidR="00CF0101" w:rsidRPr="00941C05">
        <w:rPr>
          <w:rFonts w:ascii="Times New Roman" w:hAnsi="Times New Roman" w:cs="Times New Roman"/>
          <w:sz w:val="28"/>
          <w:szCs w:val="28"/>
        </w:rPr>
        <w:t xml:space="preserve"> редчайшие и ценные фонды – один раз в </w:t>
      </w:r>
      <w:r w:rsidR="005D03DE">
        <w:rPr>
          <w:rFonts w:ascii="Times New Roman" w:hAnsi="Times New Roman" w:cs="Times New Roman"/>
          <w:sz w:val="28"/>
          <w:szCs w:val="28"/>
        </w:rPr>
        <w:t>три года</w:t>
      </w:r>
      <w:r w:rsidR="00CF0101" w:rsidRPr="00941C05">
        <w:rPr>
          <w:rFonts w:ascii="Times New Roman" w:hAnsi="Times New Roman" w:cs="Times New Roman"/>
          <w:sz w:val="28"/>
          <w:szCs w:val="28"/>
        </w:rPr>
        <w:t>;</w:t>
      </w:r>
    </w:p>
    <w:p w14:paraId="0FCE58CF" w14:textId="77777777" w:rsidR="00CF0101" w:rsidRPr="00941C05" w:rsidRDefault="0009013E" w:rsidP="0009013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1C05"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941C05">
        <w:rPr>
          <w:rFonts w:ascii="Times New Roman" w:hAnsi="Times New Roman" w:cs="Times New Roman"/>
          <w:sz w:val="28"/>
          <w:szCs w:val="28"/>
        </w:rPr>
        <w:t xml:space="preserve"> остальные фонды – один раз в </w:t>
      </w:r>
      <w:r w:rsidR="005D03DE">
        <w:rPr>
          <w:rFonts w:ascii="Times New Roman" w:hAnsi="Times New Roman" w:cs="Times New Roman"/>
          <w:sz w:val="28"/>
          <w:szCs w:val="28"/>
        </w:rPr>
        <w:t>пять</w:t>
      </w:r>
      <w:r w:rsidR="00CF0101" w:rsidRPr="00941C05">
        <w:rPr>
          <w:rFonts w:ascii="Times New Roman" w:hAnsi="Times New Roman" w:cs="Times New Roman"/>
          <w:sz w:val="28"/>
          <w:szCs w:val="28"/>
        </w:rPr>
        <w:t xml:space="preserve"> лет.</w:t>
      </w:r>
    </w:p>
    <w:p w14:paraId="7A31C2BB" w14:textId="77777777" w:rsidR="000A0B61" w:rsidRDefault="0009013E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41C05">
        <w:rPr>
          <w:rFonts w:ascii="Times New Roman" w:hAnsi="Times New Roman" w:cs="Times New Roman"/>
          <w:sz w:val="28"/>
          <w:szCs w:val="28"/>
        </w:rPr>
        <w:tab/>
      </w:r>
      <w:r w:rsidR="00CF0101" w:rsidRPr="00941C05">
        <w:rPr>
          <w:rFonts w:ascii="Times New Roman" w:hAnsi="Times New Roman" w:cs="Times New Roman"/>
          <w:sz w:val="28"/>
          <w:szCs w:val="28"/>
        </w:rPr>
        <w:t>При инвентаризации библиотечного фонда комиссия проверяет книги путем</w:t>
      </w:r>
      <w:r w:rsidRPr="00941C05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941C05">
        <w:rPr>
          <w:rFonts w:ascii="Times New Roman" w:hAnsi="Times New Roman" w:cs="Times New Roman"/>
          <w:sz w:val="28"/>
          <w:szCs w:val="28"/>
        </w:rPr>
        <w:t>подсчета, электронные документы – по количественным показателям и</w:t>
      </w:r>
      <w:r w:rsidRPr="00941C05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941C05">
        <w:rPr>
          <w:rFonts w:ascii="Times New Roman" w:hAnsi="Times New Roman" w:cs="Times New Roman"/>
          <w:sz w:val="28"/>
          <w:szCs w:val="28"/>
        </w:rPr>
        <w:t>контрольным суммам.</w:t>
      </w:r>
    </w:p>
    <w:p w14:paraId="62086F5A" w14:textId="0734B042" w:rsidR="00CF0101" w:rsidRPr="00532954" w:rsidRDefault="000A0B61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3.3 По незавершенному капстроительству на счете 106.11 «Вложения в основные</w:t>
      </w:r>
      <w:r w:rsidR="001E2C0D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средства – недвижимое имущество учреждения» комиссия проверяет:</w:t>
      </w:r>
    </w:p>
    <w:p w14:paraId="78A4AD6D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нет ли в составе оборудования, которое передали на стройку, но не начали монтировать;</w:t>
      </w:r>
    </w:p>
    <w:p w14:paraId="609E37B7" w14:textId="77777777" w:rsidR="001E2C0D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состояние и причины законсервированных и временно приостановленных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строительства.</w:t>
      </w:r>
    </w:p>
    <w:p w14:paraId="30CC50E8" w14:textId="77777777" w:rsidR="001E2C0D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При проверке используется техническая документация, акты сдачи выполненных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(этапов), журналы учета выполненных работ на объектах строительства и др.</w:t>
      </w:r>
    </w:p>
    <w:p w14:paraId="29489D90" w14:textId="77777777" w:rsidR="000A0B61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заносятся в инвентаризационную опись (ф. 0504087). В описи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по каждому отдельному виду работ, конструктивным элементам и оборудованию 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указывает наименование объекта и объем выполненных работ. В графах 8 и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инвентаризационной описи по НФА комиссия указывает ход реализации вложений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соответствии с пунктом 75 Инструкции, утвержденной приказом Минфина от 25.03.2011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№ 33н.</w:t>
      </w:r>
    </w:p>
    <w:p w14:paraId="61D16983" w14:textId="0B5A96D1" w:rsidR="00CF0101" w:rsidRPr="00532954" w:rsidRDefault="000A0B61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3.4 При инвентаризации нематериальных активов комиссия проверяет:</w:t>
      </w:r>
    </w:p>
    <w:p w14:paraId="39C9BC61" w14:textId="77777777" w:rsidR="00CF0101" w:rsidRPr="00532954" w:rsidRDefault="001E2C0D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есть ли свидетельства, патенты и лицензионные договоры, которые подтверждают</w:t>
      </w:r>
      <w:r w:rsidR="000A0B61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исключительные права учреждения на активы;</w:t>
      </w:r>
    </w:p>
    <w:p w14:paraId="0B4C9D66" w14:textId="77777777" w:rsidR="001E2C0D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учтены ли активы на балансе и нет ли ошибок в учете.</w:t>
      </w:r>
    </w:p>
    <w:p w14:paraId="153F0276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заносятся в инвентаризационную опись (ф. 0504087).</w:t>
      </w:r>
    </w:p>
    <w:p w14:paraId="2D4E2962" w14:textId="77777777" w:rsidR="001E2C0D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Графы 8 и 9 инвентаризационной описи по НФА комиссия заполняет следующим образом.</w:t>
      </w:r>
    </w:p>
    <w:p w14:paraId="2A965724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14:paraId="6499BEF1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11 – в эксплуатации;</w:t>
      </w:r>
    </w:p>
    <w:p w14:paraId="793F0C99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14 – требуется модернизация;</w:t>
      </w:r>
    </w:p>
    <w:p w14:paraId="02D33CC0" w14:textId="77777777" w:rsidR="00CF0101" w:rsidRPr="00532954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16 – не соответствует требованиям эксплуатации;</w:t>
      </w:r>
    </w:p>
    <w:p w14:paraId="7CCE4C44" w14:textId="77777777" w:rsidR="000A0B61" w:rsidRDefault="001E2C0D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17 – не введен в эксплуатацию.</w:t>
      </w:r>
    </w:p>
    <w:p w14:paraId="1150C797" w14:textId="77777777" w:rsidR="00CF0101" w:rsidRPr="00532954" w:rsidRDefault="000A0B61" w:rsidP="001E2C0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14:paraId="6305B236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11 – продолжить эксплуатацию;</w:t>
      </w:r>
    </w:p>
    <w:p w14:paraId="6C92B0F5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14 – модернизация, дооснащение (дооборудование);</w:t>
      </w:r>
    </w:p>
    <w:p w14:paraId="529BA40F" w14:textId="77777777" w:rsidR="000A0B61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16 – списание.</w:t>
      </w:r>
    </w:p>
    <w:p w14:paraId="37F1B36F" w14:textId="2D58844D" w:rsidR="00941C05" w:rsidRDefault="000A0B61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3.5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  <w:r w:rsidR="00941C05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пути, отгруженные, не оплачены в срок, на складах других организаций), проверяется</w:t>
      </w:r>
      <w:r w:rsidR="00941C05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обоснованность сумм на соответствующих счетах бухучета.</w:t>
      </w:r>
    </w:p>
    <w:p w14:paraId="4E7D76F3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Отдельные инвентаризационные описи (ф. 0504087) составляются на материальные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запасы, которые:</w:t>
      </w:r>
    </w:p>
    <w:p w14:paraId="3E492903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находятся в учреждении и распределены по ответственным лицам;</w:t>
      </w:r>
    </w:p>
    <w:p w14:paraId="17B71EAD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находятся в пути. По каждой отправке в описи указывается наименование, количество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стоимость, дата отгрузки, а также перечень и номера учетных документов;</w:t>
      </w:r>
    </w:p>
    <w:p w14:paraId="67208A5E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отгружены и не оплачены вовремя покупателями. По каждой отгрузке в описи указывается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наименование покупателя и материальных запасов, сумма, дата отгрузки, дата выписки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номер расчетного документа;</w:t>
      </w:r>
    </w:p>
    <w:p w14:paraId="666928D7" w14:textId="77777777" w:rsidR="00CF0101" w:rsidRPr="00532954" w:rsidRDefault="00941C05" w:rsidP="00941C05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переданы в переработку. В описи указывается наименование перерабатывающей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организации и материальных запасов, количество, фактическая стоимость по данным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бухучета, дата передачи, номера и даты документов;</w:t>
      </w:r>
    </w:p>
    <w:p w14:paraId="6B50A123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находятся на складах других организаций. В описи указывается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организации и материальных запасов, количество и стоимость.</w:t>
      </w:r>
    </w:p>
    <w:p w14:paraId="0F429E2D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При инвентаризации ГСМ в описи (ф. 0504087) указываются:</w:t>
      </w:r>
    </w:p>
    <w:p w14:paraId="09BACB8A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остатки топлива в баках по каждому транспортному средству;</w:t>
      </w:r>
    </w:p>
    <w:p w14:paraId="5E1F2088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топливо, которое хранится в емкостях.</w:t>
      </w:r>
    </w:p>
    <w:p w14:paraId="6B2FF279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Остаток топлива в баках измеряется такими способами:</w:t>
      </w:r>
    </w:p>
    <w:p w14:paraId="2975E978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специальными измерителями или мерками;</w:t>
      </w:r>
    </w:p>
    <w:p w14:paraId="2B8A6E72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путем слива или заправки до полного бака;</w:t>
      </w:r>
    </w:p>
    <w:p w14:paraId="78BBDAAF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по показаниям бортового компьютера или стрелочного индикатора уровня топлива.</w:t>
      </w:r>
    </w:p>
    <w:p w14:paraId="59C17285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При инвентаризации продуктов питания комиссия:</w:t>
      </w:r>
    </w:p>
    <w:p w14:paraId="6D533766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пломбирует подсобные помещения, подвалы и другие места, где есть отдельные входы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выходы;</w:t>
      </w:r>
    </w:p>
    <w:p w14:paraId="2C813127" w14:textId="77777777" w:rsidR="00CF0101" w:rsidRPr="00532954" w:rsidRDefault="00941C05" w:rsidP="00941C0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проверяет исправность весов и измерительных приборов и сроки их клеймения.</w:t>
      </w:r>
    </w:p>
    <w:p w14:paraId="73476AA0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14:paraId="15D26494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0504087).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Графы 8 и 9 инвентаризационной описи по НФА комиссия заполняет следующим образом.</w:t>
      </w:r>
    </w:p>
    <w:p w14:paraId="43693D55" w14:textId="77777777" w:rsidR="00CF0101" w:rsidRPr="00532954" w:rsidRDefault="000A0B61" w:rsidP="000A0B61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8 «Статус объекта учета» указываются коды статусов:</w:t>
      </w:r>
    </w:p>
    <w:p w14:paraId="3762CF3B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51 – в запасе для использования;</w:t>
      </w:r>
    </w:p>
    <w:p w14:paraId="64B4CCBE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52 – в запасе для хранения;</w:t>
      </w:r>
    </w:p>
    <w:p w14:paraId="071F8BB7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53 – ненадлежащего качества;</w:t>
      </w:r>
    </w:p>
    <w:p w14:paraId="603F942A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54 – поврежден;</w:t>
      </w:r>
    </w:p>
    <w:p w14:paraId="0224014E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55 – истек срок хранения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A52ABFB" w14:textId="77777777" w:rsidR="000A0B61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56 – в запасе для продажи.</w:t>
      </w:r>
    </w:p>
    <w:p w14:paraId="109CA131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графе 9 «Целевая функция актива» указываются коды функции:</w:t>
      </w:r>
    </w:p>
    <w:p w14:paraId="63E09995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51 – использовать;</w:t>
      </w:r>
    </w:p>
    <w:p w14:paraId="3A70DF97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52 – продолжить хранение;</w:t>
      </w:r>
    </w:p>
    <w:p w14:paraId="173E845E" w14:textId="77777777" w:rsidR="00CF0101" w:rsidRPr="00532954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53 – списать;</w:t>
      </w:r>
    </w:p>
    <w:p w14:paraId="5468BBD3" w14:textId="77777777" w:rsidR="00CF0101" w:rsidRDefault="000A0B61" w:rsidP="000A0B6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54 – отремонтировать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FA77E6" w14:textId="77777777" w:rsidR="005C0EA0" w:rsidRDefault="000A0B61" w:rsidP="005C0EA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55 – продать. </w:t>
      </w:r>
    </w:p>
    <w:p w14:paraId="33D6A220" w14:textId="77777777" w:rsidR="000A0B61" w:rsidRDefault="005C0EA0" w:rsidP="005C0EA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Коды могут дополняться при необходимости в процессе инвентаризации </w:t>
      </w:r>
    </w:p>
    <w:p w14:paraId="4C166ADC" w14:textId="37D8568A" w:rsidR="00CF0101" w:rsidRPr="00532954" w:rsidRDefault="000A0B61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3.6 При инвентаризации денежных средств на лицевых и банковских счетах 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сверяет остатки на счетах 201.11, 201.21, 201.22, 201.26, 201.27 с выписками из лицевых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банковских счетов.</w:t>
      </w:r>
      <w:r w:rsidR="008847F7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Если в бухучете числятся остатки по средствам в пути (счета 201.13, 201.23), комиссия</w:t>
      </w:r>
      <w:r w:rsidR="008847F7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сверяет остатки с данными подтверждающих документов – банковскими квитанциями,</w:t>
      </w:r>
      <w:r w:rsidR="008847F7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квитанциями почтового отделения, копиями сопроводительных ведомостей на сдачу</w:t>
      </w:r>
      <w:r w:rsidR="008847F7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выручки инкассаторам, слипами (чеками платежных терминалов) и т. п.</w:t>
      </w:r>
    </w:p>
    <w:p w14:paraId="130E4D78" w14:textId="77777777" w:rsidR="008847F7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0504082).</w:t>
      </w:r>
    </w:p>
    <w:p w14:paraId="26BEBC60" w14:textId="5A601F3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3.7</w:t>
      </w:r>
      <w:r w:rsidR="0020247B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Проверку наличных денег в кассе комиссия начинает с операционных касс,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ведутся расчеты через контрольно-кассовую технику. Суммы наличных денег 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соответствовать данным книги кассира-операциониста, показателям на кассовой ленте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счетчиках кассового аппарата.</w:t>
      </w:r>
    </w:p>
    <w:p w14:paraId="7E4D8929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Инвентаризации подлежат:</w:t>
      </w:r>
    </w:p>
    <w:p w14:paraId="7F93E55F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наличные деньги;</w:t>
      </w:r>
    </w:p>
    <w:p w14:paraId="67D37AE6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бланки строгой отчетности;</w:t>
      </w:r>
    </w:p>
    <w:p w14:paraId="371EC077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денежные документы;</w:t>
      </w:r>
    </w:p>
    <w:p w14:paraId="31CA7930" w14:textId="77777777" w:rsidR="00CF0101" w:rsidRPr="00532954" w:rsidRDefault="008847F7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F0101" w:rsidRPr="00532954">
        <w:rPr>
          <w:rFonts w:ascii="Times New Roman" w:hAnsi="Times New Roman" w:cs="Times New Roman"/>
          <w:sz w:val="28"/>
          <w:szCs w:val="28"/>
        </w:rPr>
        <w:t>ценные бумаги.</w:t>
      </w:r>
    </w:p>
    <w:p w14:paraId="3F97E5C1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Инвентаризация наличных денежных средств, денежных документов и бланков строгой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отчетности производится путем полного (полистного) пересчета. При проверке бланков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строгой отчетности комиссия фиксирует начальные и конечные номера бланков.</w:t>
      </w:r>
    </w:p>
    <w:p w14:paraId="4155E33F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ходе инвентаризации кассы комиссия:</w:t>
      </w:r>
    </w:p>
    <w:p w14:paraId="16FBC254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проверяет кассовую книгу, отчеты кассира, приходные и расходные кассовые ордера,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журнал регистрации приходных и расходных кассовых ордеров, доверенности на 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денег, реестр депонированных сумм и другие документы кассовой дисциплины;</w:t>
      </w:r>
    </w:p>
    <w:p w14:paraId="535ACD35" w14:textId="77777777" w:rsidR="008847F7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сверяет суммы, оприходованные в кассу, с суммами, списанными с лицевого (расчетного)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счета;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7F4909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поверяет соблюдение кассиром лимита остатка наличных денежных средств,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своевременность депонирования невыплаченных сумм зарплаты.</w:t>
      </w:r>
    </w:p>
    <w:p w14:paraId="7721D5DA" w14:textId="77777777" w:rsidR="00CF0101" w:rsidRPr="00532954" w:rsidRDefault="008847F7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14:paraId="68160880" w14:textId="349A6DBD" w:rsidR="00CF0101" w:rsidRPr="00532954" w:rsidRDefault="008847F7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3.8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14:paraId="3050FD87" w14:textId="2370CB45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3.9 Инвентаризацию расчетов с дебиторами и кредиторами комиссия проводит 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следующих особенностей:</w:t>
      </w:r>
    </w:p>
    <w:p w14:paraId="2E1AF484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определяет сроки возникновения задолженности;</w:t>
      </w:r>
    </w:p>
    <w:p w14:paraId="5B2348F0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выявляет суммы невыплаченной зарплаты (депонированные суммы), а также переплаты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сотрудникам;</w:t>
      </w:r>
    </w:p>
    <w:p w14:paraId="73B208FC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сверяет данные бухучета с суммами в актах сверки с покупателями (заказчиками)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поставщиками (исполнителями, подрядчиками), а также с бюджетом и внебюджетными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фондами – по налогам и взносам;</w:t>
      </w:r>
    </w:p>
    <w:p w14:paraId="100F97AC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проверяет обоснованность задолженности по недостачам, хищениям и ущербам;</w:t>
      </w:r>
    </w:p>
    <w:p w14:paraId="413A5928" w14:textId="77777777" w:rsidR="008847F7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выявляет кредиторскую задолженность, не востребованную кредиторами,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дебиторскую задолженность, безнадежную к взысканию и сомнительную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положением о задолженности.</w:t>
      </w:r>
    </w:p>
    <w:p w14:paraId="767B2BCB" w14:textId="77777777" w:rsidR="00CF0101" w:rsidRPr="00532954" w:rsidRDefault="008847F7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 инвентаризационной описи (ф. 0504089).</w:t>
      </w:r>
    </w:p>
    <w:p w14:paraId="6E4C09E6" w14:textId="3932E73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3.10 При инвентаризации расходов будущих периодов комиссия проверяет:</w:t>
      </w:r>
    </w:p>
    <w:p w14:paraId="76249FD5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суммы расходов из документов, подтверждающих расходы будущих периодов, – счетов,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актов, договоров, накладных;</w:t>
      </w:r>
    </w:p>
    <w:p w14:paraId="7614A224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соответствие периода учета расходов периоду, который установлен в учетной политике;</w:t>
      </w:r>
    </w:p>
    <w:p w14:paraId="109D3159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правильность сумм, списываемых на расходы текущего года.</w:t>
      </w:r>
    </w:p>
    <w:p w14:paraId="797AD6F4" w14:textId="77777777" w:rsidR="005C0EA0" w:rsidRPr="00435CC5" w:rsidRDefault="008847F7" w:rsidP="005C0EA0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0EA0" w:rsidRPr="00FA5A7F"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</w:t>
      </w:r>
      <w:r w:rsidR="005C0EA0">
        <w:rPr>
          <w:rFonts w:ascii="Times New Roman" w:hAnsi="Times New Roman" w:cs="Times New Roman"/>
          <w:sz w:val="28"/>
          <w:szCs w:val="28"/>
        </w:rPr>
        <w:t xml:space="preserve"> акте инвентаризации </w:t>
      </w:r>
      <w:r w:rsidR="00F10745">
        <w:rPr>
          <w:rFonts w:ascii="Times New Roman" w:hAnsi="Times New Roman" w:cs="Times New Roman"/>
          <w:sz w:val="28"/>
          <w:szCs w:val="28"/>
        </w:rPr>
        <w:t>расходов будущих периодов</w:t>
      </w:r>
      <w:r w:rsidR="005C0EA0">
        <w:rPr>
          <w:rFonts w:ascii="Times New Roman" w:hAnsi="Times New Roman" w:cs="Times New Roman"/>
          <w:sz w:val="28"/>
          <w:szCs w:val="28"/>
        </w:rPr>
        <w:t xml:space="preserve">, </w:t>
      </w:r>
      <w:r w:rsidR="005C0EA0" w:rsidRPr="00532954">
        <w:rPr>
          <w:rFonts w:ascii="Times New Roman" w:hAnsi="Times New Roman" w:cs="Times New Roman"/>
          <w:sz w:val="28"/>
          <w:szCs w:val="28"/>
        </w:rPr>
        <w:t xml:space="preserve">форма которого </w:t>
      </w:r>
      <w:r w:rsidR="005C0EA0" w:rsidRPr="00435CC5">
        <w:rPr>
          <w:rFonts w:ascii="Times New Roman" w:hAnsi="Times New Roman" w:cs="Times New Roman"/>
          <w:sz w:val="28"/>
          <w:szCs w:val="28"/>
        </w:rPr>
        <w:t xml:space="preserve">утверждена в учетной политике </w:t>
      </w:r>
      <w:r w:rsidR="005C0EA0">
        <w:rPr>
          <w:rFonts w:ascii="Times New Roman" w:hAnsi="Times New Roman" w:cs="Times New Roman"/>
          <w:sz w:val="28"/>
          <w:szCs w:val="28"/>
        </w:rPr>
        <w:t>Университета</w:t>
      </w:r>
      <w:r w:rsidR="005C0EA0" w:rsidRPr="00435CC5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5C0EA0" w:rsidRPr="00023C09">
        <w:rPr>
          <w:rFonts w:ascii="Times New Roman" w:hAnsi="Times New Roman" w:cs="Times New Roman"/>
          <w:sz w:val="28"/>
          <w:szCs w:val="28"/>
        </w:rPr>
        <w:t xml:space="preserve">самостоятельно разработанных </w:t>
      </w:r>
      <w:r w:rsidR="005C0EA0" w:rsidRPr="00F10745">
        <w:rPr>
          <w:rFonts w:ascii="Times New Roman" w:hAnsi="Times New Roman" w:cs="Times New Roman"/>
          <w:sz w:val="28"/>
          <w:szCs w:val="28"/>
        </w:rPr>
        <w:t xml:space="preserve">форм (приложение </w:t>
      </w:r>
      <w:r w:rsidR="00023C09" w:rsidRPr="00F10745">
        <w:rPr>
          <w:rFonts w:ascii="Times New Roman" w:hAnsi="Times New Roman" w:cs="Times New Roman"/>
          <w:sz w:val="28"/>
          <w:szCs w:val="28"/>
        </w:rPr>
        <w:t>3 к Учетной политике для целей бухгалтерского учета</w:t>
      </w:r>
      <w:r w:rsidR="005C0EA0" w:rsidRPr="00F10745">
        <w:rPr>
          <w:rFonts w:ascii="Times New Roman" w:hAnsi="Times New Roman" w:cs="Times New Roman"/>
          <w:sz w:val="28"/>
          <w:szCs w:val="28"/>
        </w:rPr>
        <w:t>).</w:t>
      </w:r>
    </w:p>
    <w:p w14:paraId="7895549C" w14:textId="70DCF7F4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3.11 При инвентаризации резервов предстоящих расходов комиссия проверяет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правильность их расчета и обоснованность создания.</w:t>
      </w:r>
    </w:p>
    <w:p w14:paraId="13DBDC2F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В части резерва на оплату отпусков проверяются:</w:t>
      </w:r>
    </w:p>
    <w:p w14:paraId="749AC61F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количество дней неиспользованного отпуска;</w:t>
      </w:r>
    </w:p>
    <w:p w14:paraId="70AF854D" w14:textId="77777777" w:rsidR="00CF0101" w:rsidRPr="00532954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среднедневная сумма расходов на оплату труда;</w:t>
      </w:r>
    </w:p>
    <w:p w14:paraId="1899C67F" w14:textId="77777777" w:rsidR="00CF0101" w:rsidRDefault="008847F7" w:rsidP="008847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сумма отчислений на обязательное пенсионное, социальное, медицинское страхование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на страхование от несчастных случаев и профзаболеваний.</w:t>
      </w:r>
    </w:p>
    <w:p w14:paraId="5E60C2C9" w14:textId="77777777" w:rsidR="00DA69E2" w:rsidRDefault="00DA69E2" w:rsidP="00DA6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части резервов </w:t>
      </w:r>
      <w:r w:rsidRPr="00DA69E2">
        <w:rPr>
          <w:rFonts w:ascii="Times New Roman" w:hAnsi="Times New Roman" w:cs="Times New Roman"/>
          <w:sz w:val="28"/>
          <w:szCs w:val="28"/>
        </w:rPr>
        <w:t>по обязательствам, возникающим при поступлении товаров, работ, услуг, по которым дата приемки отличается от даты подписания документа о приемке</w:t>
      </w:r>
      <w:r>
        <w:rPr>
          <w:rFonts w:ascii="Times New Roman" w:hAnsi="Times New Roman" w:cs="Times New Roman"/>
          <w:sz w:val="28"/>
          <w:szCs w:val="28"/>
        </w:rPr>
        <w:t>, проверяются:</w:t>
      </w:r>
    </w:p>
    <w:p w14:paraId="411D9241" w14:textId="77777777" w:rsidR="00DA69E2" w:rsidRDefault="00DA69E2" w:rsidP="00DA6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договоры поставки; </w:t>
      </w:r>
    </w:p>
    <w:p w14:paraId="26809D68" w14:textId="77777777" w:rsidR="00DA69E2" w:rsidRDefault="00DA69E2" w:rsidP="00DA6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документы поставки;</w:t>
      </w:r>
    </w:p>
    <w:p w14:paraId="2F2377CC" w14:textId="77777777" w:rsidR="00DA69E2" w:rsidRDefault="00DA69E2" w:rsidP="00DA69E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соразмерность сумм созданного резерва с договором поставки и с документами поставки и т.д.    </w:t>
      </w:r>
      <w:r w:rsidR="008847F7">
        <w:rPr>
          <w:rFonts w:ascii="Times New Roman" w:hAnsi="Times New Roman" w:cs="Times New Roman"/>
          <w:sz w:val="28"/>
          <w:szCs w:val="28"/>
        </w:rPr>
        <w:tab/>
      </w:r>
    </w:p>
    <w:p w14:paraId="7EB79EDA" w14:textId="77777777" w:rsidR="00023C09" w:rsidRDefault="00DA69E2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F0101" w:rsidRPr="00FA5A7F">
        <w:rPr>
          <w:rFonts w:ascii="Times New Roman" w:hAnsi="Times New Roman" w:cs="Times New Roman"/>
          <w:sz w:val="28"/>
          <w:szCs w:val="28"/>
        </w:rPr>
        <w:t>Результаты инвентаризации комиссия отражает в</w:t>
      </w:r>
      <w:r w:rsidR="00FA5A7F">
        <w:rPr>
          <w:rFonts w:ascii="Times New Roman" w:hAnsi="Times New Roman" w:cs="Times New Roman"/>
          <w:sz w:val="28"/>
          <w:szCs w:val="28"/>
        </w:rPr>
        <w:t xml:space="preserve"> акте инвентаризации резервов, </w:t>
      </w:r>
      <w:r w:rsidR="009B616D" w:rsidRPr="00532954">
        <w:rPr>
          <w:rFonts w:ascii="Times New Roman" w:hAnsi="Times New Roman" w:cs="Times New Roman"/>
          <w:sz w:val="28"/>
          <w:szCs w:val="28"/>
        </w:rPr>
        <w:t xml:space="preserve">форма которого </w:t>
      </w:r>
      <w:r w:rsidR="009B616D" w:rsidRPr="00435CC5">
        <w:rPr>
          <w:rFonts w:ascii="Times New Roman" w:hAnsi="Times New Roman" w:cs="Times New Roman"/>
          <w:sz w:val="28"/>
          <w:szCs w:val="28"/>
        </w:rPr>
        <w:t xml:space="preserve">утверждена в учетной политике </w:t>
      </w:r>
      <w:r w:rsidR="005C0EA0">
        <w:rPr>
          <w:rFonts w:ascii="Times New Roman" w:hAnsi="Times New Roman" w:cs="Times New Roman"/>
          <w:sz w:val="28"/>
          <w:szCs w:val="28"/>
        </w:rPr>
        <w:t>Университета</w:t>
      </w:r>
      <w:r w:rsidR="00435CC5" w:rsidRPr="00435CC5">
        <w:rPr>
          <w:rFonts w:ascii="Times New Roman" w:hAnsi="Times New Roman" w:cs="Times New Roman"/>
          <w:sz w:val="28"/>
          <w:szCs w:val="28"/>
        </w:rPr>
        <w:t xml:space="preserve"> в составе самостоятельно </w:t>
      </w:r>
      <w:r w:rsidR="00435CC5" w:rsidRPr="00023C09">
        <w:rPr>
          <w:rFonts w:ascii="Times New Roman" w:hAnsi="Times New Roman" w:cs="Times New Roman"/>
          <w:sz w:val="28"/>
          <w:szCs w:val="28"/>
        </w:rPr>
        <w:t xml:space="preserve">разработанных </w:t>
      </w:r>
      <w:r w:rsidR="00435CC5" w:rsidRPr="00994F9E">
        <w:rPr>
          <w:rFonts w:ascii="Times New Roman" w:hAnsi="Times New Roman" w:cs="Times New Roman"/>
          <w:sz w:val="28"/>
          <w:szCs w:val="28"/>
        </w:rPr>
        <w:t>форм</w:t>
      </w:r>
      <w:r w:rsidR="0029297D" w:rsidRPr="00994F9E">
        <w:rPr>
          <w:rFonts w:ascii="Times New Roman" w:hAnsi="Times New Roman" w:cs="Times New Roman"/>
          <w:sz w:val="28"/>
          <w:szCs w:val="28"/>
        </w:rPr>
        <w:t xml:space="preserve"> </w:t>
      </w:r>
      <w:r w:rsidR="00023C09" w:rsidRPr="00994F9E">
        <w:rPr>
          <w:rFonts w:ascii="Times New Roman" w:hAnsi="Times New Roman" w:cs="Times New Roman"/>
          <w:sz w:val="28"/>
          <w:szCs w:val="28"/>
        </w:rPr>
        <w:t>(приложение 3 к Учетной политике для целей бухгалтерского учета)</w:t>
      </w:r>
      <w:r w:rsidR="00994F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5617EA" w14:textId="682136B6" w:rsidR="00CF0101" w:rsidRPr="00532954" w:rsidRDefault="00FA5A7F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35CC5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CF0101" w:rsidRPr="00435CC5">
        <w:rPr>
          <w:rFonts w:ascii="Times New Roman" w:hAnsi="Times New Roman" w:cs="Times New Roman"/>
          <w:sz w:val="28"/>
          <w:szCs w:val="28"/>
        </w:rPr>
        <w:t>3.12 При инвентаризации доходов будущих периодов комиссия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проверяет правомерность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отнесения полученных доходов к доходам будущих периодов. К доходам будущих периодов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относятся в том числе:</w:t>
      </w:r>
    </w:p>
    <w:p w14:paraId="32E05CA0" w14:textId="77777777" w:rsidR="00CF0101" w:rsidRDefault="00FA5A7F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доходы от аренды;</w:t>
      </w:r>
    </w:p>
    <w:p w14:paraId="644E4030" w14:textId="77777777" w:rsidR="00FA5A7F" w:rsidRPr="00532954" w:rsidRDefault="00FA5A7F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доходы от оказания платных услуг;</w:t>
      </w:r>
    </w:p>
    <w:p w14:paraId="29015804" w14:textId="77777777" w:rsidR="00CF0101" w:rsidRPr="00532954" w:rsidRDefault="00FA5A7F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суммы субсидии на финансовое обеспечение государственного задания по соглашению,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которое подписано в текущем году на будущий год.</w:t>
      </w:r>
    </w:p>
    <w:p w14:paraId="339A5E7B" w14:textId="77777777" w:rsidR="00CF0101" w:rsidRPr="00532954" w:rsidRDefault="00FA5A7F" w:rsidP="00FA5A7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Также проверяется правильность формирования оценки доходов будущих периодов.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 инвентаризации, проводимой перед годовой отчетностью, проверяется обоснованность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наличия остатков.</w:t>
      </w:r>
    </w:p>
    <w:p w14:paraId="44276408" w14:textId="77777777" w:rsidR="00994F9E" w:rsidRDefault="00FA5A7F" w:rsidP="00994F9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Результаты инвентаризации комиссия отражает в акте инвентаризации доходов будущих периодов, форма </w:t>
      </w:r>
      <w:r w:rsidR="00CF0101" w:rsidRPr="00D472CB">
        <w:rPr>
          <w:rFonts w:ascii="Times New Roman" w:hAnsi="Times New Roman" w:cs="Times New Roman"/>
          <w:sz w:val="28"/>
          <w:szCs w:val="28"/>
        </w:rPr>
        <w:t xml:space="preserve">утверждена в учетной политике </w:t>
      </w:r>
      <w:r w:rsidR="00730A18">
        <w:rPr>
          <w:rFonts w:ascii="Times New Roman" w:hAnsi="Times New Roman" w:cs="Times New Roman"/>
          <w:sz w:val="28"/>
          <w:szCs w:val="28"/>
        </w:rPr>
        <w:t>Университета</w:t>
      </w:r>
      <w:r w:rsidR="00D472CB" w:rsidRPr="00D472CB">
        <w:rPr>
          <w:rFonts w:ascii="Times New Roman" w:hAnsi="Times New Roman" w:cs="Times New Roman"/>
          <w:sz w:val="28"/>
          <w:szCs w:val="28"/>
        </w:rPr>
        <w:t xml:space="preserve"> в составе самостоятельно разработанных форм</w:t>
      </w:r>
      <w:r w:rsidR="0029297D">
        <w:rPr>
          <w:rFonts w:ascii="Times New Roman" w:hAnsi="Times New Roman" w:cs="Times New Roman"/>
          <w:sz w:val="28"/>
          <w:szCs w:val="28"/>
        </w:rPr>
        <w:t xml:space="preserve"> </w:t>
      </w:r>
      <w:r w:rsidR="00994F9E" w:rsidRPr="00994F9E">
        <w:rPr>
          <w:rFonts w:ascii="Times New Roman" w:hAnsi="Times New Roman" w:cs="Times New Roman"/>
          <w:sz w:val="28"/>
          <w:szCs w:val="28"/>
        </w:rPr>
        <w:t>(приложение 3 к Учетной политике для целей бухгалтерского учета)</w:t>
      </w:r>
      <w:r w:rsidR="00994F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356E75" w14:textId="5D3CD3AF" w:rsidR="00CF0101" w:rsidRPr="00532954" w:rsidRDefault="0072707C" w:rsidP="00994F9E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3.13 Инвентаризация драгоценных металлов, драгоценных камней, ювелирных и иных изделий из них проводится в соответствии с разделом III Инструкции, утвержденной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приказом Минфина от 09.12.2016 № 231н.</w:t>
      </w:r>
    </w:p>
    <w:p w14:paraId="3ADB5964" w14:textId="77777777" w:rsidR="00CF0101" w:rsidRPr="00532954" w:rsidRDefault="00CF0101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C0137D5" w14:textId="160EFC56" w:rsidR="00BE5D5A" w:rsidRPr="0049131E" w:rsidRDefault="0072707C" w:rsidP="00BE5D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49131E">
        <w:rPr>
          <w:rFonts w:ascii="Times New Roman" w:hAnsi="Times New Roman" w:cs="Times New Roman"/>
          <w:b/>
          <w:sz w:val="28"/>
          <w:szCs w:val="28"/>
        </w:rPr>
        <w:t>4 Оформление результатов инвентаризации</w:t>
      </w:r>
    </w:p>
    <w:p w14:paraId="25C7AC70" w14:textId="0191CC2D" w:rsidR="00BE5D5A" w:rsidRDefault="00BE5D5A" w:rsidP="00BE5D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4.1 </w:t>
      </w:r>
      <w:r w:rsidRPr="00BE5D5A">
        <w:rPr>
          <w:rFonts w:ascii="Times New Roman" w:hAnsi="Times New Roman" w:cs="Times New Roman"/>
          <w:sz w:val="28"/>
          <w:szCs w:val="28"/>
        </w:rPr>
        <w:t>После осмотров в ходе инвентаризации инвентаризационная комиссия проводит заседание с соблюдением кворума — не менее 2/3 от общего числа членов комиссии. Если кворума нет, председатель должен перенести заседание на новую дату, которая попадает в период инвентаризации. Эти правила заседаний с соблюдением кворума устанавливаются также для комиссии по поступлению и выбытию активов, если она проводит инвентаризацию перед списанием имущества и в других установленных настоящим положением случаях.</w:t>
      </w:r>
    </w:p>
    <w:p w14:paraId="782F1828" w14:textId="77777777" w:rsidR="0049131E" w:rsidRDefault="0049131E" w:rsidP="0049131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31E">
        <w:rPr>
          <w:rFonts w:ascii="Times New Roman" w:hAnsi="Times New Roman" w:cs="Times New Roman"/>
          <w:sz w:val="28"/>
          <w:szCs w:val="28"/>
        </w:rPr>
        <w:t xml:space="preserve">В ходе заседания комиссия анализирует выявленные расхождения, предлагает способы устранения обнаруженных расхождений фактического наличия объектов и данных бухгалтерского учета. Решения и заключения комиссии оформляются документально — </w:t>
      </w:r>
      <w:r>
        <w:rPr>
          <w:rFonts w:ascii="Times New Roman" w:hAnsi="Times New Roman" w:cs="Times New Roman"/>
          <w:sz w:val="28"/>
          <w:szCs w:val="28"/>
        </w:rPr>
        <w:t xml:space="preserve">протоколом заседания комиссий, </w:t>
      </w:r>
      <w:r w:rsidRPr="0049131E">
        <w:rPr>
          <w:rFonts w:ascii="Times New Roman" w:hAnsi="Times New Roman" w:cs="Times New Roman"/>
          <w:sz w:val="28"/>
          <w:szCs w:val="28"/>
        </w:rPr>
        <w:t>в инвентаризационных описях, актах, ведомостях.</w:t>
      </w:r>
    </w:p>
    <w:p w14:paraId="41BE9DB5" w14:textId="51528787" w:rsidR="00BE5D5A" w:rsidRDefault="00BE5D5A" w:rsidP="00BE5D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Правильно оформленные инвентаризационной комиссией и подписанные всеми ее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членами и ответственными лицами инвентаризационные описи (сличительные ведомости),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акты о результатах инвентаризации передаются в бухгалтерию для выверки данных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фактического наличия имущественно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-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материальных и других ценностей, финансовых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активов и обязательств с данными бухгалтерского учета.</w:t>
      </w:r>
    </w:p>
    <w:p w14:paraId="48B5073D" w14:textId="66263430" w:rsidR="0049131E" w:rsidRDefault="00BE5D5A" w:rsidP="007270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4.</w:t>
      </w:r>
      <w:r w:rsidR="0049131E">
        <w:rPr>
          <w:rFonts w:ascii="Times New Roman" w:hAnsi="Times New Roman" w:cs="Times New Roman"/>
          <w:sz w:val="28"/>
          <w:szCs w:val="28"/>
        </w:rPr>
        <w:t>3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</w:t>
      </w:r>
      <w:r w:rsidR="00DA69E2" w:rsidRPr="00DA69E2">
        <w:rPr>
          <w:rFonts w:ascii="Times New Roman" w:hAnsi="Times New Roman" w:cs="Times New Roman"/>
          <w:sz w:val="28"/>
          <w:szCs w:val="28"/>
        </w:rPr>
        <w:t xml:space="preserve">Выявленные расхождения в инвентаризационных описях (сличительных ведомостях) отражаются в акте о результатах инвентаризации </w:t>
      </w:r>
      <w:r w:rsidR="00DA69E2" w:rsidRPr="00DA69E2">
        <w:rPr>
          <w:rFonts w:ascii="Times New Roman" w:hAnsi="Times New Roman" w:cs="Times New Roman"/>
          <w:sz w:val="28"/>
          <w:szCs w:val="28"/>
        </w:rPr>
        <w:lastRenderedPageBreak/>
        <w:t>(ф. 0510463). Акт подписывается всеми членами инвентаризационной комиссии и утверждается</w:t>
      </w:r>
      <w:r w:rsidR="00DA69E2">
        <w:rPr>
          <w:rFonts w:hAnsi="Times New Roman" w:cs="Times New Roman"/>
          <w:color w:val="000000"/>
          <w:sz w:val="24"/>
        </w:rPr>
        <w:t xml:space="preserve"> </w:t>
      </w:r>
      <w:r w:rsidR="00DA69E2" w:rsidRPr="00DA69E2">
        <w:rPr>
          <w:rFonts w:ascii="Times New Roman" w:hAnsi="Times New Roman" w:cs="Times New Roman"/>
          <w:sz w:val="28"/>
          <w:szCs w:val="28"/>
        </w:rPr>
        <w:t>руководителем учреждения.</w:t>
      </w:r>
    </w:p>
    <w:p w14:paraId="63E38ADF" w14:textId="62ACFB30" w:rsidR="00CF0101" w:rsidRPr="00532954" w:rsidRDefault="0049131E" w:rsidP="0072707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После завершения инвентаризации</w:t>
      </w:r>
      <w:r w:rsidR="00BE5D5A">
        <w:rPr>
          <w:rFonts w:ascii="Times New Roman" w:hAnsi="Times New Roman" w:cs="Times New Roman"/>
          <w:sz w:val="28"/>
          <w:szCs w:val="28"/>
        </w:rPr>
        <w:t>,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выявленные расхождения (неучтенные объекты,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недостачи) должны быть отражены в бухгалтерском учете, а при необходимости материалы</w:t>
      </w:r>
      <w:r w:rsidR="0072707C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направлены в судебные органы для предъявления гражданского иска.</w:t>
      </w:r>
    </w:p>
    <w:p w14:paraId="2B537371" w14:textId="212D53E7" w:rsidR="005D03DE" w:rsidRDefault="0072707C" w:rsidP="005D03D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4.</w:t>
      </w:r>
      <w:r w:rsidR="0049131E">
        <w:rPr>
          <w:rFonts w:ascii="Times New Roman" w:hAnsi="Times New Roman" w:cs="Times New Roman"/>
          <w:sz w:val="28"/>
          <w:szCs w:val="28"/>
        </w:rPr>
        <w:t>5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Результаты инвентаризации отражаются в бухгалтерском учете и отчетности того</w:t>
      </w:r>
      <w:r w:rsidR="005D03DE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месяца, в котором была закончена инвентаризация, а по годовой инвентаризации – в</w:t>
      </w:r>
      <w:r w:rsidR="005D03DE"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годовом бухгалтерском отчете.</w:t>
      </w:r>
    </w:p>
    <w:p w14:paraId="3B807524" w14:textId="62F89B3C" w:rsidR="0049131E" w:rsidRDefault="005D03DE" w:rsidP="004913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F0101" w:rsidRPr="00532954">
        <w:rPr>
          <w:rFonts w:ascii="Times New Roman" w:hAnsi="Times New Roman" w:cs="Times New Roman"/>
          <w:sz w:val="28"/>
          <w:szCs w:val="28"/>
        </w:rPr>
        <w:t>4.</w:t>
      </w:r>
      <w:r w:rsidR="0049131E">
        <w:rPr>
          <w:rFonts w:ascii="Times New Roman" w:hAnsi="Times New Roman" w:cs="Times New Roman"/>
          <w:sz w:val="28"/>
          <w:szCs w:val="28"/>
        </w:rPr>
        <w:t>6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 На суммы выявленных излишков, недостач основных средств, нематериальных активов,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>материальных запасов инвентаризационная комиссия требует объяснение с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101" w:rsidRPr="00532954">
        <w:rPr>
          <w:rFonts w:ascii="Times New Roman" w:hAnsi="Times New Roman" w:cs="Times New Roman"/>
          <w:sz w:val="28"/>
          <w:szCs w:val="28"/>
        </w:rPr>
        <w:t xml:space="preserve">лица по причинам расхождений с данными бухгалтерского учета. </w:t>
      </w:r>
      <w:r w:rsidR="0049131E" w:rsidRPr="0049131E">
        <w:rPr>
          <w:rFonts w:ascii="Times New Roman" w:hAnsi="Times New Roman" w:cs="Times New Roman"/>
          <w:sz w:val="28"/>
          <w:szCs w:val="28"/>
        </w:rPr>
        <w:t>В случае недостачи или порчи имущества комиссия оценивает, в том числе на основе объяснений ответственного лица, имеются ли основания для возмещения недостачи или ущерба. Результат оценки указывается в решении комиссии.</w:t>
      </w:r>
      <w:r w:rsidR="004913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1ABDAB" w14:textId="77777777" w:rsidR="0049131E" w:rsidRPr="0049131E" w:rsidRDefault="0049131E" w:rsidP="004913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9131E">
        <w:rPr>
          <w:rFonts w:ascii="Times New Roman" w:hAnsi="Times New Roman" w:cs="Times New Roman"/>
          <w:sz w:val="28"/>
          <w:szCs w:val="28"/>
        </w:rPr>
        <w:t>Основание: подпункт «б» пункта 24 приложения № 1 к СГС «Учетная политика, оценочные значения и ошибки».</w:t>
      </w:r>
    </w:p>
    <w:p w14:paraId="7EEB2FEB" w14:textId="77777777" w:rsidR="0049131E" w:rsidRPr="005D03DE" w:rsidRDefault="0049131E" w:rsidP="0049131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F9A52AB" w14:textId="76683039" w:rsidR="005D03DE" w:rsidRPr="0049131E" w:rsidRDefault="003D24C5" w:rsidP="005D03DE">
      <w:pPr>
        <w:ind w:firstLine="567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r w:rsidRPr="0049131E">
        <w:rPr>
          <w:rFonts w:ascii="Times New Roman" w:hAnsi="Times New Roman" w:cs="Times New Roman"/>
          <w:b/>
          <w:sz w:val="28"/>
          <w:szCs w:val="28"/>
        </w:rPr>
        <w:t>5 Особенности</w:t>
      </w:r>
      <w:r w:rsidRPr="0049131E">
        <w:rPr>
          <w:rFonts w:ascii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Pr="0049131E">
        <w:rPr>
          <w:rFonts w:ascii="Times New Roman" w:hAnsi="Times New Roman" w:cs="Times New Roman"/>
          <w:b/>
          <w:sz w:val="28"/>
          <w:szCs w:val="28"/>
        </w:rPr>
        <w:t>инвентаризации имущества с помощью видео</w:t>
      </w:r>
      <w:r w:rsidR="00B10D15" w:rsidRPr="00491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131E">
        <w:rPr>
          <w:rFonts w:ascii="Times New Roman" w:hAnsi="Times New Roman" w:cs="Times New Roman"/>
          <w:b/>
          <w:sz w:val="28"/>
          <w:szCs w:val="28"/>
        </w:rPr>
        <w:t>- и фотофиксации</w:t>
      </w:r>
    </w:p>
    <w:p w14:paraId="7E622D2E" w14:textId="57AB8256" w:rsidR="003D24C5" w:rsidRPr="005D03DE" w:rsidRDefault="003D24C5" w:rsidP="005D03DE">
      <w:pPr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532954">
        <w:rPr>
          <w:rFonts w:ascii="Times New Roman" w:hAnsi="Times New Roman" w:cs="Times New Roman"/>
          <w:color w:val="222222"/>
          <w:sz w:val="28"/>
          <w:szCs w:val="28"/>
        </w:rPr>
        <w:t>5</w:t>
      </w:r>
      <w:r w:rsidRPr="00532954">
        <w:rPr>
          <w:rFonts w:ascii="Times New Roman" w:hAnsi="Times New Roman" w:cs="Times New Roman"/>
          <w:sz w:val="28"/>
          <w:szCs w:val="28"/>
        </w:rPr>
        <w:t xml:space="preserve">.1 Инвентаризация имущества производится по </w:t>
      </w:r>
      <w:r w:rsidR="0049131E">
        <w:rPr>
          <w:rFonts w:ascii="Times New Roman" w:hAnsi="Times New Roman" w:cs="Times New Roman"/>
          <w:sz w:val="28"/>
          <w:szCs w:val="28"/>
        </w:rPr>
        <w:t xml:space="preserve">его местонахождению и в разрезе </w:t>
      </w:r>
      <w:r w:rsidRPr="00532954">
        <w:rPr>
          <w:rFonts w:ascii="Times New Roman" w:hAnsi="Times New Roman" w:cs="Times New Roman"/>
          <w:sz w:val="28"/>
          <w:szCs w:val="28"/>
        </w:rPr>
        <w:t xml:space="preserve">ответственных лиц. Инвентаризируется имущество в структурных подразделениях </w:t>
      </w:r>
      <w:r w:rsidR="0049131E">
        <w:rPr>
          <w:rFonts w:ascii="Times New Roman" w:hAnsi="Times New Roman" w:cs="Times New Roman"/>
          <w:sz w:val="28"/>
          <w:szCs w:val="28"/>
        </w:rPr>
        <w:t>Университета</w:t>
      </w:r>
      <w:r w:rsidRPr="00532954">
        <w:rPr>
          <w:rFonts w:ascii="Times New Roman" w:hAnsi="Times New Roman" w:cs="Times New Roman"/>
          <w:sz w:val="28"/>
          <w:szCs w:val="28"/>
        </w:rPr>
        <w:t xml:space="preserve">, </w:t>
      </w:r>
      <w:r w:rsidR="0049131E">
        <w:rPr>
          <w:rFonts w:ascii="Times New Roman" w:hAnsi="Times New Roman" w:cs="Times New Roman"/>
          <w:sz w:val="28"/>
          <w:szCs w:val="28"/>
        </w:rPr>
        <w:t xml:space="preserve">в </w:t>
      </w:r>
      <w:r w:rsidRPr="00532954">
        <w:rPr>
          <w:rFonts w:ascii="Times New Roman" w:hAnsi="Times New Roman" w:cs="Times New Roman"/>
          <w:sz w:val="28"/>
          <w:szCs w:val="28"/>
        </w:rPr>
        <w:t>складе </w:t>
      </w:r>
      <w:r w:rsidR="00B10D15">
        <w:rPr>
          <w:rFonts w:ascii="Times New Roman" w:hAnsi="Times New Roman" w:cs="Times New Roman"/>
          <w:sz w:val="28"/>
          <w:szCs w:val="28"/>
        </w:rPr>
        <w:t xml:space="preserve">может проводится </w:t>
      </w:r>
      <w:r w:rsidRPr="00532954">
        <w:rPr>
          <w:rFonts w:ascii="Times New Roman" w:hAnsi="Times New Roman" w:cs="Times New Roman"/>
          <w:sz w:val="28"/>
          <w:szCs w:val="28"/>
        </w:rPr>
        <w:t>с помощью видео</w:t>
      </w:r>
      <w:r w:rsidR="00B10D15">
        <w:rPr>
          <w:rFonts w:ascii="Times New Roman" w:hAnsi="Times New Roman" w:cs="Times New Roman"/>
          <w:sz w:val="28"/>
          <w:szCs w:val="28"/>
        </w:rPr>
        <w:t xml:space="preserve"> </w:t>
      </w:r>
      <w:r w:rsidRPr="00532954">
        <w:rPr>
          <w:rFonts w:ascii="Times New Roman" w:hAnsi="Times New Roman" w:cs="Times New Roman"/>
          <w:sz w:val="28"/>
          <w:szCs w:val="28"/>
        </w:rPr>
        <w:t>- и фотофиксации.</w:t>
      </w:r>
    </w:p>
    <w:p w14:paraId="176C2D5B" w14:textId="69B400AB" w:rsidR="003D24C5" w:rsidRPr="00532954" w:rsidRDefault="003D24C5" w:rsidP="00B10D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>5.2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5329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32954">
        <w:rPr>
          <w:rFonts w:ascii="Times New Roman" w:hAnsi="Times New Roman" w:cs="Times New Roman"/>
          <w:sz w:val="28"/>
          <w:szCs w:val="28"/>
        </w:rPr>
        <w:t>целиком, включая опечатывание помещений по окончании инвентаризации, если оно проводится.</w:t>
      </w:r>
    </w:p>
    <w:p w14:paraId="2C14C869" w14:textId="398AA1BF" w:rsidR="003D24C5" w:rsidRPr="00532954" w:rsidRDefault="003D24C5" w:rsidP="00B10D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 xml:space="preserve">5.3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r w:rsidR="0093517F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="0093517F">
        <w:rPr>
          <w:rFonts w:ascii="Times New Roman" w:hAnsi="Times New Roman" w:cs="Times New Roman"/>
          <w:sz w:val="28"/>
          <w:szCs w:val="28"/>
        </w:rPr>
        <w:t>, либо другие мессенджеры</w:t>
      </w:r>
      <w:r w:rsidRPr="00532954">
        <w:rPr>
          <w:rFonts w:ascii="Times New Roman" w:hAnsi="Times New Roman" w:cs="Times New Roman"/>
          <w:sz w:val="28"/>
          <w:szCs w:val="28"/>
        </w:rPr>
        <w:t>.</w:t>
      </w:r>
    </w:p>
    <w:p w14:paraId="34594182" w14:textId="166BFF5F" w:rsidR="0049131E" w:rsidRDefault="003D24C5" w:rsidP="004913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>5.4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14:paraId="5F32D824" w14:textId="77777777" w:rsidR="0049131E" w:rsidRDefault="0049131E" w:rsidP="004913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9AB498" w14:textId="483090F7" w:rsidR="00D152CE" w:rsidRPr="0049131E" w:rsidRDefault="0049131E" w:rsidP="004913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="004E37C9" w:rsidRPr="00532954">
        <w:rPr>
          <w:rFonts w:ascii="Times New Roman" w:hAnsi="Times New Roman" w:cs="Times New Roman"/>
          <w:b/>
          <w:bCs/>
          <w:sz w:val="28"/>
          <w:szCs w:val="28"/>
        </w:rPr>
        <w:t>График проведения инвентаризации</w:t>
      </w:r>
    </w:p>
    <w:p w14:paraId="160F0B0E" w14:textId="77777777" w:rsidR="001E2154" w:rsidRPr="00532954" w:rsidRDefault="001E2154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2954">
        <w:rPr>
          <w:rFonts w:ascii="Times New Roman" w:hAnsi="Times New Roman" w:cs="Times New Roman"/>
          <w:bCs/>
          <w:sz w:val="28"/>
          <w:szCs w:val="28"/>
        </w:rPr>
        <w:t>Инвентаризация проводится со сле</w:t>
      </w:r>
      <w:r w:rsidR="00835AFE" w:rsidRPr="00532954">
        <w:rPr>
          <w:rFonts w:ascii="Times New Roman" w:hAnsi="Times New Roman" w:cs="Times New Roman"/>
          <w:bCs/>
          <w:sz w:val="28"/>
          <w:szCs w:val="28"/>
        </w:rPr>
        <w:t>дующей периодичностью и в сроки.</w:t>
      </w:r>
    </w:p>
    <w:p w14:paraId="5A27D7C6" w14:textId="77777777" w:rsidR="001E2154" w:rsidRPr="00532954" w:rsidRDefault="001E2154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58DAFE7" w14:textId="77777777" w:rsidR="004B0B43" w:rsidRPr="00532954" w:rsidRDefault="004E37C9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32954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96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1"/>
        <w:gridCol w:w="2941"/>
        <w:gridCol w:w="2268"/>
        <w:gridCol w:w="1843"/>
        <w:gridCol w:w="2126"/>
      </w:tblGrid>
      <w:tr w:rsidR="004B0B43" w:rsidRPr="00532954" w14:paraId="2A006AB0" w14:textId="77777777" w:rsidTr="000A0915"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7A21D1D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247B">
              <w:rPr>
                <w:rFonts w:ascii="Times New Roman" w:hAnsi="Times New Roman" w:cs="Times New Roman"/>
                <w:b/>
                <w:sz w:val="24"/>
              </w:rPr>
              <w:t>№</w:t>
            </w:r>
            <w:r w:rsidRPr="0020247B">
              <w:rPr>
                <w:rFonts w:ascii="Times New Roman" w:hAnsi="Times New Roman" w:cs="Times New Roman"/>
                <w:b/>
                <w:sz w:val="24"/>
              </w:rPr>
              <w:br/>
              <w:t>п/п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43C676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247B">
              <w:rPr>
                <w:rFonts w:ascii="Times New Roman" w:hAnsi="Times New Roman" w:cs="Times New Roman"/>
                <w:b/>
                <w:sz w:val="24"/>
              </w:rPr>
              <w:t>Наименование объектов инвентаризации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219068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247B">
              <w:rPr>
                <w:rFonts w:ascii="Times New Roman" w:hAnsi="Times New Roman" w:cs="Times New Roman"/>
                <w:b/>
                <w:sz w:val="24"/>
              </w:rPr>
              <w:t xml:space="preserve">Сроки проведения </w:t>
            </w:r>
            <w:r w:rsidRPr="0020247B">
              <w:rPr>
                <w:rFonts w:ascii="Times New Roman" w:hAnsi="Times New Roman" w:cs="Times New Roman"/>
                <w:b/>
                <w:sz w:val="24"/>
              </w:rPr>
              <w:br/>
              <w:t>инвентаризации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2ADC312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247B">
              <w:rPr>
                <w:rFonts w:ascii="Times New Roman" w:hAnsi="Times New Roman" w:cs="Times New Roman"/>
                <w:b/>
                <w:sz w:val="24"/>
              </w:rPr>
              <w:t>Период проведения инвентаризации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1427C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0247B">
              <w:rPr>
                <w:rFonts w:ascii="Times New Roman" w:hAnsi="Times New Roman" w:cs="Times New Roman"/>
                <w:b/>
                <w:sz w:val="24"/>
              </w:rPr>
              <w:t>Исполнители</w:t>
            </w:r>
          </w:p>
        </w:tc>
      </w:tr>
      <w:tr w:rsidR="004B0B43" w:rsidRPr="00532954" w14:paraId="7D493F14" w14:textId="77777777" w:rsidTr="000A0915"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099B08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1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8D6B7B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Нефинансовые активы</w:t>
            </w:r>
          </w:p>
          <w:p w14:paraId="606124F9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(основные средства, материальные запасы, нематериальные активы, непроизведенные активы, имущество на забалансовых счетах, драгоценные металлы)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9D455C1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14:paraId="31EA72CE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на 1 октября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A430A54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FE28D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 xml:space="preserve">Инвентаризационная комиссия. </w:t>
            </w:r>
          </w:p>
          <w:p w14:paraId="35D3113E" w14:textId="77777777" w:rsidR="004B0B43" w:rsidRPr="0020247B" w:rsidRDefault="004B452C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К</w:t>
            </w:r>
            <w:r w:rsidR="004B0B43" w:rsidRPr="0020247B">
              <w:rPr>
                <w:rFonts w:ascii="Times New Roman" w:hAnsi="Times New Roman" w:cs="Times New Roman"/>
                <w:sz w:val="24"/>
              </w:rPr>
              <w:t xml:space="preserve">омиссия назначается отдельным приказом  </w:t>
            </w:r>
          </w:p>
        </w:tc>
      </w:tr>
      <w:tr w:rsidR="004B0B43" w:rsidRPr="00532954" w14:paraId="00AE7D17" w14:textId="77777777" w:rsidTr="000A0915"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E05CE02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2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BD2AB9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Финансовые активы и обязательства</w:t>
            </w:r>
          </w:p>
          <w:p w14:paraId="571CC8C2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(финансовые вложения, денежные средства на счетах, дебиторская и кредиторская задолженность по всем счетам)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4E943F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Ежегодно</w:t>
            </w:r>
          </w:p>
          <w:p w14:paraId="0F99D93B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на 1 января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C2F6395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C18FA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 xml:space="preserve">Инвентаризационная комиссия. </w:t>
            </w:r>
          </w:p>
          <w:p w14:paraId="28272476" w14:textId="77777777" w:rsidR="004B0B43" w:rsidRPr="0020247B" w:rsidRDefault="004B452C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К</w:t>
            </w:r>
            <w:r w:rsidR="004B0B43" w:rsidRPr="0020247B">
              <w:rPr>
                <w:rFonts w:ascii="Times New Roman" w:hAnsi="Times New Roman" w:cs="Times New Roman"/>
                <w:sz w:val="24"/>
              </w:rPr>
              <w:t xml:space="preserve">омиссия назначается отдельным приказом  </w:t>
            </w:r>
          </w:p>
        </w:tc>
      </w:tr>
      <w:tr w:rsidR="004B0B43" w:rsidRPr="00532954" w14:paraId="2A2FC9B9" w14:textId="77777777" w:rsidTr="000A0915"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019400" w14:textId="77777777" w:rsidR="004B0B43" w:rsidRPr="0020247B" w:rsidRDefault="004B0B43" w:rsidP="000A0915">
            <w:pPr>
              <w:jc w:val="both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</w:pPr>
            <w:r w:rsidRPr="0020247B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3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497AA20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Проверка наличия, выдачи и списания бланков строгой</w:t>
            </w:r>
          </w:p>
          <w:p w14:paraId="79668907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отчетности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DA3D809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Ежеквартально</w:t>
            </w:r>
          </w:p>
          <w:p w14:paraId="41A3D345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(в первый день следующего квартала)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ECDD9A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Квартал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E2720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 xml:space="preserve">Постоянно действующая комиссия </w:t>
            </w:r>
          </w:p>
        </w:tc>
      </w:tr>
      <w:tr w:rsidR="004B0B43" w:rsidRPr="00532954" w14:paraId="782E3529" w14:textId="77777777" w:rsidTr="000A0915">
        <w:trPr>
          <w:trHeight w:val="577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65A828C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4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94EDB26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Ревизия кассы, соблюдение порядка ведения кассовых операций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13A13AD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Ежемесячно (первый день месяца)</w:t>
            </w:r>
          </w:p>
          <w:p w14:paraId="6C11A9A3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A5D197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Месяц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685F8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Постоянно действующая комиссия</w:t>
            </w:r>
          </w:p>
        </w:tc>
      </w:tr>
      <w:tr w:rsidR="004B0B43" w:rsidRPr="00532954" w14:paraId="3B2EACA7" w14:textId="77777777" w:rsidTr="000A0915"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BA5D56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4"/>
              </w:rPr>
              <w:t>5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B9B5C45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Внезапные инвентаризации</w:t>
            </w:r>
          </w:p>
          <w:p w14:paraId="222FAD77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всех видов имущества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A1E8560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–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1FEF70DE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>При необходимости в соответствии</w:t>
            </w:r>
            <w:r w:rsidRPr="0020247B">
              <w:rPr>
                <w:rFonts w:ascii="Times New Roman" w:hAnsi="Times New Roman" w:cs="Times New Roman"/>
                <w:sz w:val="24"/>
              </w:rPr>
              <w:br/>
              <w:t>с приказом руководителя или</w:t>
            </w:r>
            <w:r w:rsidRPr="0020247B">
              <w:rPr>
                <w:rFonts w:ascii="Times New Roman" w:hAnsi="Times New Roman" w:cs="Times New Roman"/>
                <w:sz w:val="24"/>
              </w:rPr>
              <w:br/>
              <w:t>учредителя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9C8F1" w14:textId="77777777" w:rsidR="004B0B43" w:rsidRPr="0020247B" w:rsidRDefault="004B0B43" w:rsidP="000A091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0247B">
              <w:rPr>
                <w:rFonts w:ascii="Times New Roman" w:hAnsi="Times New Roman" w:cs="Times New Roman"/>
                <w:sz w:val="24"/>
              </w:rPr>
              <w:t xml:space="preserve">Постоянно действующая комиссия. При необходимости назначается комиссия, отдельным приказом </w:t>
            </w:r>
          </w:p>
        </w:tc>
      </w:tr>
    </w:tbl>
    <w:p w14:paraId="08A25A1D" w14:textId="77777777" w:rsidR="00D152CE" w:rsidRPr="00532954" w:rsidRDefault="00D152CE" w:rsidP="00532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767BD09" w14:textId="77777777" w:rsidR="002B7921" w:rsidRPr="00532954" w:rsidRDefault="002B7921" w:rsidP="005329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CBEC71" w14:textId="77777777" w:rsidR="004E37C9" w:rsidRPr="00532954" w:rsidRDefault="004E37C9" w:rsidP="0053295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3A93A7" w14:textId="77777777" w:rsidR="00532954" w:rsidRPr="00532954" w:rsidRDefault="0053295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2954" w:rsidRPr="00532954" w:rsidSect="00532954">
      <w:headerReference w:type="default" do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5744D" w14:textId="77777777" w:rsidR="001C1FE8" w:rsidRDefault="001C1FE8" w:rsidP="007C5ED3">
      <w:r>
        <w:separator/>
      </w:r>
    </w:p>
  </w:endnote>
  <w:endnote w:type="continuationSeparator" w:id="0">
    <w:p w14:paraId="2EEA6365" w14:textId="77777777" w:rsidR="001C1FE8" w:rsidRDefault="001C1FE8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AF4303" w14:textId="77777777" w:rsidR="001C1FE8" w:rsidRDefault="001C1FE8" w:rsidP="007C5ED3">
      <w:r>
        <w:separator/>
      </w:r>
    </w:p>
  </w:footnote>
  <w:footnote w:type="continuationSeparator" w:id="0">
    <w:p w14:paraId="4BC47A1E" w14:textId="77777777" w:rsidR="001C1FE8" w:rsidRDefault="001C1FE8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94092"/>
      <w:docPartObj>
        <w:docPartGallery w:val="Page Numbers (Top of Page)"/>
        <w:docPartUnique/>
      </w:docPartObj>
    </w:sdtPr>
    <w:sdtContent>
      <w:p w14:paraId="28C35697" w14:textId="77777777" w:rsidR="00BB54F6" w:rsidRDefault="004B452C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8DD9E9E" w14:textId="77777777" w:rsidR="00BB54F6" w:rsidRDefault="00BB54F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F1B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BF5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9221046">
    <w:abstractNumId w:val="4"/>
  </w:num>
  <w:num w:numId="2" w16cid:durableId="2101631797">
    <w:abstractNumId w:val="2"/>
  </w:num>
  <w:num w:numId="3" w16cid:durableId="1795518873">
    <w:abstractNumId w:val="3"/>
  </w:num>
  <w:num w:numId="4" w16cid:durableId="293944461">
    <w:abstractNumId w:val="1"/>
  </w:num>
  <w:num w:numId="5" w16cid:durableId="1876578986">
    <w:abstractNumId w:val="0"/>
  </w:num>
  <w:num w:numId="6" w16cid:durableId="1668554410">
    <w:abstractNumId w:val="8"/>
  </w:num>
  <w:num w:numId="7" w16cid:durableId="2063554761">
    <w:abstractNumId w:val="9"/>
  </w:num>
  <w:num w:numId="8" w16cid:durableId="1883518467">
    <w:abstractNumId w:val="7"/>
  </w:num>
  <w:num w:numId="9" w16cid:durableId="234321074">
    <w:abstractNumId w:val="5"/>
  </w:num>
  <w:num w:numId="10" w16cid:durableId="13659831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A49"/>
    <w:rsid w:val="000028AD"/>
    <w:rsid w:val="0000576C"/>
    <w:rsid w:val="000071B1"/>
    <w:rsid w:val="00012021"/>
    <w:rsid w:val="00020007"/>
    <w:rsid w:val="00023C09"/>
    <w:rsid w:val="000330CB"/>
    <w:rsid w:val="0003673C"/>
    <w:rsid w:val="000524FB"/>
    <w:rsid w:val="00052F02"/>
    <w:rsid w:val="000561FE"/>
    <w:rsid w:val="00057F29"/>
    <w:rsid w:val="000619C3"/>
    <w:rsid w:val="000758E5"/>
    <w:rsid w:val="00085960"/>
    <w:rsid w:val="0009013E"/>
    <w:rsid w:val="000A0B61"/>
    <w:rsid w:val="000B4D10"/>
    <w:rsid w:val="000C0628"/>
    <w:rsid w:val="000D00AD"/>
    <w:rsid w:val="000D0645"/>
    <w:rsid w:val="000D250C"/>
    <w:rsid w:val="000D2612"/>
    <w:rsid w:val="000D75A8"/>
    <w:rsid w:val="000F4B08"/>
    <w:rsid w:val="00102068"/>
    <w:rsid w:val="00106DBD"/>
    <w:rsid w:val="00120373"/>
    <w:rsid w:val="00120B32"/>
    <w:rsid w:val="00137E8D"/>
    <w:rsid w:val="00140EAD"/>
    <w:rsid w:val="001435D9"/>
    <w:rsid w:val="00143FB0"/>
    <w:rsid w:val="0016450F"/>
    <w:rsid w:val="0016589D"/>
    <w:rsid w:val="001737E3"/>
    <w:rsid w:val="00176262"/>
    <w:rsid w:val="0018008A"/>
    <w:rsid w:val="001945FD"/>
    <w:rsid w:val="00197BA1"/>
    <w:rsid w:val="001A417B"/>
    <w:rsid w:val="001B0412"/>
    <w:rsid w:val="001B56AD"/>
    <w:rsid w:val="001C1425"/>
    <w:rsid w:val="001C1FE8"/>
    <w:rsid w:val="001C4A96"/>
    <w:rsid w:val="001D2A78"/>
    <w:rsid w:val="001D54B7"/>
    <w:rsid w:val="001E2154"/>
    <w:rsid w:val="001E2C0D"/>
    <w:rsid w:val="001E5BB1"/>
    <w:rsid w:val="0020247B"/>
    <w:rsid w:val="00204E1D"/>
    <w:rsid w:val="00210136"/>
    <w:rsid w:val="0024212B"/>
    <w:rsid w:val="00242ED3"/>
    <w:rsid w:val="00247789"/>
    <w:rsid w:val="00265B1D"/>
    <w:rsid w:val="002673BA"/>
    <w:rsid w:val="002673DA"/>
    <w:rsid w:val="002745BE"/>
    <w:rsid w:val="00276AED"/>
    <w:rsid w:val="0027786D"/>
    <w:rsid w:val="00284254"/>
    <w:rsid w:val="0029297D"/>
    <w:rsid w:val="00293BCB"/>
    <w:rsid w:val="00293E5A"/>
    <w:rsid w:val="00294896"/>
    <w:rsid w:val="002B08E8"/>
    <w:rsid w:val="002B7921"/>
    <w:rsid w:val="002C1795"/>
    <w:rsid w:val="002D73D1"/>
    <w:rsid w:val="002E1CDF"/>
    <w:rsid w:val="003110E9"/>
    <w:rsid w:val="00311F99"/>
    <w:rsid w:val="003145B5"/>
    <w:rsid w:val="00321858"/>
    <w:rsid w:val="00330432"/>
    <w:rsid w:val="00332211"/>
    <w:rsid w:val="0034646B"/>
    <w:rsid w:val="003469B1"/>
    <w:rsid w:val="003622DD"/>
    <w:rsid w:val="003650A1"/>
    <w:rsid w:val="003718C7"/>
    <w:rsid w:val="00373D8B"/>
    <w:rsid w:val="00393FD4"/>
    <w:rsid w:val="0039583A"/>
    <w:rsid w:val="003A0E84"/>
    <w:rsid w:val="003D03EF"/>
    <w:rsid w:val="003D24C5"/>
    <w:rsid w:val="003D527C"/>
    <w:rsid w:val="003E6A49"/>
    <w:rsid w:val="003E707B"/>
    <w:rsid w:val="003E7468"/>
    <w:rsid w:val="003F3C76"/>
    <w:rsid w:val="003F75CF"/>
    <w:rsid w:val="00400D45"/>
    <w:rsid w:val="00411763"/>
    <w:rsid w:val="00412438"/>
    <w:rsid w:val="00423D21"/>
    <w:rsid w:val="00433759"/>
    <w:rsid w:val="00435CC5"/>
    <w:rsid w:val="00437720"/>
    <w:rsid w:val="00452E20"/>
    <w:rsid w:val="004552AB"/>
    <w:rsid w:val="0046004B"/>
    <w:rsid w:val="0046093B"/>
    <w:rsid w:val="0049131E"/>
    <w:rsid w:val="004A684B"/>
    <w:rsid w:val="004B0B43"/>
    <w:rsid w:val="004B3264"/>
    <w:rsid w:val="004B452C"/>
    <w:rsid w:val="004C0ED4"/>
    <w:rsid w:val="004C5C1E"/>
    <w:rsid w:val="004C64A9"/>
    <w:rsid w:val="004C6961"/>
    <w:rsid w:val="004D19AB"/>
    <w:rsid w:val="004E37C9"/>
    <w:rsid w:val="004E4CC3"/>
    <w:rsid w:val="004F1EDD"/>
    <w:rsid w:val="004F23BD"/>
    <w:rsid w:val="00506349"/>
    <w:rsid w:val="005105DD"/>
    <w:rsid w:val="005300F8"/>
    <w:rsid w:val="005325B5"/>
    <w:rsid w:val="00532954"/>
    <w:rsid w:val="005331E2"/>
    <w:rsid w:val="00542038"/>
    <w:rsid w:val="005442F4"/>
    <w:rsid w:val="005563F6"/>
    <w:rsid w:val="00576E61"/>
    <w:rsid w:val="005808CD"/>
    <w:rsid w:val="005A3DF4"/>
    <w:rsid w:val="005A5640"/>
    <w:rsid w:val="005B0464"/>
    <w:rsid w:val="005C0EA0"/>
    <w:rsid w:val="005D03DE"/>
    <w:rsid w:val="005D6184"/>
    <w:rsid w:val="005E0FD6"/>
    <w:rsid w:val="005E2FCE"/>
    <w:rsid w:val="005E33EC"/>
    <w:rsid w:val="005F4314"/>
    <w:rsid w:val="00615FB6"/>
    <w:rsid w:val="00622055"/>
    <w:rsid w:val="006272BD"/>
    <w:rsid w:val="00633266"/>
    <w:rsid w:val="006421C9"/>
    <w:rsid w:val="00647721"/>
    <w:rsid w:val="00651234"/>
    <w:rsid w:val="00675BA0"/>
    <w:rsid w:val="00681BF7"/>
    <w:rsid w:val="00682D17"/>
    <w:rsid w:val="00691401"/>
    <w:rsid w:val="00696CA4"/>
    <w:rsid w:val="006A11D3"/>
    <w:rsid w:val="006B15B4"/>
    <w:rsid w:val="006B7324"/>
    <w:rsid w:val="006C0A06"/>
    <w:rsid w:val="006C1426"/>
    <w:rsid w:val="006C30EF"/>
    <w:rsid w:val="006C349D"/>
    <w:rsid w:val="006C4860"/>
    <w:rsid w:val="006C76AD"/>
    <w:rsid w:val="006E7F6C"/>
    <w:rsid w:val="006F07F0"/>
    <w:rsid w:val="006F3E2F"/>
    <w:rsid w:val="00714DC5"/>
    <w:rsid w:val="0072707C"/>
    <w:rsid w:val="00730A18"/>
    <w:rsid w:val="00732A60"/>
    <w:rsid w:val="00741445"/>
    <w:rsid w:val="00742462"/>
    <w:rsid w:val="007566D8"/>
    <w:rsid w:val="007667CD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7F2ACC"/>
    <w:rsid w:val="00800ED0"/>
    <w:rsid w:val="00801FD3"/>
    <w:rsid w:val="008021E3"/>
    <w:rsid w:val="00803025"/>
    <w:rsid w:val="00813808"/>
    <w:rsid w:val="00815D91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7387E"/>
    <w:rsid w:val="008847F7"/>
    <w:rsid w:val="0089037C"/>
    <w:rsid w:val="00893A80"/>
    <w:rsid w:val="00893F34"/>
    <w:rsid w:val="008A03F1"/>
    <w:rsid w:val="008A2ABE"/>
    <w:rsid w:val="008B015D"/>
    <w:rsid w:val="008F0F15"/>
    <w:rsid w:val="008F4E8F"/>
    <w:rsid w:val="00921A04"/>
    <w:rsid w:val="00922116"/>
    <w:rsid w:val="009335C2"/>
    <w:rsid w:val="0093517F"/>
    <w:rsid w:val="00937BA2"/>
    <w:rsid w:val="00941C05"/>
    <w:rsid w:val="00953EA0"/>
    <w:rsid w:val="009564C0"/>
    <w:rsid w:val="00975C80"/>
    <w:rsid w:val="0098086D"/>
    <w:rsid w:val="00994F9E"/>
    <w:rsid w:val="00997DB6"/>
    <w:rsid w:val="009B3693"/>
    <w:rsid w:val="009B616D"/>
    <w:rsid w:val="009D436A"/>
    <w:rsid w:val="00A0483F"/>
    <w:rsid w:val="00A312E9"/>
    <w:rsid w:val="00A40A4F"/>
    <w:rsid w:val="00A41B60"/>
    <w:rsid w:val="00A435A0"/>
    <w:rsid w:val="00A5360F"/>
    <w:rsid w:val="00A65E1D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D467F"/>
    <w:rsid w:val="00AE3427"/>
    <w:rsid w:val="00AF1FC8"/>
    <w:rsid w:val="00B004B2"/>
    <w:rsid w:val="00B01706"/>
    <w:rsid w:val="00B03BD7"/>
    <w:rsid w:val="00B106F1"/>
    <w:rsid w:val="00B10D15"/>
    <w:rsid w:val="00B15A71"/>
    <w:rsid w:val="00B211F0"/>
    <w:rsid w:val="00B27682"/>
    <w:rsid w:val="00B46C65"/>
    <w:rsid w:val="00B5596E"/>
    <w:rsid w:val="00B81337"/>
    <w:rsid w:val="00BB2257"/>
    <w:rsid w:val="00BB54F6"/>
    <w:rsid w:val="00BB6A8E"/>
    <w:rsid w:val="00BD6505"/>
    <w:rsid w:val="00BE5D5A"/>
    <w:rsid w:val="00BF78FA"/>
    <w:rsid w:val="00BF7D46"/>
    <w:rsid w:val="00C0446E"/>
    <w:rsid w:val="00C14A8A"/>
    <w:rsid w:val="00C20990"/>
    <w:rsid w:val="00C27755"/>
    <w:rsid w:val="00C5422B"/>
    <w:rsid w:val="00C60B19"/>
    <w:rsid w:val="00C8294A"/>
    <w:rsid w:val="00C82F36"/>
    <w:rsid w:val="00C837DA"/>
    <w:rsid w:val="00C86659"/>
    <w:rsid w:val="00CA2BA0"/>
    <w:rsid w:val="00CE7510"/>
    <w:rsid w:val="00CF0101"/>
    <w:rsid w:val="00CF0E49"/>
    <w:rsid w:val="00CF4A5C"/>
    <w:rsid w:val="00D152CE"/>
    <w:rsid w:val="00D15827"/>
    <w:rsid w:val="00D15969"/>
    <w:rsid w:val="00D17B81"/>
    <w:rsid w:val="00D2475C"/>
    <w:rsid w:val="00D472CB"/>
    <w:rsid w:val="00D54473"/>
    <w:rsid w:val="00D645AF"/>
    <w:rsid w:val="00D779B9"/>
    <w:rsid w:val="00D84626"/>
    <w:rsid w:val="00D8470C"/>
    <w:rsid w:val="00D97DF8"/>
    <w:rsid w:val="00DA69E2"/>
    <w:rsid w:val="00DB05D3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56A52"/>
    <w:rsid w:val="00E60BC2"/>
    <w:rsid w:val="00E63DCD"/>
    <w:rsid w:val="00E67FB0"/>
    <w:rsid w:val="00E846F6"/>
    <w:rsid w:val="00E86A10"/>
    <w:rsid w:val="00E93BBA"/>
    <w:rsid w:val="00EB34FB"/>
    <w:rsid w:val="00EB4EBD"/>
    <w:rsid w:val="00EC26CC"/>
    <w:rsid w:val="00EC5A18"/>
    <w:rsid w:val="00EC65BA"/>
    <w:rsid w:val="00ED1D2B"/>
    <w:rsid w:val="00ED45A5"/>
    <w:rsid w:val="00EE11B1"/>
    <w:rsid w:val="00EF48FE"/>
    <w:rsid w:val="00EF4C55"/>
    <w:rsid w:val="00EF54C5"/>
    <w:rsid w:val="00F04F35"/>
    <w:rsid w:val="00F10745"/>
    <w:rsid w:val="00F12EA8"/>
    <w:rsid w:val="00F1373B"/>
    <w:rsid w:val="00F16CAD"/>
    <w:rsid w:val="00F275A2"/>
    <w:rsid w:val="00F326A9"/>
    <w:rsid w:val="00F4520C"/>
    <w:rsid w:val="00F566FD"/>
    <w:rsid w:val="00F70313"/>
    <w:rsid w:val="00F72CB5"/>
    <w:rsid w:val="00F86525"/>
    <w:rsid w:val="00F8712C"/>
    <w:rsid w:val="00F9194B"/>
    <w:rsid w:val="00FA5A7F"/>
    <w:rsid w:val="00FC6DC1"/>
    <w:rsid w:val="00FD2E96"/>
    <w:rsid w:val="00FD4754"/>
    <w:rsid w:val="00FD52AD"/>
    <w:rsid w:val="00FE0A90"/>
    <w:rsid w:val="00FE66C6"/>
    <w:rsid w:val="00FE798F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2F19C"/>
  <w15:docId w15:val="{412F697D-687C-41B0-8EBD-9CE522A52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&#65279;<?xml version="1.0" encoding="UTF-8"?>
<Relationships xmlns="http://schemas.openxmlformats.org/package/2006/relationships">
	<Relationship Id="rId8" Type="http://schemas.openxmlformats.org/officeDocument/2006/relationships/header" Target="header1.xml"/>
	<Relationship Id="rId3" Type="http://schemas.openxmlformats.org/officeDocument/2006/relationships/styles" Target="styles.xml"/>
	<Relationship Id="rId7" Type="http://schemas.openxmlformats.org/officeDocument/2006/relationships/endnotes" Target="endnotes.xml"/>
	<Relationship Id="rId2" Type="http://schemas.openxmlformats.org/officeDocument/2006/relationships/numbering" Target="numbering.xml"/>
	<Relationship Id="rId1" Type="http://schemas.openxmlformats.org/officeDocument/2006/relationships/customXml" Target="../customXml/item1.xml"/>
	<Relationship Id="rId6" Type="http://schemas.openxmlformats.org/officeDocument/2006/relationships/footnotes" Target="footnotes.xml"/>
	<Relationship Id="rId5" Type="http://schemas.openxmlformats.org/officeDocument/2006/relationships/webSettings" Target="webSettings.xml"/>
	<Relationship Id="rId10" Type="http://schemas.openxmlformats.org/officeDocument/2006/relationships/theme" Target="theme/theme1.xml"/>
	<Relationship Id="rId4" Type="http://schemas.openxmlformats.org/officeDocument/2006/relationships/settings" Target="settings.xml"/>
	<Relationship Id="rId9" Type="http://schemas.openxmlformats.org/officeDocument/2006/relationships/fontTable" Target="fontTable.xml"/><Relationship Target="media/Image1.png" Type="http://schemas.openxmlformats.org/officeDocument/2006/relationships/image" Id="rId11"/>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1F35F-17B5-439E-A057-9E9F8DA7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13</Pages>
  <Words>4496</Words>
  <Characters>25631</Characters>
  <Application>Microsoft Office Word</Application>
  <DocSecurity>0</DocSecurity>
  <PresentationFormat>g5gx6_</PresentationFormat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1k-201-1N</cp:lastModifiedBy>
  <cp:revision>40</cp:revision>
  <cp:lastPrinted>2021-12-05T09:46:00Z</cp:lastPrinted>
  <dcterms:created xsi:type="dcterms:W3CDTF">2020-10-14T13:56:00Z</dcterms:created>
  <dcterms:modified xsi:type="dcterms:W3CDTF">2024-12-20T08:06:00Z</dcterms:modified>
</cp:coreProperties>
</file>