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0B" w:rsidRPr="00AF33D8" w:rsidRDefault="00B60D0B" w:rsidP="00AF33D8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F33D8">
        <w:rPr>
          <w:rFonts w:ascii="Times New Roman" w:hAnsi="Times New Roman" w:cs="Times New Roman"/>
          <w:color w:val="auto"/>
          <w:sz w:val="24"/>
          <w:szCs w:val="24"/>
        </w:rPr>
        <w:t xml:space="preserve">Приказ </w:t>
      </w:r>
      <w:proofErr w:type="spellStart"/>
      <w:r w:rsidRPr="00AF33D8">
        <w:rPr>
          <w:rFonts w:ascii="Times New Roman" w:hAnsi="Times New Roman" w:cs="Times New Roman"/>
          <w:color w:val="auto"/>
          <w:sz w:val="24"/>
          <w:szCs w:val="24"/>
        </w:rPr>
        <w:t>Министерств</w:t>
      </w:r>
      <w:proofErr w:type="gramStart"/>
      <w:r w:rsidRPr="00AF33D8">
        <w:rPr>
          <w:rFonts w:ascii="Times New Roman" w:hAnsi="Times New Roman" w:cs="Times New Roman"/>
          <w:color w:val="auto"/>
          <w:sz w:val="24"/>
          <w:szCs w:val="24"/>
        </w:rPr>
        <w:t>a</w:t>
      </w:r>
      <w:proofErr w:type="spellEnd"/>
      <w:proofErr w:type="gramEnd"/>
      <w:r w:rsidRPr="00AF33D8">
        <w:rPr>
          <w:rFonts w:ascii="Times New Roman" w:hAnsi="Times New Roman" w:cs="Times New Roman"/>
          <w:color w:val="auto"/>
          <w:sz w:val="24"/>
          <w:szCs w:val="24"/>
        </w:rPr>
        <w:t xml:space="preserve"> образования и науки РФ от 4 июня 2008 г. № 170 “О комплексе мер по противодействию терроризму в сфере образования и науки”</w:t>
      </w:r>
    </w:p>
    <w:p w:rsidR="00B60D0B" w:rsidRPr="00AF33D8" w:rsidRDefault="00B60D0B" w:rsidP="00AF33D8">
      <w:pPr>
        <w:pStyle w:val="a4"/>
        <w:ind w:firstLine="708"/>
        <w:jc w:val="both"/>
        <w:rPr>
          <w:color w:val="000000"/>
        </w:rPr>
      </w:pPr>
      <w:bookmarkStart w:id="0" w:name="0"/>
      <w:bookmarkEnd w:id="0"/>
      <w:r w:rsidRPr="00AF33D8">
        <w:rPr>
          <w:color w:val="000000"/>
        </w:rPr>
        <w:t>Во исполнение постановления Правительства Российской Федерации от 4 мая 2008 г. N 333 «О компетенции федеральных органов исполнительной власти, руководство деятельностью которых осуществляет Правительство Российской Федерации, в области противодействия терроризму» приказываю:</w:t>
      </w:r>
    </w:p>
    <w:p w:rsidR="00B60D0B" w:rsidRPr="00AF33D8" w:rsidRDefault="00B60D0B" w:rsidP="00B60D0B">
      <w:pPr>
        <w:pStyle w:val="a4"/>
        <w:rPr>
          <w:color w:val="000000"/>
        </w:rPr>
      </w:pPr>
      <w:r w:rsidRPr="00AF33D8">
        <w:rPr>
          <w:color w:val="000000"/>
        </w:rPr>
        <w:t>1. Утвердить прилагаемый комплекс мер по противодействию терроризму в сфере образования и науки.</w:t>
      </w:r>
    </w:p>
    <w:p w:rsidR="00B60D0B" w:rsidRPr="00AF33D8" w:rsidRDefault="00B60D0B" w:rsidP="00B60D0B">
      <w:pPr>
        <w:pStyle w:val="a4"/>
        <w:rPr>
          <w:color w:val="000000"/>
        </w:rPr>
      </w:pPr>
      <w:r w:rsidRPr="00AF33D8">
        <w:rPr>
          <w:color w:val="000000"/>
        </w:rPr>
        <w:t>2. Отделу по мобилизационной подготовке и специальным программам (</w:t>
      </w:r>
      <w:proofErr w:type="spellStart"/>
      <w:r w:rsidRPr="00AF33D8">
        <w:rPr>
          <w:color w:val="000000"/>
        </w:rPr>
        <w:t>Корбутову</w:t>
      </w:r>
      <w:proofErr w:type="spellEnd"/>
      <w:r w:rsidRPr="00AF33D8">
        <w:rPr>
          <w:color w:val="000000"/>
        </w:rPr>
        <w:t xml:space="preserve"> И.И.) осуществлять координацию деятельности структурных подразделений </w:t>
      </w:r>
      <w:proofErr w:type="spellStart"/>
      <w:r w:rsidRPr="00AF33D8">
        <w:rPr>
          <w:color w:val="000000"/>
        </w:rPr>
        <w:t>Минобрнауки</w:t>
      </w:r>
      <w:proofErr w:type="spellEnd"/>
      <w:r w:rsidRPr="00AF33D8">
        <w:rPr>
          <w:color w:val="000000"/>
        </w:rPr>
        <w:t xml:space="preserve"> России и подведомственных ему федеральных служб и федеральных агентств по выполнению мероприятий комплекса мер по противодействию терроризму в сфере образования и науки.</w:t>
      </w:r>
    </w:p>
    <w:p w:rsidR="00B60D0B" w:rsidRPr="00AF33D8" w:rsidRDefault="00B60D0B" w:rsidP="00B60D0B">
      <w:pPr>
        <w:pStyle w:val="a4"/>
        <w:rPr>
          <w:color w:val="000000"/>
        </w:rPr>
      </w:pPr>
      <w:r w:rsidRPr="00AF33D8">
        <w:rPr>
          <w:color w:val="000000"/>
        </w:rPr>
        <w:t xml:space="preserve">3. Руководителям структурных подразделений </w:t>
      </w:r>
      <w:proofErr w:type="spellStart"/>
      <w:r w:rsidRPr="00AF33D8">
        <w:rPr>
          <w:color w:val="000000"/>
        </w:rPr>
        <w:t>Минобрнауки</w:t>
      </w:r>
      <w:proofErr w:type="spellEnd"/>
      <w:r w:rsidRPr="00AF33D8">
        <w:rPr>
          <w:color w:val="000000"/>
        </w:rPr>
        <w:t xml:space="preserve"> России, руководителям находящихся в его ведении федеральных служб и федеральных агентств ежегодно до 20 августа направлять в Отдел по мобилизационной подготовке и специальным программам (</w:t>
      </w:r>
      <w:proofErr w:type="spellStart"/>
      <w:r w:rsidRPr="00AF33D8">
        <w:rPr>
          <w:color w:val="000000"/>
        </w:rPr>
        <w:t>Корбутову</w:t>
      </w:r>
      <w:proofErr w:type="spellEnd"/>
      <w:r w:rsidRPr="00AF33D8">
        <w:rPr>
          <w:color w:val="000000"/>
        </w:rPr>
        <w:t xml:space="preserve"> И.И.) предложения по изменению комплекса мер по противодействию терроризму в сфере образования и науки.</w:t>
      </w:r>
    </w:p>
    <w:p w:rsidR="00B60D0B" w:rsidRPr="00AF33D8" w:rsidRDefault="00B60D0B" w:rsidP="00B60D0B">
      <w:pPr>
        <w:pStyle w:val="a4"/>
        <w:rPr>
          <w:color w:val="000000"/>
        </w:rPr>
      </w:pPr>
      <w:r w:rsidRPr="00AF33D8">
        <w:rPr>
          <w:color w:val="000000"/>
        </w:rPr>
        <w:t xml:space="preserve">4. </w:t>
      </w:r>
      <w:proofErr w:type="gramStart"/>
      <w:r w:rsidRPr="00AF33D8">
        <w:rPr>
          <w:color w:val="000000"/>
        </w:rPr>
        <w:t>Контроль за</w:t>
      </w:r>
      <w:proofErr w:type="gramEnd"/>
      <w:r w:rsidRPr="00AF33D8">
        <w:rPr>
          <w:color w:val="000000"/>
        </w:rPr>
        <w:t xml:space="preserve"> исполнением настоящего приказа оставляю за собой.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7"/>
        <w:gridCol w:w="1377"/>
      </w:tblGrid>
      <w:tr w:rsidR="00B60D0B" w:rsidRPr="00AF33D8" w:rsidTr="00B60D0B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Министр</w:t>
            </w:r>
          </w:p>
        </w:tc>
        <w:tc>
          <w:tcPr>
            <w:tcW w:w="2500" w:type="pct"/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Фурсенко</w:t>
            </w:r>
            <w:proofErr w:type="spellEnd"/>
          </w:p>
        </w:tc>
      </w:tr>
    </w:tbl>
    <w:p w:rsidR="00B60D0B" w:rsidRPr="00AF33D8" w:rsidRDefault="00B60D0B" w:rsidP="00AF33D8">
      <w:pPr>
        <w:pStyle w:val="a4"/>
        <w:spacing w:before="0" w:beforeAutospacing="0" w:after="0" w:afterAutospacing="0"/>
        <w:jc w:val="right"/>
        <w:rPr>
          <w:color w:val="000000"/>
        </w:rPr>
      </w:pPr>
      <w:r w:rsidRPr="00AF33D8">
        <w:rPr>
          <w:color w:val="000000"/>
        </w:rPr>
        <w:t>Приложение</w:t>
      </w:r>
    </w:p>
    <w:p w:rsidR="00B60D0B" w:rsidRPr="00AF33D8" w:rsidRDefault="00B60D0B" w:rsidP="00AF33D8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F33D8">
        <w:rPr>
          <w:rFonts w:ascii="Times New Roman" w:hAnsi="Times New Roman" w:cs="Times New Roman"/>
          <w:color w:val="auto"/>
          <w:sz w:val="24"/>
          <w:szCs w:val="24"/>
        </w:rPr>
        <w:t>Комплекс мер по противодействию терроризму в сфере образования и науки</w:t>
      </w:r>
      <w:r w:rsidRPr="00AF33D8">
        <w:rPr>
          <w:rFonts w:ascii="Times New Roman" w:hAnsi="Times New Roman" w:cs="Times New Roman"/>
          <w:color w:val="auto"/>
          <w:sz w:val="24"/>
          <w:szCs w:val="24"/>
        </w:rPr>
        <w:br/>
        <w:t xml:space="preserve">(утв. приказом </w:t>
      </w:r>
      <w:proofErr w:type="spellStart"/>
      <w:r w:rsidRPr="00AF33D8">
        <w:rPr>
          <w:rFonts w:ascii="Times New Roman" w:hAnsi="Times New Roman" w:cs="Times New Roman"/>
          <w:color w:val="auto"/>
          <w:sz w:val="24"/>
          <w:szCs w:val="24"/>
        </w:rPr>
        <w:t>Министерств</w:t>
      </w:r>
      <w:proofErr w:type="gramStart"/>
      <w:r w:rsidRPr="00AF33D8">
        <w:rPr>
          <w:rFonts w:ascii="Times New Roman" w:hAnsi="Times New Roman" w:cs="Times New Roman"/>
          <w:color w:val="auto"/>
          <w:sz w:val="24"/>
          <w:szCs w:val="24"/>
        </w:rPr>
        <w:t>a</w:t>
      </w:r>
      <w:proofErr w:type="spellEnd"/>
      <w:proofErr w:type="gramEnd"/>
      <w:r w:rsidRPr="00AF33D8">
        <w:rPr>
          <w:rFonts w:ascii="Times New Roman" w:hAnsi="Times New Roman" w:cs="Times New Roman"/>
          <w:color w:val="auto"/>
          <w:sz w:val="24"/>
          <w:szCs w:val="24"/>
        </w:rPr>
        <w:t xml:space="preserve"> образования и науки РФ от 4 июня 2008 г. N 170)</w:t>
      </w:r>
    </w:p>
    <w:tbl>
      <w:tblPr>
        <w:tblW w:w="10498" w:type="dxa"/>
        <w:tblInd w:w="-75" w:type="dxa"/>
        <w:tblBorders>
          <w:bottom w:val="single" w:sz="6" w:space="0" w:color="D6DEE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3"/>
        <w:gridCol w:w="3860"/>
        <w:gridCol w:w="1275"/>
        <w:gridCol w:w="3261"/>
        <w:gridCol w:w="1559"/>
      </w:tblGrid>
      <w:tr w:rsidR="00B60D0B" w:rsidRPr="00AF33D8" w:rsidTr="00AF33D8">
        <w:trPr>
          <w:trHeight w:val="584"/>
        </w:trPr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B60D0B" w:rsidRPr="00AF33D8" w:rsidTr="00AF33D8">
        <w:trPr>
          <w:trHeight w:val="751"/>
        </w:trPr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55" w:type="dxa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и реализация основных направлений государственной политики в установленной сфере деятельности в области противодействия терроризму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Уточнение комплекса мер Министерства, подведомственных ему федеральных служб и федеральных агентств, находящихся в их ведении организаций по предупреждению и ликвидации последствий террористических актов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структурных подразделений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России, подведомственных ему  федеральных служб и федеральных агентств</w:t>
            </w:r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Оснащение зданий федеральных государственных учреждений образования и организаций науки инженерными средствами охраны, камерами видеонаблюдения, кнопками экстренного вызова и прямой связи с органами МВД России в соответствии с требованиями МВД России, ФСБ России, НАК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подготовки, переподготовки и повышения квалификации всех категорий педагогических работников в области противодействия терроризму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Анализ причин и факторов готовности образовательных учреждений к террористическим проявлениям и техногенным опасностям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концепции единой системы обеспечения безопасности образовательного учреждения, включая выработку предложений и рекомендаций по ее созданию и совершенствованию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в рамках федеральной целевой программы "Исследования и разработки по приоритетным направлениям развития научно-технологического комплекса России на 2007-2012 годы" проектов антитеррористической направленности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2008-2012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А.В.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Хлунов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955" w:type="dxa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антитеррористической защищенности объектов федеральной собственности организаций, находящихся в ведении Министерства, а также объектов, находящихся в ведении федеральных служб и федеральных агентств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требований по персональному подбору кадрового состава, лицензионных условий, опыта работы по охране объектов федеральной собственности, иных объектов, находящихся в ведении Министерства, федеральных служб, федеральных агентств, включая обеспечение выполнения режимных мероприятий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А.Г. Кабанов С.В. Кондратенко 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Установка в зданиях Министерства, федеральных служб, федеральных агентств и организаций инженерно-технических средств охраны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А.Г. Кабанов 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контроль работоспособности систем оповещения в зданиях Министерства, федеральных служб, федеральных агентств и </w:t>
            </w: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о фактах угрозы совершения террористического акта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отдельному плану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А.Г. Кабанов 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обеспечению физической защиты и выводу из эксплуатации исследовательского ядерного реактора РНЦ "Курчатовский институт"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2008-2009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ликвидации и реабилитации радиохимического производства опытного завода ФГУП РНЦ "Прикладная химия"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2008-2015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955" w:type="dxa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/>
                <w:sz w:val="24"/>
                <w:szCs w:val="24"/>
              </w:rPr>
              <w:t>Сбор и обобщение информации о состоянии антитеррористической защищенности объектов организаций, подведомственных Министерству, а также объектов, находящихся в ведении федеральных служб и федеральных агентств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ввод в действие табеля срочных донесений о состоянии </w:t>
            </w:r>
            <w:proofErr w:type="gram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защищенности сферы образования субъектов Российской Федерации</w:t>
            </w:r>
            <w:proofErr w:type="gramEnd"/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ввод в действие ежегодной отраслевой отчетности о состоянии и мероприятиях по обеспечению антитеррористической безопасности подведомственных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Рособразованию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и организаций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и ввод в действие ежегодной отраслевой отчетности о состоянии и мероприятиях по обеспечению антитеррористической безопасности подведомственных Рое-науке организаций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автоматизированной системы сбора срочных и плановых донесений о состоянии антитеррористической защищенности образовательных учреждений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2009-2010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9955" w:type="dxa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выполнения мероприятий в сфере образования и науки по вопросам эффективного противодействия терроризму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Положения о противодействии терроризму в сфере образования и науки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структурных подразделений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России, подведомственных ему </w:t>
            </w: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федеральных служб и федеральных агентств</w:t>
            </w:r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 центральных аппаратов Министерства, федеральных служб, федеральных агентств и организаций действиям при угрозе возникновения террористической угрозы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специальных учений и тренировок по отработке навыков действий в случаях угрозы совершения террористического акта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А.Г. Кабанов 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требований антитеррористической безопасности при проведении летнего отдыха детей в оздоровительных лагерях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А.А. Левитская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Включение в обязательную часть федеральных государственных стандартов начального и среднего профессионального образования (в требования к результатам освоения дисциплины «Безопасность жизнедеятельности») знаний в области противодействия терроризму как серьезной угрозе национальной безопасности России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2008-2009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органам исполнительной власти субъектов Российской Федерации, осуществляющим управление в сфере образования, по обеспечению готовности образовательных учреждений к проведению учебного процесса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рекомендаций органам исполнительной власти субъектов Российской Федерации, осуществляющим управление в сфере образования, по участию в создании единой </w:t>
            </w:r>
            <w:proofErr w:type="gram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системы обеспечения безопасности образовательных учреждений Российской Федерации</w:t>
            </w:r>
            <w:proofErr w:type="gramEnd"/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рекомендаций федеральным образовательным учреждениям, включенным в </w:t>
            </w: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Федеральную адресную инвестиционную программу, по учету мероприятий противопожарной и антитеррористической безопасности в проектно-сметной документации на строительство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Миклушевский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о выделении подведомственным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Рособразованию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 и образовательным учреждениям дополнительного целевого финансирования из федерального бюджета на осуществление антитеррористических мероприятий на 2009-2011 годы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Миклушевский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указаний федеральным образовательным учреждениям об использовании доли средств, полученных от приносящей доход деятельности, на обеспечение безопасности учебного процесса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Миклушевский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учебных пособий по противодействию терроризму для учебных заведений разного уровня для использования в процессе изучения курса "Безопасность жизнедеятельности" в образовательных учреждениях профессионального образования и предмета "Основы безопасности жизнедеятельности" в образовательных учреждениях общего образования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рекомендаций органам исполнительной власти субъектов Российской Федерации, осуществляющим функции надзора и контроля за соблюдением законодательства Российской Федерации в области образования, по осуществлению при проведении мероприятий по надзору и контролю в отношении образовательных учреждений анализа деятельности образовательного учреждения по созданию условий, гарантирующих охрану жизни и </w:t>
            </w:r>
            <w:proofErr w:type="gram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gram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во время образовательного процесса, в том </w:t>
            </w: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и наличие локальных актов образовательного учреждения, регламентирующих действия персонала при возникновении чрезвычайных ситуаций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Л.Н. Глебова</w:t>
            </w:r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9955" w:type="dxa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Противодействие пропаганде идей терроризма, распространению материалов или информации, призывающих к осуществлению террористической деятельности либо обосновывающих или оправдывающих необходимость осуществления такой деятельности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Оборудование в зданиях Министерства, федеральных служб, федеральных агентств и организаций уголков наглядной агитации по противодействию терроризму и распространению его идей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А.Г. Кабанов Б.П. Симонов Л.Н. Глебова С.Н.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Мазуренко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Межведомственного координационного совета по формированию навыков поведения обучающихся по противодействию идеям терроризма и экстремизма, а также экспертизе учебных и других материалов (Информационно-аналитический центр по безопасности жизнедеятельности при Московском педагогическом государственном университете, учебно-методические центры по оценке степени защищенности сферы деятельности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чрезвычайных (кризисных) ситуаций и повышению квалификации руководителей, специалистов мобилизационных органов, гражданской обороны, профессорско-преподавательского состава направления подготовки (специальности</w:t>
            </w:r>
            <w:proofErr w:type="gram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) "</w:t>
            </w:r>
            <w:proofErr w:type="gram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жизнедеятельности" Московского государственного технического университета им. Н.Э. Баумана, Донского государственного технического университета, Сибирского государственного технологического университета)</w:t>
            </w:r>
            <w:proofErr w:type="gramEnd"/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Всероссийского совещания-семинара руководителей служб и подразделений российских высших учебных заведений по вопросам </w:t>
            </w: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совершенствования международной и воспитательной работы с контингентом иностранных обучающихся, обеспечения безопасности их пребывания на территории Российской Федерации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Ничков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Разработка в сети Интернет информационно-образовательного портала "Безопасное образование", включающего нормативные и методические документы по обеспечению безопасности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2009-2010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И.И.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Корбутов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  <w:tr w:rsidR="00B60D0B" w:rsidRPr="00AF33D8" w:rsidTr="00AF33D8">
        <w:tc>
          <w:tcPr>
            <w:tcW w:w="543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60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высшим учебным заведениям, принимающим на </w:t>
            </w:r>
            <w:proofErr w:type="gram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обучение иностранных граждан по организации</w:t>
            </w:r>
            <w:proofErr w:type="gram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международной и воспитательной работы с контингентом иностранных обучающихся, обеспечению их безопасного пребывания на территории Российской Федерации</w:t>
            </w:r>
          </w:p>
        </w:tc>
        <w:tc>
          <w:tcPr>
            <w:tcW w:w="1275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2008-2009</w:t>
            </w:r>
          </w:p>
        </w:tc>
        <w:tc>
          <w:tcPr>
            <w:tcW w:w="3261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Н.И.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Булаев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В.В.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Ничков</w:t>
            </w:r>
            <w:proofErr w:type="spellEnd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Реморенко</w:t>
            </w:r>
            <w:proofErr w:type="spellEnd"/>
          </w:p>
        </w:tc>
        <w:tc>
          <w:tcPr>
            <w:tcW w:w="1559" w:type="dxa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tcMar>
              <w:top w:w="75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60D0B" w:rsidRPr="00AF33D8" w:rsidRDefault="00B60D0B" w:rsidP="00AF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3D8">
              <w:rPr>
                <w:rFonts w:ascii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B06C3E" w:rsidRPr="00AF33D8" w:rsidRDefault="00B06C3E" w:rsidP="00AF3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6C3E" w:rsidRPr="00AF33D8" w:rsidSect="00B60D0B">
      <w:pgSz w:w="11906" w:h="16838"/>
      <w:pgMar w:top="568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D0B"/>
    <w:rsid w:val="00AF33D8"/>
    <w:rsid w:val="00B06C3E"/>
    <w:rsid w:val="00B60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D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D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60D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60D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6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B6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60D0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0D0B"/>
  </w:style>
  <w:style w:type="paragraph" w:customStyle="1" w:styleId="s1">
    <w:name w:val="s_1"/>
    <w:basedOn w:val="a"/>
    <w:rsid w:val="00B6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6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60D0B"/>
  </w:style>
  <w:style w:type="character" w:customStyle="1" w:styleId="20">
    <w:name w:val="Заголовок 2 Знак"/>
    <w:basedOn w:val="a0"/>
    <w:link w:val="2"/>
    <w:uiPriority w:val="9"/>
    <w:semiHidden/>
    <w:rsid w:val="00B60D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60D0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B6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A02D6-6425-4DFE-BE7B-CF43EDDF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2014-03-14T10:22:00Z</dcterms:created>
  <dcterms:modified xsi:type="dcterms:W3CDTF">2014-03-14T10:41:00Z</dcterms:modified>
</cp:coreProperties>
</file>